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D2DE" w14:textId="77777777" w:rsidR="00EE7557" w:rsidRPr="000F03A5" w:rsidRDefault="00EE7557" w:rsidP="00EE7557">
      <w:pPr>
        <w:pStyle w:val="17"/>
        <w:rPr>
          <w:lang w:val="en-US"/>
        </w:rPr>
      </w:pPr>
    </w:p>
    <w:p w14:paraId="0CA4698A" w14:textId="77777777" w:rsidR="00EE7557" w:rsidRDefault="00EE7557" w:rsidP="00EE7557">
      <w:pPr>
        <w:pStyle w:val="17"/>
      </w:pPr>
    </w:p>
    <w:p w14:paraId="1A719346" w14:textId="77777777" w:rsidR="00EE7557" w:rsidRDefault="00EE7557" w:rsidP="00EE7557">
      <w:pPr>
        <w:pStyle w:val="17"/>
      </w:pPr>
    </w:p>
    <w:p w14:paraId="122BAA7E" w14:textId="77777777" w:rsidR="00EE7557" w:rsidRDefault="00EE7557" w:rsidP="00EE7557">
      <w:pPr>
        <w:pStyle w:val="17"/>
      </w:pPr>
    </w:p>
    <w:p w14:paraId="303850E2" w14:textId="77777777" w:rsidR="00EE7557" w:rsidRDefault="00EE7557" w:rsidP="00EE7557">
      <w:pPr>
        <w:pStyle w:val="17"/>
      </w:pPr>
    </w:p>
    <w:p w14:paraId="7B83AEE9" w14:textId="77777777" w:rsidR="00EE7557" w:rsidRDefault="00EE7557" w:rsidP="00EE7557">
      <w:pPr>
        <w:pStyle w:val="17"/>
      </w:pPr>
    </w:p>
    <w:p w14:paraId="05DA256C" w14:textId="77777777" w:rsidR="00EE7557" w:rsidRDefault="00EE7557" w:rsidP="00EE7557"/>
    <w:p w14:paraId="1CDA4E9E" w14:textId="77777777" w:rsidR="00EE7557" w:rsidRDefault="00EE7557" w:rsidP="00EE7557"/>
    <w:p w14:paraId="7E06C794" w14:textId="77777777" w:rsidR="00EE7557" w:rsidRPr="005F6E67" w:rsidRDefault="00EE7557" w:rsidP="00EE7557"/>
    <w:p w14:paraId="65238435" w14:textId="77777777" w:rsidR="00EE7557" w:rsidRDefault="00EE7557" w:rsidP="00EE7557">
      <w:pPr>
        <w:pStyle w:val="17"/>
      </w:pPr>
    </w:p>
    <w:p w14:paraId="1E93C072" w14:textId="77777777" w:rsidR="00EE7557" w:rsidRDefault="00EE7557" w:rsidP="00EE7557">
      <w:pPr>
        <w:pStyle w:val="17"/>
      </w:pPr>
    </w:p>
    <w:p w14:paraId="254A8B11" w14:textId="77777777" w:rsidR="00EE7557" w:rsidRDefault="00EE7557" w:rsidP="00EE7557">
      <w:pPr>
        <w:pStyle w:val="17"/>
      </w:pPr>
    </w:p>
    <w:p w14:paraId="37C5C0C0" w14:textId="77777777" w:rsidR="00EE7557" w:rsidRDefault="00EE7557" w:rsidP="00EE7557">
      <w:pPr>
        <w:pStyle w:val="17"/>
      </w:pPr>
    </w:p>
    <w:p w14:paraId="38805AB8" w14:textId="77777777" w:rsidR="00EE7557" w:rsidRPr="00255391" w:rsidRDefault="00EE7557" w:rsidP="00EE7557">
      <w:pPr>
        <w:pStyle w:val="17"/>
      </w:pPr>
      <w:r w:rsidRPr="00255391">
        <w:t>Форматы взаимодействия</w:t>
      </w:r>
      <w:r w:rsidRPr="00255391">
        <w:br/>
        <w:t>внешних информационных систем</w:t>
      </w:r>
      <w:r w:rsidRPr="00255391">
        <w:br/>
        <w:t>с ИС УНП</w:t>
      </w:r>
    </w:p>
    <w:p w14:paraId="2F251DEF" w14:textId="6B3BC84C" w:rsidR="00EE7557" w:rsidRPr="00255391" w:rsidRDefault="00EE7557" w:rsidP="00EE7557">
      <w:pPr>
        <w:pStyle w:val="27"/>
      </w:pPr>
      <w:r w:rsidRPr="00255391">
        <w:t>(</w:t>
      </w:r>
      <w:r w:rsidRPr="00255391">
        <w:rPr>
          <w:sz w:val="28"/>
          <w:szCs w:val="28"/>
        </w:rPr>
        <w:t>версия 2.</w:t>
      </w:r>
      <w:r w:rsidR="00706BA6" w:rsidRPr="006C5956">
        <w:rPr>
          <w:sz w:val="28"/>
          <w:szCs w:val="28"/>
        </w:rPr>
        <w:t>3</w:t>
      </w:r>
      <w:r w:rsidR="00310154" w:rsidRPr="00255391">
        <w:rPr>
          <w:sz w:val="28"/>
          <w:szCs w:val="28"/>
        </w:rPr>
        <w:t>.</w:t>
      </w:r>
      <w:r w:rsidR="000F6545" w:rsidRPr="00255391">
        <w:rPr>
          <w:sz w:val="28"/>
          <w:szCs w:val="28"/>
        </w:rPr>
        <w:t>0</w:t>
      </w:r>
      <w:r w:rsidR="005440FF" w:rsidRPr="00255391">
        <w:rPr>
          <w:sz w:val="28"/>
          <w:szCs w:val="28"/>
        </w:rPr>
        <w:t>.</w:t>
      </w:r>
      <w:r w:rsidR="000F6545" w:rsidRPr="00255391">
        <w:rPr>
          <w:sz w:val="28"/>
          <w:szCs w:val="28"/>
        </w:rPr>
        <w:t>0</w:t>
      </w:r>
      <w:r w:rsidRPr="00255391">
        <w:t>)</w:t>
      </w:r>
    </w:p>
    <w:p w14:paraId="3DFA328A" w14:textId="77777777" w:rsidR="00EE7557" w:rsidRPr="00255391" w:rsidRDefault="00EE7557" w:rsidP="00EE7557">
      <w:pPr>
        <w:spacing w:line="240" w:lineRule="auto"/>
        <w:ind w:firstLine="0"/>
        <w:jc w:val="center"/>
        <w:rPr>
          <w:rFonts w:ascii="Times New Roman" w:eastAsia="Times New Roman" w:hAnsi="Times New Roman"/>
          <w:b/>
          <w:bCs/>
          <w:lang w:eastAsia="ar-SA"/>
        </w:rPr>
      </w:pPr>
    </w:p>
    <w:p w14:paraId="4271B45F"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1F216AFE"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60125AE1"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3B3543F4"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057CB5CB"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1C56F188"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4E7CBE81"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22A53B5F"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37E3838E"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2E3AA279"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1A77C52A"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7FD3A17D" w14:textId="77777777" w:rsidR="00EE7557" w:rsidRPr="00255391" w:rsidRDefault="00EE7557" w:rsidP="00EE7557">
      <w:pPr>
        <w:spacing w:line="240" w:lineRule="auto"/>
        <w:ind w:firstLine="0"/>
        <w:rPr>
          <w:rFonts w:ascii="Times New Roman" w:eastAsia="Times New Roman" w:hAnsi="Times New Roman"/>
          <w:lang w:eastAsia="ru-RU"/>
        </w:rPr>
      </w:pPr>
    </w:p>
    <w:p w14:paraId="74E73251" w14:textId="77777777" w:rsidR="00EE7557" w:rsidRPr="00255391" w:rsidRDefault="00EE7557" w:rsidP="00EE7557">
      <w:pPr>
        <w:spacing w:line="240" w:lineRule="auto"/>
        <w:ind w:firstLine="0"/>
        <w:rPr>
          <w:rFonts w:ascii="Times New Roman" w:eastAsia="Times New Roman" w:hAnsi="Times New Roman"/>
          <w:lang w:eastAsia="ru-RU"/>
        </w:rPr>
      </w:pPr>
    </w:p>
    <w:p w14:paraId="64823BA5" w14:textId="502FCF56" w:rsidR="00EE7557" w:rsidRPr="00255391" w:rsidRDefault="00EE7557" w:rsidP="00EE7557">
      <w:pPr>
        <w:spacing w:line="240" w:lineRule="auto"/>
        <w:ind w:firstLine="0"/>
        <w:jc w:val="center"/>
        <w:rPr>
          <w:rFonts w:ascii="Times New Roman" w:eastAsia="Times New Roman" w:hAnsi="Times New Roman"/>
          <w:lang w:eastAsia="ru-RU"/>
        </w:rPr>
      </w:pPr>
      <w:r w:rsidRPr="00255391">
        <w:rPr>
          <w:rFonts w:ascii="Times New Roman" w:eastAsia="Times New Roman" w:hAnsi="Times New Roman"/>
          <w:lang w:eastAsia="ru-RU"/>
        </w:rPr>
        <w:t xml:space="preserve">На </w:t>
      </w:r>
      <w:r w:rsidRPr="00255391">
        <w:rPr>
          <w:caps/>
          <w:szCs w:val="28"/>
        </w:rPr>
        <w:fldChar w:fldCharType="begin"/>
      </w:r>
      <w:r w:rsidRPr="00255391">
        <w:rPr>
          <w:szCs w:val="28"/>
        </w:rPr>
        <w:instrText xml:space="preserve"> DOCPROPERTY  Pages  \* MERGEFORMAT </w:instrText>
      </w:r>
      <w:r w:rsidRPr="00255391">
        <w:rPr>
          <w:caps/>
          <w:szCs w:val="28"/>
        </w:rPr>
        <w:fldChar w:fldCharType="separate"/>
      </w:r>
      <w:r w:rsidR="00C36FDF">
        <w:rPr>
          <w:szCs w:val="28"/>
        </w:rPr>
        <w:t>324</w:t>
      </w:r>
      <w:r w:rsidRPr="00255391">
        <w:rPr>
          <w:caps/>
          <w:szCs w:val="28"/>
        </w:rPr>
        <w:fldChar w:fldCharType="end"/>
      </w:r>
      <w:r w:rsidRPr="00255391">
        <w:rPr>
          <w:rFonts w:ascii="Times New Roman" w:eastAsia="Times New Roman" w:hAnsi="Times New Roman"/>
          <w:lang w:eastAsia="ru-RU"/>
        </w:rPr>
        <w:t xml:space="preserve"> листах</w:t>
      </w:r>
    </w:p>
    <w:p w14:paraId="73370A45" w14:textId="77777777" w:rsidR="00EE7557" w:rsidRPr="00255391" w:rsidRDefault="00EE7557" w:rsidP="00EE7557">
      <w:pPr>
        <w:spacing w:line="240" w:lineRule="auto"/>
        <w:ind w:firstLine="0"/>
        <w:rPr>
          <w:rFonts w:ascii="Times New Roman" w:eastAsia="Times New Roman" w:hAnsi="Times New Roman"/>
          <w:lang w:eastAsia="ru-RU"/>
        </w:rPr>
      </w:pPr>
    </w:p>
    <w:p w14:paraId="2191F766"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77CCC11E"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05199D87"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42BD00CF"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67D4EAF3" w14:textId="0126E72B"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4C7EFA84" w14:textId="77777777" w:rsidR="00A612E5" w:rsidRPr="00255391" w:rsidRDefault="00A612E5" w:rsidP="00EE7557">
      <w:pPr>
        <w:spacing w:line="240" w:lineRule="auto"/>
        <w:ind w:firstLine="0"/>
        <w:jc w:val="center"/>
        <w:rPr>
          <w:rFonts w:ascii="Times New Roman" w:eastAsia="Times New Roman" w:hAnsi="Times New Roman"/>
          <w:sz w:val="28"/>
          <w:szCs w:val="28"/>
          <w:lang w:eastAsia="ar-SA"/>
        </w:rPr>
      </w:pPr>
    </w:p>
    <w:p w14:paraId="6E465FBD"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13E13F4C" w14:textId="036665CC" w:rsidR="00FB6591" w:rsidRPr="00255391" w:rsidRDefault="0086580F" w:rsidP="00FB6591">
      <w:pPr>
        <w:spacing w:line="240" w:lineRule="auto"/>
        <w:ind w:firstLine="0"/>
        <w:jc w:val="center"/>
        <w:rPr>
          <w:rFonts w:ascii="Times New Roman" w:eastAsia="Times New Roman" w:hAnsi="Times New Roman"/>
          <w:lang w:eastAsia="ar-SA"/>
        </w:rPr>
      </w:pPr>
      <w:r w:rsidRPr="00255391">
        <w:rPr>
          <w:rFonts w:ascii="Times New Roman" w:eastAsia="Times New Roman" w:hAnsi="Times New Roman"/>
          <w:lang w:eastAsia="ar-SA"/>
        </w:rPr>
        <w:t>202</w:t>
      </w:r>
      <w:r w:rsidRPr="000F03A5">
        <w:rPr>
          <w:rFonts w:ascii="Times New Roman" w:eastAsia="Times New Roman" w:hAnsi="Times New Roman"/>
          <w:lang w:eastAsia="ar-SA"/>
        </w:rPr>
        <w:t>1</w:t>
      </w:r>
      <w:r w:rsidRPr="00255391">
        <w:rPr>
          <w:rFonts w:ascii="Times New Roman" w:eastAsia="Times New Roman" w:hAnsi="Times New Roman"/>
          <w:lang w:eastAsia="ar-SA"/>
        </w:rPr>
        <w:t xml:space="preserve"> </w:t>
      </w:r>
      <w:r w:rsidR="00EE7557" w:rsidRPr="00255391">
        <w:rPr>
          <w:rFonts w:ascii="Times New Roman" w:eastAsia="Times New Roman" w:hAnsi="Times New Roman"/>
          <w:lang w:eastAsia="ar-SA"/>
        </w:rPr>
        <w:t>г.</w:t>
      </w:r>
      <w:bookmarkStart w:id="0" w:name="_Toc500937012"/>
      <w:r w:rsidR="00FB6591" w:rsidRPr="00255391">
        <w:rPr>
          <w:rFonts w:ascii="Times New Roman" w:eastAsia="Times New Roman" w:hAnsi="Times New Roman"/>
          <w:lang w:eastAsia="ar-SA"/>
        </w:rPr>
        <w:br w:type="page"/>
      </w:r>
    </w:p>
    <w:p w14:paraId="4F772A35" w14:textId="77777777" w:rsidR="00FB6591" w:rsidRPr="00255391" w:rsidRDefault="00FB6591" w:rsidP="00FB6591">
      <w:pPr>
        <w:pStyle w:val="a4"/>
      </w:pPr>
    </w:p>
    <w:p w14:paraId="048D9959" w14:textId="77777777" w:rsidR="00FB6591" w:rsidRPr="00255391" w:rsidRDefault="00FB6591" w:rsidP="00FB6591">
      <w:pPr>
        <w:pStyle w:val="a4"/>
      </w:pPr>
    </w:p>
    <w:p w14:paraId="6319E34A" w14:textId="77777777" w:rsidR="00FB6591" w:rsidRPr="00255391" w:rsidRDefault="00FB6591" w:rsidP="00FB6591">
      <w:pPr>
        <w:pStyle w:val="a4"/>
      </w:pPr>
    </w:p>
    <w:p w14:paraId="3A3A8112" w14:textId="2631E48E" w:rsidR="00FB6591" w:rsidRPr="00255391" w:rsidRDefault="00FB6591" w:rsidP="00FB6591">
      <w:pPr>
        <w:pStyle w:val="a4"/>
      </w:pPr>
      <w:r w:rsidRPr="00255391">
        <w:t>Аннотация</w:t>
      </w:r>
    </w:p>
    <w:p w14:paraId="71765FC9" w14:textId="7ADF4FC1" w:rsidR="00FB6591" w:rsidRPr="00255391" w:rsidRDefault="00FB6591" w:rsidP="00FB6591">
      <w:r w:rsidRPr="00255391">
        <w:t xml:space="preserve">Настоящий документ содержит описание форматов взаимодействия ИС УНП (далее также Системы) с внешними информационными системами. Форматы, представленные в настоящем документе, полностью совместимы с форматами обмена данными с ГИС ГМП </w:t>
      </w:r>
      <w:r w:rsidR="00326ED0" w:rsidRPr="00255391">
        <w:t xml:space="preserve">версии </w:t>
      </w:r>
      <w:r w:rsidRPr="00255391">
        <w:t>2.</w:t>
      </w:r>
      <w:r w:rsidR="00706BA6" w:rsidRPr="002460AC">
        <w:t>3</w:t>
      </w:r>
      <w:r w:rsidRPr="00255391">
        <w:t>.</w:t>
      </w:r>
    </w:p>
    <w:p w14:paraId="5702A3C2" w14:textId="77777777" w:rsidR="00EE7557" w:rsidRPr="00255391" w:rsidRDefault="00EE7557" w:rsidP="00EE7557">
      <w:pPr>
        <w:spacing w:line="240" w:lineRule="auto"/>
        <w:ind w:firstLine="0"/>
        <w:jc w:val="center"/>
        <w:rPr>
          <w:rFonts w:ascii="Times New Roman" w:eastAsia="Times New Roman" w:hAnsi="Times New Roman"/>
          <w:lang w:eastAsia="ar-SA"/>
        </w:rPr>
      </w:pPr>
    </w:p>
    <w:bookmarkEnd w:id="0" w:displacedByCustomXml="next"/>
    <w:sdt>
      <w:sdtPr>
        <w:rPr>
          <w:rFonts w:asciiTheme="minorHAnsi" w:eastAsiaTheme="minorEastAsia" w:hAnsiTheme="minorHAnsi"/>
          <w:b w:val="0"/>
          <w:bCs w:val="0"/>
          <w:caps w:val="0"/>
          <w:kern w:val="0"/>
          <w:sz w:val="24"/>
          <w:szCs w:val="24"/>
        </w:rPr>
        <w:id w:val="-615217966"/>
        <w:docPartObj>
          <w:docPartGallery w:val="Table of Contents"/>
          <w:docPartUnique/>
        </w:docPartObj>
      </w:sdtPr>
      <w:sdtContent>
        <w:p w14:paraId="1F14BA16" w14:textId="68928C7B" w:rsidR="00483192" w:rsidRPr="00255391" w:rsidRDefault="00B56F17" w:rsidP="002F0FE7">
          <w:pPr>
            <w:pStyle w:val="af0"/>
          </w:pPr>
          <w:r w:rsidRPr="00255391">
            <w:t>Содержание</w:t>
          </w:r>
        </w:p>
        <w:bookmarkStart w:id="1" w:name="_GoBack"/>
        <w:bookmarkEnd w:id="1"/>
        <w:p w14:paraId="7EFAB58A" w14:textId="3B94DD28" w:rsidR="00C36FDF" w:rsidRDefault="006D4A71">
          <w:pPr>
            <w:pStyle w:val="13"/>
            <w:rPr>
              <w:rFonts w:cstheme="minorBidi"/>
              <w:b w:val="0"/>
              <w:caps w:val="0"/>
              <w:noProof/>
              <w:sz w:val="22"/>
              <w:szCs w:val="22"/>
              <w:lang w:eastAsia="ru-RU"/>
            </w:rPr>
          </w:pPr>
          <w:r w:rsidRPr="00255391">
            <w:fldChar w:fldCharType="begin"/>
          </w:r>
          <w:r w:rsidRPr="00255391">
            <w:instrText xml:space="preserve"> TOC \o "1-3" \h \z \u </w:instrText>
          </w:r>
          <w:r w:rsidRPr="00255391">
            <w:fldChar w:fldCharType="separate"/>
          </w:r>
          <w:hyperlink w:anchor="_Toc72492582" w:history="1">
            <w:r w:rsidR="00C36FDF" w:rsidRPr="001C6CA3">
              <w:rPr>
                <w:rStyle w:val="af2"/>
                <w:noProof/>
              </w:rPr>
              <w:t>Лист регистрации изменений</w:t>
            </w:r>
            <w:r w:rsidR="00C36FDF">
              <w:rPr>
                <w:noProof/>
                <w:webHidden/>
              </w:rPr>
              <w:tab/>
            </w:r>
            <w:r w:rsidR="00C36FDF">
              <w:rPr>
                <w:noProof/>
                <w:webHidden/>
              </w:rPr>
              <w:fldChar w:fldCharType="begin"/>
            </w:r>
            <w:r w:rsidR="00C36FDF">
              <w:rPr>
                <w:noProof/>
                <w:webHidden/>
              </w:rPr>
              <w:instrText xml:space="preserve"> PAGEREF _Toc72492582 \h </w:instrText>
            </w:r>
            <w:r w:rsidR="00C36FDF">
              <w:rPr>
                <w:noProof/>
                <w:webHidden/>
              </w:rPr>
            </w:r>
            <w:r w:rsidR="00C36FDF">
              <w:rPr>
                <w:noProof/>
                <w:webHidden/>
              </w:rPr>
              <w:fldChar w:fldCharType="separate"/>
            </w:r>
            <w:r w:rsidR="00C36FDF">
              <w:rPr>
                <w:noProof/>
                <w:webHidden/>
              </w:rPr>
              <w:t>6</w:t>
            </w:r>
            <w:r w:rsidR="00C36FDF">
              <w:rPr>
                <w:noProof/>
                <w:webHidden/>
              </w:rPr>
              <w:fldChar w:fldCharType="end"/>
            </w:r>
          </w:hyperlink>
        </w:p>
        <w:p w14:paraId="7313709B" w14:textId="3952B98D" w:rsidR="00C36FDF" w:rsidRDefault="00C36FDF">
          <w:pPr>
            <w:pStyle w:val="13"/>
            <w:rPr>
              <w:rFonts w:cstheme="minorBidi"/>
              <w:b w:val="0"/>
              <w:caps w:val="0"/>
              <w:noProof/>
              <w:sz w:val="22"/>
              <w:szCs w:val="22"/>
              <w:lang w:eastAsia="ru-RU"/>
            </w:rPr>
          </w:pPr>
          <w:hyperlink w:anchor="_Toc72492583" w:history="1">
            <w:r w:rsidRPr="001C6CA3">
              <w:rPr>
                <w:rStyle w:val="af2"/>
                <w:noProof/>
              </w:rPr>
              <w:t>1.</w:t>
            </w:r>
            <w:r>
              <w:rPr>
                <w:rFonts w:cstheme="minorBidi"/>
                <w:b w:val="0"/>
                <w:caps w:val="0"/>
                <w:noProof/>
                <w:sz w:val="22"/>
                <w:szCs w:val="22"/>
                <w:lang w:eastAsia="ru-RU"/>
              </w:rPr>
              <w:tab/>
            </w:r>
            <w:r w:rsidRPr="001C6CA3">
              <w:rPr>
                <w:rStyle w:val="af2"/>
                <w:noProof/>
              </w:rPr>
              <w:t>Общие сведения</w:t>
            </w:r>
            <w:r>
              <w:rPr>
                <w:noProof/>
                <w:webHidden/>
              </w:rPr>
              <w:tab/>
            </w:r>
            <w:r>
              <w:rPr>
                <w:noProof/>
                <w:webHidden/>
              </w:rPr>
              <w:fldChar w:fldCharType="begin"/>
            </w:r>
            <w:r>
              <w:rPr>
                <w:noProof/>
                <w:webHidden/>
              </w:rPr>
              <w:instrText xml:space="preserve"> PAGEREF _Toc72492583 \h </w:instrText>
            </w:r>
            <w:r>
              <w:rPr>
                <w:noProof/>
                <w:webHidden/>
              </w:rPr>
            </w:r>
            <w:r>
              <w:rPr>
                <w:noProof/>
                <w:webHidden/>
              </w:rPr>
              <w:fldChar w:fldCharType="separate"/>
            </w:r>
            <w:r>
              <w:rPr>
                <w:noProof/>
                <w:webHidden/>
              </w:rPr>
              <w:t>16</w:t>
            </w:r>
            <w:r>
              <w:rPr>
                <w:noProof/>
                <w:webHidden/>
              </w:rPr>
              <w:fldChar w:fldCharType="end"/>
            </w:r>
          </w:hyperlink>
        </w:p>
        <w:p w14:paraId="4BD3E5B7" w14:textId="499F9962" w:rsidR="00C36FDF" w:rsidRDefault="00C36FDF">
          <w:pPr>
            <w:pStyle w:val="25"/>
            <w:rPr>
              <w:rFonts w:cstheme="minorBidi"/>
              <w:smallCaps w:val="0"/>
              <w:noProof/>
              <w:sz w:val="22"/>
              <w:szCs w:val="22"/>
              <w:lang w:eastAsia="ru-RU"/>
            </w:rPr>
          </w:pPr>
          <w:hyperlink w:anchor="_Toc72492584" w:history="1">
            <w:r w:rsidRPr="001C6CA3">
              <w:rPr>
                <w:rStyle w:val="af2"/>
                <w:noProof/>
              </w:rPr>
              <w:t>1.1.</w:t>
            </w:r>
            <w:r>
              <w:rPr>
                <w:rFonts w:cstheme="minorBidi"/>
                <w:smallCaps w:val="0"/>
                <w:noProof/>
                <w:sz w:val="22"/>
                <w:szCs w:val="22"/>
                <w:lang w:eastAsia="ru-RU"/>
              </w:rPr>
              <w:tab/>
            </w:r>
            <w:r w:rsidRPr="001C6CA3">
              <w:rPr>
                <w:rStyle w:val="af2"/>
                <w:noProof/>
              </w:rPr>
              <w:t>Список сокращений</w:t>
            </w:r>
            <w:r>
              <w:rPr>
                <w:noProof/>
                <w:webHidden/>
              </w:rPr>
              <w:tab/>
            </w:r>
            <w:r>
              <w:rPr>
                <w:noProof/>
                <w:webHidden/>
              </w:rPr>
              <w:fldChar w:fldCharType="begin"/>
            </w:r>
            <w:r>
              <w:rPr>
                <w:noProof/>
                <w:webHidden/>
              </w:rPr>
              <w:instrText xml:space="preserve"> PAGEREF _Toc72492584 \h </w:instrText>
            </w:r>
            <w:r>
              <w:rPr>
                <w:noProof/>
                <w:webHidden/>
              </w:rPr>
            </w:r>
            <w:r>
              <w:rPr>
                <w:noProof/>
                <w:webHidden/>
              </w:rPr>
              <w:fldChar w:fldCharType="separate"/>
            </w:r>
            <w:r>
              <w:rPr>
                <w:noProof/>
                <w:webHidden/>
              </w:rPr>
              <w:t>16</w:t>
            </w:r>
            <w:r>
              <w:rPr>
                <w:noProof/>
                <w:webHidden/>
              </w:rPr>
              <w:fldChar w:fldCharType="end"/>
            </w:r>
          </w:hyperlink>
        </w:p>
        <w:p w14:paraId="1B207D9E" w14:textId="36EA42B9" w:rsidR="00C36FDF" w:rsidRDefault="00C36FDF">
          <w:pPr>
            <w:pStyle w:val="25"/>
            <w:rPr>
              <w:rFonts w:cstheme="minorBidi"/>
              <w:smallCaps w:val="0"/>
              <w:noProof/>
              <w:sz w:val="22"/>
              <w:szCs w:val="22"/>
              <w:lang w:eastAsia="ru-RU"/>
            </w:rPr>
          </w:pPr>
          <w:hyperlink w:anchor="_Toc72492585" w:history="1">
            <w:r w:rsidRPr="001C6CA3">
              <w:rPr>
                <w:rStyle w:val="af2"/>
                <w:noProof/>
              </w:rPr>
              <w:t>1.2.</w:t>
            </w:r>
            <w:r>
              <w:rPr>
                <w:rFonts w:cstheme="minorBidi"/>
                <w:smallCaps w:val="0"/>
                <w:noProof/>
                <w:sz w:val="22"/>
                <w:szCs w:val="22"/>
                <w:lang w:eastAsia="ru-RU"/>
              </w:rPr>
              <w:tab/>
            </w:r>
            <w:r w:rsidRPr="001C6CA3">
              <w:rPr>
                <w:rStyle w:val="af2"/>
                <w:noProof/>
              </w:rPr>
              <w:t>Перечень терминов и определений</w:t>
            </w:r>
            <w:r>
              <w:rPr>
                <w:noProof/>
                <w:webHidden/>
              </w:rPr>
              <w:tab/>
            </w:r>
            <w:r>
              <w:rPr>
                <w:noProof/>
                <w:webHidden/>
              </w:rPr>
              <w:fldChar w:fldCharType="begin"/>
            </w:r>
            <w:r>
              <w:rPr>
                <w:noProof/>
                <w:webHidden/>
              </w:rPr>
              <w:instrText xml:space="preserve"> PAGEREF _Toc72492585 \h </w:instrText>
            </w:r>
            <w:r>
              <w:rPr>
                <w:noProof/>
                <w:webHidden/>
              </w:rPr>
            </w:r>
            <w:r>
              <w:rPr>
                <w:noProof/>
                <w:webHidden/>
              </w:rPr>
              <w:fldChar w:fldCharType="separate"/>
            </w:r>
            <w:r>
              <w:rPr>
                <w:noProof/>
                <w:webHidden/>
              </w:rPr>
              <w:t>17</w:t>
            </w:r>
            <w:r>
              <w:rPr>
                <w:noProof/>
                <w:webHidden/>
              </w:rPr>
              <w:fldChar w:fldCharType="end"/>
            </w:r>
          </w:hyperlink>
        </w:p>
        <w:p w14:paraId="487FCB99" w14:textId="361F69E7" w:rsidR="00C36FDF" w:rsidRDefault="00C36FDF">
          <w:pPr>
            <w:pStyle w:val="25"/>
            <w:rPr>
              <w:rFonts w:cstheme="minorBidi"/>
              <w:smallCaps w:val="0"/>
              <w:noProof/>
              <w:sz w:val="22"/>
              <w:szCs w:val="22"/>
              <w:lang w:eastAsia="ru-RU"/>
            </w:rPr>
          </w:pPr>
          <w:hyperlink w:anchor="_Toc72492586" w:history="1">
            <w:r w:rsidRPr="001C6CA3">
              <w:rPr>
                <w:rStyle w:val="af2"/>
                <w:noProof/>
              </w:rPr>
              <w:t>1.3.</w:t>
            </w:r>
            <w:r>
              <w:rPr>
                <w:rFonts w:cstheme="minorBidi"/>
                <w:smallCaps w:val="0"/>
                <w:noProof/>
                <w:sz w:val="22"/>
                <w:szCs w:val="22"/>
                <w:lang w:eastAsia="ru-RU"/>
              </w:rPr>
              <w:tab/>
            </w:r>
            <w:r w:rsidRPr="001C6CA3">
              <w:rPr>
                <w:rStyle w:val="af2"/>
                <w:noProof/>
              </w:rPr>
              <w:t>Наименование Системы</w:t>
            </w:r>
            <w:r>
              <w:rPr>
                <w:noProof/>
                <w:webHidden/>
              </w:rPr>
              <w:tab/>
            </w:r>
            <w:r>
              <w:rPr>
                <w:noProof/>
                <w:webHidden/>
              </w:rPr>
              <w:fldChar w:fldCharType="begin"/>
            </w:r>
            <w:r>
              <w:rPr>
                <w:noProof/>
                <w:webHidden/>
              </w:rPr>
              <w:instrText xml:space="preserve"> PAGEREF _Toc72492586 \h </w:instrText>
            </w:r>
            <w:r>
              <w:rPr>
                <w:noProof/>
                <w:webHidden/>
              </w:rPr>
            </w:r>
            <w:r>
              <w:rPr>
                <w:noProof/>
                <w:webHidden/>
              </w:rPr>
              <w:fldChar w:fldCharType="separate"/>
            </w:r>
            <w:r>
              <w:rPr>
                <w:noProof/>
                <w:webHidden/>
              </w:rPr>
              <w:t>21</w:t>
            </w:r>
            <w:r>
              <w:rPr>
                <w:noProof/>
                <w:webHidden/>
              </w:rPr>
              <w:fldChar w:fldCharType="end"/>
            </w:r>
          </w:hyperlink>
        </w:p>
        <w:p w14:paraId="69B28512" w14:textId="2B6FF911" w:rsidR="00C36FDF" w:rsidRDefault="00C36FDF">
          <w:pPr>
            <w:pStyle w:val="25"/>
            <w:rPr>
              <w:rFonts w:cstheme="minorBidi"/>
              <w:smallCaps w:val="0"/>
              <w:noProof/>
              <w:sz w:val="22"/>
              <w:szCs w:val="22"/>
              <w:lang w:eastAsia="ru-RU"/>
            </w:rPr>
          </w:pPr>
          <w:hyperlink w:anchor="_Toc72492587" w:history="1">
            <w:r w:rsidRPr="001C6CA3">
              <w:rPr>
                <w:rStyle w:val="af2"/>
                <w:noProof/>
              </w:rPr>
              <w:t>1.4.</w:t>
            </w:r>
            <w:r>
              <w:rPr>
                <w:rFonts w:cstheme="minorBidi"/>
                <w:smallCaps w:val="0"/>
                <w:noProof/>
                <w:sz w:val="22"/>
                <w:szCs w:val="22"/>
                <w:lang w:eastAsia="ru-RU"/>
              </w:rPr>
              <w:tab/>
            </w:r>
            <w:r w:rsidRPr="001C6CA3">
              <w:rPr>
                <w:rStyle w:val="af2"/>
                <w:noProof/>
              </w:rPr>
              <w:t>Информация о версии форматов взаимодействия</w:t>
            </w:r>
            <w:r>
              <w:rPr>
                <w:noProof/>
                <w:webHidden/>
              </w:rPr>
              <w:tab/>
            </w:r>
            <w:r>
              <w:rPr>
                <w:noProof/>
                <w:webHidden/>
              </w:rPr>
              <w:fldChar w:fldCharType="begin"/>
            </w:r>
            <w:r>
              <w:rPr>
                <w:noProof/>
                <w:webHidden/>
              </w:rPr>
              <w:instrText xml:space="preserve"> PAGEREF _Toc72492587 \h </w:instrText>
            </w:r>
            <w:r>
              <w:rPr>
                <w:noProof/>
                <w:webHidden/>
              </w:rPr>
            </w:r>
            <w:r>
              <w:rPr>
                <w:noProof/>
                <w:webHidden/>
              </w:rPr>
              <w:fldChar w:fldCharType="separate"/>
            </w:r>
            <w:r>
              <w:rPr>
                <w:noProof/>
                <w:webHidden/>
              </w:rPr>
              <w:t>21</w:t>
            </w:r>
            <w:r>
              <w:rPr>
                <w:noProof/>
                <w:webHidden/>
              </w:rPr>
              <w:fldChar w:fldCharType="end"/>
            </w:r>
          </w:hyperlink>
        </w:p>
        <w:p w14:paraId="00A7F13D" w14:textId="0701101E" w:rsidR="00C36FDF" w:rsidRDefault="00C36FDF">
          <w:pPr>
            <w:pStyle w:val="25"/>
            <w:rPr>
              <w:rFonts w:cstheme="minorBidi"/>
              <w:smallCaps w:val="0"/>
              <w:noProof/>
              <w:sz w:val="22"/>
              <w:szCs w:val="22"/>
              <w:lang w:eastAsia="ru-RU"/>
            </w:rPr>
          </w:pPr>
          <w:hyperlink w:anchor="_Toc72492588" w:history="1">
            <w:r w:rsidRPr="001C6CA3">
              <w:rPr>
                <w:rStyle w:val="af2"/>
                <w:noProof/>
              </w:rPr>
              <w:t>1.5.</w:t>
            </w:r>
            <w:r>
              <w:rPr>
                <w:rFonts w:cstheme="minorBidi"/>
                <w:smallCaps w:val="0"/>
                <w:noProof/>
                <w:sz w:val="22"/>
                <w:szCs w:val="22"/>
                <w:lang w:eastAsia="ru-RU"/>
              </w:rPr>
              <w:tab/>
            </w:r>
            <w:r w:rsidRPr="001C6CA3">
              <w:rPr>
                <w:rStyle w:val="af2"/>
                <w:noProof/>
              </w:rPr>
              <w:t>Общее описание взаимодействия с ИС УНП</w:t>
            </w:r>
            <w:r>
              <w:rPr>
                <w:noProof/>
                <w:webHidden/>
              </w:rPr>
              <w:tab/>
            </w:r>
            <w:r>
              <w:rPr>
                <w:noProof/>
                <w:webHidden/>
              </w:rPr>
              <w:fldChar w:fldCharType="begin"/>
            </w:r>
            <w:r>
              <w:rPr>
                <w:noProof/>
                <w:webHidden/>
              </w:rPr>
              <w:instrText xml:space="preserve"> PAGEREF _Toc72492588 \h </w:instrText>
            </w:r>
            <w:r>
              <w:rPr>
                <w:noProof/>
                <w:webHidden/>
              </w:rPr>
            </w:r>
            <w:r>
              <w:rPr>
                <w:noProof/>
                <w:webHidden/>
              </w:rPr>
              <w:fldChar w:fldCharType="separate"/>
            </w:r>
            <w:r>
              <w:rPr>
                <w:noProof/>
                <w:webHidden/>
              </w:rPr>
              <w:t>21</w:t>
            </w:r>
            <w:r>
              <w:rPr>
                <w:noProof/>
                <w:webHidden/>
              </w:rPr>
              <w:fldChar w:fldCharType="end"/>
            </w:r>
          </w:hyperlink>
        </w:p>
        <w:p w14:paraId="45DE61A4" w14:textId="0998E3A2" w:rsidR="00C36FDF" w:rsidRDefault="00C36FDF">
          <w:pPr>
            <w:pStyle w:val="33"/>
            <w:rPr>
              <w:rFonts w:cstheme="minorBidi"/>
              <w:sz w:val="22"/>
              <w:szCs w:val="22"/>
              <w:lang w:eastAsia="ru-RU"/>
            </w:rPr>
          </w:pPr>
          <w:hyperlink w:anchor="_Toc72492589" w:history="1">
            <w:r w:rsidRPr="001C6CA3">
              <w:rPr>
                <w:rStyle w:val="af2"/>
              </w:rPr>
              <w:t>1.5.1.</w:t>
            </w:r>
            <w:r>
              <w:rPr>
                <w:rFonts w:cstheme="minorBidi"/>
                <w:sz w:val="22"/>
                <w:szCs w:val="22"/>
                <w:lang w:eastAsia="ru-RU"/>
              </w:rPr>
              <w:tab/>
            </w:r>
            <w:r w:rsidRPr="001C6CA3">
              <w:rPr>
                <w:rStyle w:val="af2"/>
              </w:rPr>
              <w:t>Взаимодействие участников с ГИС ГМП</w:t>
            </w:r>
            <w:r>
              <w:rPr>
                <w:webHidden/>
              </w:rPr>
              <w:tab/>
            </w:r>
            <w:r>
              <w:rPr>
                <w:webHidden/>
              </w:rPr>
              <w:fldChar w:fldCharType="begin"/>
            </w:r>
            <w:r>
              <w:rPr>
                <w:webHidden/>
              </w:rPr>
              <w:instrText xml:space="preserve"> PAGEREF _Toc72492589 \h </w:instrText>
            </w:r>
            <w:r>
              <w:rPr>
                <w:webHidden/>
              </w:rPr>
            </w:r>
            <w:r>
              <w:rPr>
                <w:webHidden/>
              </w:rPr>
              <w:fldChar w:fldCharType="separate"/>
            </w:r>
            <w:r>
              <w:rPr>
                <w:webHidden/>
              </w:rPr>
              <w:t>23</w:t>
            </w:r>
            <w:r>
              <w:rPr>
                <w:webHidden/>
              </w:rPr>
              <w:fldChar w:fldCharType="end"/>
            </w:r>
          </w:hyperlink>
        </w:p>
        <w:p w14:paraId="7F54980F" w14:textId="14713754" w:rsidR="00C36FDF" w:rsidRDefault="00C36FDF">
          <w:pPr>
            <w:pStyle w:val="33"/>
            <w:rPr>
              <w:rFonts w:cstheme="minorBidi"/>
              <w:sz w:val="22"/>
              <w:szCs w:val="22"/>
              <w:lang w:eastAsia="ru-RU"/>
            </w:rPr>
          </w:pPr>
          <w:hyperlink w:anchor="_Toc72492590" w:history="1">
            <w:r w:rsidRPr="001C6CA3">
              <w:rPr>
                <w:rStyle w:val="af2"/>
                <w:lang w:eastAsia="ru-RU"/>
              </w:rPr>
              <w:t>1.5.2.</w:t>
            </w:r>
            <w:r>
              <w:rPr>
                <w:rFonts w:cstheme="minorBidi"/>
                <w:sz w:val="22"/>
                <w:szCs w:val="22"/>
                <w:lang w:eastAsia="ru-RU"/>
              </w:rPr>
              <w:tab/>
            </w:r>
            <w:r w:rsidRPr="001C6CA3">
              <w:rPr>
                <w:rStyle w:val="af2"/>
                <w:lang w:eastAsia="ru-RU"/>
              </w:rPr>
              <w:t>Взаимодействие с ИС УНП с использованием Каталога услуг</w:t>
            </w:r>
            <w:r>
              <w:rPr>
                <w:webHidden/>
              </w:rPr>
              <w:tab/>
            </w:r>
            <w:r>
              <w:rPr>
                <w:webHidden/>
              </w:rPr>
              <w:fldChar w:fldCharType="begin"/>
            </w:r>
            <w:r>
              <w:rPr>
                <w:webHidden/>
              </w:rPr>
              <w:instrText xml:space="preserve"> PAGEREF _Toc72492590 \h </w:instrText>
            </w:r>
            <w:r>
              <w:rPr>
                <w:webHidden/>
              </w:rPr>
            </w:r>
            <w:r>
              <w:rPr>
                <w:webHidden/>
              </w:rPr>
              <w:fldChar w:fldCharType="separate"/>
            </w:r>
            <w:r>
              <w:rPr>
                <w:webHidden/>
              </w:rPr>
              <w:t>25</w:t>
            </w:r>
            <w:r>
              <w:rPr>
                <w:webHidden/>
              </w:rPr>
              <w:fldChar w:fldCharType="end"/>
            </w:r>
          </w:hyperlink>
        </w:p>
        <w:p w14:paraId="6B5A67B1" w14:textId="024883CB" w:rsidR="00C36FDF" w:rsidRDefault="00C36FDF">
          <w:pPr>
            <w:pStyle w:val="13"/>
            <w:rPr>
              <w:rFonts w:cstheme="minorBidi"/>
              <w:b w:val="0"/>
              <w:caps w:val="0"/>
              <w:noProof/>
              <w:sz w:val="22"/>
              <w:szCs w:val="22"/>
              <w:lang w:eastAsia="ru-RU"/>
            </w:rPr>
          </w:pPr>
          <w:hyperlink w:anchor="_Toc72492591" w:history="1">
            <w:r w:rsidRPr="001C6CA3">
              <w:rPr>
                <w:rStyle w:val="af2"/>
                <w:noProof/>
              </w:rPr>
              <w:t>2.</w:t>
            </w:r>
            <w:r>
              <w:rPr>
                <w:rFonts w:cstheme="minorBidi"/>
                <w:b w:val="0"/>
                <w:caps w:val="0"/>
                <w:noProof/>
                <w:sz w:val="22"/>
                <w:szCs w:val="22"/>
                <w:lang w:eastAsia="ru-RU"/>
              </w:rPr>
              <w:tab/>
            </w:r>
            <w:r w:rsidRPr="001C6CA3">
              <w:rPr>
                <w:rStyle w:val="af2"/>
                <w:noProof/>
              </w:rPr>
              <w:t>Информация, предоставляемая и получаемая участниками, при информационном взаимодействии с ИС УНП</w:t>
            </w:r>
            <w:r>
              <w:rPr>
                <w:noProof/>
                <w:webHidden/>
              </w:rPr>
              <w:tab/>
            </w:r>
            <w:r>
              <w:rPr>
                <w:noProof/>
                <w:webHidden/>
              </w:rPr>
              <w:fldChar w:fldCharType="begin"/>
            </w:r>
            <w:r>
              <w:rPr>
                <w:noProof/>
                <w:webHidden/>
              </w:rPr>
              <w:instrText xml:space="preserve"> PAGEREF _Toc72492591 \h </w:instrText>
            </w:r>
            <w:r>
              <w:rPr>
                <w:noProof/>
                <w:webHidden/>
              </w:rPr>
            </w:r>
            <w:r>
              <w:rPr>
                <w:noProof/>
                <w:webHidden/>
              </w:rPr>
              <w:fldChar w:fldCharType="separate"/>
            </w:r>
            <w:r>
              <w:rPr>
                <w:noProof/>
                <w:webHidden/>
              </w:rPr>
              <w:t>26</w:t>
            </w:r>
            <w:r>
              <w:rPr>
                <w:noProof/>
                <w:webHidden/>
              </w:rPr>
              <w:fldChar w:fldCharType="end"/>
            </w:r>
          </w:hyperlink>
        </w:p>
        <w:p w14:paraId="0648CF0A" w14:textId="7BFD91C1" w:rsidR="00C36FDF" w:rsidRDefault="00C36FDF">
          <w:pPr>
            <w:pStyle w:val="25"/>
            <w:rPr>
              <w:rFonts w:cstheme="minorBidi"/>
              <w:smallCaps w:val="0"/>
              <w:noProof/>
              <w:sz w:val="22"/>
              <w:szCs w:val="22"/>
              <w:lang w:eastAsia="ru-RU"/>
            </w:rPr>
          </w:pPr>
          <w:hyperlink w:anchor="_Toc72492592" w:history="1">
            <w:r w:rsidRPr="001C6CA3">
              <w:rPr>
                <w:rStyle w:val="af2"/>
                <w:rFonts w:ascii="Times New Roman" w:eastAsia="Times New Roman" w:hAnsi="Times New Roman"/>
                <w:noProof/>
                <w:lang w:val="x-none" w:eastAsia="x-none"/>
              </w:rPr>
              <w:t>2.1.</w:t>
            </w:r>
            <w:r>
              <w:rPr>
                <w:rFonts w:cstheme="minorBidi"/>
                <w:smallCaps w:val="0"/>
                <w:noProof/>
                <w:sz w:val="22"/>
                <w:szCs w:val="22"/>
                <w:lang w:eastAsia="ru-RU"/>
              </w:rPr>
              <w:tab/>
            </w:r>
            <w:r w:rsidRPr="001C6CA3">
              <w:rPr>
                <w:rStyle w:val="af2"/>
                <w:noProof/>
              </w:rPr>
              <w:t>Описание параметров сущностей ИС УНП</w:t>
            </w:r>
            <w:r>
              <w:rPr>
                <w:noProof/>
                <w:webHidden/>
              </w:rPr>
              <w:tab/>
            </w:r>
            <w:r>
              <w:rPr>
                <w:noProof/>
                <w:webHidden/>
              </w:rPr>
              <w:fldChar w:fldCharType="begin"/>
            </w:r>
            <w:r>
              <w:rPr>
                <w:noProof/>
                <w:webHidden/>
              </w:rPr>
              <w:instrText xml:space="preserve"> PAGEREF _Toc72492592 \h </w:instrText>
            </w:r>
            <w:r>
              <w:rPr>
                <w:noProof/>
                <w:webHidden/>
              </w:rPr>
            </w:r>
            <w:r>
              <w:rPr>
                <w:noProof/>
                <w:webHidden/>
              </w:rPr>
              <w:fldChar w:fldCharType="separate"/>
            </w:r>
            <w:r>
              <w:rPr>
                <w:noProof/>
                <w:webHidden/>
              </w:rPr>
              <w:t>26</w:t>
            </w:r>
            <w:r>
              <w:rPr>
                <w:noProof/>
                <w:webHidden/>
              </w:rPr>
              <w:fldChar w:fldCharType="end"/>
            </w:r>
          </w:hyperlink>
        </w:p>
        <w:p w14:paraId="323B6F1A" w14:textId="52C965D1" w:rsidR="00C36FDF" w:rsidRDefault="00C36FDF">
          <w:pPr>
            <w:pStyle w:val="25"/>
            <w:rPr>
              <w:rFonts w:cstheme="minorBidi"/>
              <w:smallCaps w:val="0"/>
              <w:noProof/>
              <w:sz w:val="22"/>
              <w:szCs w:val="22"/>
              <w:lang w:eastAsia="ru-RU"/>
            </w:rPr>
          </w:pPr>
          <w:hyperlink w:anchor="_Toc72492593" w:history="1">
            <w:r w:rsidRPr="001C6CA3">
              <w:rPr>
                <w:rStyle w:val="af2"/>
                <w:noProof/>
              </w:rPr>
              <w:t>2.2.</w:t>
            </w:r>
            <w:r>
              <w:rPr>
                <w:rFonts w:cstheme="minorBidi"/>
                <w:smallCaps w:val="0"/>
                <w:noProof/>
                <w:sz w:val="22"/>
                <w:szCs w:val="22"/>
                <w:lang w:eastAsia="ru-RU"/>
              </w:rPr>
              <w:tab/>
            </w:r>
            <w:r w:rsidRPr="001C6CA3">
              <w:rPr>
                <w:rStyle w:val="af2"/>
                <w:noProof/>
              </w:rPr>
              <w:t>Информация, необходимая для уплаты (начисление)</w:t>
            </w:r>
            <w:r>
              <w:rPr>
                <w:noProof/>
                <w:webHidden/>
              </w:rPr>
              <w:tab/>
            </w:r>
            <w:r>
              <w:rPr>
                <w:noProof/>
                <w:webHidden/>
              </w:rPr>
              <w:fldChar w:fldCharType="begin"/>
            </w:r>
            <w:r>
              <w:rPr>
                <w:noProof/>
                <w:webHidden/>
              </w:rPr>
              <w:instrText xml:space="preserve"> PAGEREF _Toc72492593 \h </w:instrText>
            </w:r>
            <w:r>
              <w:rPr>
                <w:noProof/>
                <w:webHidden/>
              </w:rPr>
            </w:r>
            <w:r>
              <w:rPr>
                <w:noProof/>
                <w:webHidden/>
              </w:rPr>
              <w:fldChar w:fldCharType="separate"/>
            </w:r>
            <w:r>
              <w:rPr>
                <w:noProof/>
                <w:webHidden/>
              </w:rPr>
              <w:t>27</w:t>
            </w:r>
            <w:r>
              <w:rPr>
                <w:noProof/>
                <w:webHidden/>
              </w:rPr>
              <w:fldChar w:fldCharType="end"/>
            </w:r>
          </w:hyperlink>
        </w:p>
        <w:p w14:paraId="2D220253" w14:textId="566D4B87" w:rsidR="00C36FDF" w:rsidRDefault="00C36FDF">
          <w:pPr>
            <w:pStyle w:val="25"/>
            <w:rPr>
              <w:rFonts w:cstheme="minorBidi"/>
              <w:smallCaps w:val="0"/>
              <w:noProof/>
              <w:sz w:val="22"/>
              <w:szCs w:val="22"/>
              <w:lang w:eastAsia="ru-RU"/>
            </w:rPr>
          </w:pPr>
          <w:hyperlink w:anchor="_Toc72492594" w:history="1">
            <w:r w:rsidRPr="001C6CA3">
              <w:rPr>
                <w:rStyle w:val="af2"/>
                <w:noProof/>
              </w:rPr>
              <w:t>2.3.</w:t>
            </w:r>
            <w:r>
              <w:rPr>
                <w:rFonts w:cstheme="minorBidi"/>
                <w:smallCaps w:val="0"/>
                <w:noProof/>
                <w:sz w:val="22"/>
                <w:szCs w:val="22"/>
                <w:lang w:eastAsia="ru-RU"/>
              </w:rPr>
              <w:tab/>
            </w:r>
            <w:r w:rsidRPr="001C6CA3">
              <w:rPr>
                <w:rStyle w:val="af2"/>
                <w:noProof/>
              </w:rPr>
              <w:t>Информация об уплате (платеж)</w:t>
            </w:r>
            <w:r>
              <w:rPr>
                <w:noProof/>
                <w:webHidden/>
              </w:rPr>
              <w:tab/>
            </w:r>
            <w:r>
              <w:rPr>
                <w:noProof/>
                <w:webHidden/>
              </w:rPr>
              <w:fldChar w:fldCharType="begin"/>
            </w:r>
            <w:r>
              <w:rPr>
                <w:noProof/>
                <w:webHidden/>
              </w:rPr>
              <w:instrText xml:space="preserve"> PAGEREF _Toc72492594 \h </w:instrText>
            </w:r>
            <w:r>
              <w:rPr>
                <w:noProof/>
                <w:webHidden/>
              </w:rPr>
            </w:r>
            <w:r>
              <w:rPr>
                <w:noProof/>
                <w:webHidden/>
              </w:rPr>
              <w:fldChar w:fldCharType="separate"/>
            </w:r>
            <w:r>
              <w:rPr>
                <w:noProof/>
                <w:webHidden/>
              </w:rPr>
              <w:t>37</w:t>
            </w:r>
            <w:r>
              <w:rPr>
                <w:noProof/>
                <w:webHidden/>
              </w:rPr>
              <w:fldChar w:fldCharType="end"/>
            </w:r>
          </w:hyperlink>
        </w:p>
        <w:p w14:paraId="0CC007BE" w14:textId="3708B177" w:rsidR="00C36FDF" w:rsidRDefault="00C36FDF">
          <w:pPr>
            <w:pStyle w:val="25"/>
            <w:rPr>
              <w:rFonts w:cstheme="minorBidi"/>
              <w:smallCaps w:val="0"/>
              <w:noProof/>
              <w:sz w:val="22"/>
              <w:szCs w:val="22"/>
              <w:lang w:eastAsia="ru-RU"/>
            </w:rPr>
          </w:pPr>
          <w:hyperlink w:anchor="_Toc72492595" w:history="1">
            <w:r w:rsidRPr="001C6CA3">
              <w:rPr>
                <w:rStyle w:val="af2"/>
                <w:noProof/>
              </w:rPr>
              <w:t>2.4.</w:t>
            </w:r>
            <w:r>
              <w:rPr>
                <w:rFonts w:cstheme="minorBidi"/>
                <w:smallCaps w:val="0"/>
                <w:noProof/>
                <w:sz w:val="22"/>
                <w:szCs w:val="22"/>
                <w:lang w:eastAsia="ru-RU"/>
              </w:rPr>
              <w:tab/>
            </w:r>
            <w:r w:rsidRPr="001C6CA3">
              <w:rPr>
                <w:rStyle w:val="af2"/>
                <w:noProof/>
              </w:rPr>
              <w:t>Информация о возврате средств плательщику (возврат)</w:t>
            </w:r>
            <w:r>
              <w:rPr>
                <w:noProof/>
                <w:webHidden/>
              </w:rPr>
              <w:tab/>
            </w:r>
            <w:r>
              <w:rPr>
                <w:noProof/>
                <w:webHidden/>
              </w:rPr>
              <w:fldChar w:fldCharType="begin"/>
            </w:r>
            <w:r>
              <w:rPr>
                <w:noProof/>
                <w:webHidden/>
              </w:rPr>
              <w:instrText xml:space="preserve"> PAGEREF _Toc72492595 \h </w:instrText>
            </w:r>
            <w:r>
              <w:rPr>
                <w:noProof/>
                <w:webHidden/>
              </w:rPr>
            </w:r>
            <w:r>
              <w:rPr>
                <w:noProof/>
                <w:webHidden/>
              </w:rPr>
              <w:fldChar w:fldCharType="separate"/>
            </w:r>
            <w:r>
              <w:rPr>
                <w:noProof/>
                <w:webHidden/>
              </w:rPr>
              <w:t>45</w:t>
            </w:r>
            <w:r>
              <w:rPr>
                <w:noProof/>
                <w:webHidden/>
              </w:rPr>
              <w:fldChar w:fldCharType="end"/>
            </w:r>
          </w:hyperlink>
        </w:p>
        <w:p w14:paraId="3DF5B27B" w14:textId="1ABCFCAD" w:rsidR="00C36FDF" w:rsidRDefault="00C36FDF">
          <w:pPr>
            <w:pStyle w:val="25"/>
            <w:rPr>
              <w:rFonts w:cstheme="minorBidi"/>
              <w:smallCaps w:val="0"/>
              <w:noProof/>
              <w:sz w:val="22"/>
              <w:szCs w:val="22"/>
              <w:lang w:eastAsia="ru-RU"/>
            </w:rPr>
          </w:pPr>
          <w:hyperlink w:anchor="_Toc72492596" w:history="1">
            <w:r w:rsidRPr="001C6CA3">
              <w:rPr>
                <w:rStyle w:val="af2"/>
                <w:noProof/>
              </w:rPr>
              <w:t>2.5.</w:t>
            </w:r>
            <w:r>
              <w:rPr>
                <w:rFonts w:cstheme="minorBidi"/>
                <w:smallCaps w:val="0"/>
                <w:noProof/>
                <w:sz w:val="22"/>
                <w:szCs w:val="22"/>
                <w:lang w:eastAsia="ru-RU"/>
              </w:rPr>
              <w:tab/>
            </w:r>
            <w:r w:rsidRPr="001C6CA3">
              <w:rPr>
                <w:rStyle w:val="af2"/>
                <w:noProof/>
              </w:rPr>
              <w:t>Информация о результатах квитирования (квитанция)</w:t>
            </w:r>
            <w:r>
              <w:rPr>
                <w:noProof/>
                <w:webHidden/>
              </w:rPr>
              <w:tab/>
            </w:r>
            <w:r>
              <w:rPr>
                <w:noProof/>
                <w:webHidden/>
              </w:rPr>
              <w:fldChar w:fldCharType="begin"/>
            </w:r>
            <w:r>
              <w:rPr>
                <w:noProof/>
                <w:webHidden/>
              </w:rPr>
              <w:instrText xml:space="preserve"> PAGEREF _Toc72492596 \h </w:instrText>
            </w:r>
            <w:r>
              <w:rPr>
                <w:noProof/>
                <w:webHidden/>
              </w:rPr>
            </w:r>
            <w:r>
              <w:rPr>
                <w:noProof/>
                <w:webHidden/>
              </w:rPr>
              <w:fldChar w:fldCharType="separate"/>
            </w:r>
            <w:r>
              <w:rPr>
                <w:noProof/>
                <w:webHidden/>
              </w:rPr>
              <w:t>51</w:t>
            </w:r>
            <w:r>
              <w:rPr>
                <w:noProof/>
                <w:webHidden/>
              </w:rPr>
              <w:fldChar w:fldCharType="end"/>
            </w:r>
          </w:hyperlink>
        </w:p>
        <w:p w14:paraId="15CCE3D7" w14:textId="0BB220C8" w:rsidR="00C36FDF" w:rsidRDefault="00C36FDF">
          <w:pPr>
            <w:pStyle w:val="33"/>
            <w:rPr>
              <w:rFonts w:cstheme="minorBidi"/>
              <w:sz w:val="22"/>
              <w:szCs w:val="22"/>
              <w:lang w:eastAsia="ru-RU"/>
            </w:rPr>
          </w:pPr>
          <w:hyperlink w:anchor="_Toc72492597" w:history="1">
            <w:r w:rsidRPr="001C6CA3">
              <w:rPr>
                <w:rStyle w:val="af2"/>
              </w:rPr>
              <w:t>2.5.1.</w:t>
            </w:r>
            <w:r>
              <w:rPr>
                <w:rFonts w:cstheme="minorBidi"/>
                <w:sz w:val="22"/>
                <w:szCs w:val="22"/>
                <w:lang w:eastAsia="ru-RU"/>
              </w:rPr>
              <w:tab/>
            </w:r>
            <w:r w:rsidRPr="001C6CA3">
              <w:rPr>
                <w:rStyle w:val="af2"/>
              </w:rPr>
              <w:t>Квитирование с извещением о приеме к исполнению распоряжения</w:t>
            </w:r>
            <w:r>
              <w:rPr>
                <w:webHidden/>
              </w:rPr>
              <w:tab/>
            </w:r>
            <w:r>
              <w:rPr>
                <w:webHidden/>
              </w:rPr>
              <w:fldChar w:fldCharType="begin"/>
            </w:r>
            <w:r>
              <w:rPr>
                <w:webHidden/>
              </w:rPr>
              <w:instrText xml:space="preserve"> PAGEREF _Toc72492597 \h </w:instrText>
            </w:r>
            <w:r>
              <w:rPr>
                <w:webHidden/>
              </w:rPr>
            </w:r>
            <w:r>
              <w:rPr>
                <w:webHidden/>
              </w:rPr>
              <w:fldChar w:fldCharType="separate"/>
            </w:r>
            <w:r>
              <w:rPr>
                <w:webHidden/>
              </w:rPr>
              <w:t>56</w:t>
            </w:r>
            <w:r>
              <w:rPr>
                <w:webHidden/>
              </w:rPr>
              <w:fldChar w:fldCharType="end"/>
            </w:r>
          </w:hyperlink>
        </w:p>
        <w:p w14:paraId="704D69B2" w14:textId="7D8D896A" w:rsidR="00C36FDF" w:rsidRDefault="00C36FDF">
          <w:pPr>
            <w:pStyle w:val="33"/>
            <w:rPr>
              <w:rFonts w:cstheme="minorBidi"/>
              <w:sz w:val="22"/>
              <w:szCs w:val="22"/>
              <w:lang w:eastAsia="ru-RU"/>
            </w:rPr>
          </w:pPr>
          <w:hyperlink w:anchor="_Toc72492598" w:history="1">
            <w:r w:rsidRPr="001C6CA3">
              <w:rPr>
                <w:rStyle w:val="af2"/>
              </w:rPr>
              <w:t>2.5.2.</w:t>
            </w:r>
            <w:r>
              <w:rPr>
                <w:rFonts w:cstheme="minorBidi"/>
                <w:sz w:val="22"/>
                <w:szCs w:val="22"/>
                <w:lang w:eastAsia="ru-RU"/>
              </w:rPr>
              <w:tab/>
            </w:r>
            <w:r w:rsidRPr="001C6CA3">
              <w:rPr>
                <w:rStyle w:val="af2"/>
              </w:rPr>
              <w:t>Дополнительные сведения в составе информации о результатах квитирования</w:t>
            </w:r>
            <w:r>
              <w:rPr>
                <w:webHidden/>
              </w:rPr>
              <w:tab/>
            </w:r>
            <w:r>
              <w:rPr>
                <w:webHidden/>
              </w:rPr>
              <w:fldChar w:fldCharType="begin"/>
            </w:r>
            <w:r>
              <w:rPr>
                <w:webHidden/>
              </w:rPr>
              <w:instrText xml:space="preserve"> PAGEREF _Toc72492598 \h </w:instrText>
            </w:r>
            <w:r>
              <w:rPr>
                <w:webHidden/>
              </w:rPr>
            </w:r>
            <w:r>
              <w:rPr>
                <w:webHidden/>
              </w:rPr>
              <w:fldChar w:fldCharType="separate"/>
            </w:r>
            <w:r>
              <w:rPr>
                <w:webHidden/>
              </w:rPr>
              <w:t>60</w:t>
            </w:r>
            <w:r>
              <w:rPr>
                <w:webHidden/>
              </w:rPr>
              <w:fldChar w:fldCharType="end"/>
            </w:r>
          </w:hyperlink>
        </w:p>
        <w:p w14:paraId="64DCD383" w14:textId="56C6859E" w:rsidR="00C36FDF" w:rsidRDefault="00C36FDF">
          <w:pPr>
            <w:pStyle w:val="25"/>
            <w:rPr>
              <w:rFonts w:cstheme="minorBidi"/>
              <w:smallCaps w:val="0"/>
              <w:noProof/>
              <w:sz w:val="22"/>
              <w:szCs w:val="22"/>
              <w:lang w:eastAsia="ru-RU"/>
            </w:rPr>
          </w:pPr>
          <w:hyperlink w:anchor="_Toc72492599" w:history="1">
            <w:r w:rsidRPr="001C6CA3">
              <w:rPr>
                <w:rStyle w:val="af2"/>
                <w:noProof/>
              </w:rPr>
              <w:t>2.6.</w:t>
            </w:r>
            <w:r>
              <w:rPr>
                <w:rFonts w:cstheme="minorBidi"/>
                <w:smallCaps w:val="0"/>
                <w:noProof/>
                <w:sz w:val="22"/>
                <w:szCs w:val="22"/>
                <w:lang w:eastAsia="ru-RU"/>
              </w:rPr>
              <w:tab/>
            </w:r>
            <w:r w:rsidRPr="001C6CA3">
              <w:rPr>
                <w:rStyle w:val="af2"/>
                <w:noProof/>
              </w:rPr>
              <w:t>Информация о зачислении (зачисление)</w:t>
            </w:r>
            <w:r>
              <w:rPr>
                <w:noProof/>
                <w:webHidden/>
              </w:rPr>
              <w:tab/>
            </w:r>
            <w:r>
              <w:rPr>
                <w:noProof/>
                <w:webHidden/>
              </w:rPr>
              <w:fldChar w:fldCharType="begin"/>
            </w:r>
            <w:r>
              <w:rPr>
                <w:noProof/>
                <w:webHidden/>
              </w:rPr>
              <w:instrText xml:space="preserve"> PAGEREF _Toc72492599 \h </w:instrText>
            </w:r>
            <w:r>
              <w:rPr>
                <w:noProof/>
                <w:webHidden/>
              </w:rPr>
            </w:r>
            <w:r>
              <w:rPr>
                <w:noProof/>
                <w:webHidden/>
              </w:rPr>
              <w:fldChar w:fldCharType="separate"/>
            </w:r>
            <w:r>
              <w:rPr>
                <w:noProof/>
                <w:webHidden/>
              </w:rPr>
              <w:t>61</w:t>
            </w:r>
            <w:r>
              <w:rPr>
                <w:noProof/>
                <w:webHidden/>
              </w:rPr>
              <w:fldChar w:fldCharType="end"/>
            </w:r>
          </w:hyperlink>
        </w:p>
        <w:p w14:paraId="06AB408E" w14:textId="59A8C0F9" w:rsidR="00C36FDF" w:rsidRDefault="00C36FDF">
          <w:pPr>
            <w:pStyle w:val="25"/>
            <w:rPr>
              <w:rFonts w:cstheme="minorBidi"/>
              <w:smallCaps w:val="0"/>
              <w:noProof/>
              <w:sz w:val="22"/>
              <w:szCs w:val="22"/>
              <w:lang w:eastAsia="ru-RU"/>
            </w:rPr>
          </w:pPr>
          <w:hyperlink w:anchor="_Toc72492600" w:history="1">
            <w:r w:rsidRPr="001C6CA3">
              <w:rPr>
                <w:rStyle w:val="af2"/>
                <w:noProof/>
              </w:rPr>
              <w:t>2.7.</w:t>
            </w:r>
            <w:r>
              <w:rPr>
                <w:rFonts w:cstheme="minorBidi"/>
                <w:smallCaps w:val="0"/>
                <w:noProof/>
                <w:sz w:val="22"/>
                <w:szCs w:val="22"/>
                <w:lang w:eastAsia="ru-RU"/>
              </w:rPr>
              <w:tab/>
            </w:r>
            <w:r w:rsidRPr="001C6CA3">
              <w:rPr>
                <w:rStyle w:val="af2"/>
                <w:noProof/>
              </w:rPr>
              <w:t>Информация об уточнении вида и принадлежности платежа (уточнение вида и принадлежности платежа)</w:t>
            </w:r>
            <w:r>
              <w:rPr>
                <w:noProof/>
                <w:webHidden/>
              </w:rPr>
              <w:tab/>
            </w:r>
            <w:r>
              <w:rPr>
                <w:noProof/>
                <w:webHidden/>
              </w:rPr>
              <w:fldChar w:fldCharType="begin"/>
            </w:r>
            <w:r>
              <w:rPr>
                <w:noProof/>
                <w:webHidden/>
              </w:rPr>
              <w:instrText xml:space="preserve"> PAGEREF _Toc72492600 \h </w:instrText>
            </w:r>
            <w:r>
              <w:rPr>
                <w:noProof/>
                <w:webHidden/>
              </w:rPr>
            </w:r>
            <w:r>
              <w:rPr>
                <w:noProof/>
                <w:webHidden/>
              </w:rPr>
              <w:fldChar w:fldCharType="separate"/>
            </w:r>
            <w:r>
              <w:rPr>
                <w:noProof/>
                <w:webHidden/>
              </w:rPr>
              <w:t>68</w:t>
            </w:r>
            <w:r>
              <w:rPr>
                <w:noProof/>
                <w:webHidden/>
              </w:rPr>
              <w:fldChar w:fldCharType="end"/>
            </w:r>
          </w:hyperlink>
        </w:p>
        <w:p w14:paraId="72D833A4" w14:textId="00BA545E" w:rsidR="00C36FDF" w:rsidRDefault="00C36FDF">
          <w:pPr>
            <w:pStyle w:val="25"/>
            <w:rPr>
              <w:rFonts w:cstheme="minorBidi"/>
              <w:smallCaps w:val="0"/>
              <w:noProof/>
              <w:sz w:val="22"/>
              <w:szCs w:val="22"/>
              <w:lang w:eastAsia="ru-RU"/>
            </w:rPr>
          </w:pPr>
          <w:hyperlink w:anchor="_Toc72492601" w:history="1">
            <w:r w:rsidRPr="001C6CA3">
              <w:rPr>
                <w:rStyle w:val="af2"/>
                <w:noProof/>
              </w:rPr>
              <w:t>2.8.</w:t>
            </w:r>
            <w:r>
              <w:rPr>
                <w:rFonts w:cstheme="minorBidi"/>
                <w:smallCaps w:val="0"/>
                <w:noProof/>
                <w:sz w:val="22"/>
                <w:szCs w:val="22"/>
                <w:lang w:eastAsia="ru-RU"/>
              </w:rPr>
              <w:tab/>
            </w:r>
            <w:r w:rsidRPr="001C6CA3">
              <w:rPr>
                <w:rStyle w:val="af2"/>
                <w:noProof/>
              </w:rPr>
              <w:t>Информация об услугах (каталоге услуг) Поставщика услуг</w:t>
            </w:r>
            <w:r>
              <w:rPr>
                <w:noProof/>
                <w:webHidden/>
              </w:rPr>
              <w:tab/>
            </w:r>
            <w:r>
              <w:rPr>
                <w:noProof/>
                <w:webHidden/>
              </w:rPr>
              <w:fldChar w:fldCharType="begin"/>
            </w:r>
            <w:r>
              <w:rPr>
                <w:noProof/>
                <w:webHidden/>
              </w:rPr>
              <w:instrText xml:space="preserve"> PAGEREF _Toc72492601 \h </w:instrText>
            </w:r>
            <w:r>
              <w:rPr>
                <w:noProof/>
                <w:webHidden/>
              </w:rPr>
            </w:r>
            <w:r>
              <w:rPr>
                <w:noProof/>
                <w:webHidden/>
              </w:rPr>
              <w:fldChar w:fldCharType="separate"/>
            </w:r>
            <w:r>
              <w:rPr>
                <w:noProof/>
                <w:webHidden/>
              </w:rPr>
              <w:t>77</w:t>
            </w:r>
            <w:r>
              <w:rPr>
                <w:noProof/>
                <w:webHidden/>
              </w:rPr>
              <w:fldChar w:fldCharType="end"/>
            </w:r>
          </w:hyperlink>
        </w:p>
        <w:p w14:paraId="6B421349" w14:textId="7130456A" w:rsidR="00C36FDF" w:rsidRDefault="00C36FDF">
          <w:pPr>
            <w:pStyle w:val="13"/>
            <w:rPr>
              <w:rFonts w:cstheme="minorBidi"/>
              <w:b w:val="0"/>
              <w:caps w:val="0"/>
              <w:noProof/>
              <w:sz w:val="22"/>
              <w:szCs w:val="22"/>
              <w:lang w:eastAsia="ru-RU"/>
            </w:rPr>
          </w:pPr>
          <w:hyperlink w:anchor="_Toc72492602" w:history="1">
            <w:r w:rsidRPr="001C6CA3">
              <w:rPr>
                <w:rStyle w:val="af2"/>
                <w:noProof/>
              </w:rPr>
              <w:t>3.</w:t>
            </w:r>
            <w:r>
              <w:rPr>
                <w:rFonts w:cstheme="minorBidi"/>
                <w:b w:val="0"/>
                <w:caps w:val="0"/>
                <w:noProof/>
                <w:sz w:val="22"/>
                <w:szCs w:val="22"/>
                <w:lang w:eastAsia="ru-RU"/>
              </w:rPr>
              <w:tab/>
            </w:r>
            <w:r w:rsidRPr="001C6CA3">
              <w:rPr>
                <w:rStyle w:val="af2"/>
                <w:noProof/>
              </w:rPr>
              <w:t>Процедуры предоставления и получения информации</w:t>
            </w:r>
            <w:r>
              <w:rPr>
                <w:noProof/>
                <w:webHidden/>
              </w:rPr>
              <w:tab/>
            </w:r>
            <w:r>
              <w:rPr>
                <w:noProof/>
                <w:webHidden/>
              </w:rPr>
              <w:fldChar w:fldCharType="begin"/>
            </w:r>
            <w:r>
              <w:rPr>
                <w:noProof/>
                <w:webHidden/>
              </w:rPr>
              <w:instrText xml:space="preserve"> PAGEREF _Toc72492602 \h </w:instrText>
            </w:r>
            <w:r>
              <w:rPr>
                <w:noProof/>
                <w:webHidden/>
              </w:rPr>
            </w:r>
            <w:r>
              <w:rPr>
                <w:noProof/>
                <w:webHidden/>
              </w:rPr>
              <w:fldChar w:fldCharType="separate"/>
            </w:r>
            <w:r>
              <w:rPr>
                <w:noProof/>
                <w:webHidden/>
              </w:rPr>
              <w:t>92</w:t>
            </w:r>
            <w:r>
              <w:rPr>
                <w:noProof/>
                <w:webHidden/>
              </w:rPr>
              <w:fldChar w:fldCharType="end"/>
            </w:r>
          </w:hyperlink>
        </w:p>
        <w:p w14:paraId="60EAC955" w14:textId="59820F01" w:rsidR="00C36FDF" w:rsidRDefault="00C36FDF">
          <w:pPr>
            <w:pStyle w:val="25"/>
            <w:rPr>
              <w:rFonts w:cstheme="minorBidi"/>
              <w:smallCaps w:val="0"/>
              <w:noProof/>
              <w:sz w:val="22"/>
              <w:szCs w:val="22"/>
              <w:lang w:eastAsia="ru-RU"/>
            </w:rPr>
          </w:pPr>
          <w:hyperlink w:anchor="_Toc72492603" w:history="1">
            <w:r w:rsidRPr="001C6CA3">
              <w:rPr>
                <w:rStyle w:val="af2"/>
                <w:noProof/>
              </w:rPr>
              <w:t>3.1.</w:t>
            </w:r>
            <w:r>
              <w:rPr>
                <w:rFonts w:cstheme="minorBidi"/>
                <w:smallCaps w:val="0"/>
                <w:noProof/>
                <w:sz w:val="22"/>
                <w:szCs w:val="22"/>
                <w:lang w:eastAsia="ru-RU"/>
              </w:rPr>
              <w:tab/>
            </w:r>
            <w:r w:rsidRPr="001C6CA3">
              <w:rPr>
                <w:rStyle w:val="af2"/>
                <w:noProof/>
              </w:rPr>
              <w:t>Взаимодействие внешних систем с ИС УНП</w:t>
            </w:r>
            <w:r>
              <w:rPr>
                <w:noProof/>
                <w:webHidden/>
              </w:rPr>
              <w:tab/>
            </w:r>
            <w:r>
              <w:rPr>
                <w:noProof/>
                <w:webHidden/>
              </w:rPr>
              <w:fldChar w:fldCharType="begin"/>
            </w:r>
            <w:r>
              <w:rPr>
                <w:noProof/>
                <w:webHidden/>
              </w:rPr>
              <w:instrText xml:space="preserve"> PAGEREF _Toc72492603 \h </w:instrText>
            </w:r>
            <w:r>
              <w:rPr>
                <w:noProof/>
                <w:webHidden/>
              </w:rPr>
            </w:r>
            <w:r>
              <w:rPr>
                <w:noProof/>
                <w:webHidden/>
              </w:rPr>
              <w:fldChar w:fldCharType="separate"/>
            </w:r>
            <w:r>
              <w:rPr>
                <w:noProof/>
                <w:webHidden/>
              </w:rPr>
              <w:t>92</w:t>
            </w:r>
            <w:r>
              <w:rPr>
                <w:noProof/>
                <w:webHidden/>
              </w:rPr>
              <w:fldChar w:fldCharType="end"/>
            </w:r>
          </w:hyperlink>
        </w:p>
        <w:p w14:paraId="2A3ABEC9" w14:textId="01567A66" w:rsidR="00C36FDF" w:rsidRDefault="00C36FDF">
          <w:pPr>
            <w:pStyle w:val="33"/>
            <w:rPr>
              <w:rFonts w:cstheme="minorBidi"/>
              <w:sz w:val="22"/>
              <w:szCs w:val="22"/>
              <w:lang w:eastAsia="ru-RU"/>
            </w:rPr>
          </w:pPr>
          <w:hyperlink w:anchor="_Toc72492604" w:history="1">
            <w:r w:rsidRPr="001C6CA3">
              <w:rPr>
                <w:rStyle w:val="af2"/>
                <w:lang w:eastAsia="ru-RU"/>
              </w:rPr>
              <w:t>3.1.1.</w:t>
            </w:r>
            <w:r>
              <w:rPr>
                <w:rFonts w:cstheme="minorBidi"/>
                <w:sz w:val="22"/>
                <w:szCs w:val="22"/>
                <w:lang w:eastAsia="ru-RU"/>
              </w:rPr>
              <w:tab/>
            </w:r>
            <w:r w:rsidRPr="001C6CA3">
              <w:rPr>
                <w:rStyle w:val="af2"/>
                <w:lang w:eastAsia="ru-RU"/>
              </w:rPr>
              <w:t>Сообщения типа «Запрос»</w:t>
            </w:r>
            <w:r>
              <w:rPr>
                <w:webHidden/>
              </w:rPr>
              <w:tab/>
            </w:r>
            <w:r>
              <w:rPr>
                <w:webHidden/>
              </w:rPr>
              <w:fldChar w:fldCharType="begin"/>
            </w:r>
            <w:r>
              <w:rPr>
                <w:webHidden/>
              </w:rPr>
              <w:instrText xml:space="preserve"> PAGEREF _Toc72492604 \h </w:instrText>
            </w:r>
            <w:r>
              <w:rPr>
                <w:webHidden/>
              </w:rPr>
            </w:r>
            <w:r>
              <w:rPr>
                <w:webHidden/>
              </w:rPr>
              <w:fldChar w:fldCharType="separate"/>
            </w:r>
            <w:r>
              <w:rPr>
                <w:webHidden/>
              </w:rPr>
              <w:t>92</w:t>
            </w:r>
            <w:r>
              <w:rPr>
                <w:webHidden/>
              </w:rPr>
              <w:fldChar w:fldCharType="end"/>
            </w:r>
          </w:hyperlink>
        </w:p>
        <w:p w14:paraId="2AB5F6FE" w14:textId="21F565AC" w:rsidR="00C36FDF" w:rsidRDefault="00C36FDF">
          <w:pPr>
            <w:pStyle w:val="33"/>
            <w:rPr>
              <w:rFonts w:cstheme="minorBidi"/>
              <w:sz w:val="22"/>
              <w:szCs w:val="22"/>
              <w:lang w:eastAsia="ru-RU"/>
            </w:rPr>
          </w:pPr>
          <w:hyperlink w:anchor="_Toc72492605" w:history="1">
            <w:r w:rsidRPr="001C6CA3">
              <w:rPr>
                <w:rStyle w:val="af2"/>
                <w:lang w:eastAsia="ru-RU"/>
              </w:rPr>
              <w:t>3.1.2.</w:t>
            </w:r>
            <w:r>
              <w:rPr>
                <w:rFonts w:cstheme="minorBidi"/>
                <w:sz w:val="22"/>
                <w:szCs w:val="22"/>
                <w:lang w:eastAsia="ru-RU"/>
              </w:rPr>
              <w:tab/>
            </w:r>
            <w:r w:rsidRPr="001C6CA3">
              <w:rPr>
                <w:rStyle w:val="af2"/>
                <w:lang w:eastAsia="ru-RU"/>
              </w:rPr>
              <w:t>Сообщения типа «Ответ»</w:t>
            </w:r>
            <w:r>
              <w:rPr>
                <w:webHidden/>
              </w:rPr>
              <w:tab/>
            </w:r>
            <w:r>
              <w:rPr>
                <w:webHidden/>
              </w:rPr>
              <w:fldChar w:fldCharType="begin"/>
            </w:r>
            <w:r>
              <w:rPr>
                <w:webHidden/>
              </w:rPr>
              <w:instrText xml:space="preserve"> PAGEREF _Toc72492605 \h </w:instrText>
            </w:r>
            <w:r>
              <w:rPr>
                <w:webHidden/>
              </w:rPr>
            </w:r>
            <w:r>
              <w:rPr>
                <w:webHidden/>
              </w:rPr>
              <w:fldChar w:fldCharType="separate"/>
            </w:r>
            <w:r>
              <w:rPr>
                <w:webHidden/>
              </w:rPr>
              <w:t>93</w:t>
            </w:r>
            <w:r>
              <w:rPr>
                <w:webHidden/>
              </w:rPr>
              <w:fldChar w:fldCharType="end"/>
            </w:r>
          </w:hyperlink>
        </w:p>
        <w:p w14:paraId="21D13D2D" w14:textId="7481AA0A" w:rsidR="00C36FDF" w:rsidRDefault="00C36FDF">
          <w:pPr>
            <w:pStyle w:val="25"/>
            <w:rPr>
              <w:rFonts w:cstheme="minorBidi"/>
              <w:smallCaps w:val="0"/>
              <w:noProof/>
              <w:sz w:val="22"/>
              <w:szCs w:val="22"/>
              <w:lang w:eastAsia="ru-RU"/>
            </w:rPr>
          </w:pPr>
          <w:hyperlink w:anchor="_Toc72492606" w:history="1">
            <w:r w:rsidRPr="001C6CA3">
              <w:rPr>
                <w:rStyle w:val="af2"/>
                <w:noProof/>
              </w:rPr>
              <w:t>3.2.</w:t>
            </w:r>
            <w:r>
              <w:rPr>
                <w:rFonts w:cstheme="minorBidi"/>
                <w:smallCaps w:val="0"/>
                <w:noProof/>
                <w:sz w:val="22"/>
                <w:szCs w:val="22"/>
                <w:lang w:eastAsia="ru-RU"/>
              </w:rPr>
              <w:tab/>
            </w:r>
            <w:r w:rsidRPr="001C6CA3">
              <w:rPr>
                <w:rStyle w:val="af2"/>
                <w:noProof/>
              </w:rPr>
              <w:t>Общий порядок предоставления и получения информации</w:t>
            </w:r>
            <w:r>
              <w:rPr>
                <w:noProof/>
                <w:webHidden/>
              </w:rPr>
              <w:tab/>
            </w:r>
            <w:r>
              <w:rPr>
                <w:noProof/>
                <w:webHidden/>
              </w:rPr>
              <w:fldChar w:fldCharType="begin"/>
            </w:r>
            <w:r>
              <w:rPr>
                <w:noProof/>
                <w:webHidden/>
              </w:rPr>
              <w:instrText xml:space="preserve"> PAGEREF _Toc72492606 \h </w:instrText>
            </w:r>
            <w:r>
              <w:rPr>
                <w:noProof/>
                <w:webHidden/>
              </w:rPr>
            </w:r>
            <w:r>
              <w:rPr>
                <w:noProof/>
                <w:webHidden/>
              </w:rPr>
              <w:fldChar w:fldCharType="separate"/>
            </w:r>
            <w:r>
              <w:rPr>
                <w:noProof/>
                <w:webHidden/>
              </w:rPr>
              <w:t>93</w:t>
            </w:r>
            <w:r>
              <w:rPr>
                <w:noProof/>
                <w:webHidden/>
              </w:rPr>
              <w:fldChar w:fldCharType="end"/>
            </w:r>
          </w:hyperlink>
        </w:p>
        <w:p w14:paraId="7324A516" w14:textId="208F2D09" w:rsidR="00C36FDF" w:rsidRDefault="00C36FDF">
          <w:pPr>
            <w:pStyle w:val="25"/>
            <w:rPr>
              <w:rFonts w:cstheme="minorBidi"/>
              <w:smallCaps w:val="0"/>
              <w:noProof/>
              <w:sz w:val="22"/>
              <w:szCs w:val="22"/>
              <w:lang w:eastAsia="ru-RU"/>
            </w:rPr>
          </w:pPr>
          <w:hyperlink w:anchor="_Toc72492607" w:history="1">
            <w:r w:rsidRPr="001C6CA3">
              <w:rPr>
                <w:rStyle w:val="af2"/>
                <w:noProof/>
              </w:rPr>
              <w:t>3.3.</w:t>
            </w:r>
            <w:r>
              <w:rPr>
                <w:rFonts w:cstheme="minorBidi"/>
                <w:smallCaps w:val="0"/>
                <w:noProof/>
                <w:sz w:val="22"/>
                <w:szCs w:val="22"/>
                <w:lang w:eastAsia="ru-RU"/>
              </w:rPr>
              <w:tab/>
            </w:r>
            <w:r w:rsidRPr="001C6CA3">
              <w:rPr>
                <w:rStyle w:val="af2"/>
                <w:noProof/>
              </w:rPr>
              <w:t>Перечень Видов сведений ИС УНП</w:t>
            </w:r>
            <w:r>
              <w:rPr>
                <w:noProof/>
                <w:webHidden/>
              </w:rPr>
              <w:tab/>
            </w:r>
            <w:r>
              <w:rPr>
                <w:noProof/>
                <w:webHidden/>
              </w:rPr>
              <w:fldChar w:fldCharType="begin"/>
            </w:r>
            <w:r>
              <w:rPr>
                <w:noProof/>
                <w:webHidden/>
              </w:rPr>
              <w:instrText xml:space="preserve"> PAGEREF _Toc72492607 \h </w:instrText>
            </w:r>
            <w:r>
              <w:rPr>
                <w:noProof/>
                <w:webHidden/>
              </w:rPr>
            </w:r>
            <w:r>
              <w:rPr>
                <w:noProof/>
                <w:webHidden/>
              </w:rPr>
              <w:fldChar w:fldCharType="separate"/>
            </w:r>
            <w:r>
              <w:rPr>
                <w:noProof/>
                <w:webHidden/>
              </w:rPr>
              <w:t>95</w:t>
            </w:r>
            <w:r>
              <w:rPr>
                <w:noProof/>
                <w:webHidden/>
              </w:rPr>
              <w:fldChar w:fldCharType="end"/>
            </w:r>
          </w:hyperlink>
        </w:p>
        <w:p w14:paraId="5FDE309B" w14:textId="206C93D9" w:rsidR="00C36FDF" w:rsidRDefault="00C36FDF">
          <w:pPr>
            <w:pStyle w:val="25"/>
            <w:rPr>
              <w:rFonts w:cstheme="minorBidi"/>
              <w:smallCaps w:val="0"/>
              <w:noProof/>
              <w:sz w:val="22"/>
              <w:szCs w:val="22"/>
              <w:lang w:eastAsia="ru-RU"/>
            </w:rPr>
          </w:pPr>
          <w:hyperlink w:anchor="_Toc72492608" w:history="1">
            <w:r w:rsidRPr="001C6CA3">
              <w:rPr>
                <w:rStyle w:val="af2"/>
                <w:noProof/>
              </w:rPr>
              <w:t>3.4.</w:t>
            </w:r>
            <w:r>
              <w:rPr>
                <w:rFonts w:cstheme="minorBidi"/>
                <w:smallCaps w:val="0"/>
                <w:noProof/>
                <w:sz w:val="22"/>
                <w:szCs w:val="22"/>
                <w:lang w:eastAsia="ru-RU"/>
              </w:rPr>
              <w:tab/>
            </w:r>
            <w:r w:rsidRPr="001C6CA3">
              <w:rPr>
                <w:rStyle w:val="af2"/>
                <w:noProof/>
              </w:rPr>
              <w:t>Требования к структуре сообщений</w:t>
            </w:r>
            <w:r>
              <w:rPr>
                <w:noProof/>
                <w:webHidden/>
              </w:rPr>
              <w:tab/>
            </w:r>
            <w:r>
              <w:rPr>
                <w:noProof/>
                <w:webHidden/>
              </w:rPr>
              <w:fldChar w:fldCharType="begin"/>
            </w:r>
            <w:r>
              <w:rPr>
                <w:noProof/>
                <w:webHidden/>
              </w:rPr>
              <w:instrText xml:space="preserve"> PAGEREF _Toc72492608 \h </w:instrText>
            </w:r>
            <w:r>
              <w:rPr>
                <w:noProof/>
                <w:webHidden/>
              </w:rPr>
            </w:r>
            <w:r>
              <w:rPr>
                <w:noProof/>
                <w:webHidden/>
              </w:rPr>
              <w:fldChar w:fldCharType="separate"/>
            </w:r>
            <w:r>
              <w:rPr>
                <w:noProof/>
                <w:webHidden/>
              </w:rPr>
              <w:t>99</w:t>
            </w:r>
            <w:r>
              <w:rPr>
                <w:noProof/>
                <w:webHidden/>
              </w:rPr>
              <w:fldChar w:fldCharType="end"/>
            </w:r>
          </w:hyperlink>
        </w:p>
        <w:p w14:paraId="69FB8EA3" w14:textId="588EB39C" w:rsidR="00C36FDF" w:rsidRDefault="00C36FDF">
          <w:pPr>
            <w:pStyle w:val="33"/>
            <w:rPr>
              <w:rFonts w:cstheme="minorBidi"/>
              <w:sz w:val="22"/>
              <w:szCs w:val="22"/>
              <w:lang w:eastAsia="ru-RU"/>
            </w:rPr>
          </w:pPr>
          <w:hyperlink w:anchor="_Toc72492609" w:history="1">
            <w:r w:rsidRPr="001C6CA3">
              <w:rPr>
                <w:rStyle w:val="af2"/>
              </w:rPr>
              <w:t>3.4.1.</w:t>
            </w:r>
            <w:r>
              <w:rPr>
                <w:rFonts w:cstheme="minorBidi"/>
                <w:sz w:val="22"/>
                <w:szCs w:val="22"/>
                <w:lang w:eastAsia="ru-RU"/>
              </w:rPr>
              <w:tab/>
            </w:r>
            <w:r w:rsidRPr="001C6CA3">
              <w:rPr>
                <w:rStyle w:val="af2"/>
              </w:rPr>
              <w:t>Структура сообщения с запросом сведений, которое ИС участника передает в ИС УНП (SendRequestRequest)</w:t>
            </w:r>
            <w:r>
              <w:rPr>
                <w:webHidden/>
              </w:rPr>
              <w:tab/>
            </w:r>
            <w:r>
              <w:rPr>
                <w:webHidden/>
              </w:rPr>
              <w:fldChar w:fldCharType="begin"/>
            </w:r>
            <w:r>
              <w:rPr>
                <w:webHidden/>
              </w:rPr>
              <w:instrText xml:space="preserve"> PAGEREF _Toc72492609 \h </w:instrText>
            </w:r>
            <w:r>
              <w:rPr>
                <w:webHidden/>
              </w:rPr>
            </w:r>
            <w:r>
              <w:rPr>
                <w:webHidden/>
              </w:rPr>
              <w:fldChar w:fldCharType="separate"/>
            </w:r>
            <w:r>
              <w:rPr>
                <w:webHidden/>
              </w:rPr>
              <w:t>99</w:t>
            </w:r>
            <w:r>
              <w:rPr>
                <w:webHidden/>
              </w:rPr>
              <w:fldChar w:fldCharType="end"/>
            </w:r>
          </w:hyperlink>
        </w:p>
        <w:p w14:paraId="729BE55E" w14:textId="32F92C2F" w:rsidR="00C36FDF" w:rsidRDefault="00C36FDF">
          <w:pPr>
            <w:pStyle w:val="33"/>
            <w:rPr>
              <w:rFonts w:cstheme="minorBidi"/>
              <w:sz w:val="22"/>
              <w:szCs w:val="22"/>
              <w:lang w:eastAsia="ru-RU"/>
            </w:rPr>
          </w:pPr>
          <w:hyperlink w:anchor="_Toc72492610" w:history="1">
            <w:r w:rsidRPr="001C6CA3">
              <w:rPr>
                <w:rStyle w:val="af2"/>
              </w:rPr>
              <w:t>3.4.2.</w:t>
            </w:r>
            <w:r>
              <w:rPr>
                <w:rFonts w:cstheme="minorBidi"/>
                <w:sz w:val="22"/>
                <w:szCs w:val="22"/>
                <w:lang w:eastAsia="ru-RU"/>
              </w:rPr>
              <w:tab/>
            </w:r>
            <w:r w:rsidRPr="001C6CA3">
              <w:rPr>
                <w:rStyle w:val="af2"/>
              </w:rPr>
              <w:t xml:space="preserve">Структура сообщения </w:t>
            </w:r>
            <w:r w:rsidRPr="001C6CA3">
              <w:rPr>
                <w:rStyle w:val="af2"/>
                <w:lang w:val="en-US"/>
              </w:rPr>
              <w:t>c</w:t>
            </w:r>
            <w:r w:rsidRPr="001C6CA3">
              <w:rPr>
                <w:rStyle w:val="af2"/>
              </w:rPr>
              <w:t xml:space="preserve"> подтверждением получения запроса сведений, которое ИС участника получает от ИС УНП (SendRequestResponse)</w:t>
            </w:r>
            <w:r>
              <w:rPr>
                <w:webHidden/>
              </w:rPr>
              <w:tab/>
            </w:r>
            <w:r>
              <w:rPr>
                <w:webHidden/>
              </w:rPr>
              <w:fldChar w:fldCharType="begin"/>
            </w:r>
            <w:r>
              <w:rPr>
                <w:webHidden/>
              </w:rPr>
              <w:instrText xml:space="preserve"> PAGEREF _Toc72492610 \h </w:instrText>
            </w:r>
            <w:r>
              <w:rPr>
                <w:webHidden/>
              </w:rPr>
            </w:r>
            <w:r>
              <w:rPr>
                <w:webHidden/>
              </w:rPr>
              <w:fldChar w:fldCharType="separate"/>
            </w:r>
            <w:r>
              <w:rPr>
                <w:webHidden/>
              </w:rPr>
              <w:t>101</w:t>
            </w:r>
            <w:r>
              <w:rPr>
                <w:webHidden/>
              </w:rPr>
              <w:fldChar w:fldCharType="end"/>
            </w:r>
          </w:hyperlink>
        </w:p>
        <w:p w14:paraId="61BB4567" w14:textId="7B1A5F87" w:rsidR="00C36FDF" w:rsidRDefault="00C36FDF">
          <w:pPr>
            <w:pStyle w:val="33"/>
            <w:rPr>
              <w:rFonts w:cstheme="minorBidi"/>
              <w:sz w:val="22"/>
              <w:szCs w:val="22"/>
              <w:lang w:eastAsia="ru-RU"/>
            </w:rPr>
          </w:pPr>
          <w:hyperlink w:anchor="_Toc72492611" w:history="1">
            <w:r w:rsidRPr="001C6CA3">
              <w:rPr>
                <w:rStyle w:val="af2"/>
              </w:rPr>
              <w:t>3.4.3.</w:t>
            </w:r>
            <w:r>
              <w:rPr>
                <w:rFonts w:cstheme="minorBidi"/>
                <w:sz w:val="22"/>
                <w:szCs w:val="22"/>
                <w:lang w:eastAsia="ru-RU"/>
              </w:rPr>
              <w:tab/>
            </w:r>
            <w:r w:rsidRPr="001C6CA3">
              <w:rPr>
                <w:rStyle w:val="af2"/>
              </w:rPr>
              <w:t>Структура сообщения с запросом на получение ответа на запрос сведений, которое ИС участника передает в ИС УНП (</w:t>
            </w:r>
            <w:r w:rsidRPr="001C6CA3">
              <w:rPr>
                <w:rStyle w:val="af2"/>
                <w:lang w:val="en-US"/>
              </w:rPr>
              <w:t>GetResponseRequest</w:t>
            </w:r>
            <w:r w:rsidRPr="001C6CA3">
              <w:rPr>
                <w:rStyle w:val="af2"/>
              </w:rPr>
              <w:t>)</w:t>
            </w:r>
            <w:r>
              <w:rPr>
                <w:webHidden/>
              </w:rPr>
              <w:tab/>
            </w:r>
            <w:r>
              <w:rPr>
                <w:webHidden/>
              </w:rPr>
              <w:fldChar w:fldCharType="begin"/>
            </w:r>
            <w:r>
              <w:rPr>
                <w:webHidden/>
              </w:rPr>
              <w:instrText xml:space="preserve"> PAGEREF _Toc72492611 \h </w:instrText>
            </w:r>
            <w:r>
              <w:rPr>
                <w:webHidden/>
              </w:rPr>
            </w:r>
            <w:r>
              <w:rPr>
                <w:webHidden/>
              </w:rPr>
              <w:fldChar w:fldCharType="separate"/>
            </w:r>
            <w:r>
              <w:rPr>
                <w:webHidden/>
              </w:rPr>
              <w:t>103</w:t>
            </w:r>
            <w:r>
              <w:rPr>
                <w:webHidden/>
              </w:rPr>
              <w:fldChar w:fldCharType="end"/>
            </w:r>
          </w:hyperlink>
        </w:p>
        <w:p w14:paraId="68625CCD" w14:textId="559E0F83" w:rsidR="00C36FDF" w:rsidRDefault="00C36FDF">
          <w:pPr>
            <w:pStyle w:val="33"/>
            <w:rPr>
              <w:rFonts w:cstheme="minorBidi"/>
              <w:sz w:val="22"/>
              <w:szCs w:val="22"/>
              <w:lang w:eastAsia="ru-RU"/>
            </w:rPr>
          </w:pPr>
          <w:hyperlink w:anchor="_Toc72492612" w:history="1">
            <w:r w:rsidRPr="001C6CA3">
              <w:rPr>
                <w:rStyle w:val="af2"/>
              </w:rPr>
              <w:t>3.4.4.</w:t>
            </w:r>
            <w:r>
              <w:rPr>
                <w:rFonts w:cstheme="minorBidi"/>
                <w:sz w:val="22"/>
                <w:szCs w:val="22"/>
                <w:lang w:eastAsia="ru-RU"/>
              </w:rPr>
              <w:tab/>
            </w:r>
            <w:r w:rsidRPr="001C6CA3">
              <w:rPr>
                <w:rStyle w:val="af2"/>
              </w:rPr>
              <w:t>Структура сообщения с ответом на запрос сведений, которое ИС участника получает из ИС УНП (</w:t>
            </w:r>
            <w:r w:rsidRPr="001C6CA3">
              <w:rPr>
                <w:rStyle w:val="af2"/>
                <w:lang w:val="en-US"/>
              </w:rPr>
              <w:t>GetResponseResponse</w:t>
            </w:r>
            <w:r w:rsidRPr="001C6CA3">
              <w:rPr>
                <w:rStyle w:val="af2"/>
              </w:rPr>
              <w:t>)</w:t>
            </w:r>
            <w:r>
              <w:rPr>
                <w:webHidden/>
              </w:rPr>
              <w:tab/>
            </w:r>
            <w:r>
              <w:rPr>
                <w:webHidden/>
              </w:rPr>
              <w:fldChar w:fldCharType="begin"/>
            </w:r>
            <w:r>
              <w:rPr>
                <w:webHidden/>
              </w:rPr>
              <w:instrText xml:space="preserve"> PAGEREF _Toc72492612 \h </w:instrText>
            </w:r>
            <w:r>
              <w:rPr>
                <w:webHidden/>
              </w:rPr>
            </w:r>
            <w:r>
              <w:rPr>
                <w:webHidden/>
              </w:rPr>
              <w:fldChar w:fldCharType="separate"/>
            </w:r>
            <w:r>
              <w:rPr>
                <w:webHidden/>
              </w:rPr>
              <w:t>104</w:t>
            </w:r>
            <w:r>
              <w:rPr>
                <w:webHidden/>
              </w:rPr>
              <w:fldChar w:fldCharType="end"/>
            </w:r>
          </w:hyperlink>
        </w:p>
        <w:p w14:paraId="208F2341" w14:textId="67BF1CD3" w:rsidR="00C36FDF" w:rsidRDefault="00C36FDF">
          <w:pPr>
            <w:pStyle w:val="25"/>
            <w:rPr>
              <w:rFonts w:cstheme="minorBidi"/>
              <w:smallCaps w:val="0"/>
              <w:noProof/>
              <w:sz w:val="22"/>
              <w:szCs w:val="22"/>
              <w:lang w:eastAsia="ru-RU"/>
            </w:rPr>
          </w:pPr>
          <w:hyperlink w:anchor="_Toc72492613" w:history="1">
            <w:r w:rsidRPr="001C6CA3">
              <w:rPr>
                <w:rStyle w:val="af2"/>
                <w:noProof/>
              </w:rPr>
              <w:t>3.5.</w:t>
            </w:r>
            <w:r>
              <w:rPr>
                <w:rFonts w:cstheme="minorBidi"/>
                <w:smallCaps w:val="0"/>
                <w:noProof/>
                <w:sz w:val="22"/>
                <w:szCs w:val="22"/>
                <w:lang w:eastAsia="ru-RU"/>
              </w:rPr>
              <w:tab/>
            </w:r>
            <w:r w:rsidRPr="001C6CA3">
              <w:rPr>
                <w:rStyle w:val="af2"/>
                <w:noProof/>
              </w:rPr>
              <w:t>Требования к формированию ЭП</w:t>
            </w:r>
            <w:r>
              <w:rPr>
                <w:noProof/>
                <w:webHidden/>
              </w:rPr>
              <w:tab/>
            </w:r>
            <w:r>
              <w:rPr>
                <w:noProof/>
                <w:webHidden/>
              </w:rPr>
              <w:fldChar w:fldCharType="begin"/>
            </w:r>
            <w:r>
              <w:rPr>
                <w:noProof/>
                <w:webHidden/>
              </w:rPr>
              <w:instrText xml:space="preserve"> PAGEREF _Toc72492613 \h </w:instrText>
            </w:r>
            <w:r>
              <w:rPr>
                <w:noProof/>
                <w:webHidden/>
              </w:rPr>
            </w:r>
            <w:r>
              <w:rPr>
                <w:noProof/>
                <w:webHidden/>
              </w:rPr>
              <w:fldChar w:fldCharType="separate"/>
            </w:r>
            <w:r>
              <w:rPr>
                <w:noProof/>
                <w:webHidden/>
              </w:rPr>
              <w:t>108</w:t>
            </w:r>
            <w:r>
              <w:rPr>
                <w:noProof/>
                <w:webHidden/>
              </w:rPr>
              <w:fldChar w:fldCharType="end"/>
            </w:r>
          </w:hyperlink>
        </w:p>
        <w:p w14:paraId="2E4834FA" w14:textId="16D79D92" w:rsidR="00C36FDF" w:rsidRDefault="00C36FDF">
          <w:pPr>
            <w:pStyle w:val="25"/>
            <w:rPr>
              <w:rFonts w:cstheme="minorBidi"/>
              <w:smallCaps w:val="0"/>
              <w:noProof/>
              <w:sz w:val="22"/>
              <w:szCs w:val="22"/>
              <w:lang w:eastAsia="ru-RU"/>
            </w:rPr>
          </w:pPr>
          <w:hyperlink w:anchor="_Toc72492614" w:history="1">
            <w:r w:rsidRPr="001C6CA3">
              <w:rPr>
                <w:rStyle w:val="af2"/>
                <w:noProof/>
              </w:rPr>
              <w:t>3.6.</w:t>
            </w:r>
            <w:r>
              <w:rPr>
                <w:rFonts w:cstheme="minorBidi"/>
                <w:smallCaps w:val="0"/>
                <w:noProof/>
                <w:sz w:val="22"/>
                <w:szCs w:val="22"/>
                <w:lang w:eastAsia="ru-RU"/>
              </w:rPr>
              <w:tab/>
            </w:r>
            <w:r w:rsidRPr="001C6CA3">
              <w:rPr>
                <w:rStyle w:val="af2"/>
                <w:noProof/>
              </w:rPr>
              <w:t>Предоставление участниками информации, необходимой для уплаты денежных средств</w:t>
            </w:r>
            <w:r>
              <w:rPr>
                <w:noProof/>
                <w:webHidden/>
              </w:rPr>
              <w:tab/>
            </w:r>
            <w:r>
              <w:rPr>
                <w:noProof/>
                <w:webHidden/>
              </w:rPr>
              <w:fldChar w:fldCharType="begin"/>
            </w:r>
            <w:r>
              <w:rPr>
                <w:noProof/>
                <w:webHidden/>
              </w:rPr>
              <w:instrText xml:space="preserve"> PAGEREF _Toc72492614 \h </w:instrText>
            </w:r>
            <w:r>
              <w:rPr>
                <w:noProof/>
                <w:webHidden/>
              </w:rPr>
            </w:r>
            <w:r>
              <w:rPr>
                <w:noProof/>
                <w:webHidden/>
              </w:rPr>
              <w:fldChar w:fldCharType="separate"/>
            </w:r>
            <w:r>
              <w:rPr>
                <w:noProof/>
                <w:webHidden/>
              </w:rPr>
              <w:t>110</w:t>
            </w:r>
            <w:r>
              <w:rPr>
                <w:noProof/>
                <w:webHidden/>
              </w:rPr>
              <w:fldChar w:fldCharType="end"/>
            </w:r>
          </w:hyperlink>
        </w:p>
        <w:p w14:paraId="232535C9" w14:textId="3ACED31A" w:rsidR="00C36FDF" w:rsidRDefault="00C36FDF">
          <w:pPr>
            <w:pStyle w:val="33"/>
            <w:rPr>
              <w:rFonts w:cstheme="minorBidi"/>
              <w:sz w:val="22"/>
              <w:szCs w:val="22"/>
              <w:lang w:eastAsia="ru-RU"/>
            </w:rPr>
          </w:pPr>
          <w:hyperlink w:anchor="_Toc72492615" w:history="1">
            <w:r w:rsidRPr="001C6CA3">
              <w:rPr>
                <w:rStyle w:val="af2"/>
              </w:rPr>
              <w:t>3.6.1.</w:t>
            </w:r>
            <w:r>
              <w:rPr>
                <w:rFonts w:cstheme="minorBidi"/>
                <w:sz w:val="22"/>
                <w:szCs w:val="22"/>
                <w:lang w:eastAsia="ru-RU"/>
              </w:rPr>
              <w:tab/>
            </w:r>
            <w:r w:rsidRPr="001C6CA3">
              <w:rPr>
                <w:rStyle w:val="af2"/>
              </w:rPr>
              <w:t>Особенности предоставления информации и уточнения ранее предоставленной информации</w:t>
            </w:r>
            <w:r>
              <w:rPr>
                <w:webHidden/>
              </w:rPr>
              <w:tab/>
            </w:r>
            <w:r>
              <w:rPr>
                <w:webHidden/>
              </w:rPr>
              <w:fldChar w:fldCharType="begin"/>
            </w:r>
            <w:r>
              <w:rPr>
                <w:webHidden/>
              </w:rPr>
              <w:instrText xml:space="preserve"> PAGEREF _Toc72492615 \h </w:instrText>
            </w:r>
            <w:r>
              <w:rPr>
                <w:webHidden/>
              </w:rPr>
            </w:r>
            <w:r>
              <w:rPr>
                <w:webHidden/>
              </w:rPr>
              <w:fldChar w:fldCharType="separate"/>
            </w:r>
            <w:r>
              <w:rPr>
                <w:webHidden/>
              </w:rPr>
              <w:t>110</w:t>
            </w:r>
            <w:r>
              <w:rPr>
                <w:webHidden/>
              </w:rPr>
              <w:fldChar w:fldCharType="end"/>
            </w:r>
          </w:hyperlink>
        </w:p>
        <w:p w14:paraId="658D2720" w14:textId="28E516B3" w:rsidR="00C36FDF" w:rsidRDefault="00C36FDF">
          <w:pPr>
            <w:pStyle w:val="33"/>
            <w:rPr>
              <w:rFonts w:cstheme="minorBidi"/>
              <w:sz w:val="22"/>
              <w:szCs w:val="22"/>
              <w:lang w:eastAsia="ru-RU"/>
            </w:rPr>
          </w:pPr>
          <w:hyperlink w:anchor="_Toc72492616" w:history="1">
            <w:r w:rsidRPr="001C6CA3">
              <w:rPr>
                <w:rStyle w:val="af2"/>
              </w:rPr>
              <w:t>3.6.2.</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_Toc72492616 \h </w:instrText>
            </w:r>
            <w:r>
              <w:rPr>
                <w:webHidden/>
              </w:rPr>
            </w:r>
            <w:r>
              <w:rPr>
                <w:webHidden/>
              </w:rPr>
              <w:fldChar w:fldCharType="separate"/>
            </w:r>
            <w:r>
              <w:rPr>
                <w:webHidden/>
              </w:rPr>
              <w:t>111</w:t>
            </w:r>
            <w:r>
              <w:rPr>
                <w:webHidden/>
              </w:rPr>
              <w:fldChar w:fldCharType="end"/>
            </w:r>
          </w:hyperlink>
        </w:p>
        <w:p w14:paraId="7322DEEC" w14:textId="352A4369" w:rsidR="00C36FDF" w:rsidRDefault="00C36FDF">
          <w:pPr>
            <w:pStyle w:val="33"/>
            <w:rPr>
              <w:rFonts w:cstheme="minorBidi"/>
              <w:sz w:val="22"/>
              <w:szCs w:val="22"/>
              <w:lang w:eastAsia="ru-RU"/>
            </w:rPr>
          </w:pPr>
          <w:hyperlink w:anchor="_Toc72492617" w:history="1">
            <w:r w:rsidRPr="001C6CA3">
              <w:rPr>
                <w:rStyle w:val="af2"/>
              </w:rPr>
              <w:t>3.6.3.</w:t>
            </w:r>
            <w:r>
              <w:rPr>
                <w:rFonts w:cstheme="minorBidi"/>
                <w:sz w:val="22"/>
                <w:szCs w:val="22"/>
                <w:lang w:eastAsia="ru-RU"/>
              </w:rPr>
              <w:tab/>
            </w:r>
            <w:r w:rsidRPr="001C6CA3">
              <w:rPr>
                <w:rStyle w:val="af2"/>
              </w:rPr>
              <w:t>Подпись информации, необходимой для уплаты денежных средств (начисления)</w:t>
            </w:r>
            <w:r>
              <w:rPr>
                <w:webHidden/>
              </w:rPr>
              <w:tab/>
            </w:r>
            <w:r>
              <w:rPr>
                <w:webHidden/>
              </w:rPr>
              <w:fldChar w:fldCharType="begin"/>
            </w:r>
            <w:r>
              <w:rPr>
                <w:webHidden/>
              </w:rPr>
              <w:instrText xml:space="preserve"> PAGEREF _Toc72492617 \h </w:instrText>
            </w:r>
            <w:r>
              <w:rPr>
                <w:webHidden/>
              </w:rPr>
            </w:r>
            <w:r>
              <w:rPr>
                <w:webHidden/>
              </w:rPr>
              <w:fldChar w:fldCharType="separate"/>
            </w:r>
            <w:r>
              <w:rPr>
                <w:webHidden/>
              </w:rPr>
              <w:t>126</w:t>
            </w:r>
            <w:r>
              <w:rPr>
                <w:webHidden/>
              </w:rPr>
              <w:fldChar w:fldCharType="end"/>
            </w:r>
          </w:hyperlink>
        </w:p>
        <w:p w14:paraId="1BCEFDF2" w14:textId="0E76A4D9" w:rsidR="00C36FDF" w:rsidRDefault="00C36FDF">
          <w:pPr>
            <w:pStyle w:val="33"/>
            <w:rPr>
              <w:rFonts w:cstheme="minorBidi"/>
              <w:sz w:val="22"/>
              <w:szCs w:val="22"/>
              <w:lang w:eastAsia="ru-RU"/>
            </w:rPr>
          </w:pPr>
          <w:hyperlink w:anchor="_Toc72492618" w:history="1">
            <w:r w:rsidRPr="001C6CA3">
              <w:rPr>
                <w:rStyle w:val="af2"/>
              </w:rPr>
              <w:t>3.6.4.</w:t>
            </w:r>
            <w:r>
              <w:rPr>
                <w:rFonts w:cstheme="minorBidi"/>
                <w:sz w:val="22"/>
                <w:szCs w:val="22"/>
                <w:lang w:eastAsia="ru-RU"/>
              </w:rPr>
              <w:tab/>
            </w:r>
            <w:r w:rsidRPr="001C6CA3">
              <w:rPr>
                <w:rStyle w:val="af2"/>
              </w:rPr>
              <w:t>Изменение полей с типом «Контейнер» при уточнении извещения о начислении</w:t>
            </w:r>
            <w:r>
              <w:rPr>
                <w:webHidden/>
              </w:rPr>
              <w:tab/>
            </w:r>
            <w:r>
              <w:rPr>
                <w:webHidden/>
              </w:rPr>
              <w:fldChar w:fldCharType="begin"/>
            </w:r>
            <w:r>
              <w:rPr>
                <w:webHidden/>
              </w:rPr>
              <w:instrText xml:space="preserve"> PAGEREF _Toc72492618 \h </w:instrText>
            </w:r>
            <w:r>
              <w:rPr>
                <w:webHidden/>
              </w:rPr>
            </w:r>
            <w:r>
              <w:rPr>
                <w:webHidden/>
              </w:rPr>
              <w:fldChar w:fldCharType="separate"/>
            </w:r>
            <w:r>
              <w:rPr>
                <w:webHidden/>
              </w:rPr>
              <w:t>126</w:t>
            </w:r>
            <w:r>
              <w:rPr>
                <w:webHidden/>
              </w:rPr>
              <w:fldChar w:fldCharType="end"/>
            </w:r>
          </w:hyperlink>
        </w:p>
        <w:p w14:paraId="6EF0EA47" w14:textId="3629B233" w:rsidR="00C36FDF" w:rsidRDefault="00C36FDF">
          <w:pPr>
            <w:pStyle w:val="25"/>
            <w:rPr>
              <w:rFonts w:cstheme="minorBidi"/>
              <w:smallCaps w:val="0"/>
              <w:noProof/>
              <w:sz w:val="22"/>
              <w:szCs w:val="22"/>
              <w:lang w:eastAsia="ru-RU"/>
            </w:rPr>
          </w:pPr>
          <w:hyperlink w:anchor="_Toc72492619" w:history="1">
            <w:r w:rsidRPr="001C6CA3">
              <w:rPr>
                <w:rStyle w:val="af2"/>
                <w:noProof/>
              </w:rPr>
              <w:t>3.7.</w:t>
            </w:r>
            <w:r>
              <w:rPr>
                <w:rFonts w:cstheme="minorBidi"/>
                <w:smallCaps w:val="0"/>
                <w:noProof/>
                <w:sz w:val="22"/>
                <w:szCs w:val="22"/>
                <w:lang w:eastAsia="ru-RU"/>
              </w:rPr>
              <w:tab/>
            </w:r>
            <w:r w:rsidRPr="001C6CA3">
              <w:rPr>
                <w:rStyle w:val="af2"/>
                <w:noProof/>
              </w:rPr>
              <w:t>Предоставление участниками информации об уплате денежных средств</w:t>
            </w:r>
            <w:r>
              <w:rPr>
                <w:noProof/>
                <w:webHidden/>
              </w:rPr>
              <w:tab/>
            </w:r>
            <w:r>
              <w:rPr>
                <w:noProof/>
                <w:webHidden/>
              </w:rPr>
              <w:fldChar w:fldCharType="begin"/>
            </w:r>
            <w:r>
              <w:rPr>
                <w:noProof/>
                <w:webHidden/>
              </w:rPr>
              <w:instrText xml:space="preserve"> PAGEREF _Toc72492619 \h </w:instrText>
            </w:r>
            <w:r>
              <w:rPr>
                <w:noProof/>
                <w:webHidden/>
              </w:rPr>
            </w:r>
            <w:r>
              <w:rPr>
                <w:noProof/>
                <w:webHidden/>
              </w:rPr>
              <w:fldChar w:fldCharType="separate"/>
            </w:r>
            <w:r>
              <w:rPr>
                <w:noProof/>
                <w:webHidden/>
              </w:rPr>
              <w:t>130</w:t>
            </w:r>
            <w:r>
              <w:rPr>
                <w:noProof/>
                <w:webHidden/>
              </w:rPr>
              <w:fldChar w:fldCharType="end"/>
            </w:r>
          </w:hyperlink>
        </w:p>
        <w:p w14:paraId="2B589CEE" w14:textId="578DB4AB" w:rsidR="00C36FDF" w:rsidRDefault="00C36FDF">
          <w:pPr>
            <w:pStyle w:val="33"/>
            <w:rPr>
              <w:rFonts w:cstheme="minorBidi"/>
              <w:sz w:val="22"/>
              <w:szCs w:val="22"/>
              <w:lang w:eastAsia="ru-RU"/>
            </w:rPr>
          </w:pPr>
          <w:hyperlink w:anchor="_Toc72492620" w:history="1">
            <w:r w:rsidRPr="001C6CA3">
              <w:rPr>
                <w:rStyle w:val="af2"/>
              </w:rPr>
              <w:t>3.7.1.</w:t>
            </w:r>
            <w:r>
              <w:rPr>
                <w:rFonts w:cstheme="minorBidi"/>
                <w:sz w:val="22"/>
                <w:szCs w:val="22"/>
                <w:lang w:eastAsia="ru-RU"/>
              </w:rPr>
              <w:tab/>
            </w:r>
            <w:r w:rsidRPr="001C6CA3">
              <w:rPr>
                <w:rStyle w:val="af2"/>
              </w:rPr>
              <w:t>Особенности предоставления информации и уточнения ранее предоставленной информации</w:t>
            </w:r>
            <w:r>
              <w:rPr>
                <w:webHidden/>
              </w:rPr>
              <w:tab/>
            </w:r>
            <w:r>
              <w:rPr>
                <w:webHidden/>
              </w:rPr>
              <w:fldChar w:fldCharType="begin"/>
            </w:r>
            <w:r>
              <w:rPr>
                <w:webHidden/>
              </w:rPr>
              <w:instrText xml:space="preserve"> PAGEREF _Toc72492620 \h </w:instrText>
            </w:r>
            <w:r>
              <w:rPr>
                <w:webHidden/>
              </w:rPr>
            </w:r>
            <w:r>
              <w:rPr>
                <w:webHidden/>
              </w:rPr>
              <w:fldChar w:fldCharType="separate"/>
            </w:r>
            <w:r>
              <w:rPr>
                <w:webHidden/>
              </w:rPr>
              <w:t>130</w:t>
            </w:r>
            <w:r>
              <w:rPr>
                <w:webHidden/>
              </w:rPr>
              <w:fldChar w:fldCharType="end"/>
            </w:r>
          </w:hyperlink>
        </w:p>
        <w:p w14:paraId="0189291C" w14:textId="429193AB" w:rsidR="00C36FDF" w:rsidRDefault="00C36FDF">
          <w:pPr>
            <w:pStyle w:val="33"/>
            <w:rPr>
              <w:rFonts w:cstheme="minorBidi"/>
              <w:sz w:val="22"/>
              <w:szCs w:val="22"/>
              <w:lang w:eastAsia="ru-RU"/>
            </w:rPr>
          </w:pPr>
          <w:hyperlink w:anchor="_Toc72492621" w:history="1">
            <w:r w:rsidRPr="001C6CA3">
              <w:rPr>
                <w:rStyle w:val="af2"/>
              </w:rPr>
              <w:t>3.7.2.</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_Toc72492621 \h </w:instrText>
            </w:r>
            <w:r>
              <w:rPr>
                <w:webHidden/>
              </w:rPr>
            </w:r>
            <w:r>
              <w:rPr>
                <w:webHidden/>
              </w:rPr>
              <w:fldChar w:fldCharType="separate"/>
            </w:r>
            <w:r>
              <w:rPr>
                <w:webHidden/>
              </w:rPr>
              <w:t>132</w:t>
            </w:r>
            <w:r>
              <w:rPr>
                <w:webHidden/>
              </w:rPr>
              <w:fldChar w:fldCharType="end"/>
            </w:r>
          </w:hyperlink>
        </w:p>
        <w:p w14:paraId="05FAD810" w14:textId="71A4DCAC" w:rsidR="00C36FDF" w:rsidRDefault="00C36FDF">
          <w:pPr>
            <w:pStyle w:val="33"/>
            <w:rPr>
              <w:rFonts w:cstheme="minorBidi"/>
              <w:sz w:val="22"/>
              <w:szCs w:val="22"/>
              <w:lang w:eastAsia="ru-RU"/>
            </w:rPr>
          </w:pPr>
          <w:hyperlink w:anchor="_Toc72492622" w:history="1">
            <w:r w:rsidRPr="001C6CA3">
              <w:rPr>
                <w:rStyle w:val="af2"/>
              </w:rPr>
              <w:t>3.7.3.</w:t>
            </w:r>
            <w:r>
              <w:rPr>
                <w:rFonts w:cstheme="minorBidi"/>
                <w:sz w:val="22"/>
                <w:szCs w:val="22"/>
                <w:lang w:eastAsia="ru-RU"/>
              </w:rPr>
              <w:tab/>
            </w:r>
            <w:r w:rsidRPr="001C6CA3">
              <w:rPr>
                <w:rStyle w:val="af2"/>
              </w:rPr>
              <w:t>Подпись информации об уплате (информации из распоряжения плательщика) (платеж)</w:t>
            </w:r>
            <w:r>
              <w:rPr>
                <w:webHidden/>
              </w:rPr>
              <w:tab/>
            </w:r>
            <w:r>
              <w:rPr>
                <w:webHidden/>
              </w:rPr>
              <w:fldChar w:fldCharType="begin"/>
            </w:r>
            <w:r>
              <w:rPr>
                <w:webHidden/>
              </w:rPr>
              <w:instrText xml:space="preserve"> PAGEREF _Toc72492622 \h </w:instrText>
            </w:r>
            <w:r>
              <w:rPr>
                <w:webHidden/>
              </w:rPr>
            </w:r>
            <w:r>
              <w:rPr>
                <w:webHidden/>
              </w:rPr>
              <w:fldChar w:fldCharType="separate"/>
            </w:r>
            <w:r>
              <w:rPr>
                <w:webHidden/>
              </w:rPr>
              <w:t>148</w:t>
            </w:r>
            <w:r>
              <w:rPr>
                <w:webHidden/>
              </w:rPr>
              <w:fldChar w:fldCharType="end"/>
            </w:r>
          </w:hyperlink>
        </w:p>
        <w:p w14:paraId="033F9CD5" w14:textId="59D4B977" w:rsidR="00C36FDF" w:rsidRDefault="00C36FDF">
          <w:pPr>
            <w:pStyle w:val="33"/>
            <w:rPr>
              <w:rFonts w:cstheme="minorBidi"/>
              <w:sz w:val="22"/>
              <w:szCs w:val="22"/>
              <w:lang w:eastAsia="ru-RU"/>
            </w:rPr>
          </w:pPr>
          <w:hyperlink w:anchor="_Toc72492623" w:history="1">
            <w:r w:rsidRPr="001C6CA3">
              <w:rPr>
                <w:rStyle w:val="af2"/>
              </w:rPr>
              <w:t>3.7.4.</w:t>
            </w:r>
            <w:r>
              <w:rPr>
                <w:rFonts w:cstheme="minorBidi"/>
                <w:sz w:val="22"/>
                <w:szCs w:val="22"/>
                <w:lang w:eastAsia="ru-RU"/>
              </w:rPr>
              <w:tab/>
            </w:r>
            <w:r w:rsidRPr="001C6CA3">
              <w:rPr>
                <w:rStyle w:val="af2"/>
              </w:rPr>
              <w:t>Изменение полей с типом «Контейнер» при уточнении извещения о приеме к исполнению распоряжения</w:t>
            </w:r>
            <w:r>
              <w:rPr>
                <w:webHidden/>
              </w:rPr>
              <w:tab/>
            </w:r>
            <w:r>
              <w:rPr>
                <w:webHidden/>
              </w:rPr>
              <w:fldChar w:fldCharType="begin"/>
            </w:r>
            <w:r>
              <w:rPr>
                <w:webHidden/>
              </w:rPr>
              <w:instrText xml:space="preserve"> PAGEREF _Toc72492623 \h </w:instrText>
            </w:r>
            <w:r>
              <w:rPr>
                <w:webHidden/>
              </w:rPr>
            </w:r>
            <w:r>
              <w:rPr>
                <w:webHidden/>
              </w:rPr>
              <w:fldChar w:fldCharType="separate"/>
            </w:r>
            <w:r>
              <w:rPr>
                <w:webHidden/>
              </w:rPr>
              <w:t>149</w:t>
            </w:r>
            <w:r>
              <w:rPr>
                <w:webHidden/>
              </w:rPr>
              <w:fldChar w:fldCharType="end"/>
            </w:r>
          </w:hyperlink>
        </w:p>
        <w:p w14:paraId="3A704D23" w14:textId="1F26C7DE" w:rsidR="00C36FDF" w:rsidRDefault="00C36FDF">
          <w:pPr>
            <w:pStyle w:val="25"/>
            <w:rPr>
              <w:rFonts w:cstheme="minorBidi"/>
              <w:smallCaps w:val="0"/>
              <w:noProof/>
              <w:sz w:val="22"/>
              <w:szCs w:val="22"/>
              <w:lang w:eastAsia="ru-RU"/>
            </w:rPr>
          </w:pPr>
          <w:hyperlink w:anchor="_Toc72492624" w:history="1">
            <w:r w:rsidRPr="001C6CA3">
              <w:rPr>
                <w:rStyle w:val="af2"/>
                <w:noProof/>
              </w:rPr>
              <w:t>3.8.</w:t>
            </w:r>
            <w:r>
              <w:rPr>
                <w:rFonts w:cstheme="minorBidi"/>
                <w:smallCaps w:val="0"/>
                <w:noProof/>
                <w:sz w:val="22"/>
                <w:szCs w:val="22"/>
                <w:lang w:eastAsia="ru-RU"/>
              </w:rPr>
              <w:tab/>
            </w:r>
            <w:r w:rsidRPr="001C6CA3">
              <w:rPr>
                <w:rStyle w:val="af2"/>
                <w:noProof/>
              </w:rPr>
              <w:t>Предоставление участниками информации о возвратах</w:t>
            </w:r>
            <w:r>
              <w:rPr>
                <w:noProof/>
                <w:webHidden/>
              </w:rPr>
              <w:tab/>
            </w:r>
            <w:r>
              <w:rPr>
                <w:noProof/>
                <w:webHidden/>
              </w:rPr>
              <w:fldChar w:fldCharType="begin"/>
            </w:r>
            <w:r>
              <w:rPr>
                <w:noProof/>
                <w:webHidden/>
              </w:rPr>
              <w:instrText xml:space="preserve"> PAGEREF _Toc72492624 \h </w:instrText>
            </w:r>
            <w:r>
              <w:rPr>
                <w:noProof/>
                <w:webHidden/>
              </w:rPr>
            </w:r>
            <w:r>
              <w:rPr>
                <w:noProof/>
                <w:webHidden/>
              </w:rPr>
              <w:fldChar w:fldCharType="separate"/>
            </w:r>
            <w:r>
              <w:rPr>
                <w:noProof/>
                <w:webHidden/>
              </w:rPr>
              <w:t>155</w:t>
            </w:r>
            <w:r>
              <w:rPr>
                <w:noProof/>
                <w:webHidden/>
              </w:rPr>
              <w:fldChar w:fldCharType="end"/>
            </w:r>
          </w:hyperlink>
        </w:p>
        <w:p w14:paraId="014C034D" w14:textId="68BBAB4D" w:rsidR="00C36FDF" w:rsidRDefault="00C36FDF">
          <w:pPr>
            <w:pStyle w:val="33"/>
            <w:rPr>
              <w:rFonts w:cstheme="minorBidi"/>
              <w:sz w:val="22"/>
              <w:szCs w:val="22"/>
              <w:lang w:eastAsia="ru-RU"/>
            </w:rPr>
          </w:pPr>
          <w:hyperlink w:anchor="_Toc72492625" w:history="1">
            <w:r w:rsidRPr="001C6CA3">
              <w:rPr>
                <w:rStyle w:val="af2"/>
              </w:rPr>
              <w:t>3.8.1.</w:t>
            </w:r>
            <w:r>
              <w:rPr>
                <w:rFonts w:cstheme="minorBidi"/>
                <w:sz w:val="22"/>
                <w:szCs w:val="22"/>
                <w:lang w:eastAsia="ru-RU"/>
              </w:rPr>
              <w:tab/>
            </w:r>
            <w:r w:rsidRPr="001C6CA3">
              <w:rPr>
                <w:rStyle w:val="af2"/>
              </w:rPr>
              <w:t>Особенности предоставления информации и уточнения ранее предоставленной информации</w:t>
            </w:r>
            <w:r>
              <w:rPr>
                <w:webHidden/>
              </w:rPr>
              <w:tab/>
            </w:r>
            <w:r>
              <w:rPr>
                <w:webHidden/>
              </w:rPr>
              <w:fldChar w:fldCharType="begin"/>
            </w:r>
            <w:r>
              <w:rPr>
                <w:webHidden/>
              </w:rPr>
              <w:instrText xml:space="preserve"> PAGEREF _Toc72492625 \h </w:instrText>
            </w:r>
            <w:r>
              <w:rPr>
                <w:webHidden/>
              </w:rPr>
            </w:r>
            <w:r>
              <w:rPr>
                <w:webHidden/>
              </w:rPr>
              <w:fldChar w:fldCharType="separate"/>
            </w:r>
            <w:r>
              <w:rPr>
                <w:webHidden/>
              </w:rPr>
              <w:t>155</w:t>
            </w:r>
            <w:r>
              <w:rPr>
                <w:webHidden/>
              </w:rPr>
              <w:fldChar w:fldCharType="end"/>
            </w:r>
          </w:hyperlink>
        </w:p>
        <w:p w14:paraId="5C274FE0" w14:textId="2280227A" w:rsidR="00C36FDF" w:rsidRDefault="00C36FDF">
          <w:pPr>
            <w:pStyle w:val="33"/>
            <w:rPr>
              <w:rFonts w:cstheme="minorBidi"/>
              <w:sz w:val="22"/>
              <w:szCs w:val="22"/>
              <w:lang w:eastAsia="ru-RU"/>
            </w:rPr>
          </w:pPr>
          <w:hyperlink w:anchor="_Toc72492626" w:history="1">
            <w:r w:rsidRPr="001C6CA3">
              <w:rPr>
                <w:rStyle w:val="af2"/>
                <w:u w:color="000000"/>
                <w:bdr w:val="nil"/>
                <w:lang w:eastAsia="ru-RU"/>
              </w:rPr>
              <w:t>3.8.2.</w:t>
            </w:r>
            <w:r>
              <w:rPr>
                <w:rFonts w:cstheme="minorBidi"/>
                <w:sz w:val="22"/>
                <w:szCs w:val="22"/>
                <w:lang w:eastAsia="ru-RU"/>
              </w:rPr>
              <w:tab/>
            </w:r>
            <w:r w:rsidRPr="001C6CA3">
              <w:rPr>
                <w:rStyle w:val="af2"/>
                <w:u w:color="000000"/>
                <w:bdr w:val="nil"/>
                <w:lang w:eastAsia="ru-RU"/>
              </w:rPr>
              <w:t>Состав передаваемой информации</w:t>
            </w:r>
            <w:r>
              <w:rPr>
                <w:webHidden/>
              </w:rPr>
              <w:tab/>
            </w:r>
            <w:r>
              <w:rPr>
                <w:webHidden/>
              </w:rPr>
              <w:fldChar w:fldCharType="begin"/>
            </w:r>
            <w:r>
              <w:rPr>
                <w:webHidden/>
              </w:rPr>
              <w:instrText xml:space="preserve"> PAGEREF _Toc72492626 \h </w:instrText>
            </w:r>
            <w:r>
              <w:rPr>
                <w:webHidden/>
              </w:rPr>
            </w:r>
            <w:r>
              <w:rPr>
                <w:webHidden/>
              </w:rPr>
              <w:fldChar w:fldCharType="separate"/>
            </w:r>
            <w:r>
              <w:rPr>
                <w:webHidden/>
              </w:rPr>
              <w:t>156</w:t>
            </w:r>
            <w:r>
              <w:rPr>
                <w:webHidden/>
              </w:rPr>
              <w:fldChar w:fldCharType="end"/>
            </w:r>
          </w:hyperlink>
        </w:p>
        <w:p w14:paraId="6B303956" w14:textId="01202AEE" w:rsidR="00C36FDF" w:rsidRDefault="00C36FDF">
          <w:pPr>
            <w:pStyle w:val="33"/>
            <w:rPr>
              <w:rFonts w:cstheme="minorBidi"/>
              <w:sz w:val="22"/>
              <w:szCs w:val="22"/>
              <w:lang w:eastAsia="ru-RU"/>
            </w:rPr>
          </w:pPr>
          <w:hyperlink w:anchor="_Toc72492627" w:history="1">
            <w:r w:rsidRPr="001C6CA3">
              <w:rPr>
                <w:rStyle w:val="af2"/>
              </w:rPr>
              <w:t>3.8.3.</w:t>
            </w:r>
            <w:r>
              <w:rPr>
                <w:rFonts w:cstheme="minorBidi"/>
                <w:sz w:val="22"/>
                <w:szCs w:val="22"/>
                <w:lang w:eastAsia="ru-RU"/>
              </w:rPr>
              <w:tab/>
            </w:r>
            <w:r w:rsidRPr="001C6CA3">
              <w:rPr>
                <w:rStyle w:val="af2"/>
              </w:rPr>
              <w:t>Подпись информации, необходимой для приема информации о возврате</w:t>
            </w:r>
            <w:r>
              <w:rPr>
                <w:webHidden/>
              </w:rPr>
              <w:tab/>
            </w:r>
            <w:r>
              <w:rPr>
                <w:webHidden/>
              </w:rPr>
              <w:fldChar w:fldCharType="begin"/>
            </w:r>
            <w:r>
              <w:rPr>
                <w:webHidden/>
              </w:rPr>
              <w:instrText xml:space="preserve"> PAGEREF _Toc72492627 \h </w:instrText>
            </w:r>
            <w:r>
              <w:rPr>
                <w:webHidden/>
              </w:rPr>
            </w:r>
            <w:r>
              <w:rPr>
                <w:webHidden/>
              </w:rPr>
              <w:fldChar w:fldCharType="separate"/>
            </w:r>
            <w:r>
              <w:rPr>
                <w:webHidden/>
              </w:rPr>
              <w:t>166</w:t>
            </w:r>
            <w:r>
              <w:rPr>
                <w:webHidden/>
              </w:rPr>
              <w:fldChar w:fldCharType="end"/>
            </w:r>
          </w:hyperlink>
        </w:p>
        <w:p w14:paraId="3414924D" w14:textId="2BEF4418" w:rsidR="00C36FDF" w:rsidRDefault="00C36FDF">
          <w:pPr>
            <w:pStyle w:val="25"/>
            <w:rPr>
              <w:rFonts w:cstheme="minorBidi"/>
              <w:smallCaps w:val="0"/>
              <w:noProof/>
              <w:sz w:val="22"/>
              <w:szCs w:val="22"/>
              <w:lang w:eastAsia="ru-RU"/>
            </w:rPr>
          </w:pPr>
          <w:hyperlink w:anchor="_Toc72492628" w:history="1">
            <w:r w:rsidRPr="001C6CA3">
              <w:rPr>
                <w:rStyle w:val="af2"/>
                <w:noProof/>
              </w:rPr>
              <w:t>3.9.</w:t>
            </w:r>
            <w:r>
              <w:rPr>
                <w:rFonts w:cstheme="minorBidi"/>
                <w:smallCaps w:val="0"/>
                <w:noProof/>
                <w:sz w:val="22"/>
                <w:szCs w:val="22"/>
                <w:lang w:eastAsia="ru-RU"/>
              </w:rPr>
              <w:tab/>
            </w:r>
            <w:r w:rsidRPr="001C6CA3">
              <w:rPr>
                <w:rStyle w:val="af2"/>
                <w:noProof/>
              </w:rPr>
              <w:t>Получение участниками информации, необходимой для уплаты денежных средств</w:t>
            </w:r>
            <w:r>
              <w:rPr>
                <w:noProof/>
                <w:webHidden/>
              </w:rPr>
              <w:tab/>
            </w:r>
            <w:r>
              <w:rPr>
                <w:noProof/>
                <w:webHidden/>
              </w:rPr>
              <w:fldChar w:fldCharType="begin"/>
            </w:r>
            <w:r>
              <w:rPr>
                <w:noProof/>
                <w:webHidden/>
              </w:rPr>
              <w:instrText xml:space="preserve"> PAGEREF _Toc72492628 \h </w:instrText>
            </w:r>
            <w:r>
              <w:rPr>
                <w:noProof/>
                <w:webHidden/>
              </w:rPr>
            </w:r>
            <w:r>
              <w:rPr>
                <w:noProof/>
                <w:webHidden/>
              </w:rPr>
              <w:fldChar w:fldCharType="separate"/>
            </w:r>
            <w:r>
              <w:rPr>
                <w:noProof/>
                <w:webHidden/>
              </w:rPr>
              <w:t>166</w:t>
            </w:r>
            <w:r>
              <w:rPr>
                <w:noProof/>
                <w:webHidden/>
              </w:rPr>
              <w:fldChar w:fldCharType="end"/>
            </w:r>
          </w:hyperlink>
        </w:p>
        <w:p w14:paraId="143D69C5" w14:textId="292D511D" w:rsidR="00C36FDF" w:rsidRDefault="00C36FDF">
          <w:pPr>
            <w:pStyle w:val="33"/>
            <w:rPr>
              <w:rFonts w:cstheme="minorBidi"/>
              <w:sz w:val="22"/>
              <w:szCs w:val="22"/>
              <w:lang w:eastAsia="ru-RU"/>
            </w:rPr>
          </w:pPr>
          <w:hyperlink w:anchor="_Toc72492629" w:history="1">
            <w:r w:rsidRPr="001C6CA3">
              <w:rPr>
                <w:rStyle w:val="af2"/>
              </w:rPr>
              <w:t>3.9.1.</w:t>
            </w:r>
            <w:r>
              <w:rPr>
                <w:rFonts w:cstheme="minorBidi"/>
                <w:sz w:val="22"/>
                <w:szCs w:val="22"/>
                <w:lang w:eastAsia="ru-RU"/>
              </w:rPr>
              <w:tab/>
            </w:r>
            <w:r w:rsidRPr="001C6CA3">
              <w:rPr>
                <w:rStyle w:val="af2"/>
              </w:rPr>
              <w:t>Доступные типы запросов по Виду сведений</w:t>
            </w:r>
            <w:r>
              <w:rPr>
                <w:webHidden/>
              </w:rPr>
              <w:tab/>
            </w:r>
            <w:r>
              <w:rPr>
                <w:webHidden/>
              </w:rPr>
              <w:fldChar w:fldCharType="begin"/>
            </w:r>
            <w:r>
              <w:rPr>
                <w:webHidden/>
              </w:rPr>
              <w:instrText xml:space="preserve"> PAGEREF _Toc72492629 \h </w:instrText>
            </w:r>
            <w:r>
              <w:rPr>
                <w:webHidden/>
              </w:rPr>
            </w:r>
            <w:r>
              <w:rPr>
                <w:webHidden/>
              </w:rPr>
              <w:fldChar w:fldCharType="separate"/>
            </w:r>
            <w:r>
              <w:rPr>
                <w:webHidden/>
              </w:rPr>
              <w:t>166</w:t>
            </w:r>
            <w:r>
              <w:rPr>
                <w:webHidden/>
              </w:rPr>
              <w:fldChar w:fldCharType="end"/>
            </w:r>
          </w:hyperlink>
        </w:p>
        <w:p w14:paraId="130F5D39" w14:textId="787FAA9B" w:rsidR="00C36FDF" w:rsidRDefault="00C36FDF">
          <w:pPr>
            <w:pStyle w:val="33"/>
            <w:rPr>
              <w:rFonts w:cstheme="minorBidi"/>
              <w:sz w:val="22"/>
              <w:szCs w:val="22"/>
              <w:lang w:eastAsia="ru-RU"/>
            </w:rPr>
          </w:pPr>
          <w:hyperlink w:anchor="_Toc72492630" w:history="1">
            <w:r w:rsidRPr="001C6CA3">
              <w:rPr>
                <w:rStyle w:val="af2"/>
              </w:rPr>
              <w:t>3.9.2.</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_Toc72492630 \h </w:instrText>
            </w:r>
            <w:r>
              <w:rPr>
                <w:webHidden/>
              </w:rPr>
            </w:r>
            <w:r>
              <w:rPr>
                <w:webHidden/>
              </w:rPr>
              <w:fldChar w:fldCharType="separate"/>
            </w:r>
            <w:r>
              <w:rPr>
                <w:webHidden/>
              </w:rPr>
              <w:t>167</w:t>
            </w:r>
            <w:r>
              <w:rPr>
                <w:webHidden/>
              </w:rPr>
              <w:fldChar w:fldCharType="end"/>
            </w:r>
          </w:hyperlink>
        </w:p>
        <w:p w14:paraId="4F77FF17" w14:textId="177520B3" w:rsidR="00C36FDF" w:rsidRDefault="00C36FDF">
          <w:pPr>
            <w:pStyle w:val="33"/>
            <w:rPr>
              <w:rFonts w:cstheme="minorBidi"/>
              <w:sz w:val="22"/>
              <w:szCs w:val="22"/>
              <w:lang w:eastAsia="ru-RU"/>
            </w:rPr>
          </w:pPr>
          <w:hyperlink w:anchor="_Toc72492631" w:history="1">
            <w:r w:rsidRPr="001C6CA3">
              <w:rPr>
                <w:rStyle w:val="af2"/>
              </w:rPr>
              <w:t>3.9.3.</w:t>
            </w:r>
            <w:r>
              <w:rPr>
                <w:rFonts w:cstheme="minorBidi"/>
                <w:sz w:val="22"/>
                <w:szCs w:val="22"/>
                <w:lang w:eastAsia="ru-RU"/>
              </w:rPr>
              <w:tab/>
            </w:r>
            <w:r w:rsidRPr="001C6CA3">
              <w:rPr>
                <w:rStyle w:val="af2"/>
              </w:rPr>
              <w:t>Особенности формирования запроса на предоставление участнику необходимой для уплаты информации, администрируемой налоговыми органами РФ</w:t>
            </w:r>
            <w:r>
              <w:rPr>
                <w:webHidden/>
              </w:rPr>
              <w:tab/>
            </w:r>
            <w:r>
              <w:rPr>
                <w:webHidden/>
              </w:rPr>
              <w:fldChar w:fldCharType="begin"/>
            </w:r>
            <w:r>
              <w:rPr>
                <w:webHidden/>
              </w:rPr>
              <w:instrText xml:space="preserve"> PAGEREF _Toc72492631 \h </w:instrText>
            </w:r>
            <w:r>
              <w:rPr>
                <w:webHidden/>
              </w:rPr>
            </w:r>
            <w:r>
              <w:rPr>
                <w:webHidden/>
              </w:rPr>
              <w:fldChar w:fldCharType="separate"/>
            </w:r>
            <w:r>
              <w:rPr>
                <w:webHidden/>
              </w:rPr>
              <w:t>181</w:t>
            </w:r>
            <w:r>
              <w:rPr>
                <w:webHidden/>
              </w:rPr>
              <w:fldChar w:fldCharType="end"/>
            </w:r>
          </w:hyperlink>
        </w:p>
        <w:p w14:paraId="4981F5B7" w14:textId="3BE63CA2" w:rsidR="00C36FDF" w:rsidRDefault="00C36FDF">
          <w:pPr>
            <w:pStyle w:val="25"/>
            <w:rPr>
              <w:rFonts w:cstheme="minorBidi"/>
              <w:smallCaps w:val="0"/>
              <w:noProof/>
              <w:sz w:val="22"/>
              <w:szCs w:val="22"/>
              <w:lang w:eastAsia="ru-RU"/>
            </w:rPr>
          </w:pPr>
          <w:hyperlink w:anchor="_Toc72492632" w:history="1">
            <w:r w:rsidRPr="001C6CA3">
              <w:rPr>
                <w:rStyle w:val="af2"/>
                <w:noProof/>
              </w:rPr>
              <w:t>3.10.</w:t>
            </w:r>
            <w:r>
              <w:rPr>
                <w:rFonts w:cstheme="minorBidi"/>
                <w:smallCaps w:val="0"/>
                <w:noProof/>
                <w:sz w:val="22"/>
                <w:szCs w:val="22"/>
                <w:lang w:eastAsia="ru-RU"/>
              </w:rPr>
              <w:tab/>
            </w:r>
            <w:r w:rsidRPr="001C6CA3">
              <w:rPr>
                <w:rStyle w:val="af2"/>
                <w:noProof/>
              </w:rPr>
              <w:t>Получение участниками информации об уплате денежных средств</w:t>
            </w:r>
            <w:r>
              <w:rPr>
                <w:noProof/>
                <w:webHidden/>
              </w:rPr>
              <w:tab/>
            </w:r>
            <w:r>
              <w:rPr>
                <w:noProof/>
                <w:webHidden/>
              </w:rPr>
              <w:fldChar w:fldCharType="begin"/>
            </w:r>
            <w:r>
              <w:rPr>
                <w:noProof/>
                <w:webHidden/>
              </w:rPr>
              <w:instrText xml:space="preserve"> PAGEREF _Toc72492632 \h </w:instrText>
            </w:r>
            <w:r>
              <w:rPr>
                <w:noProof/>
                <w:webHidden/>
              </w:rPr>
            </w:r>
            <w:r>
              <w:rPr>
                <w:noProof/>
                <w:webHidden/>
              </w:rPr>
              <w:fldChar w:fldCharType="separate"/>
            </w:r>
            <w:r>
              <w:rPr>
                <w:noProof/>
                <w:webHidden/>
              </w:rPr>
              <w:t>183</w:t>
            </w:r>
            <w:r>
              <w:rPr>
                <w:noProof/>
                <w:webHidden/>
              </w:rPr>
              <w:fldChar w:fldCharType="end"/>
            </w:r>
          </w:hyperlink>
        </w:p>
        <w:p w14:paraId="19BC3796" w14:textId="17419993" w:rsidR="00C36FDF" w:rsidRDefault="00C36FDF">
          <w:pPr>
            <w:pStyle w:val="33"/>
            <w:rPr>
              <w:rFonts w:cstheme="minorBidi"/>
              <w:sz w:val="22"/>
              <w:szCs w:val="22"/>
              <w:lang w:eastAsia="ru-RU"/>
            </w:rPr>
          </w:pPr>
          <w:hyperlink w:anchor="_Toc72492633" w:history="1">
            <w:r w:rsidRPr="001C6CA3">
              <w:rPr>
                <w:rStyle w:val="af2"/>
              </w:rPr>
              <w:t>3.10.1.</w:t>
            </w:r>
            <w:r>
              <w:rPr>
                <w:rFonts w:cstheme="minorBidi"/>
                <w:sz w:val="22"/>
                <w:szCs w:val="22"/>
                <w:lang w:eastAsia="ru-RU"/>
              </w:rPr>
              <w:tab/>
            </w:r>
            <w:r w:rsidRPr="001C6CA3">
              <w:rPr>
                <w:rStyle w:val="af2"/>
              </w:rPr>
              <w:t>Доступные типы запросов по Виду сведений</w:t>
            </w:r>
            <w:r>
              <w:rPr>
                <w:webHidden/>
              </w:rPr>
              <w:tab/>
            </w:r>
            <w:r>
              <w:rPr>
                <w:webHidden/>
              </w:rPr>
              <w:fldChar w:fldCharType="begin"/>
            </w:r>
            <w:r>
              <w:rPr>
                <w:webHidden/>
              </w:rPr>
              <w:instrText xml:space="preserve"> PAGEREF _Toc72492633 \h </w:instrText>
            </w:r>
            <w:r>
              <w:rPr>
                <w:webHidden/>
              </w:rPr>
            </w:r>
            <w:r>
              <w:rPr>
                <w:webHidden/>
              </w:rPr>
              <w:fldChar w:fldCharType="separate"/>
            </w:r>
            <w:r>
              <w:rPr>
                <w:webHidden/>
              </w:rPr>
              <w:t>183</w:t>
            </w:r>
            <w:r>
              <w:rPr>
                <w:webHidden/>
              </w:rPr>
              <w:fldChar w:fldCharType="end"/>
            </w:r>
          </w:hyperlink>
        </w:p>
        <w:p w14:paraId="64AD419E" w14:textId="3044AB73" w:rsidR="00C36FDF" w:rsidRDefault="00C36FDF">
          <w:pPr>
            <w:pStyle w:val="33"/>
            <w:rPr>
              <w:rFonts w:cstheme="minorBidi"/>
              <w:sz w:val="22"/>
              <w:szCs w:val="22"/>
              <w:lang w:eastAsia="ru-RU"/>
            </w:rPr>
          </w:pPr>
          <w:hyperlink w:anchor="_Toc72492634" w:history="1">
            <w:r w:rsidRPr="001C6CA3">
              <w:rPr>
                <w:rStyle w:val="af2"/>
              </w:rPr>
              <w:t>3.10.2.</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_Toc72492634 \h </w:instrText>
            </w:r>
            <w:r>
              <w:rPr>
                <w:webHidden/>
              </w:rPr>
            </w:r>
            <w:r>
              <w:rPr>
                <w:webHidden/>
              </w:rPr>
              <w:fldChar w:fldCharType="separate"/>
            </w:r>
            <w:r>
              <w:rPr>
                <w:webHidden/>
              </w:rPr>
              <w:t>184</w:t>
            </w:r>
            <w:r>
              <w:rPr>
                <w:webHidden/>
              </w:rPr>
              <w:fldChar w:fldCharType="end"/>
            </w:r>
          </w:hyperlink>
        </w:p>
        <w:p w14:paraId="65BB3937" w14:textId="4051366A" w:rsidR="00C36FDF" w:rsidRDefault="00C36FDF">
          <w:pPr>
            <w:pStyle w:val="25"/>
            <w:rPr>
              <w:rFonts w:cstheme="minorBidi"/>
              <w:smallCaps w:val="0"/>
              <w:noProof/>
              <w:sz w:val="22"/>
              <w:szCs w:val="22"/>
              <w:lang w:eastAsia="ru-RU"/>
            </w:rPr>
          </w:pPr>
          <w:hyperlink w:anchor="_Toc72492635" w:history="1">
            <w:r w:rsidRPr="001C6CA3">
              <w:rPr>
                <w:rStyle w:val="af2"/>
                <w:noProof/>
              </w:rPr>
              <w:t>3.11.</w:t>
            </w:r>
            <w:r>
              <w:rPr>
                <w:rFonts w:cstheme="minorBidi"/>
                <w:smallCaps w:val="0"/>
                <w:noProof/>
                <w:sz w:val="22"/>
                <w:szCs w:val="22"/>
                <w:lang w:eastAsia="ru-RU"/>
              </w:rPr>
              <w:tab/>
            </w:r>
            <w:r w:rsidRPr="001C6CA3">
              <w:rPr>
                <w:rStyle w:val="af2"/>
                <w:noProof/>
              </w:rPr>
              <w:t>Получение участниками информации о возврате денежных средств</w:t>
            </w:r>
            <w:r>
              <w:rPr>
                <w:noProof/>
                <w:webHidden/>
              </w:rPr>
              <w:tab/>
            </w:r>
            <w:r>
              <w:rPr>
                <w:noProof/>
                <w:webHidden/>
              </w:rPr>
              <w:fldChar w:fldCharType="begin"/>
            </w:r>
            <w:r>
              <w:rPr>
                <w:noProof/>
                <w:webHidden/>
              </w:rPr>
              <w:instrText xml:space="preserve"> PAGEREF _Toc72492635 \h </w:instrText>
            </w:r>
            <w:r>
              <w:rPr>
                <w:noProof/>
                <w:webHidden/>
              </w:rPr>
            </w:r>
            <w:r>
              <w:rPr>
                <w:noProof/>
                <w:webHidden/>
              </w:rPr>
              <w:fldChar w:fldCharType="separate"/>
            </w:r>
            <w:r>
              <w:rPr>
                <w:noProof/>
                <w:webHidden/>
              </w:rPr>
              <w:t>196</w:t>
            </w:r>
            <w:r>
              <w:rPr>
                <w:noProof/>
                <w:webHidden/>
              </w:rPr>
              <w:fldChar w:fldCharType="end"/>
            </w:r>
          </w:hyperlink>
        </w:p>
        <w:p w14:paraId="5A8EE59F" w14:textId="0A42E4D8" w:rsidR="00C36FDF" w:rsidRDefault="00C36FDF">
          <w:pPr>
            <w:pStyle w:val="33"/>
            <w:rPr>
              <w:rFonts w:cstheme="minorBidi"/>
              <w:sz w:val="22"/>
              <w:szCs w:val="22"/>
              <w:lang w:eastAsia="ru-RU"/>
            </w:rPr>
          </w:pPr>
          <w:hyperlink w:anchor="_Toc72492636" w:history="1">
            <w:r w:rsidRPr="001C6CA3">
              <w:rPr>
                <w:rStyle w:val="af2"/>
              </w:rPr>
              <w:t>3.11.1.</w:t>
            </w:r>
            <w:r>
              <w:rPr>
                <w:rFonts w:cstheme="minorBidi"/>
                <w:sz w:val="22"/>
                <w:szCs w:val="22"/>
                <w:lang w:eastAsia="ru-RU"/>
              </w:rPr>
              <w:tab/>
            </w:r>
            <w:r w:rsidRPr="001C6CA3">
              <w:rPr>
                <w:rStyle w:val="af2"/>
              </w:rPr>
              <w:t>Доступные типы запросов по Виду сведений</w:t>
            </w:r>
            <w:r>
              <w:rPr>
                <w:webHidden/>
              </w:rPr>
              <w:tab/>
            </w:r>
            <w:r>
              <w:rPr>
                <w:webHidden/>
              </w:rPr>
              <w:fldChar w:fldCharType="begin"/>
            </w:r>
            <w:r>
              <w:rPr>
                <w:webHidden/>
              </w:rPr>
              <w:instrText xml:space="preserve"> PAGEREF _Toc72492636 \h </w:instrText>
            </w:r>
            <w:r>
              <w:rPr>
                <w:webHidden/>
              </w:rPr>
            </w:r>
            <w:r>
              <w:rPr>
                <w:webHidden/>
              </w:rPr>
              <w:fldChar w:fldCharType="separate"/>
            </w:r>
            <w:r>
              <w:rPr>
                <w:webHidden/>
              </w:rPr>
              <w:t>196</w:t>
            </w:r>
            <w:r>
              <w:rPr>
                <w:webHidden/>
              </w:rPr>
              <w:fldChar w:fldCharType="end"/>
            </w:r>
          </w:hyperlink>
        </w:p>
        <w:p w14:paraId="370BDB28" w14:textId="2AFDC127" w:rsidR="00C36FDF" w:rsidRDefault="00C36FDF">
          <w:pPr>
            <w:pStyle w:val="33"/>
            <w:rPr>
              <w:rFonts w:cstheme="minorBidi"/>
              <w:sz w:val="22"/>
              <w:szCs w:val="22"/>
              <w:lang w:eastAsia="ru-RU"/>
            </w:rPr>
          </w:pPr>
          <w:hyperlink w:anchor="_Toc72492637" w:history="1">
            <w:r w:rsidRPr="001C6CA3">
              <w:rPr>
                <w:rStyle w:val="af2"/>
                <w:u w:color="000000"/>
                <w:bdr w:val="nil"/>
                <w:lang w:eastAsia="ru-RU"/>
              </w:rPr>
              <w:t>3.11.2.</w:t>
            </w:r>
            <w:r>
              <w:rPr>
                <w:rFonts w:cstheme="minorBidi"/>
                <w:sz w:val="22"/>
                <w:szCs w:val="22"/>
                <w:lang w:eastAsia="ru-RU"/>
              </w:rPr>
              <w:tab/>
            </w:r>
            <w:r w:rsidRPr="001C6CA3">
              <w:rPr>
                <w:rStyle w:val="af2"/>
                <w:u w:color="000000"/>
                <w:bdr w:val="nil"/>
                <w:lang w:eastAsia="ru-RU"/>
              </w:rPr>
              <w:t>Состав передаваемой информации</w:t>
            </w:r>
            <w:r>
              <w:rPr>
                <w:webHidden/>
              </w:rPr>
              <w:tab/>
            </w:r>
            <w:r>
              <w:rPr>
                <w:webHidden/>
              </w:rPr>
              <w:fldChar w:fldCharType="begin"/>
            </w:r>
            <w:r>
              <w:rPr>
                <w:webHidden/>
              </w:rPr>
              <w:instrText xml:space="preserve"> PAGEREF _Toc72492637 \h </w:instrText>
            </w:r>
            <w:r>
              <w:rPr>
                <w:webHidden/>
              </w:rPr>
            </w:r>
            <w:r>
              <w:rPr>
                <w:webHidden/>
              </w:rPr>
              <w:fldChar w:fldCharType="separate"/>
            </w:r>
            <w:r>
              <w:rPr>
                <w:webHidden/>
              </w:rPr>
              <w:t>196</w:t>
            </w:r>
            <w:r>
              <w:rPr>
                <w:webHidden/>
              </w:rPr>
              <w:fldChar w:fldCharType="end"/>
            </w:r>
          </w:hyperlink>
        </w:p>
        <w:p w14:paraId="5CE35191" w14:textId="032C828B" w:rsidR="00C36FDF" w:rsidRDefault="00C36FDF">
          <w:pPr>
            <w:pStyle w:val="25"/>
            <w:rPr>
              <w:rFonts w:cstheme="minorBidi"/>
              <w:smallCaps w:val="0"/>
              <w:noProof/>
              <w:sz w:val="22"/>
              <w:szCs w:val="22"/>
              <w:lang w:eastAsia="ru-RU"/>
            </w:rPr>
          </w:pPr>
          <w:hyperlink w:anchor="_Toc72492638" w:history="1">
            <w:r w:rsidRPr="001C6CA3">
              <w:rPr>
                <w:rStyle w:val="af2"/>
                <w:noProof/>
              </w:rPr>
              <w:t>3.12.</w:t>
            </w:r>
            <w:r>
              <w:rPr>
                <w:rFonts w:cstheme="minorBidi"/>
                <w:smallCaps w:val="0"/>
                <w:noProof/>
                <w:sz w:val="22"/>
                <w:szCs w:val="22"/>
                <w:lang w:eastAsia="ru-RU"/>
              </w:rPr>
              <w:tab/>
            </w:r>
            <w:r w:rsidRPr="001C6CA3">
              <w:rPr>
                <w:rStyle w:val="af2"/>
                <w:noProof/>
              </w:rPr>
              <w:t>Получение участниками информации о результатах квитирования</w:t>
            </w:r>
            <w:r>
              <w:rPr>
                <w:noProof/>
                <w:webHidden/>
              </w:rPr>
              <w:tab/>
            </w:r>
            <w:r>
              <w:rPr>
                <w:noProof/>
                <w:webHidden/>
              </w:rPr>
              <w:fldChar w:fldCharType="begin"/>
            </w:r>
            <w:r>
              <w:rPr>
                <w:noProof/>
                <w:webHidden/>
              </w:rPr>
              <w:instrText xml:space="preserve"> PAGEREF _Toc72492638 \h </w:instrText>
            </w:r>
            <w:r>
              <w:rPr>
                <w:noProof/>
                <w:webHidden/>
              </w:rPr>
            </w:r>
            <w:r>
              <w:rPr>
                <w:noProof/>
                <w:webHidden/>
              </w:rPr>
              <w:fldChar w:fldCharType="separate"/>
            </w:r>
            <w:r>
              <w:rPr>
                <w:noProof/>
                <w:webHidden/>
              </w:rPr>
              <w:t>203</w:t>
            </w:r>
            <w:r>
              <w:rPr>
                <w:noProof/>
                <w:webHidden/>
              </w:rPr>
              <w:fldChar w:fldCharType="end"/>
            </w:r>
          </w:hyperlink>
        </w:p>
        <w:p w14:paraId="17BCFED2" w14:textId="59F61B0B" w:rsidR="00C36FDF" w:rsidRDefault="00C36FDF">
          <w:pPr>
            <w:pStyle w:val="33"/>
            <w:rPr>
              <w:rFonts w:cstheme="minorBidi"/>
              <w:sz w:val="22"/>
              <w:szCs w:val="22"/>
              <w:lang w:eastAsia="ru-RU"/>
            </w:rPr>
          </w:pPr>
          <w:hyperlink w:anchor="_Toc72492639" w:history="1">
            <w:r w:rsidRPr="001C6CA3">
              <w:rPr>
                <w:rStyle w:val="af2"/>
              </w:rPr>
              <w:t>3.12.1.</w:t>
            </w:r>
            <w:r>
              <w:rPr>
                <w:rFonts w:cstheme="minorBidi"/>
                <w:sz w:val="22"/>
                <w:szCs w:val="22"/>
                <w:lang w:eastAsia="ru-RU"/>
              </w:rPr>
              <w:tab/>
            </w:r>
            <w:r w:rsidRPr="001C6CA3">
              <w:rPr>
                <w:rStyle w:val="af2"/>
              </w:rPr>
              <w:t>Доступные типы запросов по Виду сведений</w:t>
            </w:r>
            <w:r>
              <w:rPr>
                <w:webHidden/>
              </w:rPr>
              <w:tab/>
            </w:r>
            <w:r>
              <w:rPr>
                <w:webHidden/>
              </w:rPr>
              <w:fldChar w:fldCharType="begin"/>
            </w:r>
            <w:r>
              <w:rPr>
                <w:webHidden/>
              </w:rPr>
              <w:instrText xml:space="preserve"> PAGEREF _Toc72492639 \h </w:instrText>
            </w:r>
            <w:r>
              <w:rPr>
                <w:webHidden/>
              </w:rPr>
            </w:r>
            <w:r>
              <w:rPr>
                <w:webHidden/>
              </w:rPr>
              <w:fldChar w:fldCharType="separate"/>
            </w:r>
            <w:r>
              <w:rPr>
                <w:webHidden/>
              </w:rPr>
              <w:t>203</w:t>
            </w:r>
            <w:r>
              <w:rPr>
                <w:webHidden/>
              </w:rPr>
              <w:fldChar w:fldCharType="end"/>
            </w:r>
          </w:hyperlink>
        </w:p>
        <w:p w14:paraId="48887B48" w14:textId="5D797DDA" w:rsidR="00C36FDF" w:rsidRDefault="00C36FDF">
          <w:pPr>
            <w:pStyle w:val="33"/>
            <w:rPr>
              <w:rFonts w:cstheme="minorBidi"/>
              <w:sz w:val="22"/>
              <w:szCs w:val="22"/>
              <w:lang w:eastAsia="ru-RU"/>
            </w:rPr>
          </w:pPr>
          <w:hyperlink w:anchor="_Toc72492640" w:history="1">
            <w:r w:rsidRPr="001C6CA3">
              <w:rPr>
                <w:rStyle w:val="af2"/>
              </w:rPr>
              <w:t>3.12.2.</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_Toc72492640 \h </w:instrText>
            </w:r>
            <w:r>
              <w:rPr>
                <w:webHidden/>
              </w:rPr>
            </w:r>
            <w:r>
              <w:rPr>
                <w:webHidden/>
              </w:rPr>
              <w:fldChar w:fldCharType="separate"/>
            </w:r>
            <w:r>
              <w:rPr>
                <w:webHidden/>
              </w:rPr>
              <w:t>204</w:t>
            </w:r>
            <w:r>
              <w:rPr>
                <w:webHidden/>
              </w:rPr>
              <w:fldChar w:fldCharType="end"/>
            </w:r>
          </w:hyperlink>
        </w:p>
        <w:p w14:paraId="36EE4D74" w14:textId="49185FB6" w:rsidR="00C36FDF" w:rsidRDefault="00C36FDF">
          <w:pPr>
            <w:pStyle w:val="25"/>
            <w:rPr>
              <w:rFonts w:cstheme="minorBidi"/>
              <w:smallCaps w:val="0"/>
              <w:noProof/>
              <w:sz w:val="22"/>
              <w:szCs w:val="22"/>
              <w:lang w:eastAsia="ru-RU"/>
            </w:rPr>
          </w:pPr>
          <w:hyperlink w:anchor="_Toc72492641" w:history="1">
            <w:r w:rsidRPr="001C6CA3">
              <w:rPr>
                <w:rStyle w:val="af2"/>
                <w:noProof/>
              </w:rPr>
              <w:t>3.13.</w:t>
            </w:r>
            <w:r>
              <w:rPr>
                <w:rFonts w:cstheme="minorBidi"/>
                <w:smallCaps w:val="0"/>
                <w:noProof/>
                <w:sz w:val="22"/>
                <w:szCs w:val="22"/>
                <w:lang w:eastAsia="ru-RU"/>
              </w:rPr>
              <w:tab/>
            </w:r>
            <w:r w:rsidRPr="001C6CA3">
              <w:rPr>
                <w:rStyle w:val="af2"/>
                <w:noProof/>
              </w:rPr>
              <w:t>Предоставление участником информации о погашении ранее предоставленного начисления</w:t>
            </w:r>
            <w:r>
              <w:rPr>
                <w:noProof/>
                <w:webHidden/>
              </w:rPr>
              <w:tab/>
            </w:r>
            <w:r>
              <w:rPr>
                <w:noProof/>
                <w:webHidden/>
              </w:rPr>
              <w:fldChar w:fldCharType="begin"/>
            </w:r>
            <w:r>
              <w:rPr>
                <w:noProof/>
                <w:webHidden/>
              </w:rPr>
              <w:instrText xml:space="preserve"> PAGEREF _Toc72492641 \h </w:instrText>
            </w:r>
            <w:r>
              <w:rPr>
                <w:noProof/>
                <w:webHidden/>
              </w:rPr>
            </w:r>
            <w:r>
              <w:rPr>
                <w:noProof/>
                <w:webHidden/>
              </w:rPr>
              <w:fldChar w:fldCharType="separate"/>
            </w:r>
            <w:r>
              <w:rPr>
                <w:noProof/>
                <w:webHidden/>
              </w:rPr>
              <w:t>213</w:t>
            </w:r>
            <w:r>
              <w:rPr>
                <w:noProof/>
                <w:webHidden/>
              </w:rPr>
              <w:fldChar w:fldCharType="end"/>
            </w:r>
          </w:hyperlink>
        </w:p>
        <w:p w14:paraId="6F1E1BE0" w14:textId="3208A1B2" w:rsidR="00C36FDF" w:rsidRDefault="00C36FDF">
          <w:pPr>
            <w:pStyle w:val="33"/>
            <w:rPr>
              <w:rFonts w:cstheme="minorBidi"/>
              <w:sz w:val="22"/>
              <w:szCs w:val="22"/>
              <w:lang w:eastAsia="ru-RU"/>
            </w:rPr>
          </w:pPr>
          <w:hyperlink w:anchor="_Toc72492642" w:history="1">
            <w:r w:rsidRPr="001C6CA3">
              <w:rPr>
                <w:rStyle w:val="af2"/>
              </w:rPr>
              <w:t>3.13.1.</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_Toc72492642 \h </w:instrText>
            </w:r>
            <w:r>
              <w:rPr>
                <w:webHidden/>
              </w:rPr>
            </w:r>
            <w:r>
              <w:rPr>
                <w:webHidden/>
              </w:rPr>
              <w:fldChar w:fldCharType="separate"/>
            </w:r>
            <w:r>
              <w:rPr>
                <w:webHidden/>
              </w:rPr>
              <w:t>214</w:t>
            </w:r>
            <w:r>
              <w:rPr>
                <w:webHidden/>
              </w:rPr>
              <w:fldChar w:fldCharType="end"/>
            </w:r>
          </w:hyperlink>
        </w:p>
        <w:p w14:paraId="71205E2D" w14:textId="36355614" w:rsidR="00C36FDF" w:rsidRDefault="00C36FDF">
          <w:pPr>
            <w:pStyle w:val="25"/>
            <w:rPr>
              <w:rFonts w:cstheme="minorBidi"/>
              <w:smallCaps w:val="0"/>
              <w:noProof/>
              <w:sz w:val="22"/>
              <w:szCs w:val="22"/>
              <w:lang w:eastAsia="ru-RU"/>
            </w:rPr>
          </w:pPr>
          <w:hyperlink w:anchor="_Toc72492643" w:history="1">
            <w:r w:rsidRPr="001C6CA3">
              <w:rPr>
                <w:rStyle w:val="af2"/>
                <w:noProof/>
              </w:rPr>
              <w:t>3.14.</w:t>
            </w:r>
            <w:r>
              <w:rPr>
                <w:rFonts w:cstheme="minorBidi"/>
                <w:smallCaps w:val="0"/>
                <w:noProof/>
                <w:sz w:val="22"/>
                <w:szCs w:val="22"/>
                <w:lang w:eastAsia="ru-RU"/>
              </w:rPr>
              <w:tab/>
            </w:r>
            <w:r w:rsidRPr="001C6CA3">
              <w:rPr>
                <w:rStyle w:val="af2"/>
                <w:noProof/>
              </w:rPr>
              <w:t>Формирование предварительного начисления по запросу участников</w:t>
            </w:r>
            <w:r>
              <w:rPr>
                <w:noProof/>
                <w:webHidden/>
              </w:rPr>
              <w:tab/>
            </w:r>
            <w:r>
              <w:rPr>
                <w:noProof/>
                <w:webHidden/>
              </w:rPr>
              <w:fldChar w:fldCharType="begin"/>
            </w:r>
            <w:r>
              <w:rPr>
                <w:noProof/>
                <w:webHidden/>
              </w:rPr>
              <w:instrText xml:space="preserve"> PAGEREF _Toc72492643 \h </w:instrText>
            </w:r>
            <w:r>
              <w:rPr>
                <w:noProof/>
                <w:webHidden/>
              </w:rPr>
            </w:r>
            <w:r>
              <w:rPr>
                <w:noProof/>
                <w:webHidden/>
              </w:rPr>
              <w:fldChar w:fldCharType="separate"/>
            </w:r>
            <w:r>
              <w:rPr>
                <w:noProof/>
                <w:webHidden/>
              </w:rPr>
              <w:t>225</w:t>
            </w:r>
            <w:r>
              <w:rPr>
                <w:noProof/>
                <w:webHidden/>
              </w:rPr>
              <w:fldChar w:fldCharType="end"/>
            </w:r>
          </w:hyperlink>
        </w:p>
        <w:p w14:paraId="01C9E3A8" w14:textId="2CB3F70F" w:rsidR="00C36FDF" w:rsidRDefault="00C36FDF">
          <w:pPr>
            <w:pStyle w:val="33"/>
            <w:rPr>
              <w:rFonts w:cstheme="minorBidi"/>
              <w:sz w:val="22"/>
              <w:szCs w:val="22"/>
              <w:lang w:eastAsia="ru-RU"/>
            </w:rPr>
          </w:pPr>
          <w:hyperlink w:anchor="_Toc72492644" w:history="1">
            <w:r w:rsidRPr="001C6CA3">
              <w:rPr>
                <w:rStyle w:val="af2"/>
              </w:rPr>
              <w:t>3.14.1.</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_Toc72492644 \h </w:instrText>
            </w:r>
            <w:r>
              <w:rPr>
                <w:webHidden/>
              </w:rPr>
            </w:r>
            <w:r>
              <w:rPr>
                <w:webHidden/>
              </w:rPr>
              <w:fldChar w:fldCharType="separate"/>
            </w:r>
            <w:r>
              <w:rPr>
                <w:webHidden/>
              </w:rPr>
              <w:t>225</w:t>
            </w:r>
            <w:r>
              <w:rPr>
                <w:webHidden/>
              </w:rPr>
              <w:fldChar w:fldCharType="end"/>
            </w:r>
          </w:hyperlink>
        </w:p>
        <w:p w14:paraId="392F4886" w14:textId="454EFB35" w:rsidR="00C36FDF" w:rsidRDefault="00C36FDF">
          <w:pPr>
            <w:pStyle w:val="25"/>
            <w:rPr>
              <w:rFonts w:cstheme="minorBidi"/>
              <w:smallCaps w:val="0"/>
              <w:noProof/>
              <w:sz w:val="22"/>
              <w:szCs w:val="22"/>
              <w:lang w:eastAsia="ru-RU"/>
            </w:rPr>
          </w:pPr>
          <w:hyperlink w:anchor="_Toc72492645" w:history="1">
            <w:r w:rsidRPr="001C6CA3">
              <w:rPr>
                <w:rStyle w:val="af2"/>
                <w:noProof/>
                <w:lang w:eastAsia="ru-RU"/>
              </w:rPr>
              <w:t>3.15.</w:t>
            </w:r>
            <w:r>
              <w:rPr>
                <w:rFonts w:cstheme="minorBidi"/>
                <w:smallCaps w:val="0"/>
                <w:noProof/>
                <w:sz w:val="22"/>
                <w:szCs w:val="22"/>
                <w:lang w:eastAsia="ru-RU"/>
              </w:rPr>
              <w:tab/>
            </w:r>
            <w:r w:rsidRPr="001C6CA3">
              <w:rPr>
                <w:rStyle w:val="af2"/>
                <w:noProof/>
                <w:lang w:eastAsia="ru-RU"/>
              </w:rPr>
              <w:t>Получение участниками из ГИС ГМП информации о зачислении</w:t>
            </w:r>
            <w:r>
              <w:rPr>
                <w:noProof/>
                <w:webHidden/>
              </w:rPr>
              <w:tab/>
            </w:r>
            <w:r>
              <w:rPr>
                <w:noProof/>
                <w:webHidden/>
              </w:rPr>
              <w:fldChar w:fldCharType="begin"/>
            </w:r>
            <w:r>
              <w:rPr>
                <w:noProof/>
                <w:webHidden/>
              </w:rPr>
              <w:instrText xml:space="preserve"> PAGEREF _Toc72492645 \h </w:instrText>
            </w:r>
            <w:r>
              <w:rPr>
                <w:noProof/>
                <w:webHidden/>
              </w:rPr>
            </w:r>
            <w:r>
              <w:rPr>
                <w:noProof/>
                <w:webHidden/>
              </w:rPr>
              <w:fldChar w:fldCharType="separate"/>
            </w:r>
            <w:r>
              <w:rPr>
                <w:noProof/>
                <w:webHidden/>
              </w:rPr>
              <w:t>236</w:t>
            </w:r>
            <w:r>
              <w:rPr>
                <w:noProof/>
                <w:webHidden/>
              </w:rPr>
              <w:fldChar w:fldCharType="end"/>
            </w:r>
          </w:hyperlink>
        </w:p>
        <w:p w14:paraId="65FE01C4" w14:textId="01E46446" w:rsidR="00C36FDF" w:rsidRDefault="00C36FDF">
          <w:pPr>
            <w:pStyle w:val="33"/>
            <w:rPr>
              <w:rFonts w:cstheme="minorBidi"/>
              <w:sz w:val="22"/>
              <w:szCs w:val="22"/>
              <w:lang w:eastAsia="ru-RU"/>
            </w:rPr>
          </w:pPr>
          <w:hyperlink w:anchor="_Toc72492646" w:history="1">
            <w:r w:rsidRPr="001C6CA3">
              <w:rPr>
                <w:rStyle w:val="af2"/>
                <w:lang w:eastAsia="ru-RU"/>
              </w:rPr>
              <w:t>3.15.1.</w:t>
            </w:r>
            <w:r>
              <w:rPr>
                <w:rFonts w:cstheme="minorBidi"/>
                <w:sz w:val="22"/>
                <w:szCs w:val="22"/>
                <w:lang w:eastAsia="ru-RU"/>
              </w:rPr>
              <w:tab/>
            </w:r>
            <w:r w:rsidRPr="001C6CA3">
              <w:rPr>
                <w:rStyle w:val="af2"/>
                <w:lang w:eastAsia="ru-RU"/>
              </w:rPr>
              <w:t>Доступные типы запросов по Виду сведений</w:t>
            </w:r>
            <w:r>
              <w:rPr>
                <w:webHidden/>
              </w:rPr>
              <w:tab/>
            </w:r>
            <w:r>
              <w:rPr>
                <w:webHidden/>
              </w:rPr>
              <w:fldChar w:fldCharType="begin"/>
            </w:r>
            <w:r>
              <w:rPr>
                <w:webHidden/>
              </w:rPr>
              <w:instrText xml:space="preserve"> PAGEREF _Toc72492646 \h </w:instrText>
            </w:r>
            <w:r>
              <w:rPr>
                <w:webHidden/>
              </w:rPr>
            </w:r>
            <w:r>
              <w:rPr>
                <w:webHidden/>
              </w:rPr>
              <w:fldChar w:fldCharType="separate"/>
            </w:r>
            <w:r>
              <w:rPr>
                <w:webHidden/>
              </w:rPr>
              <w:t>236</w:t>
            </w:r>
            <w:r>
              <w:rPr>
                <w:webHidden/>
              </w:rPr>
              <w:fldChar w:fldCharType="end"/>
            </w:r>
          </w:hyperlink>
        </w:p>
        <w:p w14:paraId="5C9698D0" w14:textId="7FEED306" w:rsidR="00C36FDF" w:rsidRDefault="00C36FDF">
          <w:pPr>
            <w:pStyle w:val="33"/>
            <w:rPr>
              <w:rFonts w:cstheme="minorBidi"/>
              <w:sz w:val="22"/>
              <w:szCs w:val="22"/>
              <w:lang w:eastAsia="ru-RU"/>
            </w:rPr>
          </w:pPr>
          <w:hyperlink w:anchor="_Toc72492647" w:history="1">
            <w:r w:rsidRPr="001C6CA3">
              <w:rPr>
                <w:rStyle w:val="af2"/>
                <w:lang w:eastAsia="ru-RU"/>
              </w:rPr>
              <w:t>3.15.2.</w:t>
            </w:r>
            <w:r>
              <w:rPr>
                <w:rFonts w:cstheme="minorBidi"/>
                <w:sz w:val="22"/>
                <w:szCs w:val="22"/>
                <w:lang w:eastAsia="ru-RU"/>
              </w:rPr>
              <w:tab/>
            </w:r>
            <w:r w:rsidRPr="001C6CA3">
              <w:rPr>
                <w:rStyle w:val="af2"/>
                <w:lang w:eastAsia="ru-RU"/>
              </w:rPr>
              <w:t>Состав передаваемой информации</w:t>
            </w:r>
            <w:r>
              <w:rPr>
                <w:webHidden/>
              </w:rPr>
              <w:tab/>
            </w:r>
            <w:r>
              <w:rPr>
                <w:webHidden/>
              </w:rPr>
              <w:fldChar w:fldCharType="begin"/>
            </w:r>
            <w:r>
              <w:rPr>
                <w:webHidden/>
              </w:rPr>
              <w:instrText xml:space="preserve"> PAGEREF _Toc72492647 \h </w:instrText>
            </w:r>
            <w:r>
              <w:rPr>
                <w:webHidden/>
              </w:rPr>
            </w:r>
            <w:r>
              <w:rPr>
                <w:webHidden/>
              </w:rPr>
              <w:fldChar w:fldCharType="separate"/>
            </w:r>
            <w:r>
              <w:rPr>
                <w:webHidden/>
              </w:rPr>
              <w:t>236</w:t>
            </w:r>
            <w:r>
              <w:rPr>
                <w:webHidden/>
              </w:rPr>
              <w:fldChar w:fldCharType="end"/>
            </w:r>
          </w:hyperlink>
        </w:p>
        <w:p w14:paraId="187150E3" w14:textId="0778A06E" w:rsidR="00C36FDF" w:rsidRDefault="00C36FDF">
          <w:pPr>
            <w:pStyle w:val="25"/>
            <w:rPr>
              <w:rFonts w:cstheme="minorBidi"/>
              <w:smallCaps w:val="0"/>
              <w:noProof/>
              <w:sz w:val="22"/>
              <w:szCs w:val="22"/>
              <w:lang w:eastAsia="ru-RU"/>
            </w:rPr>
          </w:pPr>
          <w:hyperlink w:anchor="_Toc72492648" w:history="1">
            <w:r w:rsidRPr="001C6CA3">
              <w:rPr>
                <w:rStyle w:val="af2"/>
                <w:noProof/>
                <w:lang w:eastAsia="ru-RU"/>
              </w:rPr>
              <w:t>3.16.</w:t>
            </w:r>
            <w:r>
              <w:rPr>
                <w:rFonts w:cstheme="minorBidi"/>
                <w:smallCaps w:val="0"/>
                <w:noProof/>
                <w:sz w:val="22"/>
                <w:szCs w:val="22"/>
                <w:lang w:eastAsia="ru-RU"/>
              </w:rPr>
              <w:tab/>
            </w:r>
            <w:r w:rsidRPr="001C6CA3">
              <w:rPr>
                <w:rStyle w:val="af2"/>
                <w:noProof/>
                <w:lang w:eastAsia="ru-RU"/>
              </w:rPr>
              <w:t>Получение участниками из ГИС ГМП информации об уточнении вида и принадлежности платежа</w:t>
            </w:r>
            <w:r>
              <w:rPr>
                <w:noProof/>
                <w:webHidden/>
              </w:rPr>
              <w:tab/>
            </w:r>
            <w:r>
              <w:rPr>
                <w:noProof/>
                <w:webHidden/>
              </w:rPr>
              <w:fldChar w:fldCharType="begin"/>
            </w:r>
            <w:r>
              <w:rPr>
                <w:noProof/>
                <w:webHidden/>
              </w:rPr>
              <w:instrText xml:space="preserve"> PAGEREF _Toc72492648 \h </w:instrText>
            </w:r>
            <w:r>
              <w:rPr>
                <w:noProof/>
                <w:webHidden/>
              </w:rPr>
            </w:r>
            <w:r>
              <w:rPr>
                <w:noProof/>
                <w:webHidden/>
              </w:rPr>
              <w:fldChar w:fldCharType="separate"/>
            </w:r>
            <w:r>
              <w:rPr>
                <w:noProof/>
                <w:webHidden/>
              </w:rPr>
              <w:t>248</w:t>
            </w:r>
            <w:r>
              <w:rPr>
                <w:noProof/>
                <w:webHidden/>
              </w:rPr>
              <w:fldChar w:fldCharType="end"/>
            </w:r>
          </w:hyperlink>
        </w:p>
        <w:p w14:paraId="4E38C877" w14:textId="190E8DE5" w:rsidR="00C36FDF" w:rsidRDefault="00C36FDF">
          <w:pPr>
            <w:pStyle w:val="33"/>
            <w:rPr>
              <w:rFonts w:cstheme="minorBidi"/>
              <w:sz w:val="22"/>
              <w:szCs w:val="22"/>
              <w:lang w:eastAsia="ru-RU"/>
            </w:rPr>
          </w:pPr>
          <w:hyperlink w:anchor="_Toc72492649" w:history="1">
            <w:r w:rsidRPr="001C6CA3">
              <w:rPr>
                <w:rStyle w:val="af2"/>
                <w:lang w:eastAsia="ru-RU"/>
              </w:rPr>
              <w:t>3.16.1.</w:t>
            </w:r>
            <w:r>
              <w:rPr>
                <w:rFonts w:cstheme="minorBidi"/>
                <w:sz w:val="22"/>
                <w:szCs w:val="22"/>
                <w:lang w:eastAsia="ru-RU"/>
              </w:rPr>
              <w:tab/>
            </w:r>
            <w:r w:rsidRPr="001C6CA3">
              <w:rPr>
                <w:rStyle w:val="af2"/>
                <w:lang w:eastAsia="ru-RU"/>
              </w:rPr>
              <w:t>Доступные типы запросов по Виду сведений</w:t>
            </w:r>
            <w:r>
              <w:rPr>
                <w:webHidden/>
              </w:rPr>
              <w:tab/>
            </w:r>
            <w:r>
              <w:rPr>
                <w:webHidden/>
              </w:rPr>
              <w:fldChar w:fldCharType="begin"/>
            </w:r>
            <w:r>
              <w:rPr>
                <w:webHidden/>
              </w:rPr>
              <w:instrText xml:space="preserve"> PAGEREF _Toc72492649 \h </w:instrText>
            </w:r>
            <w:r>
              <w:rPr>
                <w:webHidden/>
              </w:rPr>
            </w:r>
            <w:r>
              <w:rPr>
                <w:webHidden/>
              </w:rPr>
              <w:fldChar w:fldCharType="separate"/>
            </w:r>
            <w:r>
              <w:rPr>
                <w:webHidden/>
              </w:rPr>
              <w:t>248</w:t>
            </w:r>
            <w:r>
              <w:rPr>
                <w:webHidden/>
              </w:rPr>
              <w:fldChar w:fldCharType="end"/>
            </w:r>
          </w:hyperlink>
        </w:p>
        <w:p w14:paraId="736F5951" w14:textId="467C347A" w:rsidR="00C36FDF" w:rsidRDefault="00C36FDF">
          <w:pPr>
            <w:pStyle w:val="33"/>
            <w:rPr>
              <w:rFonts w:cstheme="minorBidi"/>
              <w:sz w:val="22"/>
              <w:szCs w:val="22"/>
              <w:lang w:eastAsia="ru-RU"/>
            </w:rPr>
          </w:pPr>
          <w:hyperlink w:anchor="_Toc72492650" w:history="1">
            <w:r w:rsidRPr="001C6CA3">
              <w:rPr>
                <w:rStyle w:val="af2"/>
                <w:lang w:eastAsia="ru-RU"/>
              </w:rPr>
              <w:t>3.16.2.</w:t>
            </w:r>
            <w:r>
              <w:rPr>
                <w:rFonts w:cstheme="minorBidi"/>
                <w:sz w:val="22"/>
                <w:szCs w:val="22"/>
                <w:lang w:eastAsia="ru-RU"/>
              </w:rPr>
              <w:tab/>
            </w:r>
            <w:r w:rsidRPr="001C6CA3">
              <w:rPr>
                <w:rStyle w:val="af2"/>
                <w:lang w:eastAsia="ru-RU"/>
              </w:rPr>
              <w:t>Состав передаваемой информации</w:t>
            </w:r>
            <w:r>
              <w:rPr>
                <w:webHidden/>
              </w:rPr>
              <w:tab/>
            </w:r>
            <w:r>
              <w:rPr>
                <w:webHidden/>
              </w:rPr>
              <w:fldChar w:fldCharType="begin"/>
            </w:r>
            <w:r>
              <w:rPr>
                <w:webHidden/>
              </w:rPr>
              <w:instrText xml:space="preserve"> PAGEREF _Toc72492650 \h </w:instrText>
            </w:r>
            <w:r>
              <w:rPr>
                <w:webHidden/>
              </w:rPr>
            </w:r>
            <w:r>
              <w:rPr>
                <w:webHidden/>
              </w:rPr>
              <w:fldChar w:fldCharType="separate"/>
            </w:r>
            <w:r>
              <w:rPr>
                <w:webHidden/>
              </w:rPr>
              <w:t>249</w:t>
            </w:r>
            <w:r>
              <w:rPr>
                <w:webHidden/>
              </w:rPr>
              <w:fldChar w:fldCharType="end"/>
            </w:r>
          </w:hyperlink>
        </w:p>
        <w:p w14:paraId="11C25B56" w14:textId="0943C9B4" w:rsidR="00C36FDF" w:rsidRDefault="00C36FDF">
          <w:pPr>
            <w:pStyle w:val="25"/>
            <w:rPr>
              <w:rFonts w:cstheme="minorBidi"/>
              <w:smallCaps w:val="0"/>
              <w:noProof/>
              <w:sz w:val="22"/>
              <w:szCs w:val="22"/>
              <w:lang w:eastAsia="ru-RU"/>
            </w:rPr>
          </w:pPr>
          <w:hyperlink w:anchor="_Toc72492651" w:history="1">
            <w:r w:rsidRPr="001C6CA3">
              <w:rPr>
                <w:rStyle w:val="af2"/>
                <w:noProof/>
              </w:rPr>
              <w:t>3.17.</w:t>
            </w:r>
            <w:r>
              <w:rPr>
                <w:rFonts w:cstheme="minorBidi"/>
                <w:smallCaps w:val="0"/>
                <w:noProof/>
                <w:sz w:val="22"/>
                <w:szCs w:val="22"/>
                <w:lang w:eastAsia="ru-RU"/>
              </w:rPr>
              <w:tab/>
            </w:r>
            <w:r w:rsidRPr="001C6CA3">
              <w:rPr>
                <w:rStyle w:val="af2"/>
                <w:noProof/>
              </w:rPr>
              <w:t>Предоставление участниками информации об услугах (каталоге услуг) Поставщика услуг</w:t>
            </w:r>
            <w:r>
              <w:rPr>
                <w:noProof/>
                <w:webHidden/>
              </w:rPr>
              <w:tab/>
            </w:r>
            <w:r>
              <w:rPr>
                <w:noProof/>
                <w:webHidden/>
              </w:rPr>
              <w:fldChar w:fldCharType="begin"/>
            </w:r>
            <w:r>
              <w:rPr>
                <w:noProof/>
                <w:webHidden/>
              </w:rPr>
              <w:instrText xml:space="preserve"> PAGEREF _Toc72492651 \h </w:instrText>
            </w:r>
            <w:r>
              <w:rPr>
                <w:noProof/>
                <w:webHidden/>
              </w:rPr>
            </w:r>
            <w:r>
              <w:rPr>
                <w:noProof/>
                <w:webHidden/>
              </w:rPr>
              <w:fldChar w:fldCharType="separate"/>
            </w:r>
            <w:r>
              <w:rPr>
                <w:noProof/>
                <w:webHidden/>
              </w:rPr>
              <w:t>260</w:t>
            </w:r>
            <w:r>
              <w:rPr>
                <w:noProof/>
                <w:webHidden/>
              </w:rPr>
              <w:fldChar w:fldCharType="end"/>
            </w:r>
          </w:hyperlink>
        </w:p>
        <w:p w14:paraId="68369CB9" w14:textId="69FAFCCC" w:rsidR="00C36FDF" w:rsidRDefault="00C36FDF">
          <w:pPr>
            <w:pStyle w:val="33"/>
            <w:rPr>
              <w:rFonts w:cstheme="minorBidi"/>
              <w:sz w:val="22"/>
              <w:szCs w:val="22"/>
              <w:lang w:eastAsia="ru-RU"/>
            </w:rPr>
          </w:pPr>
          <w:hyperlink w:anchor="_Toc72492652" w:history="1">
            <w:r w:rsidRPr="001C6CA3">
              <w:rPr>
                <w:rStyle w:val="af2"/>
              </w:rPr>
              <w:t>3.17.1.</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_Toc72492652 \h </w:instrText>
            </w:r>
            <w:r>
              <w:rPr>
                <w:webHidden/>
              </w:rPr>
            </w:r>
            <w:r>
              <w:rPr>
                <w:webHidden/>
              </w:rPr>
              <w:fldChar w:fldCharType="separate"/>
            </w:r>
            <w:r>
              <w:rPr>
                <w:webHidden/>
              </w:rPr>
              <w:t>261</w:t>
            </w:r>
            <w:r>
              <w:rPr>
                <w:webHidden/>
              </w:rPr>
              <w:fldChar w:fldCharType="end"/>
            </w:r>
          </w:hyperlink>
        </w:p>
        <w:p w14:paraId="1227650A" w14:textId="511A10AE" w:rsidR="00C36FDF" w:rsidRDefault="00C36FDF">
          <w:pPr>
            <w:pStyle w:val="33"/>
            <w:rPr>
              <w:rFonts w:cstheme="minorBidi"/>
              <w:sz w:val="22"/>
              <w:szCs w:val="22"/>
              <w:lang w:eastAsia="ru-RU"/>
            </w:rPr>
          </w:pPr>
          <w:hyperlink w:anchor="_Toc72492653" w:history="1">
            <w:r w:rsidRPr="001C6CA3">
              <w:rPr>
                <w:rStyle w:val="af2"/>
              </w:rPr>
              <w:t>3.17.2.</w:t>
            </w:r>
            <w:r>
              <w:rPr>
                <w:rFonts w:cstheme="minorBidi"/>
                <w:sz w:val="22"/>
                <w:szCs w:val="22"/>
                <w:lang w:eastAsia="ru-RU"/>
              </w:rPr>
              <w:tab/>
            </w:r>
            <w:r w:rsidRPr="001C6CA3">
              <w:rPr>
                <w:rStyle w:val="af2"/>
              </w:rPr>
              <w:t>Подпись информации об услугах (каталоге услуг) Поставщика услуг</w:t>
            </w:r>
            <w:r>
              <w:rPr>
                <w:webHidden/>
              </w:rPr>
              <w:tab/>
            </w:r>
            <w:r>
              <w:rPr>
                <w:webHidden/>
              </w:rPr>
              <w:fldChar w:fldCharType="begin"/>
            </w:r>
            <w:r>
              <w:rPr>
                <w:webHidden/>
              </w:rPr>
              <w:instrText xml:space="preserve"> PAGEREF _Toc72492653 \h </w:instrText>
            </w:r>
            <w:r>
              <w:rPr>
                <w:webHidden/>
              </w:rPr>
            </w:r>
            <w:r>
              <w:rPr>
                <w:webHidden/>
              </w:rPr>
              <w:fldChar w:fldCharType="separate"/>
            </w:r>
            <w:r>
              <w:rPr>
                <w:webHidden/>
              </w:rPr>
              <w:t>263</w:t>
            </w:r>
            <w:r>
              <w:rPr>
                <w:webHidden/>
              </w:rPr>
              <w:fldChar w:fldCharType="end"/>
            </w:r>
          </w:hyperlink>
        </w:p>
        <w:p w14:paraId="0C5BDF77" w14:textId="3D38D1C2" w:rsidR="00C36FDF" w:rsidRDefault="00C36FDF">
          <w:pPr>
            <w:pStyle w:val="25"/>
            <w:rPr>
              <w:rFonts w:cstheme="minorBidi"/>
              <w:smallCaps w:val="0"/>
              <w:noProof/>
              <w:sz w:val="22"/>
              <w:szCs w:val="22"/>
              <w:lang w:eastAsia="ru-RU"/>
            </w:rPr>
          </w:pPr>
          <w:hyperlink w:anchor="_Toc72492654" w:history="1">
            <w:r w:rsidRPr="001C6CA3">
              <w:rPr>
                <w:rStyle w:val="af2"/>
                <w:noProof/>
              </w:rPr>
              <w:t>3.18.</w:t>
            </w:r>
            <w:r>
              <w:rPr>
                <w:rFonts w:cstheme="minorBidi"/>
                <w:smallCaps w:val="0"/>
                <w:noProof/>
                <w:sz w:val="22"/>
                <w:szCs w:val="22"/>
                <w:lang w:eastAsia="ru-RU"/>
              </w:rPr>
              <w:tab/>
            </w:r>
            <w:r w:rsidRPr="001C6CA3">
              <w:rPr>
                <w:rStyle w:val="af2"/>
                <w:noProof/>
              </w:rPr>
              <w:t>Получение участниками информации об услугах (каталоге услуг) Поставщика услуг</w:t>
            </w:r>
            <w:r>
              <w:rPr>
                <w:noProof/>
                <w:webHidden/>
              </w:rPr>
              <w:tab/>
            </w:r>
            <w:r>
              <w:rPr>
                <w:noProof/>
                <w:webHidden/>
              </w:rPr>
              <w:fldChar w:fldCharType="begin"/>
            </w:r>
            <w:r>
              <w:rPr>
                <w:noProof/>
                <w:webHidden/>
              </w:rPr>
              <w:instrText xml:space="preserve"> PAGEREF _Toc72492654 \h </w:instrText>
            </w:r>
            <w:r>
              <w:rPr>
                <w:noProof/>
                <w:webHidden/>
              </w:rPr>
            </w:r>
            <w:r>
              <w:rPr>
                <w:noProof/>
                <w:webHidden/>
              </w:rPr>
              <w:fldChar w:fldCharType="separate"/>
            </w:r>
            <w:r>
              <w:rPr>
                <w:noProof/>
                <w:webHidden/>
              </w:rPr>
              <w:t>263</w:t>
            </w:r>
            <w:r>
              <w:rPr>
                <w:noProof/>
                <w:webHidden/>
              </w:rPr>
              <w:fldChar w:fldCharType="end"/>
            </w:r>
          </w:hyperlink>
        </w:p>
        <w:p w14:paraId="3B989FDD" w14:textId="5A43707E" w:rsidR="00C36FDF" w:rsidRDefault="00C36FDF">
          <w:pPr>
            <w:pStyle w:val="33"/>
            <w:rPr>
              <w:rFonts w:cstheme="minorBidi"/>
              <w:sz w:val="22"/>
              <w:szCs w:val="22"/>
              <w:lang w:eastAsia="ru-RU"/>
            </w:rPr>
          </w:pPr>
          <w:hyperlink w:anchor="_Toc72492655" w:history="1">
            <w:r w:rsidRPr="001C6CA3">
              <w:rPr>
                <w:rStyle w:val="af2"/>
              </w:rPr>
              <w:t>3.18.1.</w:t>
            </w:r>
            <w:r>
              <w:rPr>
                <w:rFonts w:cstheme="minorBidi"/>
                <w:sz w:val="22"/>
                <w:szCs w:val="22"/>
                <w:lang w:eastAsia="ru-RU"/>
              </w:rPr>
              <w:tab/>
            </w:r>
            <w:r w:rsidRPr="001C6CA3">
              <w:rPr>
                <w:rStyle w:val="af2"/>
              </w:rPr>
              <w:t>Состав передаваемой информации</w:t>
            </w:r>
            <w:r>
              <w:rPr>
                <w:webHidden/>
              </w:rPr>
              <w:tab/>
            </w:r>
            <w:r>
              <w:rPr>
                <w:webHidden/>
              </w:rPr>
              <w:fldChar w:fldCharType="begin"/>
            </w:r>
            <w:r>
              <w:rPr>
                <w:webHidden/>
              </w:rPr>
              <w:instrText xml:space="preserve"> PAGEREF _Toc72492655 \h </w:instrText>
            </w:r>
            <w:r>
              <w:rPr>
                <w:webHidden/>
              </w:rPr>
            </w:r>
            <w:r>
              <w:rPr>
                <w:webHidden/>
              </w:rPr>
              <w:fldChar w:fldCharType="separate"/>
            </w:r>
            <w:r>
              <w:rPr>
                <w:webHidden/>
              </w:rPr>
              <w:t>264</w:t>
            </w:r>
            <w:r>
              <w:rPr>
                <w:webHidden/>
              </w:rPr>
              <w:fldChar w:fldCharType="end"/>
            </w:r>
          </w:hyperlink>
        </w:p>
        <w:p w14:paraId="6939ADA3" w14:textId="4839CF03" w:rsidR="00C36FDF" w:rsidRDefault="00C36FDF">
          <w:pPr>
            <w:pStyle w:val="25"/>
            <w:rPr>
              <w:rFonts w:cstheme="minorBidi"/>
              <w:smallCaps w:val="0"/>
              <w:noProof/>
              <w:sz w:val="22"/>
              <w:szCs w:val="22"/>
              <w:lang w:eastAsia="ru-RU"/>
            </w:rPr>
          </w:pPr>
          <w:hyperlink w:anchor="_Toc72492656" w:history="1">
            <w:r w:rsidRPr="001C6CA3">
              <w:rPr>
                <w:rStyle w:val="af2"/>
                <w:noProof/>
              </w:rPr>
              <w:t>3.19.</w:t>
            </w:r>
            <w:r>
              <w:rPr>
                <w:rFonts w:cstheme="minorBidi"/>
                <w:smallCaps w:val="0"/>
                <w:noProof/>
                <w:sz w:val="22"/>
                <w:szCs w:val="22"/>
                <w:lang w:eastAsia="ru-RU"/>
              </w:rPr>
              <w:tab/>
            </w:r>
            <w:r w:rsidRPr="001C6CA3">
              <w:rPr>
                <w:rStyle w:val="af2"/>
                <w:noProof/>
              </w:rPr>
              <w:t>Описание типов полей</w:t>
            </w:r>
            <w:r>
              <w:rPr>
                <w:noProof/>
                <w:webHidden/>
              </w:rPr>
              <w:tab/>
            </w:r>
            <w:r>
              <w:rPr>
                <w:noProof/>
                <w:webHidden/>
              </w:rPr>
              <w:fldChar w:fldCharType="begin"/>
            </w:r>
            <w:r>
              <w:rPr>
                <w:noProof/>
                <w:webHidden/>
              </w:rPr>
              <w:instrText xml:space="preserve"> PAGEREF _Toc72492656 \h </w:instrText>
            </w:r>
            <w:r>
              <w:rPr>
                <w:noProof/>
                <w:webHidden/>
              </w:rPr>
            </w:r>
            <w:r>
              <w:rPr>
                <w:noProof/>
                <w:webHidden/>
              </w:rPr>
              <w:fldChar w:fldCharType="separate"/>
            </w:r>
            <w:r>
              <w:rPr>
                <w:noProof/>
                <w:webHidden/>
              </w:rPr>
              <w:t>270</w:t>
            </w:r>
            <w:r>
              <w:rPr>
                <w:noProof/>
                <w:webHidden/>
              </w:rPr>
              <w:fldChar w:fldCharType="end"/>
            </w:r>
          </w:hyperlink>
        </w:p>
        <w:p w14:paraId="64C72393" w14:textId="5D446EC0" w:rsidR="00C36FDF" w:rsidRDefault="00C36FDF">
          <w:pPr>
            <w:pStyle w:val="33"/>
            <w:rPr>
              <w:rFonts w:cstheme="minorBidi"/>
              <w:sz w:val="22"/>
              <w:szCs w:val="22"/>
              <w:lang w:eastAsia="ru-RU"/>
            </w:rPr>
          </w:pPr>
          <w:hyperlink w:anchor="_Toc72492657" w:history="1">
            <w:r w:rsidRPr="001C6CA3">
              <w:rPr>
                <w:rStyle w:val="af2"/>
              </w:rPr>
              <w:t>3.19.1.</w:t>
            </w:r>
            <w:r>
              <w:rPr>
                <w:rFonts w:cstheme="minorBidi"/>
                <w:sz w:val="22"/>
                <w:szCs w:val="22"/>
                <w:lang w:eastAsia="ru-RU"/>
              </w:rPr>
              <w:tab/>
            </w:r>
            <w:r w:rsidRPr="001C6CA3">
              <w:rPr>
                <w:rStyle w:val="af2"/>
              </w:rPr>
              <w:t>Комплексные типы полей</w:t>
            </w:r>
            <w:r>
              <w:rPr>
                <w:webHidden/>
              </w:rPr>
              <w:tab/>
            </w:r>
            <w:r>
              <w:rPr>
                <w:webHidden/>
              </w:rPr>
              <w:fldChar w:fldCharType="begin"/>
            </w:r>
            <w:r>
              <w:rPr>
                <w:webHidden/>
              </w:rPr>
              <w:instrText xml:space="preserve"> PAGEREF _Toc72492657 \h </w:instrText>
            </w:r>
            <w:r>
              <w:rPr>
                <w:webHidden/>
              </w:rPr>
            </w:r>
            <w:r>
              <w:rPr>
                <w:webHidden/>
              </w:rPr>
              <w:fldChar w:fldCharType="separate"/>
            </w:r>
            <w:r>
              <w:rPr>
                <w:webHidden/>
              </w:rPr>
              <w:t>270</w:t>
            </w:r>
            <w:r>
              <w:rPr>
                <w:webHidden/>
              </w:rPr>
              <w:fldChar w:fldCharType="end"/>
            </w:r>
          </w:hyperlink>
        </w:p>
        <w:p w14:paraId="46ACA4AE" w14:textId="08705120" w:rsidR="00C36FDF" w:rsidRDefault="00C36FDF">
          <w:pPr>
            <w:pStyle w:val="33"/>
            <w:rPr>
              <w:rFonts w:cstheme="minorBidi"/>
              <w:sz w:val="22"/>
              <w:szCs w:val="22"/>
              <w:lang w:eastAsia="ru-RU"/>
            </w:rPr>
          </w:pPr>
          <w:hyperlink w:anchor="_Toc72492658" w:history="1">
            <w:r w:rsidRPr="001C6CA3">
              <w:rPr>
                <w:rStyle w:val="af2"/>
              </w:rPr>
              <w:t>3.19.2.</w:t>
            </w:r>
            <w:r>
              <w:rPr>
                <w:rFonts w:cstheme="minorBidi"/>
                <w:sz w:val="22"/>
                <w:szCs w:val="22"/>
                <w:lang w:eastAsia="ru-RU"/>
              </w:rPr>
              <w:tab/>
            </w:r>
            <w:r w:rsidRPr="001C6CA3">
              <w:rPr>
                <w:rStyle w:val="af2"/>
              </w:rPr>
              <w:t>Простые типы полей</w:t>
            </w:r>
            <w:r>
              <w:rPr>
                <w:webHidden/>
              </w:rPr>
              <w:tab/>
            </w:r>
            <w:r>
              <w:rPr>
                <w:webHidden/>
              </w:rPr>
              <w:fldChar w:fldCharType="begin"/>
            </w:r>
            <w:r>
              <w:rPr>
                <w:webHidden/>
              </w:rPr>
              <w:instrText xml:space="preserve"> PAGEREF _Toc72492658 \h </w:instrText>
            </w:r>
            <w:r>
              <w:rPr>
                <w:webHidden/>
              </w:rPr>
            </w:r>
            <w:r>
              <w:rPr>
                <w:webHidden/>
              </w:rPr>
              <w:fldChar w:fldCharType="separate"/>
            </w:r>
            <w:r>
              <w:rPr>
                <w:webHidden/>
              </w:rPr>
              <w:t>303</w:t>
            </w:r>
            <w:r>
              <w:rPr>
                <w:webHidden/>
              </w:rPr>
              <w:fldChar w:fldCharType="end"/>
            </w:r>
          </w:hyperlink>
        </w:p>
        <w:p w14:paraId="68367EBA" w14:textId="2E5E38E6" w:rsidR="00C36FDF" w:rsidRDefault="00C36FDF">
          <w:pPr>
            <w:pStyle w:val="13"/>
            <w:rPr>
              <w:rFonts w:cstheme="minorBidi"/>
              <w:b w:val="0"/>
              <w:caps w:val="0"/>
              <w:noProof/>
              <w:sz w:val="22"/>
              <w:szCs w:val="22"/>
              <w:lang w:eastAsia="ru-RU"/>
            </w:rPr>
          </w:pPr>
          <w:hyperlink w:anchor="_Toc72492659" w:history="1">
            <w:r w:rsidRPr="001C6CA3">
              <w:rPr>
                <w:rStyle w:val="af2"/>
                <w:noProof/>
              </w:rPr>
              <w:t>4.</w:t>
            </w:r>
            <w:r>
              <w:rPr>
                <w:rFonts w:cstheme="minorBidi"/>
                <w:b w:val="0"/>
                <w:caps w:val="0"/>
                <w:noProof/>
                <w:sz w:val="22"/>
                <w:szCs w:val="22"/>
                <w:lang w:eastAsia="ru-RU"/>
              </w:rPr>
              <w:tab/>
            </w:r>
            <w:r w:rsidRPr="001C6CA3">
              <w:rPr>
                <w:rStyle w:val="af2"/>
                <w:noProof/>
              </w:rPr>
              <w:t>Требования к формированию идентификаторов, используемых при предоставлении и получении информации</w:t>
            </w:r>
            <w:r>
              <w:rPr>
                <w:noProof/>
                <w:webHidden/>
              </w:rPr>
              <w:tab/>
            </w:r>
            <w:r>
              <w:rPr>
                <w:noProof/>
                <w:webHidden/>
              </w:rPr>
              <w:fldChar w:fldCharType="begin"/>
            </w:r>
            <w:r>
              <w:rPr>
                <w:noProof/>
                <w:webHidden/>
              </w:rPr>
              <w:instrText xml:space="preserve"> PAGEREF _Toc72492659 \h </w:instrText>
            </w:r>
            <w:r>
              <w:rPr>
                <w:noProof/>
                <w:webHidden/>
              </w:rPr>
            </w:r>
            <w:r>
              <w:rPr>
                <w:noProof/>
                <w:webHidden/>
              </w:rPr>
              <w:fldChar w:fldCharType="separate"/>
            </w:r>
            <w:r>
              <w:rPr>
                <w:noProof/>
                <w:webHidden/>
              </w:rPr>
              <w:t>311</w:t>
            </w:r>
            <w:r>
              <w:rPr>
                <w:noProof/>
                <w:webHidden/>
              </w:rPr>
              <w:fldChar w:fldCharType="end"/>
            </w:r>
          </w:hyperlink>
        </w:p>
        <w:p w14:paraId="0DA88568" w14:textId="67783521" w:rsidR="00C36FDF" w:rsidRDefault="00C36FDF">
          <w:pPr>
            <w:pStyle w:val="25"/>
            <w:rPr>
              <w:rFonts w:cstheme="minorBidi"/>
              <w:smallCaps w:val="0"/>
              <w:noProof/>
              <w:sz w:val="22"/>
              <w:szCs w:val="22"/>
              <w:lang w:eastAsia="ru-RU"/>
            </w:rPr>
          </w:pPr>
          <w:hyperlink w:anchor="_Toc72492660" w:history="1">
            <w:r w:rsidRPr="001C6CA3">
              <w:rPr>
                <w:rStyle w:val="af2"/>
                <w:noProof/>
              </w:rPr>
              <w:t>4.1.</w:t>
            </w:r>
            <w:r>
              <w:rPr>
                <w:rFonts w:cstheme="minorBidi"/>
                <w:smallCaps w:val="0"/>
                <w:noProof/>
                <w:sz w:val="22"/>
                <w:szCs w:val="22"/>
                <w:lang w:eastAsia="ru-RU"/>
              </w:rPr>
              <w:tab/>
            </w:r>
            <w:r w:rsidRPr="001C6CA3">
              <w:rPr>
                <w:rStyle w:val="af2"/>
                <w:noProof/>
              </w:rPr>
              <w:t>Уникальный идентификатор начисления</w:t>
            </w:r>
            <w:r>
              <w:rPr>
                <w:noProof/>
                <w:webHidden/>
              </w:rPr>
              <w:tab/>
            </w:r>
            <w:r>
              <w:rPr>
                <w:noProof/>
                <w:webHidden/>
              </w:rPr>
              <w:fldChar w:fldCharType="begin"/>
            </w:r>
            <w:r>
              <w:rPr>
                <w:noProof/>
                <w:webHidden/>
              </w:rPr>
              <w:instrText xml:space="preserve"> PAGEREF _Toc72492660 \h </w:instrText>
            </w:r>
            <w:r>
              <w:rPr>
                <w:noProof/>
                <w:webHidden/>
              </w:rPr>
            </w:r>
            <w:r>
              <w:rPr>
                <w:noProof/>
                <w:webHidden/>
              </w:rPr>
              <w:fldChar w:fldCharType="separate"/>
            </w:r>
            <w:r>
              <w:rPr>
                <w:noProof/>
                <w:webHidden/>
              </w:rPr>
              <w:t>311</w:t>
            </w:r>
            <w:r>
              <w:rPr>
                <w:noProof/>
                <w:webHidden/>
              </w:rPr>
              <w:fldChar w:fldCharType="end"/>
            </w:r>
          </w:hyperlink>
        </w:p>
        <w:p w14:paraId="1512A679" w14:textId="331492A5" w:rsidR="00C36FDF" w:rsidRDefault="00C36FDF">
          <w:pPr>
            <w:pStyle w:val="33"/>
            <w:rPr>
              <w:rFonts w:cstheme="minorBidi"/>
              <w:sz w:val="22"/>
              <w:szCs w:val="22"/>
              <w:lang w:eastAsia="ru-RU"/>
            </w:rPr>
          </w:pPr>
          <w:hyperlink w:anchor="_Toc72492661" w:history="1">
            <w:r w:rsidRPr="001C6CA3">
              <w:rPr>
                <w:rStyle w:val="af2"/>
              </w:rPr>
              <w:t>4.1.1.</w:t>
            </w:r>
            <w:r>
              <w:rPr>
                <w:rFonts w:cstheme="minorBidi"/>
                <w:sz w:val="22"/>
                <w:szCs w:val="22"/>
                <w:lang w:eastAsia="ru-RU"/>
              </w:rPr>
              <w:tab/>
            </w:r>
            <w:r w:rsidRPr="001C6CA3">
              <w:rPr>
                <w:rStyle w:val="af2"/>
              </w:rPr>
              <w:t>Правила расчета контрольного разряда УИН</w:t>
            </w:r>
            <w:r>
              <w:rPr>
                <w:webHidden/>
              </w:rPr>
              <w:tab/>
            </w:r>
            <w:r>
              <w:rPr>
                <w:webHidden/>
              </w:rPr>
              <w:fldChar w:fldCharType="begin"/>
            </w:r>
            <w:r>
              <w:rPr>
                <w:webHidden/>
              </w:rPr>
              <w:instrText xml:space="preserve"> PAGEREF _Toc72492661 \h </w:instrText>
            </w:r>
            <w:r>
              <w:rPr>
                <w:webHidden/>
              </w:rPr>
            </w:r>
            <w:r>
              <w:rPr>
                <w:webHidden/>
              </w:rPr>
              <w:fldChar w:fldCharType="separate"/>
            </w:r>
            <w:r>
              <w:rPr>
                <w:webHidden/>
              </w:rPr>
              <w:t>311</w:t>
            </w:r>
            <w:r>
              <w:rPr>
                <w:webHidden/>
              </w:rPr>
              <w:fldChar w:fldCharType="end"/>
            </w:r>
          </w:hyperlink>
        </w:p>
        <w:p w14:paraId="07893292" w14:textId="06072D8A" w:rsidR="00C36FDF" w:rsidRDefault="00C36FDF">
          <w:pPr>
            <w:pStyle w:val="25"/>
            <w:rPr>
              <w:rFonts w:cstheme="minorBidi"/>
              <w:smallCaps w:val="0"/>
              <w:noProof/>
              <w:sz w:val="22"/>
              <w:szCs w:val="22"/>
              <w:lang w:eastAsia="ru-RU"/>
            </w:rPr>
          </w:pPr>
          <w:hyperlink w:anchor="_Toc72492662" w:history="1">
            <w:r w:rsidRPr="001C6CA3">
              <w:rPr>
                <w:rStyle w:val="af2"/>
                <w:noProof/>
              </w:rPr>
              <w:t>4.2.</w:t>
            </w:r>
            <w:r>
              <w:rPr>
                <w:rFonts w:cstheme="minorBidi"/>
                <w:smallCaps w:val="0"/>
                <w:noProof/>
                <w:sz w:val="22"/>
                <w:szCs w:val="22"/>
                <w:lang w:eastAsia="ru-RU"/>
              </w:rPr>
              <w:tab/>
            </w:r>
            <w:r w:rsidRPr="001C6CA3">
              <w:rPr>
                <w:rStyle w:val="af2"/>
                <w:noProof/>
              </w:rPr>
              <w:t>Идентификатор плательщика</w:t>
            </w:r>
            <w:r>
              <w:rPr>
                <w:noProof/>
                <w:webHidden/>
              </w:rPr>
              <w:tab/>
            </w:r>
            <w:r>
              <w:rPr>
                <w:noProof/>
                <w:webHidden/>
              </w:rPr>
              <w:fldChar w:fldCharType="begin"/>
            </w:r>
            <w:r>
              <w:rPr>
                <w:noProof/>
                <w:webHidden/>
              </w:rPr>
              <w:instrText xml:space="preserve"> PAGEREF _Toc72492662 \h </w:instrText>
            </w:r>
            <w:r>
              <w:rPr>
                <w:noProof/>
                <w:webHidden/>
              </w:rPr>
            </w:r>
            <w:r>
              <w:rPr>
                <w:noProof/>
                <w:webHidden/>
              </w:rPr>
              <w:fldChar w:fldCharType="separate"/>
            </w:r>
            <w:r>
              <w:rPr>
                <w:noProof/>
                <w:webHidden/>
              </w:rPr>
              <w:t>313</w:t>
            </w:r>
            <w:r>
              <w:rPr>
                <w:noProof/>
                <w:webHidden/>
              </w:rPr>
              <w:fldChar w:fldCharType="end"/>
            </w:r>
          </w:hyperlink>
        </w:p>
        <w:p w14:paraId="3565D0E0" w14:textId="0D557488" w:rsidR="00C36FDF" w:rsidRDefault="00C36FDF">
          <w:pPr>
            <w:pStyle w:val="33"/>
            <w:rPr>
              <w:rFonts w:cstheme="minorBidi"/>
              <w:sz w:val="22"/>
              <w:szCs w:val="22"/>
              <w:lang w:eastAsia="ru-RU"/>
            </w:rPr>
          </w:pPr>
          <w:hyperlink w:anchor="_Toc72492663" w:history="1">
            <w:r w:rsidRPr="001C6CA3">
              <w:rPr>
                <w:rStyle w:val="af2"/>
              </w:rPr>
              <w:t>4.2.1.</w:t>
            </w:r>
            <w:r>
              <w:rPr>
                <w:rFonts w:cstheme="minorBidi"/>
                <w:sz w:val="22"/>
                <w:szCs w:val="22"/>
                <w:lang w:eastAsia="ru-RU"/>
              </w:rPr>
              <w:tab/>
            </w:r>
            <w:r w:rsidRPr="001C6CA3">
              <w:rPr>
                <w:rStyle w:val="af2"/>
              </w:rPr>
              <w:t>Список кодов документов, допустимых к использованию при формировании идентификатора плательщика ФЛ</w:t>
            </w:r>
            <w:r>
              <w:rPr>
                <w:webHidden/>
              </w:rPr>
              <w:tab/>
            </w:r>
            <w:r>
              <w:rPr>
                <w:webHidden/>
              </w:rPr>
              <w:fldChar w:fldCharType="begin"/>
            </w:r>
            <w:r>
              <w:rPr>
                <w:webHidden/>
              </w:rPr>
              <w:instrText xml:space="preserve"> PAGEREF _Toc72492663 \h </w:instrText>
            </w:r>
            <w:r>
              <w:rPr>
                <w:webHidden/>
              </w:rPr>
            </w:r>
            <w:r>
              <w:rPr>
                <w:webHidden/>
              </w:rPr>
              <w:fldChar w:fldCharType="separate"/>
            </w:r>
            <w:r>
              <w:rPr>
                <w:webHidden/>
              </w:rPr>
              <w:t>314</w:t>
            </w:r>
            <w:r>
              <w:rPr>
                <w:webHidden/>
              </w:rPr>
              <w:fldChar w:fldCharType="end"/>
            </w:r>
          </w:hyperlink>
        </w:p>
        <w:p w14:paraId="1E0ADFF1" w14:textId="364A5CC2" w:rsidR="00C36FDF" w:rsidRDefault="00C36FDF">
          <w:pPr>
            <w:pStyle w:val="25"/>
            <w:rPr>
              <w:rFonts w:cstheme="minorBidi"/>
              <w:smallCaps w:val="0"/>
              <w:noProof/>
              <w:sz w:val="22"/>
              <w:szCs w:val="22"/>
              <w:lang w:eastAsia="ru-RU"/>
            </w:rPr>
          </w:pPr>
          <w:hyperlink w:anchor="_Toc72492664" w:history="1">
            <w:r w:rsidRPr="001C6CA3">
              <w:rPr>
                <w:rStyle w:val="af2"/>
                <w:noProof/>
              </w:rPr>
              <w:t>4.3.</w:t>
            </w:r>
            <w:r>
              <w:rPr>
                <w:rFonts w:cstheme="minorBidi"/>
                <w:smallCaps w:val="0"/>
                <w:noProof/>
                <w:sz w:val="22"/>
                <w:szCs w:val="22"/>
                <w:lang w:eastAsia="ru-RU"/>
              </w:rPr>
              <w:tab/>
            </w:r>
            <w:r w:rsidRPr="001C6CA3">
              <w:rPr>
                <w:rStyle w:val="af2"/>
                <w:noProof/>
              </w:rPr>
              <w:t>Уникальный идентификатор платежа</w:t>
            </w:r>
            <w:r>
              <w:rPr>
                <w:noProof/>
                <w:webHidden/>
              </w:rPr>
              <w:tab/>
            </w:r>
            <w:r>
              <w:rPr>
                <w:noProof/>
                <w:webHidden/>
              </w:rPr>
              <w:fldChar w:fldCharType="begin"/>
            </w:r>
            <w:r>
              <w:rPr>
                <w:noProof/>
                <w:webHidden/>
              </w:rPr>
              <w:instrText xml:space="preserve"> PAGEREF _Toc72492664 \h </w:instrText>
            </w:r>
            <w:r>
              <w:rPr>
                <w:noProof/>
                <w:webHidden/>
              </w:rPr>
            </w:r>
            <w:r>
              <w:rPr>
                <w:noProof/>
                <w:webHidden/>
              </w:rPr>
              <w:fldChar w:fldCharType="separate"/>
            </w:r>
            <w:r>
              <w:rPr>
                <w:noProof/>
                <w:webHidden/>
              </w:rPr>
              <w:t>315</w:t>
            </w:r>
            <w:r>
              <w:rPr>
                <w:noProof/>
                <w:webHidden/>
              </w:rPr>
              <w:fldChar w:fldCharType="end"/>
            </w:r>
          </w:hyperlink>
        </w:p>
        <w:p w14:paraId="223DEDBB" w14:textId="716E1CBC" w:rsidR="00C36FDF" w:rsidRDefault="00C36FDF">
          <w:pPr>
            <w:pStyle w:val="33"/>
            <w:rPr>
              <w:rFonts w:cstheme="minorBidi"/>
              <w:sz w:val="22"/>
              <w:szCs w:val="22"/>
              <w:lang w:eastAsia="ru-RU"/>
            </w:rPr>
          </w:pPr>
          <w:hyperlink w:anchor="_Toc72492665" w:history="1">
            <w:r w:rsidRPr="001C6CA3">
              <w:rPr>
                <w:rStyle w:val="af2"/>
              </w:rPr>
              <w:t>4.3.1.</w:t>
            </w:r>
            <w:r>
              <w:rPr>
                <w:rFonts w:cstheme="minorBidi"/>
                <w:sz w:val="22"/>
                <w:szCs w:val="22"/>
                <w:lang w:eastAsia="ru-RU"/>
              </w:rPr>
              <w:tab/>
            </w:r>
            <w:r w:rsidRPr="001C6CA3">
              <w:rPr>
                <w:rStyle w:val="af2"/>
              </w:rPr>
              <w:t>Структура УПНО (УИП) для кредитных организаций</w:t>
            </w:r>
            <w:r>
              <w:rPr>
                <w:webHidden/>
              </w:rPr>
              <w:tab/>
            </w:r>
            <w:r>
              <w:rPr>
                <w:webHidden/>
              </w:rPr>
              <w:fldChar w:fldCharType="begin"/>
            </w:r>
            <w:r>
              <w:rPr>
                <w:webHidden/>
              </w:rPr>
              <w:instrText xml:space="preserve"> PAGEREF _Toc72492665 \h </w:instrText>
            </w:r>
            <w:r>
              <w:rPr>
                <w:webHidden/>
              </w:rPr>
            </w:r>
            <w:r>
              <w:rPr>
                <w:webHidden/>
              </w:rPr>
              <w:fldChar w:fldCharType="separate"/>
            </w:r>
            <w:r>
              <w:rPr>
                <w:webHidden/>
              </w:rPr>
              <w:t>316</w:t>
            </w:r>
            <w:r>
              <w:rPr>
                <w:webHidden/>
              </w:rPr>
              <w:fldChar w:fldCharType="end"/>
            </w:r>
          </w:hyperlink>
        </w:p>
        <w:p w14:paraId="3CD5D5DB" w14:textId="78AF97BD" w:rsidR="00C36FDF" w:rsidRDefault="00C36FDF">
          <w:pPr>
            <w:pStyle w:val="33"/>
            <w:rPr>
              <w:rFonts w:cstheme="minorBidi"/>
              <w:sz w:val="22"/>
              <w:szCs w:val="22"/>
              <w:lang w:eastAsia="ru-RU"/>
            </w:rPr>
          </w:pPr>
          <w:hyperlink w:anchor="_Toc72492666" w:history="1">
            <w:r w:rsidRPr="001C6CA3">
              <w:rPr>
                <w:rStyle w:val="af2"/>
              </w:rPr>
              <w:t>4.3.2.</w:t>
            </w:r>
            <w:r>
              <w:rPr>
                <w:rFonts w:cstheme="minorBidi"/>
                <w:sz w:val="22"/>
                <w:szCs w:val="22"/>
                <w:lang w:eastAsia="ru-RU"/>
              </w:rPr>
              <w:tab/>
            </w:r>
            <w:r w:rsidRPr="001C6CA3">
              <w:rPr>
                <w:rStyle w:val="af2"/>
              </w:rPr>
              <w:t>Структура УПНО (УИП) для территориальных органов Федерального казначейства</w:t>
            </w:r>
            <w:r>
              <w:rPr>
                <w:webHidden/>
              </w:rPr>
              <w:tab/>
            </w:r>
            <w:r>
              <w:rPr>
                <w:webHidden/>
              </w:rPr>
              <w:fldChar w:fldCharType="begin"/>
            </w:r>
            <w:r>
              <w:rPr>
                <w:webHidden/>
              </w:rPr>
              <w:instrText xml:space="preserve"> PAGEREF _Toc72492666 \h </w:instrText>
            </w:r>
            <w:r>
              <w:rPr>
                <w:webHidden/>
              </w:rPr>
            </w:r>
            <w:r>
              <w:rPr>
                <w:webHidden/>
              </w:rPr>
              <w:fldChar w:fldCharType="separate"/>
            </w:r>
            <w:r>
              <w:rPr>
                <w:webHidden/>
              </w:rPr>
              <w:t>316</w:t>
            </w:r>
            <w:r>
              <w:rPr>
                <w:webHidden/>
              </w:rPr>
              <w:fldChar w:fldCharType="end"/>
            </w:r>
          </w:hyperlink>
        </w:p>
        <w:p w14:paraId="727A11DD" w14:textId="5757EEB1" w:rsidR="00C36FDF" w:rsidRDefault="00C36FDF">
          <w:pPr>
            <w:pStyle w:val="33"/>
            <w:rPr>
              <w:rFonts w:cstheme="minorBidi"/>
              <w:sz w:val="22"/>
              <w:szCs w:val="22"/>
              <w:lang w:eastAsia="ru-RU"/>
            </w:rPr>
          </w:pPr>
          <w:hyperlink w:anchor="_Toc72492667" w:history="1">
            <w:r w:rsidRPr="001C6CA3">
              <w:rPr>
                <w:rStyle w:val="af2"/>
              </w:rPr>
              <w:t>4.3.3.</w:t>
            </w:r>
            <w:r>
              <w:rPr>
                <w:rFonts w:cstheme="minorBidi"/>
                <w:sz w:val="22"/>
                <w:szCs w:val="22"/>
                <w:lang w:eastAsia="ru-RU"/>
              </w:rPr>
              <w:tab/>
            </w:r>
            <w:r w:rsidRPr="001C6CA3">
              <w:rPr>
                <w:rStyle w:val="af2"/>
              </w:rPr>
              <w:t>Структура УПНО (УИП) для иных участников, принимающих платежи</w:t>
            </w:r>
            <w:r>
              <w:rPr>
                <w:webHidden/>
              </w:rPr>
              <w:tab/>
            </w:r>
            <w:r>
              <w:rPr>
                <w:webHidden/>
              </w:rPr>
              <w:fldChar w:fldCharType="begin"/>
            </w:r>
            <w:r>
              <w:rPr>
                <w:webHidden/>
              </w:rPr>
              <w:instrText xml:space="preserve"> PAGEREF _Toc72492667 \h </w:instrText>
            </w:r>
            <w:r>
              <w:rPr>
                <w:webHidden/>
              </w:rPr>
            </w:r>
            <w:r>
              <w:rPr>
                <w:webHidden/>
              </w:rPr>
              <w:fldChar w:fldCharType="separate"/>
            </w:r>
            <w:r>
              <w:rPr>
                <w:webHidden/>
              </w:rPr>
              <w:t>317</w:t>
            </w:r>
            <w:r>
              <w:rPr>
                <w:webHidden/>
              </w:rPr>
              <w:fldChar w:fldCharType="end"/>
            </w:r>
          </w:hyperlink>
        </w:p>
        <w:p w14:paraId="500C4D49" w14:textId="1C85AB9D" w:rsidR="00C36FDF" w:rsidRDefault="00C36FDF">
          <w:pPr>
            <w:pStyle w:val="25"/>
            <w:rPr>
              <w:rFonts w:cstheme="minorBidi"/>
              <w:smallCaps w:val="0"/>
              <w:noProof/>
              <w:sz w:val="22"/>
              <w:szCs w:val="22"/>
              <w:lang w:eastAsia="ru-RU"/>
            </w:rPr>
          </w:pPr>
          <w:hyperlink w:anchor="_Toc72492668" w:history="1">
            <w:r w:rsidRPr="001C6CA3">
              <w:rPr>
                <w:rStyle w:val="af2"/>
                <w:noProof/>
                <w:snapToGrid w:val="0"/>
                <w:lang w:eastAsia="ru-RU"/>
              </w:rPr>
              <w:t>4.4.</w:t>
            </w:r>
            <w:r>
              <w:rPr>
                <w:rFonts w:cstheme="minorBidi"/>
                <w:smallCaps w:val="0"/>
                <w:noProof/>
                <w:sz w:val="22"/>
                <w:szCs w:val="22"/>
                <w:lang w:eastAsia="ru-RU"/>
              </w:rPr>
              <w:tab/>
            </w:r>
            <w:r w:rsidRPr="001C6CA3">
              <w:rPr>
                <w:rStyle w:val="af2"/>
                <w:noProof/>
                <w:snapToGrid w:val="0"/>
                <w:lang w:eastAsia="ru-RU"/>
              </w:rPr>
              <w:t>Уникальный идентификатор возврата</w:t>
            </w:r>
            <w:r>
              <w:rPr>
                <w:noProof/>
                <w:webHidden/>
              </w:rPr>
              <w:tab/>
            </w:r>
            <w:r>
              <w:rPr>
                <w:noProof/>
                <w:webHidden/>
              </w:rPr>
              <w:fldChar w:fldCharType="begin"/>
            </w:r>
            <w:r>
              <w:rPr>
                <w:noProof/>
                <w:webHidden/>
              </w:rPr>
              <w:instrText xml:space="preserve"> PAGEREF _Toc72492668 \h </w:instrText>
            </w:r>
            <w:r>
              <w:rPr>
                <w:noProof/>
                <w:webHidden/>
              </w:rPr>
            </w:r>
            <w:r>
              <w:rPr>
                <w:noProof/>
                <w:webHidden/>
              </w:rPr>
              <w:fldChar w:fldCharType="separate"/>
            </w:r>
            <w:r>
              <w:rPr>
                <w:noProof/>
                <w:webHidden/>
              </w:rPr>
              <w:t>317</w:t>
            </w:r>
            <w:r>
              <w:rPr>
                <w:noProof/>
                <w:webHidden/>
              </w:rPr>
              <w:fldChar w:fldCharType="end"/>
            </w:r>
          </w:hyperlink>
        </w:p>
        <w:p w14:paraId="02FDC90F" w14:textId="6AF5EBC4" w:rsidR="00C36FDF" w:rsidRDefault="00C36FDF">
          <w:pPr>
            <w:pStyle w:val="33"/>
            <w:rPr>
              <w:rFonts w:cstheme="minorBidi"/>
              <w:sz w:val="22"/>
              <w:szCs w:val="22"/>
              <w:lang w:eastAsia="ru-RU"/>
            </w:rPr>
          </w:pPr>
          <w:hyperlink w:anchor="_Toc72492669" w:history="1">
            <w:r w:rsidRPr="001C6CA3">
              <w:rPr>
                <w:rStyle w:val="af2"/>
                <w:lang w:eastAsia="ru-RU"/>
              </w:rPr>
              <w:t>4.4.1.</w:t>
            </w:r>
            <w:r>
              <w:rPr>
                <w:rFonts w:cstheme="minorBidi"/>
                <w:sz w:val="22"/>
                <w:szCs w:val="22"/>
                <w:lang w:eastAsia="ru-RU"/>
              </w:rPr>
              <w:tab/>
            </w:r>
            <w:r w:rsidRPr="001C6CA3">
              <w:rPr>
                <w:rStyle w:val="af2"/>
                <w:lang w:eastAsia="ru-RU"/>
              </w:rPr>
              <w:t>Структура УИВ для АН и ГАН (до 01.07.2021)</w:t>
            </w:r>
            <w:r>
              <w:rPr>
                <w:webHidden/>
              </w:rPr>
              <w:tab/>
            </w:r>
            <w:r>
              <w:rPr>
                <w:webHidden/>
              </w:rPr>
              <w:fldChar w:fldCharType="begin"/>
            </w:r>
            <w:r>
              <w:rPr>
                <w:webHidden/>
              </w:rPr>
              <w:instrText xml:space="preserve"> PAGEREF _Toc72492669 \h </w:instrText>
            </w:r>
            <w:r>
              <w:rPr>
                <w:webHidden/>
              </w:rPr>
            </w:r>
            <w:r>
              <w:rPr>
                <w:webHidden/>
              </w:rPr>
              <w:fldChar w:fldCharType="separate"/>
            </w:r>
            <w:r>
              <w:rPr>
                <w:webHidden/>
              </w:rPr>
              <w:t>317</w:t>
            </w:r>
            <w:r>
              <w:rPr>
                <w:webHidden/>
              </w:rPr>
              <w:fldChar w:fldCharType="end"/>
            </w:r>
          </w:hyperlink>
        </w:p>
        <w:p w14:paraId="5D16E843" w14:textId="56967B3E" w:rsidR="00C36FDF" w:rsidRDefault="00C36FDF">
          <w:pPr>
            <w:pStyle w:val="33"/>
            <w:rPr>
              <w:rFonts w:cstheme="minorBidi"/>
              <w:sz w:val="22"/>
              <w:szCs w:val="22"/>
              <w:lang w:eastAsia="ru-RU"/>
            </w:rPr>
          </w:pPr>
          <w:hyperlink w:anchor="_Toc72492670" w:history="1">
            <w:r w:rsidRPr="001C6CA3">
              <w:rPr>
                <w:rStyle w:val="af2"/>
                <w:lang w:eastAsia="ru-RU"/>
              </w:rPr>
              <w:t>4.4.2.</w:t>
            </w:r>
            <w:r>
              <w:rPr>
                <w:rFonts w:cstheme="minorBidi"/>
                <w:sz w:val="22"/>
                <w:szCs w:val="22"/>
                <w:lang w:eastAsia="ru-RU"/>
              </w:rPr>
              <w:tab/>
            </w:r>
            <w:r w:rsidRPr="001C6CA3">
              <w:rPr>
                <w:rStyle w:val="af2"/>
                <w:lang w:eastAsia="ru-RU"/>
              </w:rPr>
              <w:t>Структура УИВ для ТОФК (с 01.07.2021)</w:t>
            </w:r>
            <w:r>
              <w:rPr>
                <w:webHidden/>
              </w:rPr>
              <w:tab/>
            </w:r>
            <w:r>
              <w:rPr>
                <w:webHidden/>
              </w:rPr>
              <w:fldChar w:fldCharType="begin"/>
            </w:r>
            <w:r>
              <w:rPr>
                <w:webHidden/>
              </w:rPr>
              <w:instrText xml:space="preserve"> PAGEREF _Toc72492670 \h </w:instrText>
            </w:r>
            <w:r>
              <w:rPr>
                <w:webHidden/>
              </w:rPr>
            </w:r>
            <w:r>
              <w:rPr>
                <w:webHidden/>
              </w:rPr>
              <w:fldChar w:fldCharType="separate"/>
            </w:r>
            <w:r>
              <w:rPr>
                <w:webHidden/>
              </w:rPr>
              <w:t>318</w:t>
            </w:r>
            <w:r>
              <w:rPr>
                <w:webHidden/>
              </w:rPr>
              <w:fldChar w:fldCharType="end"/>
            </w:r>
          </w:hyperlink>
        </w:p>
        <w:p w14:paraId="52D94BCD" w14:textId="76649721" w:rsidR="00C36FDF" w:rsidRDefault="00C36FDF">
          <w:pPr>
            <w:pStyle w:val="25"/>
            <w:rPr>
              <w:rFonts w:cstheme="minorBidi"/>
              <w:smallCaps w:val="0"/>
              <w:noProof/>
              <w:sz w:val="22"/>
              <w:szCs w:val="22"/>
              <w:lang w:eastAsia="ru-RU"/>
            </w:rPr>
          </w:pPr>
          <w:hyperlink w:anchor="_Toc72492671" w:history="1">
            <w:r w:rsidRPr="001C6CA3">
              <w:rPr>
                <w:rStyle w:val="af2"/>
                <w:noProof/>
                <w:snapToGrid w:val="0"/>
                <w:lang w:eastAsia="ru-RU"/>
              </w:rPr>
              <w:t>4.5.</w:t>
            </w:r>
            <w:r>
              <w:rPr>
                <w:rFonts w:cstheme="minorBidi"/>
                <w:smallCaps w:val="0"/>
                <w:noProof/>
                <w:sz w:val="22"/>
                <w:szCs w:val="22"/>
                <w:lang w:eastAsia="ru-RU"/>
              </w:rPr>
              <w:tab/>
            </w:r>
            <w:r w:rsidRPr="001C6CA3">
              <w:rPr>
                <w:rStyle w:val="af2"/>
                <w:noProof/>
                <w:snapToGrid w:val="0"/>
                <w:lang w:eastAsia="ru-RU"/>
              </w:rPr>
              <w:t>Уникальный идентификатор зачисления</w:t>
            </w:r>
            <w:r>
              <w:rPr>
                <w:noProof/>
                <w:webHidden/>
              </w:rPr>
              <w:tab/>
            </w:r>
            <w:r>
              <w:rPr>
                <w:noProof/>
                <w:webHidden/>
              </w:rPr>
              <w:fldChar w:fldCharType="begin"/>
            </w:r>
            <w:r>
              <w:rPr>
                <w:noProof/>
                <w:webHidden/>
              </w:rPr>
              <w:instrText xml:space="preserve"> PAGEREF _Toc72492671 \h </w:instrText>
            </w:r>
            <w:r>
              <w:rPr>
                <w:noProof/>
                <w:webHidden/>
              </w:rPr>
            </w:r>
            <w:r>
              <w:rPr>
                <w:noProof/>
                <w:webHidden/>
              </w:rPr>
              <w:fldChar w:fldCharType="separate"/>
            </w:r>
            <w:r>
              <w:rPr>
                <w:noProof/>
                <w:webHidden/>
              </w:rPr>
              <w:t>318</w:t>
            </w:r>
            <w:r>
              <w:rPr>
                <w:noProof/>
                <w:webHidden/>
              </w:rPr>
              <w:fldChar w:fldCharType="end"/>
            </w:r>
          </w:hyperlink>
        </w:p>
        <w:p w14:paraId="753DD2CF" w14:textId="02694F13" w:rsidR="00C36FDF" w:rsidRDefault="00C36FDF">
          <w:pPr>
            <w:pStyle w:val="25"/>
            <w:rPr>
              <w:rFonts w:cstheme="minorBidi"/>
              <w:smallCaps w:val="0"/>
              <w:noProof/>
              <w:sz w:val="22"/>
              <w:szCs w:val="22"/>
              <w:lang w:eastAsia="ru-RU"/>
            </w:rPr>
          </w:pPr>
          <w:hyperlink w:anchor="_Toc72492672" w:history="1">
            <w:r w:rsidRPr="001C6CA3">
              <w:rPr>
                <w:rStyle w:val="af2"/>
                <w:noProof/>
              </w:rPr>
              <w:t>4.6.</w:t>
            </w:r>
            <w:r>
              <w:rPr>
                <w:rFonts w:cstheme="minorBidi"/>
                <w:smallCaps w:val="0"/>
                <w:noProof/>
                <w:sz w:val="22"/>
                <w:szCs w:val="22"/>
                <w:lang w:eastAsia="ru-RU"/>
              </w:rPr>
              <w:tab/>
            </w:r>
            <w:r w:rsidRPr="001C6CA3">
              <w:rPr>
                <w:rStyle w:val="af2"/>
                <w:noProof/>
              </w:rPr>
              <w:t>Уникальный идентификатор уточнения вида и принадлежности платежа</w:t>
            </w:r>
            <w:r>
              <w:rPr>
                <w:noProof/>
                <w:webHidden/>
              </w:rPr>
              <w:tab/>
            </w:r>
            <w:r>
              <w:rPr>
                <w:noProof/>
                <w:webHidden/>
              </w:rPr>
              <w:fldChar w:fldCharType="begin"/>
            </w:r>
            <w:r>
              <w:rPr>
                <w:noProof/>
                <w:webHidden/>
              </w:rPr>
              <w:instrText xml:space="preserve"> PAGEREF _Toc72492672 \h </w:instrText>
            </w:r>
            <w:r>
              <w:rPr>
                <w:noProof/>
                <w:webHidden/>
              </w:rPr>
            </w:r>
            <w:r>
              <w:rPr>
                <w:noProof/>
                <w:webHidden/>
              </w:rPr>
              <w:fldChar w:fldCharType="separate"/>
            </w:r>
            <w:r>
              <w:rPr>
                <w:noProof/>
                <w:webHidden/>
              </w:rPr>
              <w:t>318</w:t>
            </w:r>
            <w:r>
              <w:rPr>
                <w:noProof/>
                <w:webHidden/>
              </w:rPr>
              <w:fldChar w:fldCharType="end"/>
            </w:r>
          </w:hyperlink>
        </w:p>
        <w:p w14:paraId="5FCD3925" w14:textId="2BB16A4E" w:rsidR="00C36FDF" w:rsidRDefault="00C36FDF">
          <w:pPr>
            <w:pStyle w:val="25"/>
            <w:rPr>
              <w:rFonts w:cstheme="minorBidi"/>
              <w:smallCaps w:val="0"/>
              <w:noProof/>
              <w:sz w:val="22"/>
              <w:szCs w:val="22"/>
              <w:lang w:eastAsia="ru-RU"/>
            </w:rPr>
          </w:pPr>
          <w:hyperlink w:anchor="_Toc72492673" w:history="1">
            <w:r w:rsidRPr="001C6CA3">
              <w:rPr>
                <w:rStyle w:val="af2"/>
                <w:noProof/>
                <w:lang w:eastAsia="ru-RU"/>
              </w:rPr>
              <w:t>4.7.</w:t>
            </w:r>
            <w:r>
              <w:rPr>
                <w:rFonts w:cstheme="minorBidi"/>
                <w:smallCaps w:val="0"/>
                <w:noProof/>
                <w:sz w:val="22"/>
                <w:szCs w:val="22"/>
                <w:lang w:eastAsia="ru-RU"/>
              </w:rPr>
              <w:tab/>
            </w:r>
            <w:r w:rsidRPr="001C6CA3">
              <w:rPr>
                <w:rStyle w:val="af2"/>
                <w:noProof/>
                <w:lang w:eastAsia="ru-RU"/>
              </w:rPr>
              <w:t>Уникальный идентификатор услуги</w:t>
            </w:r>
            <w:r>
              <w:rPr>
                <w:noProof/>
                <w:webHidden/>
              </w:rPr>
              <w:tab/>
            </w:r>
            <w:r>
              <w:rPr>
                <w:noProof/>
                <w:webHidden/>
              </w:rPr>
              <w:fldChar w:fldCharType="begin"/>
            </w:r>
            <w:r>
              <w:rPr>
                <w:noProof/>
                <w:webHidden/>
              </w:rPr>
              <w:instrText xml:space="preserve"> PAGEREF _Toc72492673 \h </w:instrText>
            </w:r>
            <w:r>
              <w:rPr>
                <w:noProof/>
                <w:webHidden/>
              </w:rPr>
            </w:r>
            <w:r>
              <w:rPr>
                <w:noProof/>
                <w:webHidden/>
              </w:rPr>
              <w:fldChar w:fldCharType="separate"/>
            </w:r>
            <w:r>
              <w:rPr>
                <w:noProof/>
                <w:webHidden/>
              </w:rPr>
              <w:t>319</w:t>
            </w:r>
            <w:r>
              <w:rPr>
                <w:noProof/>
                <w:webHidden/>
              </w:rPr>
              <w:fldChar w:fldCharType="end"/>
            </w:r>
          </w:hyperlink>
        </w:p>
        <w:p w14:paraId="5F163AA6" w14:textId="47E34158" w:rsidR="00C36FDF" w:rsidRDefault="00C36FDF">
          <w:pPr>
            <w:pStyle w:val="13"/>
            <w:rPr>
              <w:rFonts w:cstheme="minorBidi"/>
              <w:b w:val="0"/>
              <w:caps w:val="0"/>
              <w:noProof/>
              <w:sz w:val="22"/>
              <w:szCs w:val="22"/>
              <w:lang w:eastAsia="ru-RU"/>
            </w:rPr>
          </w:pPr>
          <w:hyperlink w:anchor="_Toc72492674" w:history="1">
            <w:r w:rsidRPr="001C6CA3">
              <w:rPr>
                <w:rStyle w:val="af2"/>
                <w:noProof/>
                <w:lang w:eastAsia="ru-RU"/>
              </w:rPr>
              <w:t>5.</w:t>
            </w:r>
            <w:r>
              <w:rPr>
                <w:rFonts w:cstheme="minorBidi"/>
                <w:b w:val="0"/>
                <w:caps w:val="0"/>
                <w:noProof/>
                <w:sz w:val="22"/>
                <w:szCs w:val="22"/>
                <w:lang w:eastAsia="ru-RU"/>
              </w:rPr>
              <w:tab/>
            </w:r>
            <w:r w:rsidRPr="001C6CA3">
              <w:rPr>
                <w:rStyle w:val="af2"/>
                <w:noProof/>
                <w:lang w:eastAsia="ru-RU"/>
              </w:rPr>
              <w:t>Проверки сообщений, отправляемых по видам сведений в ИС УНП</w:t>
            </w:r>
            <w:r>
              <w:rPr>
                <w:noProof/>
                <w:webHidden/>
              </w:rPr>
              <w:tab/>
            </w:r>
            <w:r>
              <w:rPr>
                <w:noProof/>
                <w:webHidden/>
              </w:rPr>
              <w:fldChar w:fldCharType="begin"/>
            </w:r>
            <w:r>
              <w:rPr>
                <w:noProof/>
                <w:webHidden/>
              </w:rPr>
              <w:instrText xml:space="preserve"> PAGEREF _Toc72492674 \h </w:instrText>
            </w:r>
            <w:r>
              <w:rPr>
                <w:noProof/>
                <w:webHidden/>
              </w:rPr>
            </w:r>
            <w:r>
              <w:rPr>
                <w:noProof/>
                <w:webHidden/>
              </w:rPr>
              <w:fldChar w:fldCharType="separate"/>
            </w:r>
            <w:r>
              <w:rPr>
                <w:noProof/>
                <w:webHidden/>
              </w:rPr>
              <w:t>320</w:t>
            </w:r>
            <w:r>
              <w:rPr>
                <w:noProof/>
                <w:webHidden/>
              </w:rPr>
              <w:fldChar w:fldCharType="end"/>
            </w:r>
          </w:hyperlink>
        </w:p>
        <w:p w14:paraId="72D4D5F5" w14:textId="644F1FE3" w:rsidR="00C36FDF" w:rsidRDefault="00C36FDF">
          <w:pPr>
            <w:pStyle w:val="13"/>
            <w:rPr>
              <w:rFonts w:cstheme="minorBidi"/>
              <w:b w:val="0"/>
              <w:caps w:val="0"/>
              <w:noProof/>
              <w:sz w:val="22"/>
              <w:szCs w:val="22"/>
              <w:lang w:eastAsia="ru-RU"/>
            </w:rPr>
          </w:pPr>
          <w:hyperlink w:anchor="_Toc72492675" w:history="1">
            <w:r w:rsidRPr="001C6CA3">
              <w:rPr>
                <w:rStyle w:val="af2"/>
                <w:noProof/>
                <w:lang w:eastAsia="ru-RU"/>
              </w:rPr>
              <w:t>6.</w:t>
            </w:r>
            <w:r>
              <w:rPr>
                <w:rFonts w:cstheme="minorBidi"/>
                <w:b w:val="0"/>
                <w:caps w:val="0"/>
                <w:noProof/>
                <w:sz w:val="22"/>
                <w:szCs w:val="22"/>
                <w:lang w:eastAsia="ru-RU"/>
              </w:rPr>
              <w:tab/>
            </w:r>
            <w:r w:rsidRPr="001C6CA3">
              <w:rPr>
                <w:rStyle w:val="af2"/>
                <w:noProof/>
                <w:lang w:eastAsia="ru-RU"/>
              </w:rPr>
              <w:t>Схемы Видов сведений ИС УНП</w:t>
            </w:r>
            <w:r>
              <w:rPr>
                <w:noProof/>
                <w:webHidden/>
              </w:rPr>
              <w:tab/>
            </w:r>
            <w:r>
              <w:rPr>
                <w:noProof/>
                <w:webHidden/>
              </w:rPr>
              <w:fldChar w:fldCharType="begin"/>
            </w:r>
            <w:r>
              <w:rPr>
                <w:noProof/>
                <w:webHidden/>
              </w:rPr>
              <w:instrText xml:space="preserve"> PAGEREF _Toc72492675 \h </w:instrText>
            </w:r>
            <w:r>
              <w:rPr>
                <w:noProof/>
                <w:webHidden/>
              </w:rPr>
            </w:r>
            <w:r>
              <w:rPr>
                <w:noProof/>
                <w:webHidden/>
              </w:rPr>
              <w:fldChar w:fldCharType="separate"/>
            </w:r>
            <w:r>
              <w:rPr>
                <w:noProof/>
                <w:webHidden/>
              </w:rPr>
              <w:t>323</w:t>
            </w:r>
            <w:r>
              <w:rPr>
                <w:noProof/>
                <w:webHidden/>
              </w:rPr>
              <w:fldChar w:fldCharType="end"/>
            </w:r>
          </w:hyperlink>
        </w:p>
        <w:p w14:paraId="6A21082B" w14:textId="7FC01AF3" w:rsidR="00C36FDF" w:rsidRDefault="00C36FDF">
          <w:pPr>
            <w:pStyle w:val="13"/>
            <w:rPr>
              <w:rFonts w:cstheme="minorBidi"/>
              <w:b w:val="0"/>
              <w:caps w:val="0"/>
              <w:noProof/>
              <w:sz w:val="22"/>
              <w:szCs w:val="22"/>
              <w:lang w:eastAsia="ru-RU"/>
            </w:rPr>
          </w:pPr>
          <w:hyperlink w:anchor="_Toc72492676" w:history="1">
            <w:r w:rsidRPr="001C6CA3">
              <w:rPr>
                <w:rStyle w:val="af2"/>
                <w:noProof/>
                <w:lang w:eastAsia="ru-RU"/>
              </w:rPr>
              <w:t>7.</w:t>
            </w:r>
            <w:r>
              <w:rPr>
                <w:rFonts w:cstheme="minorBidi"/>
                <w:b w:val="0"/>
                <w:caps w:val="0"/>
                <w:noProof/>
                <w:sz w:val="22"/>
                <w:szCs w:val="22"/>
                <w:lang w:eastAsia="ru-RU"/>
              </w:rPr>
              <w:tab/>
            </w:r>
            <w:r w:rsidRPr="001C6CA3">
              <w:rPr>
                <w:rStyle w:val="af2"/>
                <w:noProof/>
                <w:lang w:eastAsia="ru-RU"/>
              </w:rPr>
              <w:t>Схемы веб-сервиса ИС УНП</w:t>
            </w:r>
            <w:r>
              <w:rPr>
                <w:noProof/>
                <w:webHidden/>
              </w:rPr>
              <w:tab/>
            </w:r>
            <w:r>
              <w:rPr>
                <w:noProof/>
                <w:webHidden/>
              </w:rPr>
              <w:fldChar w:fldCharType="begin"/>
            </w:r>
            <w:r>
              <w:rPr>
                <w:noProof/>
                <w:webHidden/>
              </w:rPr>
              <w:instrText xml:space="preserve"> PAGEREF _Toc72492676 \h </w:instrText>
            </w:r>
            <w:r>
              <w:rPr>
                <w:noProof/>
                <w:webHidden/>
              </w:rPr>
            </w:r>
            <w:r>
              <w:rPr>
                <w:noProof/>
                <w:webHidden/>
              </w:rPr>
              <w:fldChar w:fldCharType="separate"/>
            </w:r>
            <w:r>
              <w:rPr>
                <w:noProof/>
                <w:webHidden/>
              </w:rPr>
              <w:t>324</w:t>
            </w:r>
            <w:r>
              <w:rPr>
                <w:noProof/>
                <w:webHidden/>
              </w:rPr>
              <w:fldChar w:fldCharType="end"/>
            </w:r>
          </w:hyperlink>
        </w:p>
        <w:p w14:paraId="109CF640" w14:textId="3D263CE3" w:rsidR="00483192" w:rsidRPr="00255391" w:rsidRDefault="006D4A71">
          <w:r w:rsidRPr="00255391">
            <w:rPr>
              <w:b/>
              <w:caps/>
            </w:rPr>
            <w:fldChar w:fldCharType="end"/>
          </w:r>
        </w:p>
      </w:sdtContent>
    </w:sdt>
    <w:p w14:paraId="3B9990E5" w14:textId="6946CF00" w:rsidR="00DE18BD" w:rsidRPr="00255391" w:rsidRDefault="005F6E67" w:rsidP="00926E08">
      <w:pPr>
        <w:pStyle w:val="afffe"/>
      </w:pPr>
      <w:bookmarkStart w:id="2" w:name="_Toc72492582"/>
      <w:r w:rsidRPr="00255391">
        <w:lastRenderedPageBreak/>
        <w:t>Лист регистрации изменений</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8"/>
        <w:gridCol w:w="1417"/>
        <w:gridCol w:w="6656"/>
      </w:tblGrid>
      <w:tr w:rsidR="005568C4" w:rsidRPr="00255391" w14:paraId="6D292441" w14:textId="77777777" w:rsidTr="002C181C">
        <w:trPr>
          <w:trHeight w:val="544"/>
          <w:tblHeader/>
        </w:trPr>
        <w:tc>
          <w:tcPr>
            <w:tcW w:w="545"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E41E0A2" w14:textId="77777777" w:rsidR="005568C4" w:rsidRPr="00255391" w:rsidRDefault="005568C4" w:rsidP="00926E08">
            <w:pPr>
              <w:pStyle w:val="afffd"/>
            </w:pPr>
            <w:r w:rsidRPr="00255391">
              <w:t>№</w:t>
            </w:r>
            <w:r w:rsidRPr="00255391">
              <w:br/>
              <w:t>версии док-та</w:t>
            </w:r>
          </w:p>
        </w:tc>
        <w:tc>
          <w:tcPr>
            <w:tcW w:w="782"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538B7C" w14:textId="77777777" w:rsidR="005568C4" w:rsidRPr="00255391" w:rsidRDefault="005568C4" w:rsidP="00926E08">
            <w:pPr>
              <w:pStyle w:val="afffd"/>
            </w:pPr>
            <w:r w:rsidRPr="00255391">
              <w:t>Дата</w:t>
            </w:r>
            <w:r w:rsidRPr="00255391">
              <w:br/>
              <w:t>изменения</w:t>
            </w:r>
          </w:p>
        </w:tc>
        <w:tc>
          <w:tcPr>
            <w:tcW w:w="3673"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E11D51A" w14:textId="77777777" w:rsidR="005568C4" w:rsidRPr="00255391" w:rsidRDefault="005568C4" w:rsidP="00926E08">
            <w:pPr>
              <w:pStyle w:val="afffd"/>
            </w:pPr>
            <w:r w:rsidRPr="00255391">
              <w:t>Изменения</w:t>
            </w:r>
          </w:p>
        </w:tc>
      </w:tr>
      <w:tr w:rsidR="005568C4" w:rsidRPr="00255391" w14:paraId="1B3A9ED5" w14:textId="77777777" w:rsidTr="00C46257">
        <w:tc>
          <w:tcPr>
            <w:tcW w:w="545" w:type="pct"/>
            <w:shd w:val="clear" w:color="auto" w:fill="auto"/>
            <w:vAlign w:val="center"/>
          </w:tcPr>
          <w:p w14:paraId="5E60BB56" w14:textId="0F1468B1" w:rsidR="005568C4" w:rsidRPr="00255391" w:rsidRDefault="005568C4" w:rsidP="00525F77">
            <w:pPr>
              <w:pStyle w:val="112"/>
              <w:rPr>
                <w:lang w:val="en-US"/>
              </w:rPr>
            </w:pPr>
            <w:r w:rsidRPr="00255391">
              <w:t>2.0</w:t>
            </w:r>
            <w:r w:rsidR="00861DA2" w:rsidRPr="00255391">
              <w:rPr>
                <w:lang w:val="en-US"/>
              </w:rPr>
              <w:t>.0.0</w:t>
            </w:r>
          </w:p>
        </w:tc>
        <w:tc>
          <w:tcPr>
            <w:tcW w:w="782" w:type="pct"/>
            <w:shd w:val="clear" w:color="auto" w:fill="auto"/>
            <w:vAlign w:val="center"/>
          </w:tcPr>
          <w:p w14:paraId="3FFFB778" w14:textId="73C4526A" w:rsidR="005568C4" w:rsidRPr="00255391" w:rsidRDefault="00D62E75" w:rsidP="00525F77">
            <w:pPr>
              <w:pStyle w:val="112"/>
            </w:pPr>
            <w:r w:rsidRPr="00255391">
              <w:t>24.09.2018</w:t>
            </w:r>
          </w:p>
        </w:tc>
        <w:tc>
          <w:tcPr>
            <w:tcW w:w="3673" w:type="pct"/>
            <w:shd w:val="clear" w:color="auto" w:fill="auto"/>
            <w:vAlign w:val="center"/>
          </w:tcPr>
          <w:p w14:paraId="1E1809BF" w14:textId="18A433F9" w:rsidR="005568C4" w:rsidRPr="00255391" w:rsidRDefault="005568C4" w:rsidP="00525F77">
            <w:pPr>
              <w:pStyle w:val="112"/>
            </w:pPr>
            <w:r w:rsidRPr="00255391">
              <w:t>Новый документ</w:t>
            </w:r>
          </w:p>
        </w:tc>
      </w:tr>
      <w:tr w:rsidR="00D93777" w:rsidRPr="00255391" w14:paraId="4CB9C3E9" w14:textId="77777777" w:rsidTr="00D93777">
        <w:tc>
          <w:tcPr>
            <w:tcW w:w="545" w:type="pct"/>
            <w:shd w:val="clear" w:color="auto" w:fill="auto"/>
          </w:tcPr>
          <w:p w14:paraId="390F3F4F" w14:textId="46B30C83" w:rsidR="00D93777" w:rsidRPr="00255391" w:rsidRDefault="00D93777" w:rsidP="00525F77">
            <w:pPr>
              <w:pStyle w:val="112"/>
              <w:rPr>
                <w:lang w:val="en-US"/>
              </w:rPr>
            </w:pPr>
            <w:r w:rsidRPr="00255391">
              <w:t>2.0.1</w:t>
            </w:r>
            <w:r w:rsidR="008E79F4" w:rsidRPr="00255391">
              <w:rPr>
                <w:lang w:val="en-US"/>
              </w:rPr>
              <w:t>.0</w:t>
            </w:r>
          </w:p>
        </w:tc>
        <w:tc>
          <w:tcPr>
            <w:tcW w:w="782" w:type="pct"/>
            <w:shd w:val="clear" w:color="auto" w:fill="auto"/>
          </w:tcPr>
          <w:p w14:paraId="18FC8FA5" w14:textId="74B8F379" w:rsidR="00D93777" w:rsidRPr="00255391" w:rsidRDefault="00D93777" w:rsidP="00525F77">
            <w:pPr>
              <w:pStyle w:val="112"/>
            </w:pPr>
            <w:r w:rsidRPr="00255391">
              <w:t>29.10.2018</w:t>
            </w:r>
          </w:p>
        </w:tc>
        <w:tc>
          <w:tcPr>
            <w:tcW w:w="3673" w:type="pct"/>
            <w:shd w:val="clear" w:color="auto" w:fill="auto"/>
            <w:vAlign w:val="center"/>
          </w:tcPr>
          <w:p w14:paraId="3CE5C347" w14:textId="45CA6AF8" w:rsidR="00D93777" w:rsidRPr="00255391" w:rsidRDefault="00906672" w:rsidP="00525F77">
            <w:pPr>
              <w:pStyle w:val="112"/>
            </w:pPr>
            <w:r w:rsidRPr="00255391">
              <w:t>Раздел </w:t>
            </w:r>
            <w:r w:rsidRPr="00255391">
              <w:fldChar w:fldCharType="begin"/>
            </w:r>
            <w:r w:rsidRPr="00255391">
              <w:instrText xml:space="preserve"> REF _Ref528530783 \w \h </w:instrText>
            </w:r>
            <w:r w:rsidR="004A2FDD" w:rsidRPr="00255391">
              <w:instrText xml:space="preserve"> \* MERGEFORMAT </w:instrText>
            </w:r>
            <w:r w:rsidRPr="00255391">
              <w:fldChar w:fldCharType="separate"/>
            </w:r>
            <w:r w:rsidR="00CC28D8">
              <w:t>1.5.1.1</w:t>
            </w:r>
            <w:r w:rsidRPr="00255391">
              <w:fldChar w:fldCharType="end"/>
            </w:r>
            <w:r w:rsidRPr="00255391">
              <w:t>.</w:t>
            </w:r>
            <w:r w:rsidR="00265A01">
              <w:t> </w:t>
            </w:r>
            <w:r w:rsidRPr="00255391">
              <w:fldChar w:fldCharType="begin"/>
            </w:r>
            <w:r w:rsidRPr="00255391">
              <w:instrText xml:space="preserve"> REF _Ref528530783 \h </w:instrText>
            </w:r>
            <w:r w:rsidR="004A2FDD" w:rsidRPr="00255391">
              <w:instrText xml:space="preserve"> \* MERGEFORMAT </w:instrText>
            </w:r>
            <w:r w:rsidRPr="00255391">
              <w:fldChar w:fldCharType="separate"/>
            </w:r>
            <w:r w:rsidR="00CC28D8" w:rsidRPr="00255391">
              <w:t>Предоставление/получение информации участниками взаимодействия</w:t>
            </w:r>
            <w:r w:rsidRPr="00255391">
              <w:fldChar w:fldCharType="end"/>
            </w:r>
            <w:r w:rsidRPr="00255391">
              <w:t>.</w:t>
            </w:r>
          </w:p>
          <w:p w14:paraId="52B70844" w14:textId="247FD79D" w:rsidR="00906672" w:rsidRPr="00255391" w:rsidRDefault="00906672" w:rsidP="00525F77">
            <w:pPr>
              <w:pStyle w:val="112"/>
            </w:pPr>
            <w:r w:rsidRPr="00255391">
              <w:t>Уточнен порядок указания значений УРН участников взаимодействия и их полномочий в запросе вида SendRequestRequest.</w:t>
            </w:r>
          </w:p>
          <w:p w14:paraId="48C34FE7" w14:textId="5DF4A345" w:rsidR="00906672" w:rsidRPr="00255391" w:rsidRDefault="00236769" w:rsidP="00525F77">
            <w:pPr>
              <w:pStyle w:val="112"/>
            </w:pPr>
            <w:r w:rsidRPr="00255391">
              <w:t>Раздел </w:t>
            </w:r>
            <w:r w:rsidRPr="00255391">
              <w:fldChar w:fldCharType="begin"/>
            </w:r>
            <w:r w:rsidRPr="00255391">
              <w:instrText xml:space="preserve"> REF _Ref528536499 \n \h </w:instrText>
            </w:r>
            <w:r w:rsidR="004A2FDD" w:rsidRPr="00255391">
              <w:instrText xml:space="preserve"> \* MERGEFORMAT </w:instrText>
            </w:r>
            <w:r w:rsidRPr="00255391">
              <w:fldChar w:fldCharType="separate"/>
            </w:r>
            <w:r w:rsidR="00CC28D8">
              <w:t>3.2</w:t>
            </w:r>
            <w:r w:rsidRPr="00255391">
              <w:fldChar w:fldCharType="end"/>
            </w:r>
            <w:r w:rsidRPr="00255391">
              <w:t>.</w:t>
            </w:r>
            <w:r w:rsidR="00265A01">
              <w:t> </w:t>
            </w:r>
            <w:r w:rsidRPr="00255391">
              <w:fldChar w:fldCharType="begin"/>
            </w:r>
            <w:r w:rsidRPr="00255391">
              <w:instrText xml:space="preserve"> REF _Ref528536503 \h </w:instrText>
            </w:r>
            <w:r w:rsidR="004A2FDD" w:rsidRPr="00255391">
              <w:instrText xml:space="preserve"> \* MERGEFORMAT </w:instrText>
            </w:r>
            <w:r w:rsidRPr="00255391">
              <w:fldChar w:fldCharType="separate"/>
            </w:r>
            <w:r w:rsidR="00CC28D8" w:rsidRPr="00255391">
              <w:t>Общий порядок предоставления и получения информации</w:t>
            </w:r>
            <w:r w:rsidRPr="00255391">
              <w:fldChar w:fldCharType="end"/>
            </w:r>
            <w:r w:rsidRPr="00255391">
              <w:t>.</w:t>
            </w:r>
          </w:p>
          <w:p w14:paraId="73B75546" w14:textId="77777777" w:rsidR="00236769" w:rsidRPr="00255391" w:rsidRDefault="00236769" w:rsidP="00525F77">
            <w:pPr>
              <w:pStyle w:val="112"/>
            </w:pPr>
            <w:r w:rsidRPr="00255391">
              <w:t>Уточнены требования к блоку «MessagePrimaryContent» запроса сведений.</w:t>
            </w:r>
          </w:p>
          <w:p w14:paraId="5B5F0013" w14:textId="77777777" w:rsidR="00236769" w:rsidRPr="00255391" w:rsidRDefault="00236769" w:rsidP="00525F77">
            <w:pPr>
              <w:pStyle w:val="112"/>
            </w:pPr>
            <w:r w:rsidRPr="00255391">
              <w:t>Скорректированы условия возврата кода «0» в атрибуте @code синхронного ответа SendRequestResponse/Result.</w:t>
            </w:r>
          </w:p>
          <w:p w14:paraId="424AF122" w14:textId="77777777" w:rsidR="00236769" w:rsidRPr="00255391" w:rsidRDefault="00236769" w:rsidP="00525F77">
            <w:pPr>
              <w:pStyle w:val="112"/>
            </w:pPr>
            <w:r w:rsidRPr="00255391">
              <w:t>Уточнено значение, требуемое к передаче в атрибуте @senderIdentifier в запросе вида «GetResponseRequest».</w:t>
            </w:r>
          </w:p>
          <w:p w14:paraId="0278C413" w14:textId="6F56D235" w:rsidR="00236769" w:rsidRPr="00255391" w:rsidRDefault="00236769" w:rsidP="00525F77">
            <w:pPr>
              <w:pStyle w:val="112"/>
            </w:pPr>
            <w:r w:rsidRPr="00255391">
              <w:t>Раздел </w:t>
            </w:r>
            <w:r w:rsidRPr="00255391">
              <w:fldChar w:fldCharType="begin"/>
            </w:r>
            <w:r w:rsidRPr="00255391">
              <w:instrText xml:space="preserve"> REF _Ref528537013 \n \h </w:instrText>
            </w:r>
            <w:r w:rsidR="004A2FDD" w:rsidRPr="00255391">
              <w:instrText xml:space="preserve"> \* MERGEFORMAT </w:instrText>
            </w:r>
            <w:r w:rsidRPr="00255391">
              <w:fldChar w:fldCharType="separate"/>
            </w:r>
            <w:r w:rsidR="00CC28D8">
              <w:t>3.4.2.1</w:t>
            </w:r>
            <w:r w:rsidRPr="00255391">
              <w:fldChar w:fldCharType="end"/>
            </w:r>
            <w:r w:rsidRPr="00255391">
              <w:t>.</w:t>
            </w:r>
            <w:r w:rsidR="00265A01">
              <w:t> </w:t>
            </w:r>
            <w:r w:rsidRPr="00255391">
              <w:fldChar w:fldCharType="begin"/>
            </w:r>
            <w:r w:rsidRPr="00255391">
              <w:instrText xml:space="preserve"> REF _Ref528537013 \h </w:instrText>
            </w:r>
            <w:r w:rsidR="004A2FDD" w:rsidRPr="00255391">
              <w:instrText xml:space="preserve"> \* MERGEFORMAT </w:instrText>
            </w:r>
            <w:r w:rsidRPr="00255391">
              <w:fldChar w:fldCharType="separate"/>
            </w:r>
            <w:r w:rsidR="00CC28D8" w:rsidRPr="00255391">
              <w:t>Блок данных ответа</w:t>
            </w:r>
            <w:r w:rsidRPr="00255391">
              <w:fldChar w:fldCharType="end"/>
            </w:r>
          </w:p>
          <w:p w14:paraId="706B30D4" w14:textId="77777777" w:rsidR="00236769" w:rsidRPr="00255391" w:rsidRDefault="00236769" w:rsidP="00525F77">
            <w:pPr>
              <w:pStyle w:val="112"/>
              <w:rPr>
                <w:lang w:eastAsia="ru-RU"/>
              </w:rPr>
            </w:pPr>
            <w:r w:rsidRPr="00255391">
              <w:rPr>
                <w:lang w:eastAsia="ru-RU"/>
              </w:rPr>
              <w:t>Скорректированы условия возврата кода «0» в атрибуте @code синхронного ответа SendRequestResponse/Result.</w:t>
            </w:r>
          </w:p>
          <w:p w14:paraId="3F703952" w14:textId="4C9C799E" w:rsidR="00321DB2" w:rsidRPr="00255391" w:rsidRDefault="00321DB2" w:rsidP="00525F77">
            <w:pPr>
              <w:pStyle w:val="112"/>
              <w:rPr>
                <w:lang w:eastAsia="ru-RU"/>
              </w:rPr>
            </w:pPr>
            <w:r w:rsidRPr="00255391">
              <w:rPr>
                <w:lang w:eastAsia="ru-RU"/>
              </w:rPr>
              <w:t>Раздел </w:t>
            </w:r>
            <w:r w:rsidRPr="00255391">
              <w:rPr>
                <w:lang w:eastAsia="ru-RU"/>
              </w:rPr>
              <w:fldChar w:fldCharType="begin"/>
            </w:r>
            <w:r w:rsidRPr="00255391">
              <w:rPr>
                <w:lang w:eastAsia="ru-RU"/>
              </w:rPr>
              <w:instrText xml:space="preserve"> REF _Ref528537103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3.4.3</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_Ref528537110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sidRPr="00255391">
              <w:rPr>
                <w:lang w:eastAsia="ru-RU"/>
              </w:rPr>
              <w:t>Структура сообщения с запросом на получение ответа на запрос сведений, которое ИС участника передает в ИС УНП (</w:t>
            </w:r>
            <w:r w:rsidR="00CC28D8" w:rsidRPr="00CC28D8">
              <w:rPr>
                <w:lang w:eastAsia="ru-RU"/>
              </w:rPr>
              <w:t>GetResponseRequest</w:t>
            </w:r>
            <w:r w:rsidR="00CC28D8" w:rsidRPr="00255391">
              <w:rPr>
                <w:lang w:eastAsia="ru-RU"/>
              </w:rPr>
              <w:t>)</w:t>
            </w:r>
            <w:r w:rsidRPr="00255391">
              <w:rPr>
                <w:lang w:eastAsia="ru-RU"/>
              </w:rPr>
              <w:fldChar w:fldCharType="end"/>
            </w:r>
            <w:r w:rsidRPr="00255391">
              <w:rPr>
                <w:lang w:eastAsia="ru-RU"/>
              </w:rPr>
              <w:t>.</w:t>
            </w:r>
          </w:p>
          <w:p w14:paraId="21DF5AD3" w14:textId="77777777" w:rsidR="00321DB2" w:rsidRPr="00255391" w:rsidRDefault="00321DB2" w:rsidP="00525F77">
            <w:pPr>
              <w:pStyle w:val="112"/>
              <w:rPr>
                <w:lang w:eastAsia="ru-RU"/>
              </w:rPr>
            </w:pPr>
            <w:r w:rsidRPr="00255391">
              <w:rPr>
                <w:lang w:eastAsia="ru-RU"/>
              </w:rPr>
              <w:t>Уточнено значение, требуемое к передаче в атрибуте @senderIdentifier в запросе вида «GetResponseRequest».</w:t>
            </w:r>
          </w:p>
          <w:p w14:paraId="63278960" w14:textId="579CAD44" w:rsidR="00321DB2" w:rsidRPr="00255391" w:rsidRDefault="00321DB2" w:rsidP="00525F77">
            <w:pPr>
              <w:pStyle w:val="112"/>
              <w:rPr>
                <w:lang w:eastAsia="ru-RU"/>
              </w:rPr>
            </w:pPr>
            <w:r w:rsidRPr="00255391">
              <w:rPr>
                <w:lang w:eastAsia="ru-RU"/>
              </w:rPr>
              <w:t>Раздел </w:t>
            </w:r>
            <w:r w:rsidRPr="00255391">
              <w:rPr>
                <w:lang w:eastAsia="ru-RU"/>
              </w:rPr>
              <w:fldChar w:fldCharType="begin"/>
            </w:r>
            <w:r w:rsidRPr="00255391">
              <w:rPr>
                <w:lang w:eastAsia="ru-RU"/>
              </w:rPr>
              <w:instrText xml:space="preserve"> REF _Ref525214283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3.4.4.1</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_Ref525214283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sidRPr="00255391">
              <w:rPr>
                <w:lang w:eastAsia="ru-RU"/>
              </w:rPr>
              <w:t>Блок данных ответа</w:t>
            </w:r>
            <w:r w:rsidRPr="00255391">
              <w:rPr>
                <w:lang w:eastAsia="ru-RU"/>
              </w:rPr>
              <w:fldChar w:fldCharType="end"/>
            </w:r>
          </w:p>
          <w:p w14:paraId="0EB4B92A" w14:textId="36CD92BB" w:rsidR="00321DB2" w:rsidRPr="00255391" w:rsidRDefault="00321DB2" w:rsidP="00525F77">
            <w:pPr>
              <w:pStyle w:val="112"/>
              <w:rPr>
                <w:lang w:eastAsia="ru-RU"/>
              </w:rPr>
            </w:pPr>
            <w:r w:rsidRPr="00255391">
              <w:rPr>
                <w:lang w:eastAsia="ru-RU"/>
              </w:rPr>
              <w:t>Добавлено описание кода причины отклонения запроса «NO_DATA» для элемента «RejectionReasonCode».</w:t>
            </w:r>
          </w:p>
          <w:p w14:paraId="1E030375" w14:textId="77777777" w:rsidR="00321DB2" w:rsidRPr="00255391" w:rsidRDefault="00321DB2" w:rsidP="00525F77">
            <w:pPr>
              <w:pStyle w:val="112"/>
              <w:rPr>
                <w:lang w:eastAsia="ru-RU"/>
              </w:rPr>
            </w:pPr>
            <w:r w:rsidRPr="00255391">
              <w:rPr>
                <w:lang w:eastAsia="ru-RU"/>
              </w:rPr>
              <w:t>Добавлено описание кодов бизнес-статуса запроса для элемента «StatusCode».</w:t>
            </w:r>
          </w:p>
          <w:p w14:paraId="6A7A0068" w14:textId="77777777" w:rsidR="00321DB2" w:rsidRPr="00255391" w:rsidRDefault="00321DB2" w:rsidP="00525F77">
            <w:pPr>
              <w:pStyle w:val="112"/>
              <w:rPr>
                <w:lang w:eastAsia="ru-RU"/>
              </w:rPr>
            </w:pPr>
            <w:r w:rsidRPr="00255391">
              <w:rPr>
                <w:lang w:eastAsia="ru-RU"/>
              </w:rPr>
              <w:t>Добавлены условия возврата значения ««requestIsRejectedBySmev»</w:t>
            </w:r>
            <w:r w:rsidR="0082488D" w:rsidRPr="00255391">
              <w:rPr>
                <w:lang w:eastAsia="ru-RU"/>
              </w:rPr>
              <w:t xml:space="preserve"> для элемента «StatusCategory».</w:t>
            </w:r>
          </w:p>
          <w:p w14:paraId="11D5C4ED" w14:textId="77777777" w:rsidR="0082488D" w:rsidRPr="00255391" w:rsidRDefault="0082488D" w:rsidP="00525F77">
            <w:pPr>
              <w:pStyle w:val="112"/>
              <w:rPr>
                <w:lang w:eastAsia="ru-RU"/>
              </w:rPr>
            </w:pPr>
            <w:r w:rsidRPr="00255391">
              <w:rPr>
                <w:lang w:eastAsia="ru-RU"/>
              </w:rPr>
              <w:t>Добавлено описание для элемента «SmevFault».</w:t>
            </w:r>
          </w:p>
          <w:p w14:paraId="5D363DD7" w14:textId="5D63C428" w:rsidR="0082488D" w:rsidRPr="00255391" w:rsidRDefault="0082488D" w:rsidP="00525F77">
            <w:pPr>
              <w:pStyle w:val="112"/>
              <w:rPr>
                <w:lang w:eastAsia="ru-RU"/>
              </w:rPr>
            </w:pPr>
            <w:r w:rsidRPr="00255391">
              <w:rPr>
                <w:lang w:eastAsia="ru-RU"/>
              </w:rPr>
              <w:t>Раздел </w:t>
            </w:r>
            <w:r w:rsidRPr="00255391">
              <w:rPr>
                <w:lang w:eastAsia="ru-RU"/>
              </w:rPr>
              <w:fldChar w:fldCharType="begin"/>
            </w:r>
            <w:r w:rsidRPr="00255391">
              <w:rPr>
                <w:lang w:eastAsia="ru-RU"/>
              </w:rPr>
              <w:instrText xml:space="preserve"> REF _Ref528537775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3.5</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_Ref528537779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sidRPr="00255391">
              <w:rPr>
                <w:lang w:eastAsia="ru-RU"/>
              </w:rPr>
              <w:t>Требования к формированию ЭП</w:t>
            </w:r>
            <w:r w:rsidRPr="00255391">
              <w:rPr>
                <w:lang w:eastAsia="ru-RU"/>
              </w:rPr>
              <w:fldChar w:fldCharType="end"/>
            </w:r>
          </w:p>
          <w:p w14:paraId="637A924F" w14:textId="0EC615E1" w:rsidR="0082488D" w:rsidRPr="00255391" w:rsidRDefault="0082488D" w:rsidP="00525F77">
            <w:pPr>
              <w:pStyle w:val="112"/>
              <w:rPr>
                <w:lang w:eastAsia="ru-RU"/>
              </w:rPr>
            </w:pPr>
            <w:r w:rsidRPr="00255391">
              <w:rPr>
                <w:lang w:eastAsia="ru-RU"/>
              </w:rPr>
              <w:t>Уточнена информация о необязательности ЭП-ОВ в запросе от ИС участника к ИС </w:t>
            </w:r>
            <w:r w:rsidR="00AE006B" w:rsidRPr="00255391">
              <w:rPr>
                <w:lang w:eastAsia="ru-RU"/>
              </w:rPr>
              <w:t>У</w:t>
            </w:r>
            <w:r w:rsidRPr="00255391">
              <w:rPr>
                <w:lang w:eastAsia="ru-RU"/>
              </w:rPr>
              <w:t>НП</w:t>
            </w:r>
          </w:p>
          <w:p w14:paraId="6565EF79" w14:textId="70E6834E" w:rsidR="00AE006B" w:rsidRPr="00255391" w:rsidRDefault="006C5956" w:rsidP="00525F77">
            <w:pPr>
              <w:pStyle w:val="112"/>
              <w:rPr>
                <w:lang w:eastAsia="ru-RU"/>
              </w:rPr>
            </w:pPr>
            <w:r>
              <w:rPr>
                <w:lang w:eastAsia="ru-RU"/>
              </w:rPr>
              <w:t>Раздел </w:t>
            </w:r>
            <w:r>
              <w:rPr>
                <w:lang w:eastAsia="ru-RU"/>
              </w:rPr>
              <w:fldChar w:fldCharType="begin"/>
            </w:r>
            <w:r>
              <w:rPr>
                <w:lang w:eastAsia="ru-RU"/>
              </w:rPr>
              <w:instrText xml:space="preserve"> REF _Ref72488398 \r \h </w:instrText>
            </w:r>
            <w:r>
              <w:rPr>
                <w:lang w:eastAsia="ru-RU"/>
              </w:rPr>
            </w:r>
            <w:r>
              <w:rPr>
                <w:lang w:eastAsia="ru-RU"/>
              </w:rPr>
              <w:fldChar w:fldCharType="separate"/>
            </w:r>
            <w:r w:rsidR="00CC28D8">
              <w:rPr>
                <w:lang w:eastAsia="ru-RU"/>
              </w:rPr>
              <w:t>3.17.2</w:t>
            </w:r>
            <w:r>
              <w:rPr>
                <w:lang w:eastAsia="ru-RU"/>
              </w:rPr>
              <w:fldChar w:fldCharType="end"/>
            </w:r>
            <w:r>
              <w:rPr>
                <w:lang w:eastAsia="ru-RU"/>
              </w:rPr>
              <w:t>. </w:t>
            </w:r>
            <w:r>
              <w:rPr>
                <w:lang w:eastAsia="ru-RU"/>
              </w:rPr>
              <w:fldChar w:fldCharType="begin"/>
            </w:r>
            <w:r>
              <w:rPr>
                <w:lang w:eastAsia="ru-RU"/>
              </w:rPr>
              <w:instrText xml:space="preserve"> REF _Ref72488398 \h </w:instrText>
            </w:r>
            <w:r>
              <w:rPr>
                <w:lang w:eastAsia="ru-RU"/>
              </w:rPr>
            </w:r>
            <w:r>
              <w:rPr>
                <w:lang w:eastAsia="ru-RU"/>
              </w:rPr>
              <w:fldChar w:fldCharType="separate"/>
            </w:r>
            <w:r w:rsidR="00CC28D8" w:rsidRPr="00255391">
              <w:t>Подпись информации об услугах (каталоге услуг) Поставщика услуг</w:t>
            </w:r>
            <w:r>
              <w:rPr>
                <w:lang w:eastAsia="ru-RU"/>
              </w:rPr>
              <w:fldChar w:fldCharType="end"/>
            </w:r>
            <w:r w:rsidRPr="00255391">
              <w:rPr>
                <w:lang w:eastAsia="ru-RU"/>
              </w:rPr>
              <w:t xml:space="preserve"> </w:t>
            </w:r>
          </w:p>
          <w:p w14:paraId="30D8F76A" w14:textId="77777777" w:rsidR="00AE006B" w:rsidRPr="00255391" w:rsidRDefault="00AE006B" w:rsidP="00525F77">
            <w:pPr>
              <w:pStyle w:val="112"/>
              <w:rPr>
                <w:lang w:eastAsia="ru-RU"/>
              </w:rPr>
            </w:pPr>
            <w:r w:rsidRPr="00255391">
              <w:rPr>
                <w:lang w:eastAsia="ru-RU"/>
              </w:rPr>
              <w:t>В раздел включена информация об обязательности наличия ЭП каталога услуг Поставщика.</w:t>
            </w:r>
          </w:p>
          <w:p w14:paraId="7ACFCA5C" w14:textId="43478308" w:rsidR="00481209" w:rsidRPr="00255391" w:rsidRDefault="00084BFE" w:rsidP="00525F77">
            <w:pPr>
              <w:pStyle w:val="112"/>
              <w:rPr>
                <w:lang w:eastAsia="ru-RU"/>
              </w:rPr>
            </w:pPr>
            <w:r>
              <w:rPr>
                <w:lang w:eastAsia="ru-RU"/>
              </w:rPr>
              <w:t>Раздел </w:t>
            </w:r>
            <w:r>
              <w:rPr>
                <w:lang w:eastAsia="ru-RU"/>
              </w:rPr>
              <w:fldChar w:fldCharType="begin"/>
            </w:r>
            <w:r>
              <w:rPr>
                <w:lang w:eastAsia="ru-RU"/>
              </w:rPr>
              <w:instrText xml:space="preserve"> REF _Ref72488490 \r \h </w:instrText>
            </w:r>
            <w:r>
              <w:rPr>
                <w:lang w:eastAsia="ru-RU"/>
              </w:rPr>
            </w:r>
            <w:r>
              <w:rPr>
                <w:lang w:eastAsia="ru-RU"/>
              </w:rPr>
              <w:fldChar w:fldCharType="separate"/>
            </w:r>
            <w:r w:rsidR="00CC28D8">
              <w:rPr>
                <w:lang w:eastAsia="ru-RU"/>
              </w:rPr>
              <w:t>3.18</w:t>
            </w:r>
            <w:r>
              <w:rPr>
                <w:lang w:eastAsia="ru-RU"/>
              </w:rPr>
              <w:fldChar w:fldCharType="end"/>
            </w:r>
            <w:r>
              <w:rPr>
                <w:lang w:eastAsia="ru-RU"/>
              </w:rPr>
              <w:t>. </w:t>
            </w:r>
            <w:r>
              <w:rPr>
                <w:lang w:eastAsia="ru-RU"/>
              </w:rPr>
              <w:fldChar w:fldCharType="begin"/>
            </w:r>
            <w:r>
              <w:rPr>
                <w:lang w:eastAsia="ru-RU"/>
              </w:rPr>
              <w:instrText xml:space="preserve"> REF _Ref72488490 \h </w:instrText>
            </w:r>
            <w:r>
              <w:rPr>
                <w:lang w:eastAsia="ru-RU"/>
              </w:rPr>
            </w:r>
            <w:r>
              <w:rPr>
                <w:lang w:eastAsia="ru-RU"/>
              </w:rPr>
              <w:fldChar w:fldCharType="separate"/>
            </w:r>
            <w:r w:rsidR="00CC28D8">
              <w:t>Получение</w:t>
            </w:r>
            <w:r w:rsidR="00CC28D8" w:rsidRPr="00255391">
              <w:t xml:space="preserve"> участниками информации об услугах (каталоге услуг) Поставщика услуг</w:t>
            </w:r>
            <w:r>
              <w:rPr>
                <w:lang w:eastAsia="ru-RU"/>
              </w:rPr>
              <w:fldChar w:fldCharType="end"/>
            </w:r>
            <w:r w:rsidRPr="00255391">
              <w:rPr>
                <w:lang w:eastAsia="ru-RU"/>
              </w:rPr>
              <w:t xml:space="preserve"> </w:t>
            </w:r>
          </w:p>
          <w:p w14:paraId="4349E36B" w14:textId="77777777" w:rsidR="00481209" w:rsidRPr="00255391" w:rsidRDefault="00481209" w:rsidP="00525F77">
            <w:pPr>
              <w:pStyle w:val="112"/>
              <w:rPr>
                <w:lang w:eastAsia="ru-RU"/>
              </w:rPr>
            </w:pPr>
            <w:r w:rsidRPr="00255391">
              <w:rPr>
                <w:lang w:eastAsia="ru-RU"/>
              </w:rPr>
              <w:t>Скорректировано описание информации, возвращаемой Системой на запрос сведений</w:t>
            </w:r>
          </w:p>
          <w:p w14:paraId="36C5C8F3" w14:textId="25143D03" w:rsidR="00481209" w:rsidRPr="00255391" w:rsidRDefault="00481209" w:rsidP="00525F77">
            <w:pPr>
              <w:pStyle w:val="112"/>
              <w:rPr>
                <w:lang w:eastAsia="ru-RU"/>
              </w:rPr>
            </w:pPr>
            <w:r w:rsidRPr="00255391">
              <w:rPr>
                <w:lang w:eastAsia="ru-RU"/>
              </w:rPr>
              <w:t>Раздел </w:t>
            </w:r>
            <w:r w:rsidRPr="00255391">
              <w:rPr>
                <w:lang w:eastAsia="ru-RU"/>
              </w:rPr>
              <w:fldChar w:fldCharType="begin"/>
            </w:r>
            <w:r w:rsidRPr="00255391">
              <w:rPr>
                <w:lang w:eastAsia="ru-RU"/>
              </w:rPr>
              <w:instrText xml:space="preserve"> REF _Ref525485936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5</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_Ref525485936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sidRPr="00255391">
              <w:rPr>
                <w:lang w:eastAsia="ru-RU"/>
              </w:rPr>
              <w:t>Проверки сообщений, отправляемых по видам сведений в ИС УНП</w:t>
            </w:r>
            <w:r w:rsidRPr="00255391">
              <w:rPr>
                <w:lang w:eastAsia="ru-RU"/>
              </w:rPr>
              <w:fldChar w:fldCharType="end"/>
            </w:r>
          </w:p>
          <w:p w14:paraId="2C1F6D88" w14:textId="205D440D" w:rsidR="00481209" w:rsidRPr="00255391" w:rsidRDefault="00481209" w:rsidP="00525F77">
            <w:pPr>
              <w:pStyle w:val="112"/>
              <w:rPr>
                <w:lang w:eastAsia="ru-RU"/>
              </w:rPr>
            </w:pPr>
            <w:r w:rsidRPr="00255391">
              <w:rPr>
                <w:lang w:eastAsia="ru-RU"/>
              </w:rPr>
              <w:t>Уточнены коды ошибок. Добавлено описание новых контролей</w:t>
            </w:r>
          </w:p>
        </w:tc>
      </w:tr>
      <w:tr w:rsidR="00037773" w:rsidRPr="00255391" w14:paraId="7D2CC6D1" w14:textId="77777777" w:rsidTr="00D93777">
        <w:tc>
          <w:tcPr>
            <w:tcW w:w="545" w:type="pct"/>
            <w:shd w:val="clear" w:color="auto" w:fill="auto"/>
          </w:tcPr>
          <w:p w14:paraId="5A1D52AC" w14:textId="3F06A244" w:rsidR="00037773" w:rsidRPr="00255391" w:rsidRDefault="00037773" w:rsidP="00525F77">
            <w:pPr>
              <w:pStyle w:val="112"/>
              <w:rPr>
                <w:lang w:val="en-US"/>
              </w:rPr>
            </w:pPr>
            <w:r w:rsidRPr="00255391">
              <w:rPr>
                <w:lang w:val="en-US"/>
              </w:rPr>
              <w:lastRenderedPageBreak/>
              <w:t>2.0.1.1</w:t>
            </w:r>
          </w:p>
        </w:tc>
        <w:tc>
          <w:tcPr>
            <w:tcW w:w="782" w:type="pct"/>
            <w:shd w:val="clear" w:color="auto" w:fill="auto"/>
          </w:tcPr>
          <w:p w14:paraId="31F981C7" w14:textId="0A70C1B2" w:rsidR="00037773" w:rsidRPr="00255391" w:rsidRDefault="00037773" w:rsidP="00525F77">
            <w:pPr>
              <w:pStyle w:val="112"/>
              <w:rPr>
                <w:lang w:val="en-US"/>
              </w:rPr>
            </w:pPr>
            <w:r w:rsidRPr="00255391">
              <w:rPr>
                <w:lang w:val="en-US"/>
              </w:rPr>
              <w:t>21.11.2018</w:t>
            </w:r>
          </w:p>
        </w:tc>
        <w:tc>
          <w:tcPr>
            <w:tcW w:w="3673" w:type="pct"/>
            <w:shd w:val="clear" w:color="auto" w:fill="auto"/>
            <w:vAlign w:val="center"/>
          </w:tcPr>
          <w:p w14:paraId="2833DF02" w14:textId="620D30B2" w:rsidR="00D16A29" w:rsidRPr="00255391" w:rsidRDefault="00C220D2" w:rsidP="00525F77">
            <w:pPr>
              <w:pStyle w:val="112"/>
            </w:pPr>
            <w:r w:rsidRPr="00255391">
              <w:t xml:space="preserve">Раздел </w:t>
            </w:r>
            <w:r w:rsidRPr="00255391">
              <w:fldChar w:fldCharType="begin"/>
            </w:r>
            <w:r w:rsidRPr="00255391">
              <w:instrText xml:space="preserve"> REF _Ref530572339 \r \h </w:instrText>
            </w:r>
            <w:r w:rsidR="00D91E4A" w:rsidRPr="00255391">
              <w:instrText xml:space="preserve"> \* MERGEFORMAT </w:instrText>
            </w:r>
            <w:r w:rsidRPr="00255391">
              <w:fldChar w:fldCharType="separate"/>
            </w:r>
            <w:r w:rsidR="00CC28D8">
              <w:t>3.6</w:t>
            </w:r>
            <w:r w:rsidRPr="00255391">
              <w:fldChar w:fldCharType="end"/>
            </w:r>
            <w:r w:rsidRPr="00255391">
              <w:t xml:space="preserve">. </w:t>
            </w:r>
            <w:r w:rsidRPr="00255391">
              <w:rPr>
                <w:lang w:eastAsia="ru-RU"/>
              </w:rPr>
              <w:fldChar w:fldCharType="begin"/>
            </w:r>
            <w:r w:rsidRPr="00255391">
              <w:rPr>
                <w:lang w:eastAsia="ru-RU"/>
              </w:rPr>
              <w:instrText xml:space="preserve"> REF _Ref530572343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sidRPr="00255391">
              <w:rPr>
                <w:lang w:eastAsia="ru-RU"/>
              </w:rPr>
              <w:t>Предоставление</w:t>
            </w:r>
            <w:r w:rsidR="00CC28D8" w:rsidRPr="00255391">
              <w:t xml:space="preserve"> участниками информации, необходимой для уплаты денежных средств</w:t>
            </w:r>
            <w:r w:rsidRPr="00255391">
              <w:fldChar w:fldCharType="end"/>
            </w:r>
          </w:p>
          <w:p w14:paraId="09DADD4D" w14:textId="4C5B82EB" w:rsidR="00C220D2" w:rsidRPr="00255391" w:rsidRDefault="00C220D2" w:rsidP="00525F77">
            <w:pPr>
              <w:pStyle w:val="112"/>
            </w:pPr>
            <w:r w:rsidRPr="00255391">
              <w:t xml:space="preserve">Уточнены </w:t>
            </w:r>
            <w:r w:rsidRPr="00255391">
              <w:rPr>
                <w:lang w:eastAsia="ru-RU"/>
              </w:rPr>
              <w:t>типы</w:t>
            </w:r>
            <w:r w:rsidRPr="00255391">
              <w:t xml:space="preserve"> данных элементов </w:t>
            </w:r>
            <w:r w:rsidRPr="00255391">
              <w:rPr>
                <w:lang w:val="en-US"/>
              </w:rPr>
              <w:t>Value</w:t>
            </w:r>
            <w:r w:rsidRPr="00255391">
              <w:t xml:space="preserve"> контейнеров </w:t>
            </w:r>
            <w:r w:rsidRPr="00255391">
              <w:rPr>
                <w:lang w:val="en-US"/>
              </w:rPr>
              <w:t>DiscountFixed</w:t>
            </w:r>
            <w:r w:rsidRPr="00255391">
              <w:t xml:space="preserve">, </w:t>
            </w:r>
            <w:r w:rsidRPr="00255391">
              <w:rPr>
                <w:lang w:val="en-US"/>
              </w:rPr>
              <w:t>DiscountSize</w:t>
            </w:r>
            <w:r w:rsidR="00D12227" w:rsidRPr="00255391">
              <w:t>.</w:t>
            </w:r>
          </w:p>
          <w:p w14:paraId="1D2A4EFC" w14:textId="66F15723" w:rsidR="00037773" w:rsidRPr="00255391" w:rsidRDefault="004F2ED2" w:rsidP="00525F77">
            <w:pPr>
              <w:pStyle w:val="112"/>
            </w:pPr>
            <w:r w:rsidRPr="00255391">
              <w:rPr>
                <w:lang w:eastAsia="ru-RU"/>
              </w:rPr>
              <w:t>Раздел</w:t>
            </w:r>
            <w:r w:rsidRPr="00255391">
              <w:t xml:space="preserve"> </w:t>
            </w:r>
            <w:r w:rsidRPr="00255391">
              <w:fldChar w:fldCharType="begin"/>
            </w:r>
            <w:r w:rsidRPr="00255391">
              <w:instrText xml:space="preserve"> REF _Ref525485936 \r \h </w:instrText>
            </w:r>
            <w:r w:rsidR="00D91E4A" w:rsidRPr="00255391">
              <w:instrText xml:space="preserve"> \* MERGEFORMAT </w:instrText>
            </w:r>
            <w:r w:rsidRPr="00255391">
              <w:fldChar w:fldCharType="separate"/>
            </w:r>
            <w:r w:rsidR="00CC28D8">
              <w:t>5</w:t>
            </w:r>
            <w:r w:rsidRPr="00255391">
              <w:fldChar w:fldCharType="end"/>
            </w:r>
            <w:r w:rsidR="00C220D2" w:rsidRPr="00255391">
              <w:t xml:space="preserve">. </w:t>
            </w:r>
            <w:r w:rsidRPr="00255391">
              <w:rPr>
                <w:lang w:eastAsia="ru-RU"/>
              </w:rPr>
              <w:fldChar w:fldCharType="begin"/>
            </w:r>
            <w:r w:rsidRPr="00255391">
              <w:rPr>
                <w:lang w:eastAsia="ru-RU"/>
              </w:rPr>
              <w:instrText xml:space="preserve"> REF _Ref525485936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CC28D8" w:rsidRPr="00255391">
              <w:rPr>
                <w:lang w:eastAsia="ru-RU"/>
              </w:rPr>
              <w:t>Проверки сообщений, отправляемых по видам сведений в ИС УНП</w:t>
            </w:r>
            <w:r w:rsidRPr="00255391">
              <w:fldChar w:fldCharType="end"/>
            </w:r>
          </w:p>
          <w:p w14:paraId="680A722C" w14:textId="650FDFA3" w:rsidR="004F2ED2" w:rsidRPr="00255391" w:rsidRDefault="004F2ED2" w:rsidP="00525F77">
            <w:pPr>
              <w:pStyle w:val="112"/>
            </w:pPr>
            <w:r w:rsidRPr="00255391">
              <w:t>Добавлено описание ошибок (fault), возвращаемых веб-сервисом после отправки сообщения методом «SendRequest»: InvalidMessageIdFormatException, StaleMessageIdException</w:t>
            </w:r>
          </w:p>
          <w:p w14:paraId="4BF47B58" w14:textId="53A1C54E" w:rsidR="009D730B" w:rsidRPr="00255391" w:rsidRDefault="00005D6C" w:rsidP="00525F77">
            <w:pPr>
              <w:pStyle w:val="112"/>
            </w:pPr>
            <w:r w:rsidRPr="00255391">
              <w:t xml:space="preserve">Добавлен </w:t>
            </w:r>
            <w:r w:rsidRPr="00255391">
              <w:rPr>
                <w:lang w:eastAsia="ru-RU"/>
              </w:rPr>
              <w:t>контроль</w:t>
            </w:r>
            <w:r w:rsidRPr="00255391">
              <w:t xml:space="preserve"> и соответствующий </w:t>
            </w:r>
            <w:r w:rsidR="002B295F" w:rsidRPr="00255391">
              <w:t xml:space="preserve">ему </w:t>
            </w:r>
            <w:r w:rsidRPr="00255391">
              <w:t>код ошибки «603»</w:t>
            </w:r>
            <w:r w:rsidR="002B295F" w:rsidRPr="00255391">
              <w:t>.</w:t>
            </w:r>
            <w:r w:rsidR="009D730B" w:rsidRPr="00255391">
              <w:t xml:space="preserve"> </w:t>
            </w:r>
          </w:p>
        </w:tc>
      </w:tr>
      <w:tr w:rsidR="00531F14" w:rsidRPr="00255391" w14:paraId="59EB4BCA" w14:textId="77777777" w:rsidTr="00D93777">
        <w:tc>
          <w:tcPr>
            <w:tcW w:w="545" w:type="pct"/>
            <w:shd w:val="clear" w:color="auto" w:fill="auto"/>
          </w:tcPr>
          <w:p w14:paraId="2EFB64DC" w14:textId="69A58A05" w:rsidR="00531F14" w:rsidRPr="00255391" w:rsidRDefault="00531F14" w:rsidP="00525F77">
            <w:pPr>
              <w:pStyle w:val="112"/>
              <w:rPr>
                <w:lang w:val="en-US"/>
              </w:rPr>
            </w:pPr>
            <w:r w:rsidRPr="00255391">
              <w:t>2.1</w:t>
            </w:r>
            <w:r w:rsidR="00861DA2" w:rsidRPr="00255391">
              <w:rPr>
                <w:lang w:val="en-US"/>
              </w:rPr>
              <w:t>.0.0</w:t>
            </w:r>
          </w:p>
        </w:tc>
        <w:tc>
          <w:tcPr>
            <w:tcW w:w="782" w:type="pct"/>
            <w:shd w:val="clear" w:color="auto" w:fill="auto"/>
          </w:tcPr>
          <w:p w14:paraId="7D5928AE" w14:textId="3A8D5F0B" w:rsidR="00531F14" w:rsidRPr="00255391" w:rsidRDefault="00A945BD" w:rsidP="00525F77">
            <w:pPr>
              <w:pStyle w:val="112"/>
            </w:pPr>
            <w:r w:rsidRPr="00255391">
              <w:t>06.02.2019</w:t>
            </w:r>
          </w:p>
        </w:tc>
        <w:tc>
          <w:tcPr>
            <w:tcW w:w="3673" w:type="pct"/>
            <w:shd w:val="clear" w:color="auto" w:fill="auto"/>
            <w:vAlign w:val="center"/>
          </w:tcPr>
          <w:p w14:paraId="3D3FA7FA" w14:textId="3DDD7926" w:rsidR="004A662D" w:rsidRPr="00255391" w:rsidRDefault="004A662D" w:rsidP="00525F77">
            <w:pPr>
              <w:pStyle w:val="112"/>
            </w:pPr>
            <w:r w:rsidRPr="00255391">
              <w:t>Раздел </w:t>
            </w:r>
            <w:r w:rsidRPr="00255391">
              <w:fldChar w:fldCharType="begin"/>
            </w:r>
            <w:r w:rsidRPr="00255391">
              <w:instrText xml:space="preserve"> REF _Ref525505793 \r \h </w:instrText>
            </w:r>
            <w:r w:rsidR="00D91E4A" w:rsidRPr="00255391">
              <w:instrText xml:space="preserve"> \* MERGEFORMAT </w:instrText>
            </w:r>
            <w:r w:rsidRPr="00255391">
              <w:fldChar w:fldCharType="separate"/>
            </w:r>
            <w:r w:rsidR="00CC28D8">
              <w:t>1.5.1.2</w:t>
            </w:r>
            <w:r w:rsidRPr="00255391">
              <w:fldChar w:fldCharType="end"/>
            </w:r>
            <w:r w:rsidRPr="00255391">
              <w:t>. </w:t>
            </w:r>
            <w:r w:rsidRPr="00255391">
              <w:fldChar w:fldCharType="begin"/>
            </w:r>
            <w:r w:rsidRPr="00255391">
              <w:instrText xml:space="preserve"> REF _Ref525505793 \h </w:instrText>
            </w:r>
            <w:r w:rsidR="00D91E4A" w:rsidRPr="00255391">
              <w:instrText xml:space="preserve"> \* MERGEFORMAT </w:instrText>
            </w:r>
            <w:r w:rsidRPr="00255391">
              <w:fldChar w:fldCharType="separate"/>
            </w:r>
            <w:r w:rsidR="00CC28D8" w:rsidRPr="00255391">
              <w:t>Условия предоставления информации в ГИС ГМП</w:t>
            </w:r>
            <w:r w:rsidRPr="00255391">
              <w:fldChar w:fldCharType="end"/>
            </w:r>
          </w:p>
          <w:p w14:paraId="5FEB5B24" w14:textId="15560CD3" w:rsidR="004A662D" w:rsidRPr="00255391" w:rsidRDefault="004A662D" w:rsidP="00525F77">
            <w:pPr>
              <w:pStyle w:val="112"/>
            </w:pPr>
            <w:r w:rsidRPr="00255391">
              <w:t>Уточнены условия предоставления информации в ГИС ГМП</w:t>
            </w:r>
            <w:r w:rsidR="00D12227" w:rsidRPr="00255391">
              <w:t>.</w:t>
            </w:r>
          </w:p>
          <w:p w14:paraId="152815F7" w14:textId="75B992F8" w:rsidR="00677C9D" w:rsidRPr="00255391" w:rsidRDefault="00677C9D" w:rsidP="00525F77">
            <w:pPr>
              <w:pStyle w:val="112"/>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_Ref261076 \r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2.2</w:t>
            </w:r>
            <w:r w:rsidRPr="00255391">
              <w:rPr>
                <w:lang w:eastAsia="ru-RU"/>
              </w:rPr>
              <w:fldChar w:fldCharType="end"/>
            </w:r>
            <w:r w:rsidRPr="00255391">
              <w:rPr>
                <w:lang w:eastAsia="ru-RU"/>
              </w:rPr>
              <w:t xml:space="preserve">. </w:t>
            </w:r>
            <w:r w:rsidRPr="00255391">
              <w:rPr>
                <w:lang w:eastAsia="ru-RU"/>
              </w:rPr>
              <w:fldChar w:fldCharType="begin"/>
            </w:r>
            <w:r w:rsidRPr="00255391">
              <w:rPr>
                <w:lang w:eastAsia="ru-RU"/>
              </w:rPr>
              <w:instrText xml:space="preserve"> REF _Ref261094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sidRPr="00255391">
              <w:t>Информация, необходимая для уплаты (начисление)</w:t>
            </w:r>
            <w:r w:rsidRPr="00255391">
              <w:rPr>
                <w:lang w:eastAsia="ru-RU"/>
              </w:rPr>
              <w:fldChar w:fldCharType="end"/>
            </w:r>
          </w:p>
          <w:p w14:paraId="7A358514" w14:textId="77777777" w:rsidR="00EC69ED" w:rsidRPr="00255391" w:rsidRDefault="00EC69ED" w:rsidP="00525F77">
            <w:pPr>
              <w:pStyle w:val="112"/>
              <w:rPr>
                <w:lang w:eastAsia="ru-RU"/>
              </w:rPr>
            </w:pPr>
            <w:r w:rsidRPr="00255391">
              <w:rPr>
                <w:lang w:eastAsia="ru-RU"/>
              </w:rPr>
              <w:t xml:space="preserve">Добавлена нумерация полей в извещении для возможности указания значений изменямых полей в контейнере </w:t>
            </w:r>
            <w:r w:rsidRPr="00255391">
              <w:rPr>
                <w:lang w:val="en-US" w:eastAsia="ru-RU"/>
              </w:rPr>
              <w:t>ImportedChange</w:t>
            </w:r>
            <w:r w:rsidRPr="00255391">
              <w:rPr>
                <w:lang w:eastAsia="ru-RU"/>
              </w:rPr>
              <w:t>.</w:t>
            </w:r>
          </w:p>
          <w:p w14:paraId="7A325B9B" w14:textId="603CC20C" w:rsidR="00051C5A" w:rsidRPr="00255391" w:rsidRDefault="00677C9D" w:rsidP="00525F77">
            <w:pPr>
              <w:pStyle w:val="112"/>
              <w:rPr>
                <w:lang w:eastAsia="ru-RU"/>
              </w:rPr>
            </w:pPr>
            <w:r w:rsidRPr="00255391">
              <w:rPr>
                <w:lang w:eastAsia="ru-RU"/>
              </w:rPr>
              <w:t>Изменен</w:t>
            </w:r>
            <w:r w:rsidR="00963262" w:rsidRPr="00255391">
              <w:rPr>
                <w:lang w:eastAsia="ru-RU"/>
              </w:rPr>
              <w:t>ы</w:t>
            </w:r>
            <w:r w:rsidRPr="00255391">
              <w:rPr>
                <w:lang w:eastAsia="ru-RU"/>
              </w:rPr>
              <w:t xml:space="preserve"> тип атрибута </w:t>
            </w:r>
            <w:r w:rsidRPr="00255391">
              <w:rPr>
                <w:spacing w:val="-5"/>
                <w:u w:color="000000"/>
                <w:lang w:val="en-US"/>
              </w:rPr>
              <w:t>billDate</w:t>
            </w:r>
            <w:r w:rsidR="00963262" w:rsidRPr="00255391">
              <w:rPr>
                <w:spacing w:val="-5"/>
                <w:u w:color="000000"/>
              </w:rPr>
              <w:t xml:space="preserve">, </w:t>
            </w:r>
            <w:r w:rsidR="00F920A3" w:rsidRPr="00255391">
              <w:rPr>
                <w:spacing w:val="-5"/>
                <w:u w:color="000000"/>
              </w:rPr>
              <w:t>тип</w:t>
            </w:r>
            <w:r w:rsidR="00963262" w:rsidRPr="00255391">
              <w:rPr>
                <w:spacing w:val="-5"/>
                <w:u w:color="000000"/>
              </w:rPr>
              <w:t>ы</w:t>
            </w:r>
            <w:r w:rsidR="00F920A3" w:rsidRPr="00255391">
              <w:rPr>
                <w:spacing w:val="-5"/>
                <w:u w:color="000000"/>
              </w:rPr>
              <w:t xml:space="preserve"> </w:t>
            </w:r>
            <w:r w:rsidR="00963262" w:rsidRPr="00255391">
              <w:rPr>
                <w:spacing w:val="-5"/>
                <w:u w:color="000000"/>
              </w:rPr>
              <w:t>полей</w:t>
            </w:r>
            <w:r w:rsidR="00F920A3" w:rsidRPr="00255391">
              <w:rPr>
                <w:spacing w:val="-5"/>
                <w:u w:color="000000"/>
              </w:rPr>
              <w:t xml:space="preserve"> </w:t>
            </w:r>
            <w:r w:rsidR="00F920A3" w:rsidRPr="00255391">
              <w:rPr>
                <w:spacing w:val="-5"/>
                <w:u w:color="000000"/>
                <w:lang w:val="en-US"/>
              </w:rPr>
              <w:t>DiscountFixed</w:t>
            </w:r>
            <w:r w:rsidR="00F920A3" w:rsidRPr="00255391">
              <w:rPr>
                <w:spacing w:val="-5"/>
                <w:u w:color="000000"/>
              </w:rPr>
              <w:t>/</w:t>
            </w:r>
            <w:r w:rsidR="00F920A3" w:rsidRPr="00255391">
              <w:rPr>
                <w:spacing w:val="-5"/>
                <w:u w:color="000000"/>
                <w:lang w:val="en-US"/>
              </w:rPr>
              <w:t>Value</w:t>
            </w:r>
            <w:r w:rsidR="00F920A3" w:rsidRPr="00255391">
              <w:rPr>
                <w:spacing w:val="-5"/>
                <w:u w:color="000000"/>
              </w:rPr>
              <w:t xml:space="preserve">, </w:t>
            </w:r>
            <w:r w:rsidR="00F920A3" w:rsidRPr="00255391">
              <w:rPr>
                <w:spacing w:val="-5"/>
                <w:u w:color="000000"/>
                <w:lang w:val="en-US"/>
              </w:rPr>
              <w:t>DiscountSize</w:t>
            </w:r>
            <w:r w:rsidR="00F920A3" w:rsidRPr="00255391">
              <w:rPr>
                <w:spacing w:val="-5"/>
                <w:u w:color="000000"/>
              </w:rPr>
              <w:t>/</w:t>
            </w:r>
            <w:r w:rsidR="00F920A3" w:rsidRPr="00255391">
              <w:rPr>
                <w:spacing w:val="-5"/>
                <w:u w:color="000000"/>
                <w:lang w:val="en-US"/>
              </w:rPr>
              <w:t>Value</w:t>
            </w:r>
            <w:r w:rsidR="00963262" w:rsidRPr="00255391">
              <w:rPr>
                <w:spacing w:val="-5"/>
                <w:u w:color="000000"/>
              </w:rPr>
              <w:t xml:space="preserve">, </w:t>
            </w:r>
            <w:r w:rsidR="00963262" w:rsidRPr="00255391">
              <w:rPr>
                <w:lang w:eastAsia="ru-RU"/>
              </w:rPr>
              <w:t>маски</w:t>
            </w:r>
            <w:r w:rsidR="00FB3DB0" w:rsidRPr="00255391">
              <w:rPr>
                <w:lang w:eastAsia="ru-RU"/>
              </w:rPr>
              <w:t xml:space="preserve"> атрибутов purpose, name</w:t>
            </w:r>
            <w:r w:rsidR="00896562" w:rsidRPr="00255391">
              <w:rPr>
                <w:lang w:eastAsia="ru-RU"/>
              </w:rPr>
              <w:t>.</w:t>
            </w:r>
          </w:p>
          <w:p w14:paraId="05AD6F22" w14:textId="4A47CE4D" w:rsidR="009E2910" w:rsidRPr="00255391" w:rsidRDefault="009E2910" w:rsidP="00525F77">
            <w:pPr>
              <w:pStyle w:val="112"/>
              <w:rPr>
                <w:lang w:val="en-US" w:eastAsia="ru-RU"/>
              </w:rPr>
            </w:pPr>
            <w:r w:rsidRPr="00255391">
              <w:rPr>
                <w:lang w:eastAsia="ru-RU"/>
              </w:rPr>
              <w:t>Добавлены</w:t>
            </w:r>
            <w:r w:rsidRPr="00255391">
              <w:rPr>
                <w:lang w:val="en-US" w:eastAsia="ru-RU"/>
              </w:rPr>
              <w:t xml:space="preserve"> </w:t>
            </w:r>
            <w:r w:rsidRPr="00255391">
              <w:rPr>
                <w:lang w:eastAsia="ru-RU"/>
              </w:rPr>
              <w:t>атрибуты</w:t>
            </w:r>
            <w:r w:rsidRPr="00255391">
              <w:rPr>
                <w:lang w:val="en-US" w:eastAsia="ru-RU"/>
              </w:rPr>
              <w:t xml:space="preserve"> legalAct</w:t>
            </w:r>
            <w:r w:rsidR="002E493F" w:rsidRPr="00255391">
              <w:rPr>
                <w:lang w:val="en-US" w:eastAsia="ru-RU"/>
              </w:rPr>
              <w:t xml:space="preserve">, </w:t>
            </w:r>
            <w:r w:rsidR="002E493F" w:rsidRPr="00255391">
              <w:rPr>
                <w:lang w:val="en-US"/>
              </w:rPr>
              <w:t>noticeTerm</w:t>
            </w:r>
            <w:r w:rsidR="003C69B1" w:rsidRPr="00255391">
              <w:rPr>
                <w:lang w:val="en-US"/>
              </w:rPr>
              <w:t>, payerName.</w:t>
            </w:r>
          </w:p>
          <w:p w14:paraId="0919F2EA" w14:textId="5CFCA986" w:rsidR="005C439B" w:rsidRPr="00255391" w:rsidRDefault="005C439B" w:rsidP="00525F77">
            <w:pPr>
              <w:pStyle w:val="112"/>
              <w:rPr>
                <w:lang w:eastAsia="ru-RU"/>
              </w:rPr>
            </w:pPr>
            <w:r w:rsidRPr="00255391">
              <w:rPr>
                <w:lang w:eastAsia="ru-RU"/>
              </w:rPr>
              <w:t>Уточнено описание признака предварительного начисления PRIOR</w:t>
            </w:r>
            <w:r w:rsidR="00896562" w:rsidRPr="00255391">
              <w:rPr>
                <w:lang w:eastAsia="ru-RU"/>
              </w:rPr>
              <w:t>.</w:t>
            </w:r>
          </w:p>
          <w:p w14:paraId="341F0318" w14:textId="14238FB7" w:rsidR="00BD4B44" w:rsidRPr="00255391" w:rsidRDefault="00BD4B44" w:rsidP="00525F77">
            <w:pPr>
              <w:pStyle w:val="112"/>
              <w:rPr>
                <w:lang w:eastAsia="ru-RU"/>
              </w:rPr>
            </w:pPr>
            <w:r w:rsidRPr="00255391">
              <w:rPr>
                <w:lang w:eastAsia="ru-RU"/>
              </w:rPr>
              <w:t>Количество дополнительных полей AdditionalData увеличено до 10</w:t>
            </w:r>
            <w:r w:rsidR="00896562" w:rsidRPr="00255391">
              <w:rPr>
                <w:lang w:eastAsia="ru-RU"/>
              </w:rPr>
              <w:t>.</w:t>
            </w:r>
          </w:p>
          <w:p w14:paraId="4754B275" w14:textId="62F1F5FF" w:rsidR="00410CB4" w:rsidRPr="00255391" w:rsidRDefault="00410CB4" w:rsidP="00525F77">
            <w:pPr>
              <w:pStyle w:val="112"/>
              <w:rPr>
                <w:lang w:val="en-US" w:eastAsia="ru-RU"/>
              </w:rPr>
            </w:pPr>
            <w:r w:rsidRPr="00255391">
              <w:rPr>
                <w:lang w:eastAsia="ru-RU"/>
              </w:rPr>
              <w:t>Удален</w:t>
            </w:r>
            <w:r w:rsidRPr="00255391">
              <w:rPr>
                <w:lang w:val="en-US" w:eastAsia="ru-RU"/>
              </w:rPr>
              <w:t xml:space="preserve"> </w:t>
            </w:r>
            <w:r w:rsidRPr="00255391">
              <w:rPr>
                <w:lang w:eastAsia="ru-RU"/>
              </w:rPr>
              <w:t>контейнер</w:t>
            </w:r>
            <w:r w:rsidRPr="00255391">
              <w:rPr>
                <w:lang w:val="en-US" w:eastAsia="ru-RU"/>
              </w:rPr>
              <w:t xml:space="preserve"> ChangeStatus </w:t>
            </w:r>
            <w:r w:rsidRPr="00255391">
              <w:rPr>
                <w:lang w:eastAsia="ru-RU"/>
              </w:rPr>
              <w:t>в</w:t>
            </w:r>
            <w:r w:rsidRPr="00255391">
              <w:rPr>
                <w:lang w:val="en-US" w:eastAsia="ru-RU"/>
              </w:rPr>
              <w:t xml:space="preserve"> ChargeType</w:t>
            </w:r>
            <w:r w:rsidR="00896562" w:rsidRPr="00255391">
              <w:rPr>
                <w:lang w:val="en-US" w:eastAsia="ru-RU"/>
              </w:rPr>
              <w:t>.</w:t>
            </w:r>
          </w:p>
          <w:p w14:paraId="5AABC03B" w14:textId="5C07914C" w:rsidR="006E3F61" w:rsidRPr="00255391" w:rsidRDefault="006E3F61" w:rsidP="00525F77">
            <w:pPr>
              <w:pStyle w:val="112"/>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_Ref272949 \n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2.3</w:t>
            </w:r>
            <w:r w:rsidRPr="00255391">
              <w:rPr>
                <w:lang w:eastAsia="ru-RU"/>
              </w:rPr>
              <w:fldChar w:fldCharType="end"/>
            </w:r>
            <w:r w:rsidRPr="00255391">
              <w:rPr>
                <w:lang w:eastAsia="ru-RU"/>
              </w:rPr>
              <w:t xml:space="preserve">. </w:t>
            </w:r>
            <w:r w:rsidRPr="00255391">
              <w:rPr>
                <w:lang w:eastAsia="ru-RU"/>
              </w:rPr>
              <w:fldChar w:fldCharType="begin"/>
            </w:r>
            <w:r w:rsidRPr="00255391">
              <w:rPr>
                <w:lang w:eastAsia="ru-RU"/>
              </w:rPr>
              <w:instrText xml:space="preserve"> REF _Ref272938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sidRPr="00255391">
              <w:t>Информация об уплате (платеж)</w:t>
            </w:r>
            <w:r w:rsidRPr="00255391">
              <w:rPr>
                <w:lang w:eastAsia="ru-RU"/>
              </w:rPr>
              <w:fldChar w:fldCharType="end"/>
            </w:r>
          </w:p>
          <w:p w14:paraId="7555B4DB" w14:textId="2DB9B267" w:rsidR="00EC69ED" w:rsidRPr="00255391" w:rsidRDefault="00EC69ED" w:rsidP="00525F77">
            <w:pPr>
              <w:pStyle w:val="112"/>
              <w:rPr>
                <w:lang w:eastAsia="ru-RU"/>
              </w:rPr>
            </w:pPr>
            <w:r w:rsidRPr="00255391">
              <w:rPr>
                <w:lang w:eastAsia="ru-RU"/>
              </w:rPr>
              <w:t>Добавлена нумерация полей в извещении для возможности указания значений изменямых полей в контейнере ImportedChange.</w:t>
            </w:r>
          </w:p>
          <w:p w14:paraId="75BE4711" w14:textId="1A56AB65" w:rsidR="00AA31D8" w:rsidRPr="00255391" w:rsidRDefault="0017441D" w:rsidP="00525F77">
            <w:pPr>
              <w:pStyle w:val="112"/>
              <w:rPr>
                <w:lang w:eastAsia="ru-RU"/>
              </w:rPr>
            </w:pPr>
            <w:r w:rsidRPr="00255391">
              <w:rPr>
                <w:lang w:eastAsia="ru-RU"/>
              </w:rPr>
              <w:t>Изменен</w:t>
            </w:r>
            <w:r w:rsidR="00963262" w:rsidRPr="00255391">
              <w:rPr>
                <w:lang w:eastAsia="ru-RU"/>
              </w:rPr>
              <w:t>ы</w:t>
            </w:r>
            <w:r w:rsidRPr="00255391">
              <w:rPr>
                <w:lang w:eastAsia="ru-RU"/>
              </w:rPr>
              <w:t xml:space="preserve"> тип</w:t>
            </w:r>
            <w:r w:rsidR="00963262" w:rsidRPr="00255391">
              <w:rPr>
                <w:lang w:eastAsia="ru-RU"/>
              </w:rPr>
              <w:t>ы</w:t>
            </w:r>
            <w:r w:rsidRPr="00255391">
              <w:rPr>
                <w:lang w:eastAsia="ru-RU"/>
              </w:rPr>
              <w:t xml:space="preserve"> </w:t>
            </w:r>
            <w:r w:rsidR="00963262" w:rsidRPr="00255391">
              <w:rPr>
                <w:lang w:eastAsia="ru-RU"/>
              </w:rPr>
              <w:t>атрибутов</w:t>
            </w:r>
            <w:r w:rsidRPr="00255391">
              <w:rPr>
                <w:lang w:eastAsia="ru-RU"/>
              </w:rPr>
              <w:t xml:space="preserve"> </w:t>
            </w:r>
            <w:r w:rsidRPr="00255391">
              <w:rPr>
                <w:lang w:val="en-US" w:eastAsia="ru-RU"/>
              </w:rPr>
              <w:t>paymentDate</w:t>
            </w:r>
            <w:r w:rsidR="004A3FE7" w:rsidRPr="00255391">
              <w:rPr>
                <w:lang w:eastAsia="ru-RU"/>
              </w:rPr>
              <w:t xml:space="preserve">, </w:t>
            </w:r>
            <w:r w:rsidR="004A3FE7" w:rsidRPr="00255391">
              <w:rPr>
                <w:lang w:val="en-US" w:eastAsia="ru-RU"/>
              </w:rPr>
              <w:t>ESIA</w:t>
            </w:r>
            <w:r w:rsidR="004A3FE7" w:rsidRPr="00255391">
              <w:rPr>
                <w:lang w:eastAsia="ru-RU"/>
              </w:rPr>
              <w:t>_</w:t>
            </w:r>
            <w:r w:rsidR="004A3FE7" w:rsidRPr="00255391">
              <w:rPr>
                <w:lang w:val="en-US" w:eastAsia="ru-RU"/>
              </w:rPr>
              <w:t>ID</w:t>
            </w:r>
            <w:r w:rsidR="00963262" w:rsidRPr="00255391">
              <w:rPr>
                <w:lang w:eastAsia="ru-RU"/>
              </w:rPr>
              <w:t>, маски</w:t>
            </w:r>
            <w:r w:rsidR="00D75F3E" w:rsidRPr="00255391">
              <w:rPr>
                <w:lang w:eastAsia="ru-RU"/>
              </w:rPr>
              <w:t xml:space="preserve"> атрибутов purpose, name</w:t>
            </w:r>
            <w:r w:rsidR="00963262" w:rsidRPr="00255391">
              <w:rPr>
                <w:lang w:eastAsia="ru-RU"/>
              </w:rPr>
              <w:t xml:space="preserve">, </w:t>
            </w:r>
            <w:r w:rsidR="00AA31D8" w:rsidRPr="00255391">
              <w:rPr>
                <w:lang w:eastAsia="ru-RU"/>
              </w:rPr>
              <w:t>обязательность контейнера AccDoc и атрибута payerName.</w:t>
            </w:r>
          </w:p>
          <w:p w14:paraId="1BAA101F" w14:textId="1263162B" w:rsidR="00AA31D8" w:rsidRPr="00255391" w:rsidRDefault="00AA31D8" w:rsidP="00525F77">
            <w:pPr>
              <w:pStyle w:val="112"/>
              <w:rPr>
                <w:lang w:val="en-US" w:eastAsia="ru-RU"/>
              </w:rPr>
            </w:pPr>
            <w:r w:rsidRPr="00255391">
              <w:rPr>
                <w:lang w:eastAsia="ru-RU"/>
              </w:rPr>
              <w:t>Удален</w:t>
            </w:r>
            <w:r w:rsidRPr="00255391">
              <w:rPr>
                <w:lang w:val="en-US" w:eastAsia="ru-RU"/>
              </w:rPr>
              <w:t xml:space="preserve"> </w:t>
            </w:r>
            <w:r w:rsidRPr="00255391">
              <w:rPr>
                <w:lang w:eastAsia="ru-RU"/>
              </w:rPr>
              <w:t>контейнер</w:t>
            </w:r>
            <w:r w:rsidRPr="00255391">
              <w:rPr>
                <w:lang w:val="en-US" w:eastAsia="ru-RU"/>
              </w:rPr>
              <w:t xml:space="preserve"> ChangeStatus </w:t>
            </w:r>
            <w:r w:rsidRPr="00255391">
              <w:rPr>
                <w:lang w:eastAsia="ru-RU"/>
              </w:rPr>
              <w:t>в</w:t>
            </w:r>
            <w:r w:rsidRPr="00255391">
              <w:rPr>
                <w:lang w:val="en-US" w:eastAsia="ru-RU"/>
              </w:rPr>
              <w:t xml:space="preserve"> PaymentType.</w:t>
            </w:r>
          </w:p>
          <w:p w14:paraId="7E563693" w14:textId="43D444A7" w:rsidR="00D847C1" w:rsidRPr="00255391" w:rsidRDefault="00D847C1" w:rsidP="00525F77">
            <w:pPr>
              <w:pStyle w:val="112"/>
              <w:rPr>
                <w:lang w:eastAsia="ru-RU"/>
              </w:rPr>
            </w:pPr>
            <w:r w:rsidRPr="00255391">
              <w:rPr>
                <w:lang w:eastAsia="ru-RU"/>
              </w:rPr>
              <w:t xml:space="preserve">Количество дополнительных полей </w:t>
            </w:r>
            <w:r w:rsidRPr="00255391">
              <w:rPr>
                <w:lang w:val="en-US" w:eastAsia="ru-RU"/>
              </w:rPr>
              <w:t>AdditionalData</w:t>
            </w:r>
            <w:r w:rsidRPr="00255391">
              <w:rPr>
                <w:lang w:eastAsia="ru-RU"/>
              </w:rPr>
              <w:t xml:space="preserve"> увеличено до 10.</w:t>
            </w:r>
          </w:p>
          <w:p w14:paraId="38A54495" w14:textId="1664E494" w:rsidR="005720B0" w:rsidRPr="00255391" w:rsidRDefault="005720B0" w:rsidP="00525F77">
            <w:pPr>
              <w:pStyle w:val="112"/>
              <w:rPr>
                <w:lang w:eastAsia="ru-RU"/>
              </w:rPr>
            </w:pPr>
            <w:r w:rsidRPr="00255391">
              <w:rPr>
                <w:lang w:eastAsia="ru-RU"/>
              </w:rPr>
              <w:t>Исправлено описание поля accountNumber</w:t>
            </w:r>
            <w:r w:rsidR="00DB13B6" w:rsidRPr="00255391">
              <w:rPr>
                <w:lang w:eastAsia="ru-RU"/>
              </w:rPr>
              <w:t>.</w:t>
            </w:r>
          </w:p>
          <w:p w14:paraId="03707D58" w14:textId="1E93E93F" w:rsidR="0075208B" w:rsidRPr="00255391" w:rsidRDefault="0075208B" w:rsidP="00525F77">
            <w:pPr>
              <w:pStyle w:val="112"/>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_Ref274311 \n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2.4</w:t>
            </w:r>
            <w:r w:rsidRPr="00255391">
              <w:rPr>
                <w:lang w:eastAsia="ru-RU"/>
              </w:rPr>
              <w:fldChar w:fldCharType="end"/>
            </w:r>
            <w:r w:rsidRPr="00255391">
              <w:rPr>
                <w:lang w:eastAsia="ru-RU"/>
              </w:rPr>
              <w:t>. </w:t>
            </w:r>
            <w:r w:rsidRPr="00255391">
              <w:rPr>
                <w:lang w:eastAsia="ru-RU"/>
              </w:rPr>
              <w:fldChar w:fldCharType="begin"/>
            </w:r>
            <w:r w:rsidRPr="00255391">
              <w:rPr>
                <w:lang w:eastAsia="ru-RU"/>
              </w:rPr>
              <w:instrText xml:space="preserve"> REF _Ref274315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sidRPr="00255391">
              <w:t>Информация о возврате средств плательщику (возврат)</w:t>
            </w:r>
            <w:r w:rsidRPr="00255391">
              <w:rPr>
                <w:lang w:eastAsia="ru-RU"/>
              </w:rPr>
              <w:fldChar w:fldCharType="end"/>
            </w:r>
          </w:p>
          <w:p w14:paraId="0C4BD445" w14:textId="77777777" w:rsidR="00EC69ED" w:rsidRPr="00255391" w:rsidRDefault="00EC69ED" w:rsidP="00525F77">
            <w:pPr>
              <w:pStyle w:val="112"/>
              <w:rPr>
                <w:lang w:eastAsia="ru-RU"/>
              </w:rPr>
            </w:pPr>
            <w:r w:rsidRPr="00255391">
              <w:rPr>
                <w:lang w:eastAsia="ru-RU"/>
              </w:rPr>
              <w:t>Добавлена нумерация полей в извещении для возможности указания значений изменямых полей в контейнере ImportedChange.</w:t>
            </w:r>
          </w:p>
          <w:p w14:paraId="3DEEE4F7" w14:textId="40A9CD23" w:rsidR="00D44DDC" w:rsidRPr="00255391" w:rsidRDefault="003D1481" w:rsidP="00525F77">
            <w:pPr>
              <w:pStyle w:val="112"/>
              <w:rPr>
                <w:lang w:eastAsia="ru-RU"/>
              </w:rPr>
            </w:pPr>
            <w:r w:rsidRPr="00255391">
              <w:rPr>
                <w:lang w:eastAsia="ru-RU"/>
              </w:rPr>
              <w:t>Изменен</w:t>
            </w:r>
            <w:r w:rsidR="00963262" w:rsidRPr="00255391">
              <w:rPr>
                <w:lang w:eastAsia="ru-RU"/>
              </w:rPr>
              <w:t>ы</w:t>
            </w:r>
            <w:r w:rsidRPr="00255391">
              <w:rPr>
                <w:lang w:eastAsia="ru-RU"/>
              </w:rPr>
              <w:t xml:space="preserve"> тип атрибута refundDocDate</w:t>
            </w:r>
            <w:r w:rsidR="00963262" w:rsidRPr="00255391">
              <w:rPr>
                <w:lang w:eastAsia="ru-RU"/>
              </w:rPr>
              <w:t xml:space="preserve">, </w:t>
            </w:r>
            <w:r w:rsidR="003E7B88" w:rsidRPr="00255391">
              <w:rPr>
                <w:lang w:eastAsia="ru-RU"/>
              </w:rPr>
              <w:t>маска атрибута purpose</w:t>
            </w:r>
            <w:r w:rsidR="00963262" w:rsidRPr="00255391">
              <w:rPr>
                <w:lang w:eastAsia="ru-RU"/>
              </w:rPr>
              <w:t xml:space="preserve">, </w:t>
            </w:r>
            <w:r w:rsidR="00D44DDC" w:rsidRPr="00255391">
              <w:rPr>
                <w:lang w:eastAsia="ru-RU"/>
              </w:rPr>
              <w:t>обязательность контейнера RefundPayee.</w:t>
            </w:r>
          </w:p>
          <w:p w14:paraId="4A4468D3" w14:textId="040F8613" w:rsidR="00EC69ED" w:rsidRPr="00255391" w:rsidRDefault="00EC69ED" w:rsidP="00525F77">
            <w:pPr>
              <w:pStyle w:val="112"/>
              <w:rPr>
                <w:lang w:eastAsia="ru-RU"/>
              </w:rPr>
            </w:pPr>
            <w:r w:rsidRPr="00255391">
              <w:rPr>
                <w:lang w:eastAsia="ru-RU"/>
              </w:rPr>
              <w:t>Количество дополнительных полей AdditionalData увеличено до 10</w:t>
            </w:r>
            <w:r w:rsidR="00A77637" w:rsidRPr="00255391">
              <w:rPr>
                <w:lang w:eastAsia="ru-RU"/>
              </w:rPr>
              <w:t>.</w:t>
            </w:r>
          </w:p>
          <w:p w14:paraId="0B192432" w14:textId="57E2B2E2" w:rsidR="00EC69ED" w:rsidRPr="00255391" w:rsidRDefault="00EC69ED" w:rsidP="00525F77">
            <w:pPr>
              <w:pStyle w:val="112"/>
              <w:rPr>
                <w:lang w:val="en-US" w:eastAsia="ru-RU"/>
              </w:rPr>
            </w:pPr>
            <w:r w:rsidRPr="00255391">
              <w:rPr>
                <w:lang w:eastAsia="ru-RU"/>
              </w:rPr>
              <w:t>Удален</w:t>
            </w:r>
            <w:r w:rsidRPr="00255391">
              <w:rPr>
                <w:lang w:val="en-US" w:eastAsia="ru-RU"/>
              </w:rPr>
              <w:t xml:space="preserve"> </w:t>
            </w:r>
            <w:r w:rsidRPr="00255391">
              <w:rPr>
                <w:lang w:eastAsia="ru-RU"/>
              </w:rPr>
              <w:t>контейнер</w:t>
            </w:r>
            <w:r w:rsidRPr="00255391">
              <w:rPr>
                <w:lang w:val="en-US" w:eastAsia="ru-RU"/>
              </w:rPr>
              <w:t xml:space="preserve"> ChangeStatus </w:t>
            </w:r>
            <w:r w:rsidRPr="00255391">
              <w:rPr>
                <w:lang w:eastAsia="ru-RU"/>
              </w:rPr>
              <w:t>в</w:t>
            </w:r>
            <w:r w:rsidRPr="00255391">
              <w:rPr>
                <w:lang w:val="en-US" w:eastAsia="ru-RU"/>
              </w:rPr>
              <w:t xml:space="preserve"> RefundType</w:t>
            </w:r>
            <w:r w:rsidR="00A77637" w:rsidRPr="00255391">
              <w:rPr>
                <w:lang w:val="en-US" w:eastAsia="ru-RU"/>
              </w:rPr>
              <w:t>.</w:t>
            </w:r>
          </w:p>
          <w:p w14:paraId="2EF57C9E" w14:textId="0B847C56" w:rsidR="006257F2" w:rsidRPr="00255391" w:rsidRDefault="006257F2" w:rsidP="00525F77">
            <w:pPr>
              <w:pStyle w:val="112"/>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_Ref275525 \n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2.5</w:t>
            </w:r>
            <w:r w:rsidRPr="00255391">
              <w:rPr>
                <w:lang w:eastAsia="ru-RU"/>
              </w:rPr>
              <w:fldChar w:fldCharType="end"/>
            </w:r>
            <w:r w:rsidRPr="00255391">
              <w:rPr>
                <w:lang w:eastAsia="ru-RU"/>
              </w:rPr>
              <w:t xml:space="preserve">. </w:t>
            </w:r>
            <w:r w:rsidRPr="00255391">
              <w:rPr>
                <w:lang w:eastAsia="ru-RU"/>
              </w:rPr>
              <w:fldChar w:fldCharType="begin"/>
            </w:r>
            <w:r w:rsidRPr="00255391">
              <w:rPr>
                <w:lang w:eastAsia="ru-RU"/>
              </w:rPr>
              <w:instrText xml:space="preserve"> REF _Ref275532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CC28D8" w:rsidRPr="00255391">
              <w:t>Информация о результатах квитирования (квитанция)</w:t>
            </w:r>
            <w:r w:rsidRPr="00255391">
              <w:rPr>
                <w:lang w:eastAsia="ru-RU"/>
              </w:rPr>
              <w:fldChar w:fldCharType="end"/>
            </w:r>
          </w:p>
          <w:p w14:paraId="1FF6A129" w14:textId="55E05695" w:rsidR="00780D2A" w:rsidRPr="00255391" w:rsidRDefault="00780D2A" w:rsidP="00525F77">
            <w:pPr>
              <w:pStyle w:val="112"/>
              <w:rPr>
                <w:lang w:eastAsia="ru-RU"/>
              </w:rPr>
            </w:pPr>
            <w:r w:rsidRPr="00255391">
              <w:rPr>
                <w:lang w:eastAsia="ru-RU"/>
              </w:rPr>
              <w:t>Добавлен атрибут totalAmount.</w:t>
            </w:r>
          </w:p>
          <w:p w14:paraId="1A668632" w14:textId="3DEA3C51" w:rsidR="00780D2A" w:rsidRPr="00255391" w:rsidRDefault="00780D2A" w:rsidP="00525F77">
            <w:pPr>
              <w:pStyle w:val="112"/>
              <w:rPr>
                <w:lang w:eastAsia="ru-RU"/>
              </w:rPr>
            </w:pPr>
            <w:r w:rsidRPr="00255391">
              <w:rPr>
                <w:lang w:eastAsia="ru-RU"/>
              </w:rPr>
              <w:t>Изменен</w:t>
            </w:r>
            <w:r w:rsidR="00963262" w:rsidRPr="00255391">
              <w:rPr>
                <w:lang w:eastAsia="ru-RU"/>
              </w:rPr>
              <w:t>ы</w:t>
            </w:r>
            <w:r w:rsidRPr="00255391">
              <w:rPr>
                <w:lang w:eastAsia="ru-RU"/>
              </w:rPr>
              <w:t xml:space="preserve"> тип</w:t>
            </w:r>
            <w:r w:rsidR="00963262" w:rsidRPr="00255391">
              <w:rPr>
                <w:lang w:eastAsia="ru-RU"/>
              </w:rPr>
              <w:t>ы полей</w:t>
            </w:r>
            <w:r w:rsidRPr="00255391">
              <w:rPr>
                <w:lang w:eastAsia="ru-RU"/>
              </w:rPr>
              <w:t xml:space="preserve"> </w:t>
            </w:r>
            <w:r w:rsidRPr="00255391">
              <w:rPr>
                <w:lang w:val="en-US" w:eastAsia="ru-RU"/>
              </w:rPr>
              <w:t>DiscountFixed</w:t>
            </w:r>
            <w:r w:rsidRPr="00255391">
              <w:rPr>
                <w:lang w:eastAsia="ru-RU"/>
              </w:rPr>
              <w:t>/</w:t>
            </w:r>
            <w:r w:rsidRPr="00255391">
              <w:rPr>
                <w:lang w:val="en-US" w:eastAsia="ru-RU"/>
              </w:rPr>
              <w:t>Value</w:t>
            </w:r>
            <w:r w:rsidRPr="00255391">
              <w:rPr>
                <w:lang w:eastAsia="ru-RU"/>
              </w:rPr>
              <w:t xml:space="preserve">, </w:t>
            </w:r>
            <w:r w:rsidRPr="00255391">
              <w:rPr>
                <w:lang w:val="en-US" w:eastAsia="ru-RU"/>
              </w:rPr>
              <w:t>DiscountSize</w:t>
            </w:r>
            <w:r w:rsidRPr="00255391">
              <w:rPr>
                <w:lang w:eastAsia="ru-RU"/>
              </w:rPr>
              <w:t>/</w:t>
            </w:r>
            <w:r w:rsidRPr="00255391">
              <w:rPr>
                <w:lang w:val="en-US" w:eastAsia="ru-RU"/>
              </w:rPr>
              <w:t>Value</w:t>
            </w:r>
            <w:r w:rsidR="009D2ED8" w:rsidRPr="00255391">
              <w:rPr>
                <w:lang w:eastAsia="ru-RU"/>
              </w:rPr>
              <w:t>.</w:t>
            </w:r>
          </w:p>
          <w:p w14:paraId="39C5DF9E" w14:textId="309CC228" w:rsidR="004A662D" w:rsidRPr="00255391" w:rsidRDefault="004A662D" w:rsidP="00525F77">
            <w:pPr>
              <w:pStyle w:val="112"/>
            </w:pPr>
            <w:r w:rsidRPr="00255391">
              <w:t xml:space="preserve">Раздел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536803783 \</w:instrText>
            </w:r>
            <w:r w:rsidRPr="00255391">
              <w:rPr>
                <w:lang w:val="en-US"/>
              </w:rPr>
              <w:instrText>r</w:instrText>
            </w:r>
            <w:r w:rsidRPr="00255391">
              <w:instrText xml:space="preserve">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CC28D8" w:rsidRPr="00CC28D8">
              <w:t>2.5.2</w:t>
            </w:r>
            <w:r w:rsidRPr="00255391">
              <w:fldChar w:fldCharType="end"/>
            </w:r>
            <w:r w:rsidRPr="00255391">
              <w:t>.</w:t>
            </w:r>
            <w:r w:rsidRPr="00255391">
              <w:rPr>
                <w:lang w:val="en-US"/>
              </w:rPr>
              <w:t>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536803783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CC28D8" w:rsidRPr="00255391">
              <w:t>Дополнительные сведения в составе информации о результатах квитирования</w:t>
            </w:r>
            <w:r w:rsidRPr="00255391">
              <w:fldChar w:fldCharType="end"/>
            </w:r>
          </w:p>
          <w:p w14:paraId="613E3A6B" w14:textId="4CB3514E" w:rsidR="00531F14" w:rsidRPr="00255391" w:rsidRDefault="004A662D" w:rsidP="00525F77">
            <w:pPr>
              <w:pStyle w:val="112"/>
            </w:pPr>
            <w:r w:rsidRPr="00255391">
              <w:t>Новый раздел</w:t>
            </w:r>
          </w:p>
          <w:p w14:paraId="5C85208F" w14:textId="4C80B883" w:rsidR="00DE6759" w:rsidRPr="00255391" w:rsidRDefault="00DE6759" w:rsidP="00525F77">
            <w:pPr>
              <w:pStyle w:val="112"/>
            </w:pPr>
            <w:r w:rsidRPr="00255391">
              <w:lastRenderedPageBreak/>
              <w:t xml:space="preserve">Раздел </w:t>
            </w:r>
            <w:r w:rsidRPr="00255391">
              <w:fldChar w:fldCharType="begin"/>
            </w:r>
            <w:r w:rsidRPr="00255391">
              <w:instrText xml:space="preserve"> REF _Ref530572339 \n \h </w:instrText>
            </w:r>
            <w:r w:rsidR="00D91E4A" w:rsidRPr="00255391">
              <w:instrText xml:space="preserve"> \* MERGEFORMAT </w:instrText>
            </w:r>
            <w:r w:rsidRPr="00255391">
              <w:fldChar w:fldCharType="separate"/>
            </w:r>
            <w:r w:rsidR="00CC28D8">
              <w:t>3.6</w:t>
            </w:r>
            <w:r w:rsidRPr="00255391">
              <w:fldChar w:fldCharType="end"/>
            </w:r>
            <w:r w:rsidRPr="00255391">
              <w:t>. </w:t>
            </w:r>
            <w:r w:rsidRPr="00255391">
              <w:fldChar w:fldCharType="begin"/>
            </w:r>
            <w:r w:rsidRPr="00255391">
              <w:instrText xml:space="preserve"> REF _Ref530572339 \h </w:instrText>
            </w:r>
            <w:r w:rsidR="00D91E4A" w:rsidRPr="00255391">
              <w:instrText xml:space="preserve"> \* MERGEFORMAT </w:instrText>
            </w:r>
            <w:r w:rsidRPr="00255391">
              <w:fldChar w:fldCharType="separate"/>
            </w:r>
            <w:r w:rsidR="00CC28D8" w:rsidRPr="00255391">
              <w:t>Предоставление участниками информации, необходимой для уплаты денежных средств</w:t>
            </w:r>
            <w:r w:rsidRPr="00255391">
              <w:fldChar w:fldCharType="end"/>
            </w:r>
          </w:p>
          <w:p w14:paraId="1AD62387" w14:textId="698162A8" w:rsidR="00DE6759" w:rsidRPr="00255391" w:rsidRDefault="00DE6759" w:rsidP="00525F77">
            <w:pPr>
              <w:pStyle w:val="112"/>
            </w:pPr>
            <w:r w:rsidRPr="00255391">
              <w:t>Уточнены полномочия участника, с которыми возможен доступ к ВС.</w:t>
            </w:r>
          </w:p>
          <w:p w14:paraId="3EDC655F" w14:textId="43C94D14" w:rsidR="00DE66CE" w:rsidRPr="00255391" w:rsidRDefault="00DE66CE" w:rsidP="00525F77">
            <w:pPr>
              <w:pStyle w:val="112"/>
            </w:pPr>
            <w:r w:rsidRPr="00255391">
              <w:t xml:space="preserve">Разделы </w:t>
            </w:r>
            <w:r w:rsidRPr="00255391">
              <w:fldChar w:fldCharType="begin"/>
            </w:r>
            <w:r w:rsidRPr="00255391">
              <w:instrText xml:space="preserve"> REF _Ref525424413 \r \h </w:instrText>
            </w:r>
            <w:r w:rsidR="00D91E4A" w:rsidRPr="00255391">
              <w:instrText xml:space="preserve"> \* MERGEFORMAT </w:instrText>
            </w:r>
            <w:r w:rsidRPr="00255391">
              <w:fldChar w:fldCharType="separate"/>
            </w:r>
            <w:r w:rsidR="00CC28D8">
              <w:t>3.6.1</w:t>
            </w:r>
            <w:r w:rsidRPr="00255391">
              <w:fldChar w:fldCharType="end"/>
            </w:r>
            <w:r w:rsidRPr="00255391">
              <w:t xml:space="preserve">, </w:t>
            </w:r>
            <w:r w:rsidRPr="00255391">
              <w:fldChar w:fldCharType="begin"/>
            </w:r>
            <w:r w:rsidRPr="00255391">
              <w:instrText xml:space="preserve"> REF _Ref536804013 \r \h </w:instrText>
            </w:r>
            <w:r w:rsidR="00D91E4A" w:rsidRPr="00255391">
              <w:instrText xml:space="preserve"> \* MERGEFORMAT </w:instrText>
            </w:r>
            <w:r w:rsidRPr="00255391">
              <w:fldChar w:fldCharType="separate"/>
            </w:r>
            <w:r w:rsidR="00CC28D8">
              <w:t>3.7.1</w:t>
            </w:r>
            <w:r w:rsidRPr="00255391">
              <w:fldChar w:fldCharType="end"/>
            </w:r>
            <w:r w:rsidRPr="00255391">
              <w:t xml:space="preserve">, </w:t>
            </w:r>
            <w:r w:rsidRPr="00255391">
              <w:fldChar w:fldCharType="begin"/>
            </w:r>
            <w:r w:rsidRPr="00255391">
              <w:instrText xml:space="preserve"> REF _Ref525424582 \r \h </w:instrText>
            </w:r>
            <w:r w:rsidR="00D91E4A" w:rsidRPr="00255391">
              <w:instrText xml:space="preserve"> \* MERGEFORMAT </w:instrText>
            </w:r>
            <w:r w:rsidRPr="00255391">
              <w:fldChar w:fldCharType="separate"/>
            </w:r>
            <w:r w:rsidR="00CC28D8">
              <w:t>3.8.1</w:t>
            </w:r>
            <w:r w:rsidRPr="00255391">
              <w:fldChar w:fldCharType="end"/>
            </w:r>
            <w:r w:rsidRPr="00255391">
              <w:t>. Особенности предоставления информации и уточнения ранее предоставленной информации</w:t>
            </w:r>
          </w:p>
          <w:p w14:paraId="0DDA3071" w14:textId="051BB748" w:rsidR="000768E3" w:rsidRPr="00255391" w:rsidRDefault="000768E3" w:rsidP="00525F77">
            <w:pPr>
              <w:pStyle w:val="112"/>
            </w:pPr>
            <w:r w:rsidRPr="00255391">
              <w:t>Изменено описание предоставления информации о новом извещении и уточнения ранее предоставленной информации.</w:t>
            </w:r>
          </w:p>
          <w:p w14:paraId="135304EC" w14:textId="19560990" w:rsidR="00041017" w:rsidRPr="00255391" w:rsidRDefault="00041017" w:rsidP="00525F77">
            <w:pPr>
              <w:pStyle w:val="112"/>
            </w:pPr>
            <w:r w:rsidRPr="00255391">
              <w:t xml:space="preserve">Раздел </w:t>
            </w:r>
            <w:r w:rsidRPr="00255391">
              <w:fldChar w:fldCharType="begin"/>
            </w:r>
            <w:r w:rsidRPr="00255391">
              <w:instrText xml:space="preserve"> REF _Ref525498290 \n \h </w:instrText>
            </w:r>
            <w:r w:rsidR="00D91E4A" w:rsidRPr="00255391">
              <w:instrText xml:space="preserve"> \* MERGEFORMAT </w:instrText>
            </w:r>
            <w:r w:rsidRPr="00255391">
              <w:fldChar w:fldCharType="separate"/>
            </w:r>
            <w:r w:rsidR="00CC28D8">
              <w:t>3.6.2.1</w:t>
            </w:r>
            <w:r w:rsidRPr="00255391">
              <w:fldChar w:fldCharType="end"/>
            </w:r>
            <w:r w:rsidRPr="00255391">
              <w:t xml:space="preserve">. </w:t>
            </w:r>
            <w:r w:rsidRPr="00255391">
              <w:fldChar w:fldCharType="begin"/>
            </w:r>
            <w:r w:rsidRPr="00255391">
              <w:instrText xml:space="preserve"> REF _Ref525498290 \h </w:instrText>
            </w:r>
            <w:r w:rsidR="00D91E4A" w:rsidRPr="00255391">
              <w:instrText xml:space="preserve"> \* MERGEFORMAT </w:instrText>
            </w:r>
            <w:r w:rsidRPr="00255391">
              <w:fldChar w:fldCharType="separate"/>
            </w:r>
            <w:r w:rsidR="00CC28D8" w:rsidRPr="00255391">
              <w:t>Описание полей запроса</w:t>
            </w:r>
            <w:r w:rsidRPr="00255391">
              <w:fldChar w:fldCharType="end"/>
            </w:r>
          </w:p>
          <w:p w14:paraId="04507FDC" w14:textId="4298F4B6" w:rsidR="00041017" w:rsidRPr="00255391" w:rsidRDefault="00041017" w:rsidP="00525F77">
            <w:pPr>
              <w:pStyle w:val="112"/>
            </w:pPr>
            <w:bookmarkStart w:id="3" w:name="OLE_LINK564"/>
            <w:bookmarkStart w:id="4" w:name="OLE_LINK565"/>
            <w:bookmarkStart w:id="5" w:name="OLE_LINK566"/>
            <w:r w:rsidRPr="00255391">
              <w:t xml:space="preserve">Уточнен перечень полномочий участника-отправителя сообщения, с которым происходит обращение к </w:t>
            </w:r>
            <w:r w:rsidR="00901BE1" w:rsidRPr="00255391">
              <w:t>ИС УНП</w:t>
            </w:r>
            <w:r w:rsidRPr="00255391">
              <w:t xml:space="preserve"> (атрибут senderRole)</w:t>
            </w:r>
            <w:r w:rsidR="00DB5863" w:rsidRPr="00255391">
              <w:t>.</w:t>
            </w:r>
            <w:bookmarkEnd w:id="3"/>
            <w:bookmarkEnd w:id="4"/>
            <w:bookmarkEnd w:id="5"/>
          </w:p>
          <w:p w14:paraId="00F0C3F6" w14:textId="57B15693" w:rsidR="00DB5863" w:rsidRPr="00255391" w:rsidRDefault="00DB5863" w:rsidP="00525F77">
            <w:pPr>
              <w:pStyle w:val="112"/>
            </w:pPr>
            <w:r w:rsidRPr="00255391">
              <w:t>Добавлено описание контейнера ImportedChange с направляемыми изменениями в ранее загруженное начисление.</w:t>
            </w:r>
          </w:p>
          <w:p w14:paraId="49531966" w14:textId="0724C76F" w:rsidR="00266EAD" w:rsidRPr="00255391" w:rsidRDefault="00266EAD" w:rsidP="00525F77">
            <w:pPr>
              <w:pStyle w:val="112"/>
            </w:pPr>
            <w:r w:rsidRPr="00255391">
              <w:t xml:space="preserve">Разделы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331452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3.6.2.3</w:t>
            </w:r>
            <w:r w:rsidRPr="00255391">
              <w:rPr>
                <w:lang w:val="en-US"/>
              </w:rPr>
              <w:fldChar w:fldCharType="end"/>
            </w:r>
            <w:r w:rsidRPr="00255391">
              <w:t>.</w:t>
            </w:r>
            <w:r w:rsidRPr="00255391">
              <w:rPr>
                <w:lang w:val="en-US"/>
              </w:rPr>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331459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проверок запроса</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331675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3.6.2.4</w:t>
            </w:r>
            <w:r w:rsidRPr="00255391">
              <w:rPr>
                <w:lang w:val="en-US"/>
              </w:rPr>
              <w:fldChar w:fldCharType="end"/>
            </w:r>
            <w:r w:rsidRPr="00255391">
              <w:t>.</w:t>
            </w:r>
            <w:r w:rsidRPr="00255391">
              <w:rPr>
                <w:lang w:val="en-US"/>
              </w:rPr>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331680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кодов возвратов при ошибках и неуспешных проверок</w:t>
            </w:r>
            <w:r w:rsidRPr="00255391">
              <w:rPr>
                <w:lang w:val="en-US"/>
              </w:rPr>
              <w:fldChar w:fldCharType="end"/>
            </w:r>
          </w:p>
          <w:p w14:paraId="47C0E972" w14:textId="3206B274" w:rsidR="00266EAD" w:rsidRPr="00255391" w:rsidRDefault="00266EAD" w:rsidP="00525F77">
            <w:pPr>
              <w:pStyle w:val="112"/>
            </w:pPr>
            <w:r w:rsidRPr="00255391">
              <w:t>Уточнено описание проверки с кодом ошибки «232», «236», добавлена проверка с кодом ошибки «111» и проверка актуальности номера версии ВС, удалена проверка с кодом ошибки «39», добавлено описание проверки указания актуального номера версии ВС в запросе</w:t>
            </w:r>
          </w:p>
          <w:p w14:paraId="45F8E1C9" w14:textId="0D60F610" w:rsidR="000F0DFD" w:rsidRPr="00255391" w:rsidRDefault="000F0DFD" w:rsidP="00525F77">
            <w:pPr>
              <w:pStyle w:val="112"/>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525506220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3.7.2.1</w:t>
            </w:r>
            <w:r w:rsidRPr="00255391">
              <w:rPr>
                <w:lang w:val="en-US"/>
              </w:rPr>
              <w:fldChar w:fldCharType="end"/>
            </w:r>
            <w:r w:rsidRPr="00255391">
              <w:t>.</w:t>
            </w:r>
            <w:r w:rsidR="008219B6">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525506220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полей запроса</w:t>
            </w:r>
            <w:r w:rsidRPr="00255391">
              <w:rPr>
                <w:lang w:val="en-US"/>
              </w:rPr>
              <w:fldChar w:fldCharType="end"/>
            </w:r>
          </w:p>
          <w:p w14:paraId="6214799C" w14:textId="356C6253" w:rsidR="000F0DFD" w:rsidRPr="00255391" w:rsidRDefault="000F0DFD" w:rsidP="00525F77">
            <w:pPr>
              <w:pStyle w:val="112"/>
            </w:pPr>
            <w:r w:rsidRPr="00255391">
              <w:t>Уточнен перечень полномочий участника-отправителя сообщения, с которым происходит обращение к ИС УНП (атрибут senderRole).</w:t>
            </w:r>
          </w:p>
          <w:p w14:paraId="1A04E4D1" w14:textId="5F6182D2" w:rsidR="000F0DFD" w:rsidRPr="00255391" w:rsidRDefault="000F0DFD" w:rsidP="00525F77">
            <w:pPr>
              <w:pStyle w:val="112"/>
            </w:pPr>
            <w:r w:rsidRPr="00255391">
              <w:t>Добавлено описание контейнера ImportedChange с направляемыми изменениями в ранее загруженный платеж.</w:t>
            </w:r>
          </w:p>
          <w:p w14:paraId="3AE48E4D" w14:textId="56F3F01D" w:rsidR="00BB7E10" w:rsidRPr="00255391" w:rsidRDefault="00BB7E10" w:rsidP="00525F77">
            <w:pPr>
              <w:pStyle w:val="112"/>
            </w:pPr>
            <w:r w:rsidRPr="00255391">
              <w:t xml:space="preserve">Разделы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333600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3.7.2.3</w:t>
            </w:r>
            <w:r w:rsidRPr="00255391">
              <w:rPr>
                <w:lang w:val="en-US"/>
              </w:rPr>
              <w:fldChar w:fldCharType="end"/>
            </w:r>
            <w:r w:rsidRPr="00255391">
              <w:t>.</w:t>
            </w:r>
            <w:r w:rsidR="008219B6">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333602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проверок запроса</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333656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3.7.2.4</w:t>
            </w:r>
            <w:r w:rsidRPr="00255391">
              <w:rPr>
                <w:lang w:val="en-US"/>
              </w:rPr>
              <w:fldChar w:fldCharType="end"/>
            </w:r>
            <w:r w:rsidRPr="00255391">
              <w:t>.</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333661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кодов возвратов при ошибках и неуспешных проверках</w:t>
            </w:r>
            <w:r w:rsidRPr="00255391">
              <w:rPr>
                <w:lang w:val="en-US"/>
              </w:rPr>
              <w:fldChar w:fldCharType="end"/>
            </w:r>
          </w:p>
          <w:p w14:paraId="7E8D5836" w14:textId="0E314B60" w:rsidR="00BB7E10" w:rsidRPr="00255391" w:rsidRDefault="00BB7E10" w:rsidP="00525F77">
            <w:pPr>
              <w:pStyle w:val="112"/>
            </w:pPr>
            <w:r w:rsidRPr="00255391">
              <w:t>Уточнено описание проверки с кодом ошибки «5», «7», «23», «302», «331», «236», добавлена проверка с кодом ошибки «111» и проверка актуальности номера версии ВС, удалена проверка с кодом ошибки «39», добавлено описание проверки указания актуального номера версии в запросе.</w:t>
            </w:r>
          </w:p>
          <w:p w14:paraId="1425617E" w14:textId="0C9F1F58" w:rsidR="00963262" w:rsidRPr="00255391" w:rsidRDefault="00963262" w:rsidP="00525F77">
            <w:pPr>
              <w:pStyle w:val="112"/>
            </w:pPr>
            <w:r w:rsidRPr="00255391">
              <w:fldChar w:fldCharType="begin"/>
            </w:r>
            <w:r w:rsidRPr="00255391">
              <w:instrText xml:space="preserve"> REF _Ref525507223 \n \h </w:instrText>
            </w:r>
            <w:r w:rsidR="00D91E4A" w:rsidRPr="00255391">
              <w:instrText xml:space="preserve"> \* MERGEFORMAT </w:instrText>
            </w:r>
            <w:r w:rsidRPr="00255391">
              <w:fldChar w:fldCharType="separate"/>
            </w:r>
            <w:r w:rsidR="00CC28D8">
              <w:t>3.8.2.1</w:t>
            </w:r>
            <w:r w:rsidRPr="00255391">
              <w:fldChar w:fldCharType="end"/>
            </w:r>
            <w:r w:rsidRPr="00255391">
              <w:t>.</w:t>
            </w:r>
            <w:r w:rsidR="008219B6">
              <w:t> </w:t>
            </w:r>
            <w:r w:rsidRPr="00255391">
              <w:fldChar w:fldCharType="begin"/>
            </w:r>
            <w:r w:rsidRPr="00255391">
              <w:instrText xml:space="preserve"> REF _Ref525507223 \h </w:instrText>
            </w:r>
            <w:r w:rsidR="00D91E4A" w:rsidRPr="00255391">
              <w:instrText xml:space="preserve"> \* MERGEFORMAT </w:instrText>
            </w:r>
            <w:r w:rsidRPr="00255391">
              <w:fldChar w:fldCharType="separate"/>
            </w:r>
            <w:r w:rsidR="00CC28D8" w:rsidRPr="00255391">
              <w:rPr>
                <w:u w:color="000000"/>
                <w:bdr w:val="nil"/>
                <w:lang w:eastAsia="ru-RU"/>
              </w:rPr>
              <w:t>Описание полей запроса</w:t>
            </w:r>
            <w:r w:rsidRPr="00255391">
              <w:fldChar w:fldCharType="end"/>
            </w:r>
          </w:p>
          <w:p w14:paraId="2B807F78" w14:textId="55606CAA" w:rsidR="00963262" w:rsidRPr="00255391" w:rsidRDefault="00963262" w:rsidP="00525F77">
            <w:pPr>
              <w:pStyle w:val="112"/>
            </w:pPr>
            <w:r w:rsidRPr="00255391">
              <w:t xml:space="preserve">Уточнен перечень полномочий участника-отправителя сообщения, с которым происходит обращение </w:t>
            </w:r>
            <w:r w:rsidR="00363495" w:rsidRPr="00255391">
              <w:t xml:space="preserve">к </w:t>
            </w:r>
            <w:r w:rsidR="00BA7A05" w:rsidRPr="00255391">
              <w:t>ИС УНП</w:t>
            </w:r>
            <w:r w:rsidR="00363495" w:rsidRPr="00255391">
              <w:t xml:space="preserve"> (атрибут senderRole).</w:t>
            </w:r>
          </w:p>
          <w:p w14:paraId="43AA73CD" w14:textId="3419B25A" w:rsidR="00963262" w:rsidRPr="00255391" w:rsidRDefault="00363495" w:rsidP="00525F77">
            <w:pPr>
              <w:pStyle w:val="112"/>
            </w:pPr>
            <w:r w:rsidRPr="00255391">
              <w:t>Д</w:t>
            </w:r>
            <w:r w:rsidR="00963262" w:rsidRPr="00255391">
              <w:t xml:space="preserve">обавлено описание контейнера ImportedChange с направляемыми изменениями в ранее загруженный </w:t>
            </w:r>
            <w:r w:rsidR="00B449D1" w:rsidRPr="00255391">
              <w:t>возврат</w:t>
            </w:r>
          </w:p>
          <w:p w14:paraId="58DC05A1" w14:textId="23B5667B" w:rsidR="00CC398B" w:rsidRPr="00255391" w:rsidRDefault="00CC398B" w:rsidP="00525F77">
            <w:pPr>
              <w:pStyle w:val="112"/>
            </w:pPr>
            <w:r w:rsidRPr="00255391">
              <w:t xml:space="preserve">Разделы </w:t>
            </w:r>
            <w:r w:rsidRPr="00255391">
              <w:fldChar w:fldCharType="begin"/>
            </w:r>
            <w:r w:rsidRPr="00255391">
              <w:instrText xml:space="preserve"> REF _Ref335802 \n \h </w:instrText>
            </w:r>
            <w:r w:rsidR="00D91E4A" w:rsidRPr="00255391">
              <w:instrText xml:space="preserve"> \* MERGEFORMAT </w:instrText>
            </w:r>
            <w:r w:rsidRPr="00255391">
              <w:fldChar w:fldCharType="separate"/>
            </w:r>
            <w:r w:rsidR="00CC28D8">
              <w:t>3.8.2.3</w:t>
            </w:r>
            <w:r w:rsidRPr="00255391">
              <w:fldChar w:fldCharType="end"/>
            </w:r>
            <w:r w:rsidRPr="00255391">
              <w:t>.</w:t>
            </w:r>
            <w:r w:rsidR="008219B6">
              <w:t> </w:t>
            </w:r>
            <w:r w:rsidRPr="00255391">
              <w:fldChar w:fldCharType="begin"/>
            </w:r>
            <w:r w:rsidRPr="00255391">
              <w:instrText xml:space="preserve"> REF _Ref335802 \h </w:instrText>
            </w:r>
            <w:r w:rsidR="00D91E4A" w:rsidRPr="00255391">
              <w:instrText xml:space="preserve"> \* MERGEFORMAT </w:instrText>
            </w:r>
            <w:r w:rsidRPr="00255391">
              <w:fldChar w:fldCharType="separate"/>
            </w:r>
            <w:r w:rsidR="00CC28D8" w:rsidRPr="00255391">
              <w:t>Описание</w:t>
            </w:r>
            <w:r w:rsidR="00CC28D8" w:rsidRPr="00255391">
              <w:rPr>
                <w:u w:color="000000"/>
                <w:bdr w:val="nil"/>
                <w:lang w:eastAsia="ru-RU"/>
              </w:rPr>
              <w:t xml:space="preserve"> проверок запроса</w:t>
            </w:r>
            <w:r w:rsidRPr="00255391">
              <w:fldChar w:fldCharType="end"/>
            </w:r>
            <w:r w:rsidRPr="00255391">
              <w:t xml:space="preserve">, </w:t>
            </w:r>
            <w:r w:rsidRPr="00255391">
              <w:fldChar w:fldCharType="begin"/>
            </w:r>
            <w:r w:rsidRPr="00255391">
              <w:instrText xml:space="preserve"> REF _Ref497407315 \n \h </w:instrText>
            </w:r>
            <w:r w:rsidR="00D91E4A" w:rsidRPr="00255391">
              <w:instrText xml:space="preserve"> \* MERGEFORMAT </w:instrText>
            </w:r>
            <w:r w:rsidRPr="00255391">
              <w:fldChar w:fldCharType="separate"/>
            </w:r>
            <w:r w:rsidR="00CC28D8">
              <w:t>3.8.2.4</w:t>
            </w:r>
            <w:r w:rsidRPr="00255391">
              <w:fldChar w:fldCharType="end"/>
            </w:r>
            <w:r w:rsidRPr="00255391">
              <w:t>.</w:t>
            </w:r>
            <w:r w:rsidRPr="00255391">
              <w:fldChar w:fldCharType="begin"/>
            </w:r>
            <w:r w:rsidRPr="00255391">
              <w:instrText xml:space="preserve"> REF _Ref497407315 \h </w:instrText>
            </w:r>
            <w:r w:rsidR="00D91E4A" w:rsidRPr="00255391">
              <w:instrText xml:space="preserve"> \* MERGEFORMAT </w:instrText>
            </w:r>
            <w:r w:rsidRPr="00255391">
              <w:fldChar w:fldCharType="separate"/>
            </w:r>
            <w:r w:rsidR="00CC28D8" w:rsidRPr="00255391">
              <w:rPr>
                <w:u w:color="000000"/>
                <w:bdr w:val="nil"/>
                <w:lang w:eastAsia="ru-RU"/>
              </w:rPr>
              <w:t>Описание кодов возвратов при ошибках и неуспешных проверок</w:t>
            </w:r>
            <w:r w:rsidRPr="00255391">
              <w:fldChar w:fldCharType="end"/>
            </w:r>
          </w:p>
          <w:p w14:paraId="7E079F71" w14:textId="10F0CC89" w:rsidR="00CC398B" w:rsidRPr="00255391" w:rsidRDefault="00CC398B" w:rsidP="00525F77">
            <w:pPr>
              <w:pStyle w:val="112"/>
            </w:pPr>
            <w:r w:rsidRPr="00255391">
              <w:t>Уточнено описание проверки с кодом ошибки «5», «7», «23», «302», добавлена проверка с кодом ошибки «111», «236», удалена проверка с кодом ошибки «39», добавлено описание проверки указания актуального номера версии в запросе</w:t>
            </w:r>
          </w:p>
          <w:p w14:paraId="00E365B6" w14:textId="33DA8646" w:rsidR="006C47B4" w:rsidRPr="00255391" w:rsidRDefault="006C47B4" w:rsidP="00525F77">
            <w:pPr>
              <w:pStyle w:val="112"/>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525507790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3.9.2.1</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525507790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полей запроса</w:t>
            </w:r>
            <w:r w:rsidRPr="00255391">
              <w:rPr>
                <w:lang w:val="en-US"/>
              </w:rPr>
              <w:fldChar w:fldCharType="end"/>
            </w:r>
          </w:p>
          <w:p w14:paraId="146D490F" w14:textId="1FF3C7DB" w:rsidR="00B00559" w:rsidRPr="00255391" w:rsidRDefault="00B00559" w:rsidP="00525F77">
            <w:pPr>
              <w:pStyle w:val="112"/>
            </w:pPr>
            <w:r w:rsidRPr="00255391">
              <w:t xml:space="preserve">Уточнен перечень полномочий участника-отправителя сообщения, с которым происходит обращение к </w:t>
            </w:r>
            <w:r w:rsidR="00BA7A05" w:rsidRPr="00255391">
              <w:t>ИС УНП</w:t>
            </w:r>
            <w:r w:rsidRPr="00255391">
              <w:t xml:space="preserve"> (атрибут </w:t>
            </w:r>
            <w:r w:rsidRPr="00255391">
              <w:rPr>
                <w:lang w:val="en-US"/>
              </w:rPr>
              <w:t>senderRole</w:t>
            </w:r>
            <w:r w:rsidRPr="00255391">
              <w:t>).</w:t>
            </w:r>
          </w:p>
          <w:p w14:paraId="06B38D46" w14:textId="6FF595A4" w:rsidR="006C47B4" w:rsidRPr="00255391" w:rsidRDefault="00B00559" w:rsidP="00525F77">
            <w:pPr>
              <w:pStyle w:val="112"/>
            </w:pPr>
            <w:r w:rsidRPr="00255391">
              <w:t xml:space="preserve">Добавлен атрибут </w:t>
            </w:r>
            <w:r w:rsidRPr="00255391">
              <w:rPr>
                <w:lang w:val="en-US"/>
              </w:rPr>
              <w:t>external</w:t>
            </w:r>
            <w:r w:rsidR="00B87292" w:rsidRPr="00255391">
              <w:t>.</w:t>
            </w:r>
          </w:p>
          <w:p w14:paraId="3B7AA712" w14:textId="15B4DE54" w:rsidR="008426B2" w:rsidRPr="00255391" w:rsidRDefault="008426B2" w:rsidP="00525F77">
            <w:pPr>
              <w:pStyle w:val="112"/>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525507806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3.9.2.2</w:t>
            </w:r>
            <w:r w:rsidRPr="00255391">
              <w:rPr>
                <w:lang w:val="en-US"/>
              </w:rPr>
              <w:fldChar w:fldCharType="end"/>
            </w:r>
            <w:r w:rsidRPr="00255391">
              <w:t>.</w:t>
            </w:r>
            <w:r w:rsidR="008219B6">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525507806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полей ответа на запрос</w:t>
            </w:r>
            <w:r w:rsidRPr="00255391">
              <w:rPr>
                <w:lang w:val="en-US"/>
              </w:rPr>
              <w:fldChar w:fldCharType="end"/>
            </w:r>
          </w:p>
          <w:p w14:paraId="15C9EEEA" w14:textId="1F0CF1DC" w:rsidR="008426B2" w:rsidRPr="00255391" w:rsidRDefault="008426B2" w:rsidP="00525F77">
            <w:pPr>
              <w:pStyle w:val="112"/>
            </w:pPr>
            <w:r w:rsidRPr="00255391">
              <w:lastRenderedPageBreak/>
              <w:t>Изменено требование к заполнению (обязательность) контейнера ChargeInfo.</w:t>
            </w:r>
          </w:p>
          <w:p w14:paraId="4B7E63DE" w14:textId="77183A52" w:rsidR="008426B2" w:rsidRPr="00255391" w:rsidRDefault="008426B2" w:rsidP="00525F77">
            <w:pPr>
              <w:pStyle w:val="112"/>
            </w:pPr>
            <w:r w:rsidRPr="00255391">
              <w:t>Добавлено описание контейнера ChangeStatusInfo</w:t>
            </w:r>
          </w:p>
          <w:p w14:paraId="77824775" w14:textId="4A787681" w:rsidR="00DC7F02" w:rsidRPr="00255391" w:rsidRDefault="00DC7F02" w:rsidP="00525F77">
            <w:pPr>
              <w:pStyle w:val="112"/>
            </w:pPr>
            <w:r w:rsidRPr="00255391">
              <w:t xml:space="preserve">Разделы </w:t>
            </w:r>
            <w:r w:rsidRPr="00255391">
              <w:fldChar w:fldCharType="begin"/>
            </w:r>
            <w:r w:rsidRPr="00255391">
              <w:instrText xml:space="preserve"> REF _Ref336678 \n \h </w:instrText>
            </w:r>
            <w:r w:rsidR="00D91E4A" w:rsidRPr="00255391">
              <w:instrText xml:space="preserve"> \* MERGEFORMAT </w:instrText>
            </w:r>
            <w:r w:rsidRPr="00255391">
              <w:fldChar w:fldCharType="separate"/>
            </w:r>
            <w:r w:rsidR="00CC28D8">
              <w:t>3.9.2.3</w:t>
            </w:r>
            <w:r w:rsidRPr="00255391">
              <w:fldChar w:fldCharType="end"/>
            </w:r>
            <w:r w:rsidRPr="00255391">
              <w:t>.</w:t>
            </w:r>
            <w:r w:rsidR="000F1D57">
              <w:t> </w:t>
            </w:r>
            <w:r w:rsidRPr="00255391">
              <w:fldChar w:fldCharType="begin"/>
            </w:r>
            <w:r w:rsidRPr="00255391">
              <w:instrText xml:space="preserve"> REF _Ref336681 \h </w:instrText>
            </w:r>
            <w:r w:rsidR="00D91E4A" w:rsidRPr="00255391">
              <w:instrText xml:space="preserve"> \* MERGEFORMAT </w:instrText>
            </w:r>
            <w:r w:rsidRPr="00255391">
              <w:fldChar w:fldCharType="separate"/>
            </w:r>
            <w:r w:rsidR="00CC28D8" w:rsidRPr="00255391">
              <w:t>Описание проверок запроса</w:t>
            </w:r>
            <w:r w:rsidRPr="00255391">
              <w:fldChar w:fldCharType="end"/>
            </w:r>
            <w:r w:rsidRPr="00255391">
              <w:t xml:space="preserve">, </w:t>
            </w:r>
            <w:r w:rsidRPr="00255391">
              <w:fldChar w:fldCharType="begin"/>
            </w:r>
            <w:r w:rsidRPr="00255391">
              <w:instrText xml:space="preserve"> REF _Ref336686 \n \h </w:instrText>
            </w:r>
            <w:r w:rsidR="00D91E4A" w:rsidRPr="00255391">
              <w:instrText xml:space="preserve"> \* MERGEFORMAT </w:instrText>
            </w:r>
            <w:r w:rsidRPr="00255391">
              <w:fldChar w:fldCharType="separate"/>
            </w:r>
            <w:r w:rsidR="00CC28D8">
              <w:t>3.9.2.4</w:t>
            </w:r>
            <w:r w:rsidRPr="00255391">
              <w:fldChar w:fldCharType="end"/>
            </w:r>
            <w:r w:rsidRPr="00255391">
              <w:t>.</w:t>
            </w:r>
            <w:r w:rsidR="005B2DB2">
              <w:t> </w:t>
            </w:r>
            <w:r w:rsidRPr="00255391">
              <w:fldChar w:fldCharType="begin"/>
            </w:r>
            <w:r w:rsidRPr="00255391">
              <w:instrText xml:space="preserve"> REF _Ref336689 \h </w:instrText>
            </w:r>
            <w:r w:rsidR="00D91E4A" w:rsidRPr="00255391">
              <w:instrText xml:space="preserve"> \* MERGEFORMAT </w:instrText>
            </w:r>
            <w:r w:rsidRPr="00255391">
              <w:fldChar w:fldCharType="separate"/>
            </w:r>
            <w:r w:rsidR="00CC28D8" w:rsidRPr="00255391">
              <w:t>Описание кодов возвратов при ошибках и неуспешных проверок</w:t>
            </w:r>
            <w:r w:rsidRPr="00255391">
              <w:fldChar w:fldCharType="end"/>
            </w:r>
          </w:p>
          <w:p w14:paraId="7EB97926" w14:textId="59FD8D67" w:rsidR="00B408D5" w:rsidRPr="00255391" w:rsidRDefault="00DC7F02" w:rsidP="00525F77">
            <w:pPr>
              <w:pStyle w:val="112"/>
            </w:pPr>
            <w:r w:rsidRPr="00255391">
              <w:t>Добавлено описание проверки указания актуального номера версии ВС в запросе</w:t>
            </w:r>
            <w:r w:rsidR="00B408D5" w:rsidRPr="00255391">
              <w:t xml:space="preserve">Раздел </w:t>
            </w:r>
            <w:r w:rsidR="00B408D5" w:rsidRPr="00255391">
              <w:rPr>
                <w:lang w:val="en-US"/>
              </w:rPr>
              <w:fldChar w:fldCharType="begin"/>
            </w:r>
            <w:r w:rsidR="00B408D5" w:rsidRPr="00255391">
              <w:instrText xml:space="preserve"> </w:instrText>
            </w:r>
            <w:r w:rsidR="00B408D5" w:rsidRPr="00255391">
              <w:rPr>
                <w:lang w:val="en-US"/>
              </w:rPr>
              <w:instrText>REF</w:instrText>
            </w:r>
            <w:r w:rsidR="00B408D5" w:rsidRPr="00255391">
              <w:instrText xml:space="preserve"> _</w:instrText>
            </w:r>
            <w:r w:rsidR="00B408D5" w:rsidRPr="00255391">
              <w:rPr>
                <w:lang w:val="en-US"/>
              </w:rPr>
              <w:instrText>Ref</w:instrText>
            </w:r>
            <w:r w:rsidR="00B408D5" w:rsidRPr="00255391">
              <w:instrText>525508859 \</w:instrText>
            </w:r>
            <w:r w:rsidR="00B408D5" w:rsidRPr="00255391">
              <w:rPr>
                <w:lang w:val="en-US"/>
              </w:rPr>
              <w:instrText>n</w:instrText>
            </w:r>
            <w:r w:rsidR="00B408D5" w:rsidRPr="00255391">
              <w:instrText xml:space="preserve"> \</w:instrText>
            </w:r>
            <w:r w:rsidR="00B408D5" w:rsidRPr="00255391">
              <w:rPr>
                <w:lang w:val="en-US"/>
              </w:rPr>
              <w:instrText>h</w:instrText>
            </w:r>
            <w:r w:rsidR="00B408D5"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00B408D5" w:rsidRPr="00255391">
              <w:rPr>
                <w:lang w:val="en-US"/>
              </w:rPr>
            </w:r>
            <w:r w:rsidR="00B408D5" w:rsidRPr="00255391">
              <w:rPr>
                <w:lang w:val="en-US"/>
              </w:rPr>
              <w:fldChar w:fldCharType="separate"/>
            </w:r>
            <w:r w:rsidR="00CC28D8" w:rsidRPr="00CC28D8">
              <w:t>3.10.2.1</w:t>
            </w:r>
            <w:r w:rsidR="00B408D5" w:rsidRPr="00255391">
              <w:rPr>
                <w:lang w:val="en-US"/>
              </w:rPr>
              <w:fldChar w:fldCharType="end"/>
            </w:r>
            <w:r w:rsidR="00B408D5" w:rsidRPr="00255391">
              <w:t xml:space="preserve">. </w:t>
            </w:r>
            <w:r w:rsidR="00B408D5" w:rsidRPr="00255391">
              <w:rPr>
                <w:lang w:val="en-US"/>
              </w:rPr>
              <w:fldChar w:fldCharType="begin"/>
            </w:r>
            <w:r w:rsidR="00B408D5" w:rsidRPr="00255391">
              <w:instrText xml:space="preserve"> </w:instrText>
            </w:r>
            <w:r w:rsidR="00B408D5" w:rsidRPr="00255391">
              <w:rPr>
                <w:lang w:val="en-US"/>
              </w:rPr>
              <w:instrText>REF</w:instrText>
            </w:r>
            <w:r w:rsidR="00B408D5" w:rsidRPr="00255391">
              <w:instrText xml:space="preserve"> _</w:instrText>
            </w:r>
            <w:r w:rsidR="00B408D5" w:rsidRPr="00255391">
              <w:rPr>
                <w:lang w:val="en-US"/>
              </w:rPr>
              <w:instrText>Ref</w:instrText>
            </w:r>
            <w:r w:rsidR="00B408D5" w:rsidRPr="00255391">
              <w:instrText>525508859 \</w:instrText>
            </w:r>
            <w:r w:rsidR="00B408D5" w:rsidRPr="00255391">
              <w:rPr>
                <w:lang w:val="en-US"/>
              </w:rPr>
              <w:instrText>h</w:instrText>
            </w:r>
            <w:r w:rsidR="00B408D5"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00B408D5" w:rsidRPr="00255391">
              <w:rPr>
                <w:lang w:val="en-US"/>
              </w:rPr>
            </w:r>
            <w:r w:rsidR="00B408D5" w:rsidRPr="00255391">
              <w:rPr>
                <w:lang w:val="en-US"/>
              </w:rPr>
              <w:fldChar w:fldCharType="separate"/>
            </w:r>
            <w:r w:rsidR="00CC28D8" w:rsidRPr="00255391">
              <w:t>Описание полей запроса</w:t>
            </w:r>
            <w:r w:rsidR="00B408D5" w:rsidRPr="00255391">
              <w:rPr>
                <w:lang w:val="en-US"/>
              </w:rPr>
              <w:fldChar w:fldCharType="end"/>
            </w:r>
          </w:p>
          <w:p w14:paraId="0BD53CC5" w14:textId="5A4FA40F" w:rsidR="00B408D5" w:rsidRPr="00255391" w:rsidRDefault="0029522B" w:rsidP="00525F77">
            <w:pPr>
              <w:pStyle w:val="112"/>
            </w:pPr>
            <w:r w:rsidRPr="00255391">
              <w:t xml:space="preserve">Уточнен перечень полномочий участника-отправителя сообщения, с которым происходит обращение к </w:t>
            </w:r>
            <w:r w:rsidR="00BA7A05" w:rsidRPr="00255391">
              <w:t>ИС УНП</w:t>
            </w:r>
            <w:r w:rsidRPr="00255391">
              <w:t xml:space="preserve"> </w:t>
            </w:r>
            <w:bookmarkStart w:id="6" w:name="OLE_LINK630"/>
            <w:bookmarkStart w:id="7" w:name="OLE_LINK633"/>
            <w:r w:rsidRPr="00255391">
              <w:t>(атрибут senderRole)</w:t>
            </w:r>
            <w:bookmarkEnd w:id="6"/>
            <w:bookmarkEnd w:id="7"/>
            <w:r w:rsidRPr="00255391">
              <w:t>.</w:t>
            </w:r>
          </w:p>
          <w:p w14:paraId="21D45164" w14:textId="3036010D" w:rsidR="00B408D5" w:rsidRPr="00255391" w:rsidRDefault="00B408D5" w:rsidP="00525F77">
            <w:pPr>
              <w:pStyle w:val="112"/>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525508871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3.10.2.2</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525508871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полей ответа на запрос</w:t>
            </w:r>
            <w:r w:rsidRPr="00255391">
              <w:rPr>
                <w:lang w:val="en-US"/>
              </w:rPr>
              <w:fldChar w:fldCharType="end"/>
            </w:r>
          </w:p>
          <w:p w14:paraId="1D540B4E" w14:textId="3B32DBC1" w:rsidR="0029522B" w:rsidRPr="00255391" w:rsidRDefault="0029522B" w:rsidP="00525F77">
            <w:pPr>
              <w:pStyle w:val="112"/>
            </w:pPr>
            <w:r w:rsidRPr="00255391">
              <w:t xml:space="preserve">Изменена обязательность контейнера PaymentInfo. </w:t>
            </w:r>
          </w:p>
          <w:p w14:paraId="367C6BCC" w14:textId="2E325A83" w:rsidR="00B408D5" w:rsidRPr="00255391" w:rsidRDefault="0029522B" w:rsidP="00525F77">
            <w:pPr>
              <w:pStyle w:val="112"/>
            </w:pPr>
            <w:r w:rsidRPr="00255391">
              <w:t>Добавлено описание контейнера ChangeStatusInfo.</w:t>
            </w:r>
          </w:p>
          <w:p w14:paraId="160930B5" w14:textId="4CD9FC68" w:rsidR="00B408D5" w:rsidRPr="00255391" w:rsidRDefault="00B408D5" w:rsidP="00525F77">
            <w:pPr>
              <w:pStyle w:val="112"/>
            </w:pPr>
            <w:r w:rsidRPr="00255391">
              <w:t>Разделы</w:t>
            </w:r>
            <w:r w:rsidR="00B7465B">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336940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3.10.2.3</w:t>
            </w:r>
            <w:r w:rsidRPr="00255391">
              <w:rPr>
                <w:lang w:val="en-US"/>
              </w:rPr>
              <w:fldChar w:fldCharType="end"/>
            </w:r>
            <w:r w:rsidRPr="00255391">
              <w:t>.</w:t>
            </w:r>
            <w:r w:rsidR="00B7465B">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336942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проверок запроса</w:t>
            </w:r>
            <w:r w:rsidRPr="00255391">
              <w:rPr>
                <w:lang w:val="en-US"/>
              </w:rPr>
              <w:fldChar w:fldCharType="end"/>
            </w:r>
            <w:r w:rsidRPr="00255391">
              <w:t>,</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336947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CC28D8">
              <w:t>3.10.2.4</w:t>
            </w:r>
            <w:r w:rsidRPr="00255391">
              <w:rPr>
                <w:lang w:val="en-US"/>
              </w:rPr>
              <w:fldChar w:fldCharType="end"/>
            </w:r>
            <w:r w:rsidRPr="00255391">
              <w:t>.</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336972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CC28D8" w:rsidRPr="00255391">
              <w:t>Описание кодов возвратов при ошибках и неуспешных проверок</w:t>
            </w:r>
            <w:r w:rsidRPr="00255391">
              <w:rPr>
                <w:lang w:val="en-US"/>
              </w:rPr>
              <w:fldChar w:fldCharType="end"/>
            </w:r>
          </w:p>
          <w:p w14:paraId="337FD6E5" w14:textId="0190DCFD" w:rsidR="00B408D5" w:rsidRPr="00255391" w:rsidRDefault="00075D44" w:rsidP="00525F77">
            <w:pPr>
              <w:pStyle w:val="112"/>
            </w:pPr>
            <w:r w:rsidRPr="00255391">
              <w:t>Добавлено описание проверки с кодом ошибки «234», проверки указания актуального номера версии ВС в запросе</w:t>
            </w:r>
          </w:p>
          <w:p w14:paraId="59B6CD45" w14:textId="253AC96A" w:rsidR="00BA7A05" w:rsidRPr="00255391" w:rsidRDefault="00BA7A05" w:rsidP="00525F77">
            <w:pPr>
              <w:pStyle w:val="112"/>
            </w:pPr>
            <w:r w:rsidRPr="00255391">
              <w:t xml:space="preserve">Раздел </w:t>
            </w:r>
            <w:r w:rsidRPr="00255391">
              <w:fldChar w:fldCharType="begin"/>
            </w:r>
            <w:r w:rsidRPr="00255391">
              <w:instrText xml:space="preserve"> REF _Ref497407929 \n \h </w:instrText>
            </w:r>
            <w:r w:rsidR="00D91E4A" w:rsidRPr="00255391">
              <w:instrText xml:space="preserve"> \* MERGEFORMAT </w:instrText>
            </w:r>
            <w:r w:rsidRPr="00255391">
              <w:fldChar w:fldCharType="separate"/>
            </w:r>
            <w:r w:rsidR="00CC28D8">
              <w:t>3.11.2.1</w:t>
            </w:r>
            <w:r w:rsidRPr="00255391">
              <w:fldChar w:fldCharType="end"/>
            </w:r>
            <w:r w:rsidRPr="00255391">
              <w:t>.</w:t>
            </w:r>
            <w:r w:rsidR="00B7465B">
              <w:t> </w:t>
            </w:r>
            <w:r w:rsidRPr="00255391">
              <w:fldChar w:fldCharType="begin"/>
            </w:r>
            <w:r w:rsidRPr="00255391">
              <w:instrText xml:space="preserve"> REF _Ref497407929 \h </w:instrText>
            </w:r>
            <w:r w:rsidR="00D91E4A" w:rsidRPr="00255391">
              <w:instrText xml:space="preserve"> \* MERGEFORMAT </w:instrText>
            </w:r>
            <w:r w:rsidRPr="00255391">
              <w:fldChar w:fldCharType="separate"/>
            </w:r>
            <w:r w:rsidR="00CC28D8" w:rsidRPr="00255391">
              <w:rPr>
                <w:u w:color="000000"/>
                <w:bdr w:val="nil"/>
                <w:lang w:eastAsia="ru-RU"/>
              </w:rPr>
              <w:t>Описание полей запроса</w:t>
            </w:r>
            <w:r w:rsidRPr="00255391">
              <w:fldChar w:fldCharType="end"/>
            </w:r>
          </w:p>
          <w:p w14:paraId="6563FAB7" w14:textId="4ADC6324" w:rsidR="00BA7A05" w:rsidRPr="00255391" w:rsidRDefault="00BA7A05" w:rsidP="00525F77">
            <w:pPr>
              <w:pStyle w:val="112"/>
            </w:pPr>
            <w:r w:rsidRPr="00255391">
              <w:t>Уточнен перечень полномочий участника-отправителя сообщения, с которым происходит обращение к ИС УНП (атрибут senderRole)</w:t>
            </w:r>
          </w:p>
          <w:p w14:paraId="06E0BE0A" w14:textId="2C152BD7" w:rsidR="00BA7A05" w:rsidRPr="00255391" w:rsidRDefault="00BA7A05" w:rsidP="00525F77">
            <w:pPr>
              <w:pStyle w:val="112"/>
            </w:pPr>
            <w:r w:rsidRPr="00255391">
              <w:t xml:space="preserve">Раздел </w:t>
            </w:r>
            <w:r w:rsidRPr="00255391">
              <w:fldChar w:fldCharType="begin"/>
            </w:r>
            <w:r w:rsidRPr="00255391">
              <w:instrText xml:space="preserve"> REF _Ref338049 \n \h </w:instrText>
            </w:r>
            <w:r w:rsidR="00D91E4A" w:rsidRPr="00255391">
              <w:instrText xml:space="preserve"> \* MERGEFORMAT </w:instrText>
            </w:r>
            <w:r w:rsidRPr="00255391">
              <w:fldChar w:fldCharType="separate"/>
            </w:r>
            <w:r w:rsidR="00CC28D8">
              <w:t>3.11.2.2</w:t>
            </w:r>
            <w:r w:rsidRPr="00255391">
              <w:fldChar w:fldCharType="end"/>
            </w:r>
            <w:r w:rsidRPr="00255391">
              <w:t>.</w:t>
            </w:r>
            <w:r w:rsidR="007F56FF">
              <w:t> </w:t>
            </w:r>
            <w:r w:rsidRPr="00255391">
              <w:fldChar w:fldCharType="begin"/>
            </w:r>
            <w:r w:rsidRPr="00255391">
              <w:instrText xml:space="preserve"> REF _Ref338052 \h </w:instrText>
            </w:r>
            <w:r w:rsidR="00D91E4A" w:rsidRPr="00255391">
              <w:instrText xml:space="preserve"> \* MERGEFORMAT </w:instrText>
            </w:r>
            <w:r w:rsidRPr="00255391">
              <w:fldChar w:fldCharType="separate"/>
            </w:r>
            <w:r w:rsidR="00CC28D8" w:rsidRPr="00255391">
              <w:rPr>
                <w:u w:color="000000"/>
                <w:bdr w:val="nil"/>
                <w:lang w:eastAsia="ru-RU"/>
              </w:rPr>
              <w:t>Описание полей ответа на запрос</w:t>
            </w:r>
            <w:r w:rsidRPr="00255391">
              <w:fldChar w:fldCharType="end"/>
            </w:r>
          </w:p>
          <w:p w14:paraId="453BD7E1" w14:textId="77777777" w:rsidR="004C2625" w:rsidRPr="00255391" w:rsidRDefault="004C2625" w:rsidP="00525F77">
            <w:pPr>
              <w:pStyle w:val="112"/>
            </w:pPr>
            <w:r w:rsidRPr="00255391">
              <w:t>Изменена обязательность контейнера Refund</w:t>
            </w:r>
          </w:p>
          <w:p w14:paraId="01204515" w14:textId="1785267B" w:rsidR="00BA7A05" w:rsidRPr="00255391" w:rsidRDefault="004C2625" w:rsidP="00525F77">
            <w:pPr>
              <w:pStyle w:val="112"/>
            </w:pPr>
            <w:r w:rsidRPr="00255391">
              <w:t>Добавлено описание контейнера ChangeStatusInfo</w:t>
            </w:r>
          </w:p>
          <w:p w14:paraId="2D7A790E" w14:textId="1AB265BE" w:rsidR="00BA7A05" w:rsidRPr="00255391" w:rsidRDefault="00BA7A05" w:rsidP="00525F77">
            <w:pPr>
              <w:pStyle w:val="112"/>
            </w:pPr>
            <w:r w:rsidRPr="00255391">
              <w:t>Разделы</w:t>
            </w:r>
            <w:r w:rsidR="007F56FF">
              <w:t> </w:t>
            </w:r>
            <w:r w:rsidRPr="00255391">
              <w:fldChar w:fldCharType="begin"/>
            </w:r>
            <w:r w:rsidRPr="00255391">
              <w:instrText xml:space="preserve"> REF _Ref497409003 \n \h </w:instrText>
            </w:r>
            <w:r w:rsidR="00D91E4A" w:rsidRPr="00255391">
              <w:instrText xml:space="preserve"> \* MERGEFORMAT </w:instrText>
            </w:r>
            <w:r w:rsidRPr="00255391">
              <w:fldChar w:fldCharType="separate"/>
            </w:r>
            <w:r w:rsidR="00CC28D8">
              <w:t>3.11.2.3</w:t>
            </w:r>
            <w:r w:rsidRPr="00255391">
              <w:fldChar w:fldCharType="end"/>
            </w:r>
            <w:r w:rsidRPr="00255391">
              <w:t>.</w:t>
            </w:r>
            <w:r w:rsidR="007F56FF">
              <w:t> </w:t>
            </w:r>
            <w:r w:rsidRPr="00255391">
              <w:fldChar w:fldCharType="begin"/>
            </w:r>
            <w:r w:rsidRPr="00255391">
              <w:instrText xml:space="preserve"> REF _Ref497409003 \h </w:instrText>
            </w:r>
            <w:r w:rsidR="00D91E4A" w:rsidRPr="00255391">
              <w:instrText xml:space="preserve"> \* MERGEFORMAT </w:instrText>
            </w:r>
            <w:r w:rsidRPr="00255391">
              <w:fldChar w:fldCharType="separate"/>
            </w:r>
            <w:r w:rsidR="00CC28D8" w:rsidRPr="00255391">
              <w:rPr>
                <w:u w:color="000000"/>
                <w:bdr w:val="nil"/>
                <w:lang w:eastAsia="ru-RU"/>
              </w:rPr>
              <w:t>Описание проверок запроса</w:t>
            </w:r>
            <w:r w:rsidRPr="00255391">
              <w:fldChar w:fldCharType="end"/>
            </w:r>
            <w:r w:rsidRPr="00255391">
              <w:t>,</w:t>
            </w:r>
            <w:r w:rsidR="007F56FF">
              <w:t xml:space="preserve"> </w:t>
            </w:r>
            <w:r w:rsidRPr="00255391">
              <w:fldChar w:fldCharType="begin"/>
            </w:r>
            <w:r w:rsidRPr="00255391">
              <w:instrText xml:space="preserve"> REF _Ref497409015 \n \h </w:instrText>
            </w:r>
            <w:r w:rsidR="00D91E4A" w:rsidRPr="00255391">
              <w:instrText xml:space="preserve"> \* MERGEFORMAT </w:instrText>
            </w:r>
            <w:r w:rsidRPr="00255391">
              <w:fldChar w:fldCharType="separate"/>
            </w:r>
            <w:r w:rsidR="00CC28D8">
              <w:t>3.11.2.4</w:t>
            </w:r>
            <w:r w:rsidRPr="00255391">
              <w:fldChar w:fldCharType="end"/>
            </w:r>
            <w:r w:rsidRPr="00255391">
              <w:t>.</w:t>
            </w:r>
            <w:r w:rsidRPr="00255391">
              <w:fldChar w:fldCharType="begin"/>
            </w:r>
            <w:r w:rsidRPr="00255391">
              <w:instrText xml:space="preserve"> REF _Ref497409015 \h </w:instrText>
            </w:r>
            <w:r w:rsidR="00D91E4A" w:rsidRPr="00255391">
              <w:instrText xml:space="preserve"> \* MERGEFORMAT </w:instrText>
            </w:r>
            <w:r w:rsidRPr="00255391">
              <w:fldChar w:fldCharType="separate"/>
            </w:r>
            <w:r w:rsidR="00CC28D8" w:rsidRPr="00255391">
              <w:rPr>
                <w:u w:color="000000"/>
                <w:bdr w:val="nil"/>
                <w:lang w:eastAsia="ru-RU"/>
              </w:rPr>
              <w:t>Описание кодов возвратов при ошибках и неуспешных проверок</w:t>
            </w:r>
            <w:r w:rsidRPr="00255391">
              <w:fldChar w:fldCharType="end"/>
            </w:r>
          </w:p>
          <w:p w14:paraId="05F5A1F9" w14:textId="3826B410" w:rsidR="00BA7A05" w:rsidRPr="00255391" w:rsidRDefault="0083054A" w:rsidP="00525F77">
            <w:pPr>
              <w:pStyle w:val="112"/>
            </w:pPr>
            <w:r w:rsidRPr="00255391">
              <w:t>Добавлено описание проверки указания актуального номера версии ВС в запросе</w:t>
            </w:r>
          </w:p>
          <w:p w14:paraId="4CD60B81" w14:textId="05A7A96B" w:rsidR="003566A0" w:rsidRPr="00255391" w:rsidRDefault="003566A0" w:rsidP="00525F77">
            <w:pPr>
              <w:pStyle w:val="112"/>
            </w:pPr>
            <w:r w:rsidRPr="00255391">
              <w:t>Раздел</w:t>
            </w:r>
            <w:r w:rsidR="007F56FF">
              <w:t> </w:t>
            </w:r>
            <w:r w:rsidRPr="00255391">
              <w:fldChar w:fldCharType="begin"/>
            </w:r>
            <w:r w:rsidRPr="00255391">
              <w:instrText xml:space="preserve"> REF _Ref525471197 \r \h </w:instrText>
            </w:r>
            <w:r w:rsidR="00D91E4A" w:rsidRPr="00255391">
              <w:instrText xml:space="preserve"> \* MERGEFORMAT </w:instrText>
            </w:r>
            <w:r w:rsidRPr="00255391">
              <w:fldChar w:fldCharType="separate"/>
            </w:r>
            <w:r w:rsidR="00CC28D8">
              <w:t>3.12</w:t>
            </w:r>
            <w:r w:rsidRPr="00255391">
              <w:fldChar w:fldCharType="end"/>
            </w:r>
            <w:r w:rsidR="00C7248F" w:rsidRPr="00255391">
              <w:t>.</w:t>
            </w:r>
            <w:r w:rsidRPr="00255391">
              <w:t> </w:t>
            </w:r>
            <w:r w:rsidRPr="00255391">
              <w:fldChar w:fldCharType="begin"/>
            </w:r>
            <w:r w:rsidRPr="00255391">
              <w:instrText xml:space="preserve"> REF _Ref525471197 \h </w:instrText>
            </w:r>
            <w:r w:rsidR="00D91E4A" w:rsidRPr="00255391">
              <w:instrText xml:space="preserve"> \* MERGEFORMAT </w:instrText>
            </w:r>
            <w:r w:rsidRPr="00255391">
              <w:fldChar w:fldCharType="separate"/>
            </w:r>
            <w:r w:rsidR="00CC28D8" w:rsidRPr="00255391">
              <w:t>Получение участниками информации о результатах квитирования</w:t>
            </w:r>
            <w:r w:rsidRPr="00255391">
              <w:fldChar w:fldCharType="end"/>
            </w:r>
          </w:p>
          <w:p w14:paraId="4A8430D9" w14:textId="0AEB4CE1" w:rsidR="003566A0" w:rsidRPr="00255391" w:rsidRDefault="003566A0" w:rsidP="00525F77">
            <w:pPr>
              <w:pStyle w:val="112"/>
            </w:pPr>
            <w:r w:rsidRPr="00255391">
              <w:t>Уточнен перечень полномочий участника, с которым возможен доступ к Виду сведений.</w:t>
            </w:r>
          </w:p>
          <w:p w14:paraId="4C52DEA1" w14:textId="24E04DA8" w:rsidR="003566A0" w:rsidRPr="00255391" w:rsidRDefault="003566A0" w:rsidP="00525F77">
            <w:pPr>
              <w:pStyle w:val="112"/>
            </w:pPr>
            <w:r w:rsidRPr="00255391">
              <w:t xml:space="preserve">Раздел </w:t>
            </w:r>
            <w:r w:rsidRPr="00255391">
              <w:fldChar w:fldCharType="begin"/>
            </w:r>
            <w:r w:rsidRPr="00255391">
              <w:instrText xml:space="preserve"> REF _Ref497988502 \r \h </w:instrText>
            </w:r>
            <w:r w:rsidR="00D91E4A" w:rsidRPr="00255391">
              <w:instrText xml:space="preserve"> \* MERGEFORMAT </w:instrText>
            </w:r>
            <w:r w:rsidRPr="00255391">
              <w:fldChar w:fldCharType="separate"/>
            </w:r>
            <w:r w:rsidR="00CC28D8">
              <w:t>3.12.1</w:t>
            </w:r>
            <w:r w:rsidRPr="00255391">
              <w:fldChar w:fldCharType="end"/>
            </w:r>
            <w:r w:rsidR="00C7248F" w:rsidRPr="00255391">
              <w:t>.</w:t>
            </w:r>
            <w:r w:rsidRPr="00255391">
              <w:t> </w:t>
            </w:r>
            <w:r w:rsidRPr="00255391">
              <w:fldChar w:fldCharType="begin"/>
            </w:r>
            <w:r w:rsidRPr="00255391">
              <w:instrText xml:space="preserve"> REF _Ref497988502 \h </w:instrText>
            </w:r>
            <w:r w:rsidR="00D91E4A" w:rsidRPr="00255391">
              <w:instrText xml:space="preserve"> \* MERGEFORMAT </w:instrText>
            </w:r>
            <w:r w:rsidRPr="00255391">
              <w:fldChar w:fldCharType="separate"/>
            </w:r>
            <w:r w:rsidR="00CC28D8" w:rsidRPr="00255391">
              <w:t>Доступные типы запросов по Виду сведений</w:t>
            </w:r>
            <w:r w:rsidRPr="00255391">
              <w:fldChar w:fldCharType="end"/>
            </w:r>
          </w:p>
          <w:p w14:paraId="2233B29D" w14:textId="77777777" w:rsidR="003566A0" w:rsidRPr="00255391" w:rsidRDefault="003566A0" w:rsidP="00525F77">
            <w:pPr>
              <w:pStyle w:val="112"/>
            </w:pPr>
            <w:r w:rsidRPr="00255391">
              <w:t>Уточнены полномочия участника-отправителя сообщения.</w:t>
            </w:r>
          </w:p>
          <w:p w14:paraId="3457E8A2" w14:textId="018F26A3" w:rsidR="003566A0" w:rsidRPr="00255391" w:rsidRDefault="003566A0" w:rsidP="00525F77">
            <w:pPr>
              <w:pStyle w:val="112"/>
              <w:rPr>
                <w:rFonts w:eastAsia="Times New Roman"/>
                <w:lang w:eastAsia="ru-RU"/>
              </w:rPr>
            </w:pPr>
            <w:r w:rsidRPr="00255391">
              <w:t xml:space="preserve">Добавлен тип запроса </w:t>
            </w:r>
            <w:r w:rsidRPr="00255391">
              <w:rPr>
                <w:rFonts w:eastAsia="Times New Roman" w:hint="eastAsia"/>
                <w:lang w:eastAsia="ru-RU"/>
              </w:rPr>
              <w:t>ALLPOSSIBLE</w:t>
            </w:r>
            <w:r w:rsidR="00D12227" w:rsidRPr="00255391">
              <w:rPr>
                <w:rFonts w:eastAsia="Times New Roman"/>
                <w:lang w:eastAsia="ru-RU"/>
              </w:rPr>
              <w:t>.</w:t>
            </w:r>
          </w:p>
          <w:p w14:paraId="7C81D532" w14:textId="5C542394" w:rsidR="007A6384" w:rsidRPr="00255391" w:rsidRDefault="007A6384" w:rsidP="00525F77">
            <w:pPr>
              <w:pStyle w:val="112"/>
              <w:rPr>
                <w:rFonts w:eastAsia="Times New Roman"/>
                <w:lang w:eastAsia="ru-RU"/>
              </w:rPr>
            </w:pPr>
            <w:r w:rsidRPr="00255391">
              <w:rPr>
                <w:rFonts w:eastAsia="Times New Roman"/>
                <w:lang w:eastAsia="ru-RU"/>
              </w:rPr>
              <w:t xml:space="preserve">Раздел </w:t>
            </w:r>
            <w:r w:rsidRPr="00255391">
              <w:rPr>
                <w:rFonts w:eastAsia="Times New Roman"/>
                <w:lang w:eastAsia="ru-RU"/>
              </w:rPr>
              <w:fldChar w:fldCharType="begin"/>
            </w:r>
            <w:r w:rsidRPr="00255391">
              <w:rPr>
                <w:rFonts w:eastAsia="Times New Roman"/>
                <w:lang w:eastAsia="ru-RU"/>
              </w:rPr>
              <w:instrText xml:space="preserve"> REF _Ref525510286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Pr>
                <w:rFonts w:eastAsia="Times New Roman"/>
                <w:lang w:eastAsia="ru-RU"/>
              </w:rPr>
              <w:t>3.12.2.1</w:t>
            </w:r>
            <w:r w:rsidRPr="00255391">
              <w:rPr>
                <w:rFonts w:eastAsia="Times New Roman"/>
                <w:lang w:eastAsia="ru-RU"/>
              </w:rPr>
              <w:fldChar w:fldCharType="end"/>
            </w:r>
            <w:r w:rsidRPr="00255391">
              <w:rPr>
                <w:rFonts w:eastAsia="Times New Roman"/>
                <w:lang w:eastAsia="ru-RU"/>
              </w:rPr>
              <w:t>.</w:t>
            </w:r>
            <w:r w:rsidR="007F56FF">
              <w:rPr>
                <w:rFonts w:eastAsia="Times New Roman"/>
                <w:lang w:eastAsia="ru-RU"/>
              </w:rPr>
              <w:t> </w:t>
            </w:r>
            <w:r w:rsidRPr="00255391">
              <w:rPr>
                <w:rFonts w:eastAsia="Times New Roman"/>
                <w:lang w:eastAsia="ru-RU"/>
              </w:rPr>
              <w:fldChar w:fldCharType="begin"/>
            </w:r>
            <w:r w:rsidRPr="00255391">
              <w:rPr>
                <w:rFonts w:eastAsia="Times New Roman"/>
                <w:lang w:eastAsia="ru-RU"/>
              </w:rPr>
              <w:instrText xml:space="preserve"> REF _Ref525510286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sidRPr="00255391">
              <w:t>Описание полей запроса</w:t>
            </w:r>
            <w:r w:rsidRPr="00255391">
              <w:rPr>
                <w:rFonts w:eastAsia="Times New Roman"/>
                <w:lang w:eastAsia="ru-RU"/>
              </w:rPr>
              <w:fldChar w:fldCharType="end"/>
            </w:r>
          </w:p>
          <w:p w14:paraId="4C9F23AA" w14:textId="77777777" w:rsidR="007A6384" w:rsidRPr="00255391" w:rsidRDefault="007A6384" w:rsidP="00525F77">
            <w:pPr>
              <w:pStyle w:val="112"/>
              <w:rPr>
                <w:rFonts w:eastAsia="Times New Roman"/>
                <w:lang w:eastAsia="ru-RU"/>
              </w:rPr>
            </w:pPr>
            <w:r w:rsidRPr="00255391">
              <w:rPr>
                <w:rFonts w:eastAsia="Times New Roman"/>
                <w:lang w:eastAsia="ru-RU"/>
              </w:rPr>
              <w:t>Уточнен перечень полномочий участника-отправителя сообщения, с которым происходит обращение к ИС УНП (атрибут senderRole).</w:t>
            </w:r>
          </w:p>
          <w:p w14:paraId="12092B96" w14:textId="467B41DA" w:rsidR="007A6384" w:rsidRPr="00255391" w:rsidRDefault="007A6384" w:rsidP="00525F77">
            <w:pPr>
              <w:pStyle w:val="112"/>
              <w:rPr>
                <w:rFonts w:eastAsia="Times New Roman"/>
                <w:lang w:eastAsia="ru-RU"/>
              </w:rPr>
            </w:pPr>
            <w:r w:rsidRPr="00255391">
              <w:rPr>
                <w:rFonts w:eastAsia="Times New Roman"/>
                <w:lang w:eastAsia="ru-RU"/>
              </w:rPr>
              <w:t>Добавлено новое допустимое значение kind= ALLPOSSIBLE, уточнено описание атрибута kind= QUITTANCEMAINCHARGE</w:t>
            </w:r>
            <w:r w:rsidR="0077021A" w:rsidRPr="00255391">
              <w:rPr>
                <w:rFonts w:eastAsia="Times New Roman"/>
                <w:lang w:eastAsia="ru-RU"/>
              </w:rPr>
              <w:t>.</w:t>
            </w:r>
          </w:p>
          <w:p w14:paraId="3D54094C" w14:textId="2A27B4AD" w:rsidR="007A6384" w:rsidRPr="00255391" w:rsidRDefault="007A6384" w:rsidP="00525F77">
            <w:pPr>
              <w:pStyle w:val="112"/>
              <w:rPr>
                <w:rFonts w:eastAsia="Times New Roman"/>
                <w:lang w:eastAsia="ru-RU"/>
              </w:rPr>
            </w:pPr>
            <w:r w:rsidRPr="00255391">
              <w:rPr>
                <w:rFonts w:eastAsia="Times New Roman"/>
                <w:lang w:eastAsia="ru-RU"/>
              </w:rPr>
              <w:t xml:space="preserve">Раздел </w:t>
            </w:r>
            <w:r w:rsidRPr="00255391">
              <w:rPr>
                <w:rFonts w:eastAsia="Times New Roman"/>
                <w:lang w:eastAsia="ru-RU"/>
              </w:rPr>
              <w:fldChar w:fldCharType="begin"/>
            </w:r>
            <w:r w:rsidRPr="00255391">
              <w:rPr>
                <w:rFonts w:eastAsia="Times New Roman"/>
                <w:lang w:eastAsia="ru-RU"/>
              </w:rPr>
              <w:instrText xml:space="preserve"> REF _Ref525510305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Pr>
                <w:rFonts w:eastAsia="Times New Roman"/>
                <w:lang w:eastAsia="ru-RU"/>
              </w:rPr>
              <w:t>3.12.2.2</w:t>
            </w:r>
            <w:r w:rsidRPr="00255391">
              <w:rPr>
                <w:rFonts w:eastAsia="Times New Roman"/>
                <w:lang w:eastAsia="ru-RU"/>
              </w:rPr>
              <w:fldChar w:fldCharType="end"/>
            </w:r>
            <w:r w:rsidRPr="00255391">
              <w:rPr>
                <w:rFonts w:eastAsia="Times New Roman"/>
                <w:lang w:eastAsia="ru-RU"/>
              </w:rPr>
              <w:t>.</w:t>
            </w:r>
            <w:r w:rsidR="007F56FF">
              <w:rPr>
                <w:rFonts w:eastAsia="Times New Roman"/>
                <w:lang w:eastAsia="ru-RU"/>
              </w:rPr>
              <w:t> </w:t>
            </w:r>
            <w:r w:rsidRPr="00255391">
              <w:rPr>
                <w:rFonts w:eastAsia="Times New Roman"/>
                <w:lang w:eastAsia="ru-RU"/>
              </w:rPr>
              <w:fldChar w:fldCharType="begin"/>
            </w:r>
            <w:r w:rsidRPr="00255391">
              <w:rPr>
                <w:rFonts w:eastAsia="Times New Roman"/>
                <w:lang w:eastAsia="ru-RU"/>
              </w:rPr>
              <w:instrText xml:space="preserve"> REF _Ref525510305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sidRPr="00255391">
              <w:t>Описание полей ответа на запрос</w:t>
            </w:r>
            <w:r w:rsidRPr="00255391">
              <w:rPr>
                <w:rFonts w:eastAsia="Times New Roman"/>
                <w:lang w:eastAsia="ru-RU"/>
              </w:rPr>
              <w:fldChar w:fldCharType="end"/>
            </w:r>
          </w:p>
          <w:p w14:paraId="3196C32D" w14:textId="77777777" w:rsidR="0077021A" w:rsidRPr="00255391" w:rsidRDefault="0077021A" w:rsidP="00525F77">
            <w:pPr>
              <w:pStyle w:val="112"/>
              <w:rPr>
                <w:rFonts w:eastAsia="Times New Roman"/>
                <w:lang w:eastAsia="ru-RU"/>
              </w:rPr>
            </w:pPr>
            <w:r w:rsidRPr="00255391">
              <w:rPr>
                <w:rFonts w:eastAsia="Times New Roman"/>
                <w:lang w:eastAsia="ru-RU"/>
              </w:rPr>
              <w:t>Изменена обязательность контейнера Quittance.</w:t>
            </w:r>
          </w:p>
          <w:p w14:paraId="5A966E7E" w14:textId="0730F8AC" w:rsidR="007A6384" w:rsidRPr="00255391" w:rsidRDefault="0077021A" w:rsidP="00525F77">
            <w:pPr>
              <w:pStyle w:val="112"/>
              <w:rPr>
                <w:rFonts w:eastAsia="Times New Roman"/>
                <w:lang w:eastAsia="ru-RU"/>
              </w:rPr>
            </w:pPr>
            <w:r w:rsidRPr="00255391">
              <w:rPr>
                <w:rFonts w:eastAsia="Times New Roman"/>
                <w:lang w:eastAsia="ru-RU"/>
              </w:rPr>
              <w:t>Добавлено описание контейнера PossibleData.</w:t>
            </w:r>
          </w:p>
          <w:p w14:paraId="6BC9EC84" w14:textId="0FF8B1A2" w:rsidR="007A6384" w:rsidRPr="00255391" w:rsidRDefault="007A6384" w:rsidP="00525F77">
            <w:pPr>
              <w:pStyle w:val="112"/>
              <w:rPr>
                <w:rFonts w:eastAsia="Times New Roman"/>
                <w:lang w:eastAsia="ru-RU"/>
              </w:rPr>
            </w:pPr>
            <w:r w:rsidRPr="00255391">
              <w:rPr>
                <w:rFonts w:eastAsia="Times New Roman"/>
                <w:lang w:eastAsia="ru-RU"/>
              </w:rPr>
              <w:t xml:space="preserve">Раздел </w:t>
            </w:r>
            <w:r w:rsidRPr="00255391">
              <w:rPr>
                <w:rFonts w:eastAsia="Times New Roman"/>
                <w:lang w:eastAsia="ru-RU"/>
              </w:rPr>
              <w:fldChar w:fldCharType="begin"/>
            </w:r>
            <w:r w:rsidRPr="00255391">
              <w:rPr>
                <w:rFonts w:eastAsia="Times New Roman"/>
                <w:lang w:eastAsia="ru-RU"/>
              </w:rPr>
              <w:instrText xml:space="preserve"> REF _Ref338798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Pr>
                <w:rFonts w:eastAsia="Times New Roman"/>
                <w:lang w:eastAsia="ru-RU"/>
              </w:rPr>
              <w:t>3.12.2.3</w:t>
            </w:r>
            <w:r w:rsidRPr="00255391">
              <w:rPr>
                <w:rFonts w:eastAsia="Times New Roman"/>
                <w:lang w:eastAsia="ru-RU"/>
              </w:rPr>
              <w:fldChar w:fldCharType="end"/>
            </w:r>
            <w:r w:rsidRPr="00255391">
              <w:rPr>
                <w:rFonts w:eastAsia="Times New Roman"/>
                <w:lang w:eastAsia="ru-RU"/>
              </w:rPr>
              <w:t>.</w:t>
            </w:r>
            <w:r w:rsidR="007F56FF">
              <w:rPr>
                <w:rFonts w:eastAsia="Times New Roman"/>
                <w:lang w:eastAsia="ru-RU"/>
              </w:rPr>
              <w:t> </w:t>
            </w:r>
            <w:r w:rsidRPr="00255391">
              <w:rPr>
                <w:rFonts w:eastAsia="Times New Roman"/>
                <w:lang w:eastAsia="ru-RU"/>
              </w:rPr>
              <w:fldChar w:fldCharType="begin"/>
            </w:r>
            <w:r w:rsidRPr="00255391">
              <w:rPr>
                <w:rFonts w:eastAsia="Times New Roman"/>
                <w:lang w:eastAsia="ru-RU"/>
              </w:rPr>
              <w:instrText xml:space="preserve"> REF _Ref338802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sidRPr="00255391">
              <w:t>Описание проверок запроса</w:t>
            </w:r>
            <w:r w:rsidRPr="00255391">
              <w:rPr>
                <w:rFonts w:eastAsia="Times New Roman"/>
                <w:lang w:eastAsia="ru-RU"/>
              </w:rPr>
              <w:fldChar w:fldCharType="end"/>
            </w:r>
            <w:r w:rsidRPr="00255391">
              <w:rPr>
                <w:rFonts w:eastAsia="Times New Roman"/>
                <w:lang w:eastAsia="ru-RU"/>
              </w:rPr>
              <w:t>,</w:t>
            </w:r>
            <w:r w:rsidRPr="00255391">
              <w:rPr>
                <w:rFonts w:eastAsia="Times New Roman"/>
                <w:lang w:eastAsia="ru-RU"/>
              </w:rPr>
              <w:fldChar w:fldCharType="begin"/>
            </w:r>
            <w:r w:rsidRPr="00255391">
              <w:rPr>
                <w:rFonts w:eastAsia="Times New Roman"/>
                <w:lang w:eastAsia="ru-RU"/>
              </w:rPr>
              <w:instrText xml:space="preserve"> REF _Ref338808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Pr>
                <w:rFonts w:eastAsia="Times New Roman"/>
                <w:lang w:eastAsia="ru-RU"/>
              </w:rPr>
              <w:t>3.12.2.4</w:t>
            </w:r>
            <w:r w:rsidRPr="00255391">
              <w:rPr>
                <w:rFonts w:eastAsia="Times New Roman"/>
                <w:lang w:eastAsia="ru-RU"/>
              </w:rPr>
              <w:fldChar w:fldCharType="end"/>
            </w:r>
            <w:r w:rsidRPr="00255391">
              <w:rPr>
                <w:rFonts w:eastAsia="Times New Roman"/>
                <w:lang w:eastAsia="ru-RU"/>
              </w:rPr>
              <w:t>.</w:t>
            </w:r>
            <w:r w:rsidRPr="00255391">
              <w:rPr>
                <w:rFonts w:eastAsia="Times New Roman"/>
                <w:lang w:eastAsia="ru-RU"/>
              </w:rPr>
              <w:fldChar w:fldCharType="begin"/>
            </w:r>
            <w:r w:rsidRPr="00255391">
              <w:rPr>
                <w:rFonts w:eastAsia="Times New Roman"/>
                <w:lang w:eastAsia="ru-RU"/>
              </w:rPr>
              <w:instrText xml:space="preserve"> REF _Ref338808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CC28D8" w:rsidRPr="00255391">
              <w:t>Описание кодов возвратов при ошибках и неуспешных проверок</w:t>
            </w:r>
            <w:r w:rsidRPr="00255391">
              <w:rPr>
                <w:rFonts w:eastAsia="Times New Roman"/>
                <w:lang w:eastAsia="ru-RU"/>
              </w:rPr>
              <w:fldChar w:fldCharType="end"/>
            </w:r>
          </w:p>
          <w:p w14:paraId="304D989D" w14:textId="231E2F24" w:rsidR="007A6384" w:rsidRPr="00255391" w:rsidRDefault="00141965" w:rsidP="00525F77">
            <w:pPr>
              <w:pStyle w:val="112"/>
              <w:rPr>
                <w:rFonts w:eastAsia="Times New Roman"/>
                <w:lang w:eastAsia="ru-RU"/>
              </w:rPr>
            </w:pPr>
            <w:r w:rsidRPr="00255391">
              <w:rPr>
                <w:rFonts w:eastAsia="Times New Roman"/>
                <w:lang w:eastAsia="ru-RU"/>
              </w:rPr>
              <w:lastRenderedPageBreak/>
              <w:t>Уточнено описание проверки соответствия типа запроса условиям запроса (код ошибки «11»), добавлено описание проверки указания актуального номера версии в запросе</w:t>
            </w:r>
          </w:p>
          <w:p w14:paraId="70174AF7" w14:textId="547BD6CF" w:rsidR="0080396A" w:rsidRPr="00255391" w:rsidRDefault="0080396A" w:rsidP="00525F77">
            <w:pPr>
              <w:pStyle w:val="112"/>
            </w:pPr>
            <w:r w:rsidRPr="00255391">
              <w:t xml:space="preserve">Раздел </w:t>
            </w:r>
            <w:r w:rsidRPr="00255391">
              <w:fldChar w:fldCharType="begin"/>
            </w:r>
            <w:r w:rsidRPr="00255391">
              <w:instrText xml:space="preserve"> REF _Ref525487838 \r \h </w:instrText>
            </w:r>
            <w:r w:rsidR="00D91E4A" w:rsidRPr="00255391">
              <w:instrText xml:space="preserve"> \* MERGEFORMAT </w:instrText>
            </w:r>
            <w:r w:rsidRPr="00255391">
              <w:fldChar w:fldCharType="separate"/>
            </w:r>
            <w:r w:rsidR="00CC28D8">
              <w:t>3.13</w:t>
            </w:r>
            <w:r w:rsidRPr="00255391">
              <w:fldChar w:fldCharType="end"/>
            </w:r>
            <w:r w:rsidR="00C7248F" w:rsidRPr="00255391">
              <w:t>.</w:t>
            </w:r>
            <w:r w:rsidRPr="00255391">
              <w:t xml:space="preserve"> </w:t>
            </w:r>
            <w:r w:rsidRPr="00255391">
              <w:fldChar w:fldCharType="begin"/>
            </w:r>
            <w:r w:rsidRPr="00255391">
              <w:instrText xml:space="preserve"> REF _Ref525487838 \h </w:instrText>
            </w:r>
            <w:r w:rsidR="00D91E4A" w:rsidRPr="00255391">
              <w:instrText xml:space="preserve"> \* MERGEFORMAT </w:instrText>
            </w:r>
            <w:r w:rsidRPr="00255391">
              <w:fldChar w:fldCharType="separate"/>
            </w:r>
            <w:r w:rsidR="00CC28D8" w:rsidRPr="00255391">
              <w:t>Предоставление участником информации о погашении ранее предоставленного начисления</w:t>
            </w:r>
            <w:r w:rsidRPr="00255391">
              <w:fldChar w:fldCharType="end"/>
            </w:r>
          </w:p>
          <w:p w14:paraId="48A3EABA" w14:textId="7C25A8E9" w:rsidR="0080396A" w:rsidRPr="00255391" w:rsidRDefault="0080396A" w:rsidP="00525F77">
            <w:pPr>
              <w:pStyle w:val="112"/>
            </w:pPr>
            <w:r w:rsidRPr="00255391">
              <w:t>Уточнены полномочия участника, с которым возможен доступ к ВС</w:t>
            </w:r>
            <w:r w:rsidR="00D12227" w:rsidRPr="00255391">
              <w:t>.</w:t>
            </w:r>
          </w:p>
          <w:p w14:paraId="66FE16F5" w14:textId="701A6CD0" w:rsidR="00974BFA" w:rsidRPr="00255391" w:rsidRDefault="00974BFA" w:rsidP="00525F77">
            <w:pPr>
              <w:pStyle w:val="112"/>
            </w:pPr>
            <w:r w:rsidRPr="00255391">
              <w:t xml:space="preserve">Раздел </w:t>
            </w:r>
            <w:r w:rsidRPr="00255391">
              <w:fldChar w:fldCharType="begin"/>
            </w:r>
            <w:r w:rsidRPr="00255391">
              <w:instrText xml:space="preserve"> REF _Ref525511085 \n \h </w:instrText>
            </w:r>
            <w:r w:rsidR="00D91E4A" w:rsidRPr="00255391">
              <w:instrText xml:space="preserve"> \* MERGEFORMAT </w:instrText>
            </w:r>
            <w:r w:rsidRPr="00255391">
              <w:fldChar w:fldCharType="separate"/>
            </w:r>
            <w:r w:rsidR="00CC28D8">
              <w:t>3.13.1.1</w:t>
            </w:r>
            <w:r w:rsidRPr="00255391">
              <w:fldChar w:fldCharType="end"/>
            </w:r>
            <w:r w:rsidRPr="00255391">
              <w:t>.</w:t>
            </w:r>
            <w:r w:rsidR="007F56FF">
              <w:t> </w:t>
            </w:r>
            <w:r w:rsidRPr="00255391">
              <w:fldChar w:fldCharType="begin"/>
            </w:r>
            <w:r w:rsidRPr="00255391">
              <w:instrText xml:space="preserve"> REF _Ref525511085 \h </w:instrText>
            </w:r>
            <w:r w:rsidR="00D91E4A" w:rsidRPr="00255391">
              <w:instrText xml:space="preserve"> \* MERGEFORMAT </w:instrText>
            </w:r>
            <w:r w:rsidRPr="00255391">
              <w:fldChar w:fldCharType="separate"/>
            </w:r>
            <w:r w:rsidR="00CC28D8" w:rsidRPr="00255391">
              <w:t>Описание полей запроса</w:t>
            </w:r>
            <w:r w:rsidRPr="00255391">
              <w:fldChar w:fldCharType="end"/>
            </w:r>
          </w:p>
          <w:p w14:paraId="7C71AA3A" w14:textId="54959C56" w:rsidR="00974BFA" w:rsidRPr="00255391" w:rsidRDefault="00974BFA" w:rsidP="00525F77">
            <w:pPr>
              <w:pStyle w:val="112"/>
            </w:pPr>
            <w:r w:rsidRPr="00255391">
              <w:t>Уточнен перечень полномочий участника-отправителя сообщения, с которым происходит обращение к ИС УНП (атрибут senderRole)</w:t>
            </w:r>
          </w:p>
          <w:p w14:paraId="0A9B8003" w14:textId="7B37E41B" w:rsidR="00974BFA" w:rsidRPr="00255391" w:rsidRDefault="00974BFA" w:rsidP="00525F77">
            <w:pPr>
              <w:pStyle w:val="112"/>
            </w:pPr>
            <w:r w:rsidRPr="00255391">
              <w:t>Уточнено описание тега ServiceProvided</w:t>
            </w:r>
          </w:p>
          <w:p w14:paraId="4BCDF312" w14:textId="7826C02F" w:rsidR="00677CEE" w:rsidRPr="00255391" w:rsidRDefault="00974BFA" w:rsidP="00525F77">
            <w:pPr>
              <w:pStyle w:val="112"/>
            </w:pPr>
            <w:r w:rsidRPr="00255391">
              <w:t xml:space="preserve">Разделы </w:t>
            </w:r>
            <w:r w:rsidRPr="00255391">
              <w:fldChar w:fldCharType="begin"/>
            </w:r>
            <w:r w:rsidRPr="00255391">
              <w:instrText xml:space="preserve"> REF _Ref340575 \n \h </w:instrText>
            </w:r>
            <w:r w:rsidR="00D91E4A" w:rsidRPr="00255391">
              <w:instrText xml:space="preserve"> \* MERGEFORMAT </w:instrText>
            </w:r>
            <w:r w:rsidRPr="00255391">
              <w:fldChar w:fldCharType="separate"/>
            </w:r>
            <w:r w:rsidR="00CC28D8">
              <w:t>3.13.1.3</w:t>
            </w:r>
            <w:r w:rsidRPr="00255391">
              <w:fldChar w:fldCharType="end"/>
            </w:r>
            <w:r w:rsidRPr="00255391">
              <w:t>.</w:t>
            </w:r>
            <w:r w:rsidR="007F56FF">
              <w:t> </w:t>
            </w:r>
            <w:r w:rsidRPr="00255391">
              <w:fldChar w:fldCharType="begin"/>
            </w:r>
            <w:r w:rsidRPr="00255391">
              <w:instrText xml:space="preserve"> REF _Ref340578 \h </w:instrText>
            </w:r>
            <w:r w:rsidR="00D91E4A" w:rsidRPr="00255391">
              <w:instrText xml:space="preserve"> \* MERGEFORMAT </w:instrText>
            </w:r>
            <w:r w:rsidRPr="00255391">
              <w:fldChar w:fldCharType="separate"/>
            </w:r>
            <w:r w:rsidR="00CC28D8" w:rsidRPr="00255391">
              <w:t>Описание проверок запроса</w:t>
            </w:r>
            <w:r w:rsidRPr="00255391">
              <w:fldChar w:fldCharType="end"/>
            </w:r>
            <w:r w:rsidRPr="00255391">
              <w:t>,</w:t>
            </w:r>
            <w:r w:rsidRPr="00255391">
              <w:fldChar w:fldCharType="begin"/>
            </w:r>
            <w:r w:rsidRPr="00255391">
              <w:instrText xml:space="preserve"> REF _Ref340583 \n \h </w:instrText>
            </w:r>
            <w:r w:rsidR="00D91E4A" w:rsidRPr="00255391">
              <w:instrText xml:space="preserve"> \* MERGEFORMAT </w:instrText>
            </w:r>
            <w:r w:rsidRPr="00255391">
              <w:fldChar w:fldCharType="separate"/>
            </w:r>
            <w:r w:rsidR="00CC28D8">
              <w:t>3.13.1.4</w:t>
            </w:r>
            <w:r w:rsidRPr="00255391">
              <w:fldChar w:fldCharType="end"/>
            </w:r>
            <w:r w:rsidRPr="00255391">
              <w:t>.</w:t>
            </w:r>
            <w:r w:rsidRPr="00255391">
              <w:fldChar w:fldCharType="begin"/>
            </w:r>
            <w:r w:rsidRPr="00255391">
              <w:instrText xml:space="preserve"> REF _Ref340587 \h </w:instrText>
            </w:r>
            <w:r w:rsidR="00D91E4A" w:rsidRPr="00255391">
              <w:instrText xml:space="preserve"> \* MERGEFORMAT </w:instrText>
            </w:r>
            <w:r w:rsidRPr="00255391">
              <w:fldChar w:fldCharType="separate"/>
            </w:r>
            <w:r w:rsidR="00CC28D8" w:rsidRPr="00255391">
              <w:t>Описание кодов возвратов при ошибках и неуспешных проверок</w:t>
            </w:r>
            <w:r w:rsidRPr="00255391">
              <w:fldChar w:fldCharType="end"/>
            </w:r>
          </w:p>
          <w:p w14:paraId="3270501E" w14:textId="0D5DBAF7" w:rsidR="00974BFA" w:rsidRPr="00255391" w:rsidRDefault="00715135" w:rsidP="00525F77">
            <w:pPr>
              <w:pStyle w:val="112"/>
            </w:pPr>
            <w:r w:rsidRPr="00255391">
              <w:t>Добавлено описание проверки указания актуального номера версии ВС в запросе</w:t>
            </w:r>
          </w:p>
          <w:p w14:paraId="1AAAFACA" w14:textId="22D554C8" w:rsidR="00CB0C66" w:rsidRPr="00255391" w:rsidRDefault="00CB0C66" w:rsidP="00525F77">
            <w:pPr>
              <w:pStyle w:val="112"/>
            </w:pPr>
            <w:r w:rsidRPr="00255391">
              <w:t xml:space="preserve">Раздел </w:t>
            </w:r>
            <w:r w:rsidRPr="00255391">
              <w:fldChar w:fldCharType="begin"/>
            </w:r>
            <w:r w:rsidRPr="00255391">
              <w:instrText xml:space="preserve"> REF _Ref525511956 \n \h </w:instrText>
            </w:r>
            <w:r w:rsidR="00D91E4A" w:rsidRPr="00255391">
              <w:instrText xml:space="preserve"> \* MERGEFORMAT </w:instrText>
            </w:r>
            <w:r w:rsidRPr="00255391">
              <w:fldChar w:fldCharType="separate"/>
            </w:r>
            <w:r w:rsidR="00CC28D8">
              <w:t>3.14.1.1</w:t>
            </w:r>
            <w:r w:rsidRPr="00255391">
              <w:fldChar w:fldCharType="end"/>
            </w:r>
            <w:r w:rsidRPr="00255391">
              <w:t>.</w:t>
            </w:r>
            <w:r w:rsidR="007F56FF">
              <w:t> </w:t>
            </w:r>
            <w:r w:rsidRPr="00255391">
              <w:fldChar w:fldCharType="begin"/>
            </w:r>
            <w:r w:rsidRPr="00255391">
              <w:instrText xml:space="preserve"> REF _Ref525511956 \h </w:instrText>
            </w:r>
            <w:r w:rsidR="00D91E4A" w:rsidRPr="00255391">
              <w:instrText xml:space="preserve"> \* MERGEFORMAT </w:instrText>
            </w:r>
            <w:r w:rsidRPr="00255391">
              <w:fldChar w:fldCharType="separate"/>
            </w:r>
            <w:r w:rsidR="00CC28D8" w:rsidRPr="00255391">
              <w:t>Описание полей запроса</w:t>
            </w:r>
            <w:r w:rsidRPr="00255391">
              <w:fldChar w:fldCharType="end"/>
            </w:r>
          </w:p>
          <w:p w14:paraId="171A5CF4" w14:textId="5543418E" w:rsidR="00D877F4" w:rsidRPr="00255391" w:rsidRDefault="00D877F4" w:rsidP="00525F77">
            <w:pPr>
              <w:pStyle w:val="112"/>
            </w:pPr>
            <w:r w:rsidRPr="00255391">
              <w:t>Добавлено описание порядка уточнения ранее сформированного ГИС ГМП предварительного начисления</w:t>
            </w:r>
          </w:p>
          <w:p w14:paraId="5FDA4143" w14:textId="231D1964" w:rsidR="00CB0C66" w:rsidRPr="00255391" w:rsidRDefault="00CB0C66" w:rsidP="00525F77">
            <w:pPr>
              <w:pStyle w:val="112"/>
            </w:pPr>
            <w:r w:rsidRPr="00255391">
              <w:t xml:space="preserve">Разделы </w:t>
            </w:r>
            <w:r w:rsidRPr="00255391">
              <w:fldChar w:fldCharType="begin"/>
            </w:r>
            <w:r w:rsidRPr="00255391">
              <w:instrText xml:space="preserve"> REF _Ref341141 \n \h </w:instrText>
            </w:r>
            <w:r w:rsidR="00D91E4A" w:rsidRPr="00255391">
              <w:instrText xml:space="preserve"> \* MERGEFORMAT </w:instrText>
            </w:r>
            <w:r w:rsidRPr="00255391">
              <w:fldChar w:fldCharType="separate"/>
            </w:r>
            <w:r w:rsidR="00CC28D8">
              <w:t>3.14.1.3</w:t>
            </w:r>
            <w:r w:rsidRPr="00255391">
              <w:fldChar w:fldCharType="end"/>
            </w:r>
            <w:r w:rsidRPr="00255391">
              <w:t>.</w:t>
            </w:r>
            <w:r w:rsidR="007F56FF">
              <w:t> </w:t>
            </w:r>
            <w:r w:rsidRPr="00255391">
              <w:fldChar w:fldCharType="begin"/>
            </w:r>
            <w:r w:rsidRPr="00255391">
              <w:instrText xml:space="preserve"> REF _Ref341143 \h </w:instrText>
            </w:r>
            <w:r w:rsidR="00D91E4A" w:rsidRPr="00255391">
              <w:instrText xml:space="preserve"> \* MERGEFORMAT </w:instrText>
            </w:r>
            <w:r w:rsidRPr="00255391">
              <w:fldChar w:fldCharType="separate"/>
            </w:r>
            <w:r w:rsidR="00CC28D8" w:rsidRPr="00255391">
              <w:t>Описание проверок запроса</w:t>
            </w:r>
            <w:r w:rsidRPr="00255391">
              <w:fldChar w:fldCharType="end"/>
            </w:r>
            <w:r w:rsidRPr="00255391">
              <w:t>,</w:t>
            </w:r>
            <w:r w:rsidRPr="00255391">
              <w:fldChar w:fldCharType="begin"/>
            </w:r>
            <w:r w:rsidRPr="00255391">
              <w:instrText xml:space="preserve"> REF _Ref341156 \n \h </w:instrText>
            </w:r>
            <w:r w:rsidR="00D91E4A" w:rsidRPr="00255391">
              <w:instrText xml:space="preserve"> \* MERGEFORMAT </w:instrText>
            </w:r>
            <w:r w:rsidRPr="00255391">
              <w:fldChar w:fldCharType="separate"/>
            </w:r>
            <w:r w:rsidR="00CC28D8">
              <w:t>3.14.1.4</w:t>
            </w:r>
            <w:r w:rsidRPr="00255391">
              <w:fldChar w:fldCharType="end"/>
            </w:r>
            <w:r w:rsidRPr="00255391">
              <w:t>.</w:t>
            </w:r>
            <w:r w:rsidRPr="00255391">
              <w:fldChar w:fldCharType="begin"/>
            </w:r>
            <w:r w:rsidRPr="00255391">
              <w:instrText xml:space="preserve"> REF _Ref341158 \h </w:instrText>
            </w:r>
            <w:r w:rsidR="00D91E4A" w:rsidRPr="00255391">
              <w:instrText xml:space="preserve"> \* MERGEFORMAT </w:instrText>
            </w:r>
            <w:r w:rsidRPr="00255391">
              <w:fldChar w:fldCharType="separate"/>
            </w:r>
            <w:r w:rsidR="00CC28D8" w:rsidRPr="00255391">
              <w:t>Описание кодов возвратов при ошибках и неуспешных проверках</w:t>
            </w:r>
            <w:r w:rsidRPr="00255391">
              <w:fldChar w:fldCharType="end"/>
            </w:r>
          </w:p>
          <w:p w14:paraId="6CC4A062" w14:textId="3EC4CB08" w:rsidR="003463D3" w:rsidRPr="00255391" w:rsidRDefault="00925870" w:rsidP="00525F77">
            <w:pPr>
              <w:pStyle w:val="112"/>
            </w:pPr>
            <w:r w:rsidRPr="00255391">
              <w:t>Уточнено описание проверки с кодом ошибки «236», удалены проверки с кодом ошибки «7», «39», добавлено описание проверки указания актуального номера версии в запросе</w:t>
            </w:r>
          </w:p>
          <w:p w14:paraId="725CA61A" w14:textId="2BC61D70" w:rsidR="00B7664D" w:rsidRPr="00255391" w:rsidRDefault="004A4210" w:rsidP="00525F77">
            <w:pPr>
              <w:pStyle w:val="112"/>
            </w:pPr>
            <w:r w:rsidRPr="00255391">
              <w:t xml:space="preserve">Раздел </w:t>
            </w:r>
            <w:r w:rsidRPr="00255391">
              <w:fldChar w:fldCharType="begin"/>
            </w:r>
            <w:r w:rsidRPr="00255391">
              <w:instrText xml:space="preserve"> REF _Ref525600464 \r \h </w:instrText>
            </w:r>
            <w:r w:rsidR="00D91E4A" w:rsidRPr="00255391">
              <w:instrText xml:space="preserve"> \* MERGEFORMAT </w:instrText>
            </w:r>
            <w:r w:rsidRPr="00255391">
              <w:fldChar w:fldCharType="separate"/>
            </w:r>
            <w:r w:rsidR="00CC28D8">
              <w:t>3.19.1</w:t>
            </w:r>
            <w:r w:rsidRPr="00255391">
              <w:fldChar w:fldCharType="end"/>
            </w:r>
            <w:r w:rsidRPr="00255391">
              <w:t xml:space="preserve">. </w:t>
            </w:r>
            <w:r w:rsidRPr="00255391">
              <w:fldChar w:fldCharType="begin"/>
            </w:r>
            <w:r w:rsidRPr="00255391">
              <w:instrText xml:space="preserve"> REF _Ref525600464 \h </w:instrText>
            </w:r>
            <w:r w:rsidR="00D91E4A" w:rsidRPr="00255391">
              <w:instrText xml:space="preserve"> \* MERGEFORMAT </w:instrText>
            </w:r>
            <w:r w:rsidRPr="00255391">
              <w:fldChar w:fldCharType="separate"/>
            </w:r>
            <w:r w:rsidR="00CC28D8" w:rsidRPr="00255391">
              <w:t>Комплексные типы полей</w:t>
            </w:r>
            <w:r w:rsidRPr="00255391">
              <w:fldChar w:fldCharType="end"/>
            </w:r>
          </w:p>
          <w:p w14:paraId="54E282FA" w14:textId="7BAB3773" w:rsidR="004A4210" w:rsidRPr="00255391" w:rsidRDefault="004A4210" w:rsidP="00525F77">
            <w:pPr>
              <w:pStyle w:val="112"/>
            </w:pPr>
            <w:r w:rsidRPr="00255391">
              <w:t>Д</w:t>
            </w:r>
            <w:r w:rsidR="00C172CD" w:rsidRPr="00255391">
              <w:t>обавлена нумерация полей</w:t>
            </w:r>
          </w:p>
          <w:p w14:paraId="11DC817E" w14:textId="013B240C" w:rsidR="004A4210" w:rsidRPr="00255391" w:rsidRDefault="004A4210" w:rsidP="00525F77">
            <w:pPr>
              <w:pStyle w:val="112"/>
            </w:pPr>
            <w:r w:rsidRPr="00255391">
              <w:t xml:space="preserve">Удален контейнер </w:t>
            </w:r>
            <w:r w:rsidRPr="00255391">
              <w:rPr>
                <w:lang w:val="en-US"/>
              </w:rPr>
              <w:t>ChangeStatus</w:t>
            </w:r>
            <w:r w:rsidRPr="00255391">
              <w:t xml:space="preserve"> </w:t>
            </w:r>
            <w:bookmarkStart w:id="8" w:name="OLE_LINK700"/>
            <w:bookmarkStart w:id="9" w:name="OLE_LINK701"/>
            <w:bookmarkStart w:id="10" w:name="OLE_LINK702"/>
            <w:r w:rsidRPr="00255391">
              <w:t xml:space="preserve">в </w:t>
            </w:r>
            <w:r w:rsidRPr="00255391">
              <w:rPr>
                <w:lang w:val="en-US"/>
              </w:rPr>
              <w:t>ChargeTemplateType</w:t>
            </w:r>
            <w:bookmarkEnd w:id="8"/>
            <w:bookmarkEnd w:id="9"/>
            <w:bookmarkEnd w:id="10"/>
          </w:p>
          <w:p w14:paraId="13CA6008" w14:textId="252208A9" w:rsidR="004A4210" w:rsidRPr="00255391" w:rsidRDefault="004A4210" w:rsidP="00525F77">
            <w:pPr>
              <w:pStyle w:val="112"/>
            </w:pPr>
            <w:r w:rsidRPr="00255391">
              <w:t>Изменен</w:t>
            </w:r>
            <w:r w:rsidR="004D0CB3" w:rsidRPr="00255391">
              <w:t>ы</w:t>
            </w:r>
            <w:r w:rsidRPr="00255391">
              <w:t xml:space="preserve"> тип</w:t>
            </w:r>
            <w:r w:rsidR="004D0CB3" w:rsidRPr="00255391">
              <w:t>ы</w:t>
            </w:r>
            <w:r w:rsidRPr="00255391">
              <w:t xml:space="preserve"> </w:t>
            </w:r>
            <w:r w:rsidR="004D0CB3" w:rsidRPr="00255391">
              <w:t>полей</w:t>
            </w:r>
            <w:r w:rsidRPr="00255391">
              <w:t xml:space="preserve"> </w:t>
            </w:r>
            <w:r w:rsidRPr="00255391">
              <w:rPr>
                <w:lang w:val="en-US"/>
              </w:rPr>
              <w:t>DiscountFixed</w:t>
            </w:r>
            <w:r w:rsidRPr="00255391">
              <w:t>/</w:t>
            </w:r>
            <w:r w:rsidRPr="00255391">
              <w:rPr>
                <w:lang w:val="en-US"/>
              </w:rPr>
              <w:t>Value</w:t>
            </w:r>
            <w:r w:rsidRPr="00255391">
              <w:t xml:space="preserve">, </w:t>
            </w:r>
            <w:r w:rsidRPr="00255391">
              <w:rPr>
                <w:lang w:val="en-US"/>
              </w:rPr>
              <w:t>DiscountSize</w:t>
            </w:r>
            <w:r w:rsidRPr="00255391">
              <w:t>/</w:t>
            </w:r>
            <w:r w:rsidRPr="00255391">
              <w:rPr>
                <w:lang w:val="en-US"/>
              </w:rPr>
              <w:t>Value</w:t>
            </w:r>
            <w:r w:rsidRPr="00255391">
              <w:t xml:space="preserve"> и атрибута </w:t>
            </w:r>
            <w:r w:rsidRPr="00255391">
              <w:rPr>
                <w:lang w:val="en-US"/>
              </w:rPr>
              <w:t>billDate</w:t>
            </w:r>
            <w:r w:rsidRPr="00255391">
              <w:t>, добавлен</w:t>
            </w:r>
            <w:r w:rsidR="004D0CB3" w:rsidRPr="00255391">
              <w:t>ы</w:t>
            </w:r>
            <w:r w:rsidRPr="00255391">
              <w:t xml:space="preserve"> атрибут</w:t>
            </w:r>
            <w:r w:rsidR="004D0CB3" w:rsidRPr="00255391">
              <w:t>ы</w:t>
            </w:r>
            <w:r w:rsidRPr="00255391">
              <w:t xml:space="preserve"> </w:t>
            </w:r>
            <w:r w:rsidRPr="00255391">
              <w:rPr>
                <w:lang w:val="en-US"/>
              </w:rPr>
              <w:t>legalAct</w:t>
            </w:r>
            <w:r w:rsidRPr="00255391">
              <w:t xml:space="preserve">, </w:t>
            </w:r>
            <w:r w:rsidRPr="00255391">
              <w:rPr>
                <w:lang w:val="en-US"/>
              </w:rPr>
              <w:t>noticeTerm</w:t>
            </w:r>
            <w:r w:rsidRPr="00255391">
              <w:t xml:space="preserve">, </w:t>
            </w:r>
            <w:r w:rsidRPr="00255391">
              <w:rPr>
                <w:lang w:val="en-US"/>
              </w:rPr>
              <w:t>payerName</w:t>
            </w:r>
            <w:r w:rsidRPr="00255391">
              <w:t xml:space="preserve">, количество дополнительных полей AdditionalData увеличено до 10, </w:t>
            </w:r>
            <w:r w:rsidR="004D0CB3" w:rsidRPr="00255391">
              <w:t>изменены</w:t>
            </w:r>
            <w:r w:rsidRPr="00255391">
              <w:t xml:space="preserve"> </w:t>
            </w:r>
            <w:r w:rsidR="004D0CB3" w:rsidRPr="00255391">
              <w:t>маски</w:t>
            </w:r>
            <w:r w:rsidRPr="00255391">
              <w:t xml:space="preserve"> атрибутов </w:t>
            </w:r>
            <w:r w:rsidRPr="00255391">
              <w:rPr>
                <w:lang w:val="en-US"/>
              </w:rPr>
              <w:t>purpose</w:t>
            </w:r>
            <w:r w:rsidRPr="00255391">
              <w:t xml:space="preserve"> и </w:t>
            </w:r>
            <w:r w:rsidRPr="00255391">
              <w:rPr>
                <w:lang w:val="en-US"/>
              </w:rPr>
              <w:t>name</w:t>
            </w:r>
            <w:r w:rsidR="004D0CB3" w:rsidRPr="00255391">
              <w:t xml:space="preserve"> в </w:t>
            </w:r>
            <w:r w:rsidR="004D0CB3" w:rsidRPr="00255391">
              <w:rPr>
                <w:lang w:val="en-US"/>
              </w:rPr>
              <w:t>ChargeTemplateType</w:t>
            </w:r>
          </w:p>
          <w:p w14:paraId="25B3055A" w14:textId="241AEE70" w:rsidR="00581299" w:rsidRPr="00255391" w:rsidRDefault="00581299" w:rsidP="00525F77">
            <w:pPr>
              <w:pStyle w:val="112"/>
            </w:pPr>
            <w:r w:rsidRPr="00255391">
              <w:t xml:space="preserve">Добавлены новые комплексные типы полей </w:t>
            </w:r>
            <w:r w:rsidRPr="00255391">
              <w:rPr>
                <w:lang w:val="en-US"/>
              </w:rPr>
              <w:t>ImportedChangeType</w:t>
            </w:r>
            <w:r w:rsidRPr="00255391">
              <w:t xml:space="preserve">, </w:t>
            </w:r>
            <w:r w:rsidRPr="00255391">
              <w:rPr>
                <w:lang w:val="en-US"/>
              </w:rPr>
              <w:t>ChangeType</w:t>
            </w:r>
          </w:p>
          <w:p w14:paraId="1CFAE198" w14:textId="129408AF" w:rsidR="00B0783E" w:rsidRPr="00255391" w:rsidRDefault="00B0783E" w:rsidP="00525F77">
            <w:pPr>
              <w:pStyle w:val="112"/>
            </w:pPr>
            <w:r w:rsidRPr="00255391">
              <w:t xml:space="preserve">Раздел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525597097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CC28D8" w:rsidRPr="00CC28D8">
              <w:t>3.19.2</w:t>
            </w:r>
            <w:r w:rsidRPr="00255391">
              <w:fldChar w:fldCharType="end"/>
            </w:r>
            <w:r w:rsidRPr="00255391">
              <w:t>.</w:t>
            </w:r>
            <w:r w:rsidR="007F56FF">
              <w:t>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525597097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CC28D8" w:rsidRPr="00255391">
              <w:t>Простые типы полей</w:t>
            </w:r>
            <w:r w:rsidRPr="00255391">
              <w:fldChar w:fldCharType="end"/>
            </w:r>
          </w:p>
          <w:p w14:paraId="1C1E6EE3" w14:textId="5B4F8FF3" w:rsidR="00B0783E" w:rsidRPr="00255391" w:rsidRDefault="00B0783E" w:rsidP="00525F77">
            <w:pPr>
              <w:pStyle w:val="112"/>
            </w:pPr>
            <w:r w:rsidRPr="00255391">
              <w:t xml:space="preserve">Уточнено описание </w:t>
            </w:r>
            <w:r w:rsidR="006D6449" w:rsidRPr="00255391">
              <w:t>полей</w:t>
            </w:r>
            <w:r w:rsidRPr="00255391">
              <w:t xml:space="preserve"> </w:t>
            </w:r>
            <w:r w:rsidRPr="00255391">
              <w:rPr>
                <w:lang w:val="en-US"/>
              </w:rPr>
              <w:t>DiscountValueType</w:t>
            </w:r>
            <w:r w:rsidR="006D6449" w:rsidRPr="00255391">
              <w:t xml:space="preserve">, </w:t>
            </w:r>
            <w:r w:rsidR="006D6449" w:rsidRPr="00255391">
              <w:rPr>
                <w:lang w:val="en-US"/>
              </w:rPr>
              <w:t>kodUBPType</w:t>
            </w:r>
            <w:r w:rsidR="00E23401" w:rsidRPr="00255391">
              <w:t>.</w:t>
            </w:r>
          </w:p>
          <w:p w14:paraId="51670979" w14:textId="7D1B2E65" w:rsidR="00E34EF5" w:rsidRPr="00255391" w:rsidRDefault="00B0783E" w:rsidP="00525F77">
            <w:pPr>
              <w:pStyle w:val="112"/>
              <w:rPr>
                <w:lang w:val="en-US"/>
              </w:rPr>
            </w:pPr>
            <w:r w:rsidRPr="00255391">
              <w:t>Уточнен</w:t>
            </w:r>
            <w:r w:rsidRPr="00255391">
              <w:rPr>
                <w:lang w:val="en-US"/>
              </w:rPr>
              <w:t xml:space="preserve"> </w:t>
            </w:r>
            <w:r w:rsidRPr="00255391">
              <w:t>шаблон</w:t>
            </w:r>
            <w:r w:rsidRPr="00255391">
              <w:rPr>
                <w:lang w:val="en-US"/>
              </w:rPr>
              <w:t xml:space="preserve"> </w:t>
            </w:r>
            <w:r w:rsidR="00E34EF5" w:rsidRPr="00255391">
              <w:t>полей</w:t>
            </w:r>
            <w:r w:rsidR="00F547E9" w:rsidRPr="00255391">
              <w:rPr>
                <w:lang w:val="en-US"/>
              </w:rPr>
              <w:t xml:space="preserve"> PaymentIdType, OrgNameType</w:t>
            </w:r>
            <w:r w:rsidR="00E34EF5" w:rsidRPr="00255391">
              <w:rPr>
                <w:lang w:val="en-US"/>
              </w:rPr>
              <w:t>.</w:t>
            </w:r>
          </w:p>
          <w:p w14:paraId="383A178E" w14:textId="4AB031D9" w:rsidR="00B0783E" w:rsidRPr="00255391" w:rsidRDefault="00B0783E" w:rsidP="00525F77">
            <w:pPr>
              <w:pStyle w:val="112"/>
              <w:rPr>
                <w:lang w:val="en-US"/>
              </w:rPr>
            </w:pPr>
            <w:r w:rsidRPr="00255391">
              <w:t>Добавлены</w:t>
            </w:r>
            <w:r w:rsidRPr="00255391">
              <w:rPr>
                <w:lang w:val="en-US"/>
              </w:rPr>
              <w:t xml:space="preserve"> </w:t>
            </w:r>
            <w:r w:rsidRPr="00255391">
              <w:t>простые</w:t>
            </w:r>
            <w:r w:rsidRPr="00255391">
              <w:rPr>
                <w:lang w:val="en-US"/>
              </w:rPr>
              <w:t xml:space="preserve"> </w:t>
            </w:r>
            <w:r w:rsidRPr="00255391">
              <w:t>типы</w:t>
            </w:r>
            <w:r w:rsidRPr="00255391">
              <w:rPr>
                <w:lang w:val="en-US"/>
              </w:rPr>
              <w:t xml:space="preserve"> ChangeValueType, MeaningType, Reason Type</w:t>
            </w:r>
          </w:p>
          <w:p w14:paraId="3E3113BC" w14:textId="4AF232C3" w:rsidR="005B7137" w:rsidRPr="00255391" w:rsidRDefault="005B7137" w:rsidP="00525F77">
            <w:pPr>
              <w:pStyle w:val="112"/>
            </w:pPr>
            <w:r w:rsidRPr="00255391">
              <w:t xml:space="preserve">Раздел </w:t>
            </w:r>
            <w:r w:rsidR="001A3E43" w:rsidRPr="00255391">
              <w:fldChar w:fldCharType="begin"/>
            </w:r>
            <w:r w:rsidR="001A3E43" w:rsidRPr="00255391">
              <w:instrText xml:space="preserve"> </w:instrText>
            </w:r>
            <w:r w:rsidR="001A3E43" w:rsidRPr="00255391">
              <w:rPr>
                <w:lang w:val="en-US"/>
              </w:rPr>
              <w:instrText>REF</w:instrText>
            </w:r>
            <w:r w:rsidR="001A3E43" w:rsidRPr="00255391">
              <w:instrText xml:space="preserve"> _</w:instrText>
            </w:r>
            <w:r w:rsidR="001A3E43" w:rsidRPr="00255391">
              <w:rPr>
                <w:lang w:val="en-US"/>
              </w:rPr>
              <w:instrText>Ref</w:instrText>
            </w:r>
            <w:r w:rsidR="001A3E43" w:rsidRPr="00255391">
              <w:instrText>126979 \</w:instrText>
            </w:r>
            <w:r w:rsidR="001A3E43" w:rsidRPr="00255391">
              <w:rPr>
                <w:lang w:val="en-US"/>
              </w:rPr>
              <w:instrText>r</w:instrText>
            </w:r>
            <w:r w:rsidR="001A3E43" w:rsidRPr="00255391">
              <w:instrText xml:space="preserve"> \</w:instrText>
            </w:r>
            <w:r w:rsidR="001A3E43" w:rsidRPr="00255391">
              <w:rPr>
                <w:lang w:val="en-US"/>
              </w:rPr>
              <w:instrText>h</w:instrText>
            </w:r>
            <w:r w:rsidR="001A3E43" w:rsidRPr="00255391">
              <w:instrText xml:space="preserve"> </w:instrText>
            </w:r>
            <w:r w:rsidR="00D91E4A" w:rsidRPr="00255391">
              <w:instrText xml:space="preserve"> \* MERGEFORMAT </w:instrText>
            </w:r>
            <w:r w:rsidR="001A3E43" w:rsidRPr="00255391">
              <w:fldChar w:fldCharType="separate"/>
            </w:r>
            <w:r w:rsidR="00CC28D8" w:rsidRPr="00CC28D8">
              <w:t>4.2.1</w:t>
            </w:r>
            <w:r w:rsidR="001A3E43" w:rsidRPr="00255391">
              <w:fldChar w:fldCharType="end"/>
            </w:r>
            <w:r w:rsidRPr="00255391">
              <w:t xml:space="preserve">. </w:t>
            </w:r>
            <w:r w:rsidR="001A3E43" w:rsidRPr="00255391">
              <w:fldChar w:fldCharType="begin"/>
            </w:r>
            <w:r w:rsidR="001A3E43" w:rsidRPr="00255391">
              <w:instrText xml:space="preserve"> </w:instrText>
            </w:r>
            <w:r w:rsidR="001A3E43" w:rsidRPr="00255391">
              <w:rPr>
                <w:lang w:val="en-US"/>
              </w:rPr>
              <w:instrText>REF</w:instrText>
            </w:r>
            <w:r w:rsidR="001A3E43" w:rsidRPr="00255391">
              <w:instrText xml:space="preserve"> _</w:instrText>
            </w:r>
            <w:r w:rsidR="001A3E43" w:rsidRPr="00255391">
              <w:rPr>
                <w:lang w:val="en-US"/>
              </w:rPr>
              <w:instrText>Ref</w:instrText>
            </w:r>
            <w:r w:rsidR="001A3E43" w:rsidRPr="00255391">
              <w:instrText>126990 \</w:instrText>
            </w:r>
            <w:r w:rsidR="001A3E43" w:rsidRPr="00255391">
              <w:rPr>
                <w:lang w:val="en-US"/>
              </w:rPr>
              <w:instrText>h</w:instrText>
            </w:r>
            <w:r w:rsidR="001A3E43" w:rsidRPr="00255391">
              <w:instrText xml:space="preserve"> </w:instrText>
            </w:r>
            <w:r w:rsidR="00D91E4A" w:rsidRPr="00255391">
              <w:instrText xml:space="preserve"> \* MERGEFORMAT </w:instrText>
            </w:r>
            <w:r w:rsidR="001A3E43" w:rsidRPr="00255391">
              <w:fldChar w:fldCharType="separate"/>
            </w:r>
            <w:r w:rsidR="00CC28D8" w:rsidRPr="00255391">
              <w:t>Список кодов документов, допустимых к использованию при формировании идентификатора плательщика ФЛ</w:t>
            </w:r>
            <w:r w:rsidR="001A3E43" w:rsidRPr="00255391">
              <w:fldChar w:fldCharType="end"/>
            </w:r>
          </w:p>
          <w:p w14:paraId="607A9677" w14:textId="1C6D70E7" w:rsidR="004A662D" w:rsidRPr="00255391" w:rsidRDefault="005B7137" w:rsidP="00525F77">
            <w:pPr>
              <w:pStyle w:val="112"/>
            </w:pPr>
            <w:r w:rsidRPr="00255391">
              <w:t>Из кодов типов документов исключен код «27»</w:t>
            </w:r>
            <w:r w:rsidR="00B0783E" w:rsidRPr="00255391">
              <w:t xml:space="preserve"> - «Номер мобильного телефона».</w:t>
            </w:r>
          </w:p>
        </w:tc>
      </w:tr>
      <w:tr w:rsidR="00D152B1" w:rsidRPr="00255391" w14:paraId="0A82533F" w14:textId="77777777" w:rsidTr="00D93777">
        <w:tc>
          <w:tcPr>
            <w:tcW w:w="545" w:type="pct"/>
            <w:shd w:val="clear" w:color="auto" w:fill="auto"/>
          </w:tcPr>
          <w:p w14:paraId="4DA244D3" w14:textId="74E61F4C" w:rsidR="00D152B1" w:rsidRPr="00255391" w:rsidRDefault="00A945BD" w:rsidP="00525F77">
            <w:pPr>
              <w:pStyle w:val="112"/>
            </w:pPr>
            <w:r w:rsidRPr="00255391">
              <w:lastRenderedPageBreak/>
              <w:t>2.1.0.1</w:t>
            </w:r>
          </w:p>
        </w:tc>
        <w:tc>
          <w:tcPr>
            <w:tcW w:w="782" w:type="pct"/>
            <w:shd w:val="clear" w:color="auto" w:fill="auto"/>
          </w:tcPr>
          <w:p w14:paraId="653730FC" w14:textId="5C14CCB0" w:rsidR="00D152B1" w:rsidRPr="00255391" w:rsidRDefault="00A945BD" w:rsidP="00525F77">
            <w:pPr>
              <w:pStyle w:val="112"/>
            </w:pPr>
            <w:r w:rsidRPr="00255391">
              <w:t>15.04.2019</w:t>
            </w:r>
          </w:p>
        </w:tc>
        <w:tc>
          <w:tcPr>
            <w:tcW w:w="3673" w:type="pct"/>
            <w:shd w:val="clear" w:color="auto" w:fill="auto"/>
            <w:vAlign w:val="center"/>
          </w:tcPr>
          <w:p w14:paraId="272D34D9" w14:textId="7C9E9214" w:rsidR="002B690A" w:rsidRPr="00255391" w:rsidRDefault="00BA0ADC" w:rsidP="00525F77">
            <w:pPr>
              <w:pStyle w:val="112"/>
            </w:pPr>
            <w:r w:rsidRPr="00255391">
              <w:t>Раздел </w:t>
            </w:r>
            <w:r w:rsidR="002B690A" w:rsidRPr="00255391">
              <w:fldChar w:fldCharType="begin"/>
            </w:r>
            <w:r w:rsidR="002B690A" w:rsidRPr="00255391">
              <w:instrText xml:space="preserve"> REF _Ref6826033 \r \h </w:instrText>
            </w:r>
            <w:r w:rsidR="00BA2B2C" w:rsidRPr="00255391">
              <w:instrText xml:space="preserve"> \* MERGEFORMAT </w:instrText>
            </w:r>
            <w:r w:rsidR="002B690A" w:rsidRPr="00255391">
              <w:fldChar w:fldCharType="separate"/>
            </w:r>
            <w:r w:rsidR="00CC28D8">
              <w:t>3.6.4</w:t>
            </w:r>
            <w:r w:rsidR="002B690A" w:rsidRPr="00255391">
              <w:fldChar w:fldCharType="end"/>
            </w:r>
            <w:r w:rsidR="002B690A" w:rsidRPr="00255391">
              <w:t>.</w:t>
            </w:r>
            <w:r w:rsidR="007F56FF">
              <w:t> </w:t>
            </w:r>
            <w:r w:rsidR="002B690A" w:rsidRPr="00255391">
              <w:fldChar w:fldCharType="begin"/>
            </w:r>
            <w:r w:rsidR="002B690A" w:rsidRPr="00255391">
              <w:instrText xml:space="preserve"> REF _Ref6826033 \h </w:instrText>
            </w:r>
            <w:r w:rsidR="00BA2B2C" w:rsidRPr="00255391">
              <w:instrText xml:space="preserve"> \* MERGEFORMAT </w:instrText>
            </w:r>
            <w:r w:rsidR="002B690A" w:rsidRPr="00255391">
              <w:fldChar w:fldCharType="separate"/>
            </w:r>
            <w:r w:rsidR="00CC28D8" w:rsidRPr="00255391">
              <w:t>Изменение полей с типом «Контейнер» при уточнении извещения о начислении</w:t>
            </w:r>
            <w:r w:rsidR="002B690A" w:rsidRPr="00255391">
              <w:fldChar w:fldCharType="end"/>
            </w:r>
          </w:p>
          <w:p w14:paraId="0C5142F9" w14:textId="2C7750FA" w:rsidR="002B690A" w:rsidRPr="00255391" w:rsidRDefault="002B690A" w:rsidP="00525F77">
            <w:pPr>
              <w:pStyle w:val="112"/>
            </w:pPr>
            <w:r w:rsidRPr="00255391">
              <w:t>Новый раздел</w:t>
            </w:r>
          </w:p>
          <w:p w14:paraId="248311A4" w14:textId="178C4812" w:rsidR="002B690A" w:rsidRPr="00255391" w:rsidRDefault="00BA0ADC" w:rsidP="00525F77">
            <w:pPr>
              <w:pStyle w:val="112"/>
            </w:pPr>
            <w:r w:rsidRPr="00255391">
              <w:lastRenderedPageBreak/>
              <w:t>Раздел </w:t>
            </w:r>
            <w:r w:rsidR="002B690A" w:rsidRPr="00255391">
              <w:fldChar w:fldCharType="begin"/>
            </w:r>
            <w:r w:rsidR="002B690A" w:rsidRPr="00255391">
              <w:instrText xml:space="preserve"> REF _Ref6826050 \r \h </w:instrText>
            </w:r>
            <w:r w:rsidR="00BA2B2C" w:rsidRPr="00255391">
              <w:instrText xml:space="preserve"> \* MERGEFORMAT </w:instrText>
            </w:r>
            <w:r w:rsidR="002B690A" w:rsidRPr="00255391">
              <w:fldChar w:fldCharType="separate"/>
            </w:r>
            <w:r w:rsidR="00CC28D8">
              <w:t>3.7.4</w:t>
            </w:r>
            <w:r w:rsidR="002B690A" w:rsidRPr="00255391">
              <w:fldChar w:fldCharType="end"/>
            </w:r>
            <w:r w:rsidR="007F56FF">
              <w:t>. </w:t>
            </w:r>
            <w:r w:rsidR="002B690A" w:rsidRPr="00255391">
              <w:fldChar w:fldCharType="begin"/>
            </w:r>
            <w:r w:rsidR="002B690A" w:rsidRPr="00255391">
              <w:instrText xml:space="preserve"> REF _Ref6826050 \h </w:instrText>
            </w:r>
            <w:r w:rsidR="00BA2B2C" w:rsidRPr="00255391">
              <w:instrText xml:space="preserve"> \* MERGEFORMAT </w:instrText>
            </w:r>
            <w:r w:rsidR="002B690A" w:rsidRPr="00255391">
              <w:fldChar w:fldCharType="separate"/>
            </w:r>
            <w:r w:rsidR="00CC28D8" w:rsidRPr="00255391">
              <w:t>Изменение полей с типом «Контейнер» при уточнении извещения о приеме к исполнению распоряжения</w:t>
            </w:r>
            <w:r w:rsidR="002B690A" w:rsidRPr="00255391">
              <w:fldChar w:fldCharType="end"/>
            </w:r>
          </w:p>
          <w:p w14:paraId="5348897C" w14:textId="786A3EB7" w:rsidR="002B690A" w:rsidRPr="00255391" w:rsidRDefault="002B690A" w:rsidP="00525F77">
            <w:pPr>
              <w:pStyle w:val="112"/>
            </w:pPr>
            <w:r w:rsidRPr="00255391">
              <w:t>Новый раздел</w:t>
            </w:r>
          </w:p>
          <w:p w14:paraId="6BCED22B" w14:textId="740F8DCC" w:rsidR="00A8130A" w:rsidRPr="00255391" w:rsidRDefault="00A8130A" w:rsidP="00525F77">
            <w:pPr>
              <w:pStyle w:val="112"/>
            </w:pPr>
            <w:r w:rsidRPr="00255391">
              <w:t xml:space="preserve">Разделы </w:t>
            </w:r>
            <w:r w:rsidRPr="00255391">
              <w:fldChar w:fldCharType="begin"/>
            </w:r>
            <w:r w:rsidRPr="00255391">
              <w:instrText xml:space="preserve"> REF _Ref261076 \r \h </w:instrText>
            </w:r>
            <w:r w:rsidR="00BA2B2C" w:rsidRPr="00255391">
              <w:instrText xml:space="preserve"> \* MERGEFORMAT </w:instrText>
            </w:r>
            <w:r w:rsidRPr="00255391">
              <w:fldChar w:fldCharType="separate"/>
            </w:r>
            <w:r w:rsidR="00CC28D8">
              <w:t>2.2</w:t>
            </w:r>
            <w:r w:rsidRPr="00255391">
              <w:fldChar w:fldCharType="end"/>
            </w:r>
            <w:r w:rsidR="00190FE9" w:rsidRPr="00255391">
              <w:t>.</w:t>
            </w:r>
            <w:r w:rsidR="007F56FF">
              <w:t> </w:t>
            </w:r>
            <w:r w:rsidRPr="00255391">
              <w:fldChar w:fldCharType="begin"/>
            </w:r>
            <w:r w:rsidRPr="00255391">
              <w:instrText xml:space="preserve"> REF _Ref261076 \h </w:instrText>
            </w:r>
            <w:r w:rsidR="00BA2B2C" w:rsidRPr="00255391">
              <w:instrText xml:space="preserve"> \* MERGEFORMAT </w:instrText>
            </w:r>
            <w:r w:rsidRPr="00255391">
              <w:fldChar w:fldCharType="separate"/>
            </w:r>
            <w:r w:rsidR="00CC28D8" w:rsidRPr="00255391">
              <w:t>Информация, необходимая для уплаты (начисление)</w:t>
            </w:r>
            <w:r w:rsidRPr="00255391">
              <w:fldChar w:fldCharType="end"/>
            </w:r>
            <w:r w:rsidR="00190FE9" w:rsidRPr="00255391">
              <w:t xml:space="preserve">, </w:t>
            </w:r>
            <w:r w:rsidRPr="00255391">
              <w:fldChar w:fldCharType="begin"/>
            </w:r>
            <w:r w:rsidRPr="00255391">
              <w:instrText xml:space="preserve"> REF _Ref6826033 \r \h </w:instrText>
            </w:r>
            <w:r w:rsidR="00BA2B2C" w:rsidRPr="00255391">
              <w:instrText xml:space="preserve"> \* MERGEFORMAT </w:instrText>
            </w:r>
            <w:r w:rsidRPr="00255391">
              <w:fldChar w:fldCharType="separate"/>
            </w:r>
            <w:r w:rsidR="00CC28D8">
              <w:t>3.6.4</w:t>
            </w:r>
            <w:r w:rsidRPr="00255391">
              <w:fldChar w:fldCharType="end"/>
            </w:r>
            <w:r w:rsidR="00190FE9" w:rsidRPr="00255391">
              <w:t>.</w:t>
            </w:r>
            <w:r w:rsidRPr="00255391">
              <w:fldChar w:fldCharType="begin"/>
            </w:r>
            <w:r w:rsidRPr="00255391">
              <w:instrText xml:space="preserve"> REF _Ref6826033 \h </w:instrText>
            </w:r>
            <w:r w:rsidR="00BA2B2C" w:rsidRPr="00255391">
              <w:instrText xml:space="preserve"> \* MERGEFORMAT </w:instrText>
            </w:r>
            <w:r w:rsidRPr="00255391">
              <w:fldChar w:fldCharType="separate"/>
            </w:r>
            <w:r w:rsidR="00CC28D8" w:rsidRPr="00255391">
              <w:t>Изменение полей с типом «Контейнер» при уточнении извещения о начислении</w:t>
            </w:r>
            <w:r w:rsidRPr="00255391">
              <w:fldChar w:fldCharType="end"/>
            </w:r>
            <w:r w:rsidR="00190FE9" w:rsidRPr="00255391">
              <w:t xml:space="preserve">, </w:t>
            </w:r>
            <w:r w:rsidR="00190FE9" w:rsidRPr="00255391">
              <w:fldChar w:fldCharType="begin"/>
            </w:r>
            <w:r w:rsidR="00190FE9" w:rsidRPr="00255391">
              <w:instrText xml:space="preserve"> REF _Ref525600464 \r \h </w:instrText>
            </w:r>
            <w:r w:rsidR="00BA2B2C" w:rsidRPr="00255391">
              <w:instrText xml:space="preserve"> \* MERGEFORMAT </w:instrText>
            </w:r>
            <w:r w:rsidR="00190FE9" w:rsidRPr="00255391">
              <w:fldChar w:fldCharType="separate"/>
            </w:r>
            <w:r w:rsidR="00CC28D8">
              <w:t>3.19.1</w:t>
            </w:r>
            <w:r w:rsidR="00190FE9" w:rsidRPr="00255391">
              <w:fldChar w:fldCharType="end"/>
            </w:r>
            <w:r w:rsidR="00190FE9" w:rsidRPr="00255391">
              <w:t>.</w:t>
            </w:r>
            <w:r w:rsidR="00190FE9" w:rsidRPr="00255391">
              <w:fldChar w:fldCharType="begin"/>
            </w:r>
            <w:r w:rsidR="00190FE9" w:rsidRPr="00255391">
              <w:instrText xml:space="preserve"> REF _Ref525600464 \h </w:instrText>
            </w:r>
            <w:r w:rsidR="00BA2B2C" w:rsidRPr="00255391">
              <w:instrText xml:space="preserve"> \* MERGEFORMAT </w:instrText>
            </w:r>
            <w:r w:rsidR="00190FE9" w:rsidRPr="00255391">
              <w:fldChar w:fldCharType="separate"/>
            </w:r>
            <w:r w:rsidR="00CC28D8" w:rsidRPr="00255391">
              <w:t>Комплексные типы полей</w:t>
            </w:r>
            <w:r w:rsidR="00190FE9" w:rsidRPr="00255391">
              <w:fldChar w:fldCharType="end"/>
            </w:r>
          </w:p>
          <w:p w14:paraId="4181B385" w14:textId="4D45CB09" w:rsidR="00190FE9" w:rsidRPr="00255391" w:rsidRDefault="00190FE9" w:rsidP="00525F77">
            <w:pPr>
              <w:pStyle w:val="112"/>
            </w:pPr>
            <w:r w:rsidRPr="00255391">
              <w:t>Детализировано описание правил изменения полей с типом «Контейнер» при уточнении извещения о начислении</w:t>
            </w:r>
          </w:p>
          <w:p w14:paraId="68CD91F4" w14:textId="20AB69EA" w:rsidR="00190FE9" w:rsidRPr="00255391" w:rsidRDefault="00BA0ADC" w:rsidP="00525F77">
            <w:pPr>
              <w:pStyle w:val="112"/>
            </w:pPr>
            <w:r w:rsidRPr="00255391">
              <w:t xml:space="preserve">Раздел </w:t>
            </w:r>
            <w:r w:rsidR="00A8130A" w:rsidRPr="00255391">
              <w:fldChar w:fldCharType="begin"/>
            </w:r>
            <w:r w:rsidR="00A8130A" w:rsidRPr="00255391">
              <w:instrText xml:space="preserve"> REF _Ref272938 \r \h </w:instrText>
            </w:r>
            <w:r w:rsidR="00BA2B2C" w:rsidRPr="00255391">
              <w:instrText xml:space="preserve"> \* MERGEFORMAT </w:instrText>
            </w:r>
            <w:r w:rsidR="00A8130A" w:rsidRPr="00255391">
              <w:fldChar w:fldCharType="separate"/>
            </w:r>
            <w:r w:rsidR="00CC28D8">
              <w:t>2.3</w:t>
            </w:r>
            <w:r w:rsidR="00A8130A" w:rsidRPr="00255391">
              <w:fldChar w:fldCharType="end"/>
            </w:r>
            <w:r w:rsidR="007F56FF">
              <w:t>. </w:t>
            </w:r>
            <w:r w:rsidR="00A8130A" w:rsidRPr="00255391">
              <w:fldChar w:fldCharType="begin"/>
            </w:r>
            <w:r w:rsidR="00A8130A" w:rsidRPr="00255391">
              <w:instrText xml:space="preserve"> REF _Ref272938 \h </w:instrText>
            </w:r>
            <w:r w:rsidR="00BA2B2C" w:rsidRPr="00255391">
              <w:instrText xml:space="preserve"> \* MERGEFORMAT </w:instrText>
            </w:r>
            <w:r w:rsidR="00A8130A" w:rsidRPr="00255391">
              <w:fldChar w:fldCharType="separate"/>
            </w:r>
            <w:r w:rsidR="00CC28D8" w:rsidRPr="00255391">
              <w:t>Информация об уплате (платеж)</w:t>
            </w:r>
            <w:r w:rsidR="00A8130A" w:rsidRPr="00255391">
              <w:fldChar w:fldCharType="end"/>
            </w:r>
            <w:r w:rsidR="00190FE9" w:rsidRPr="00255391">
              <w:t xml:space="preserve">, </w:t>
            </w:r>
            <w:r w:rsidR="00190FE9" w:rsidRPr="00255391">
              <w:fldChar w:fldCharType="begin"/>
            </w:r>
            <w:r w:rsidR="00190FE9" w:rsidRPr="00255391">
              <w:instrText xml:space="preserve"> REF _Ref6826050 \r \h </w:instrText>
            </w:r>
            <w:r w:rsidR="00BA2B2C" w:rsidRPr="00255391">
              <w:instrText xml:space="preserve"> \* MERGEFORMAT </w:instrText>
            </w:r>
            <w:r w:rsidR="00190FE9" w:rsidRPr="00255391">
              <w:fldChar w:fldCharType="separate"/>
            </w:r>
            <w:r w:rsidR="00CC28D8">
              <w:t>3.7.4</w:t>
            </w:r>
            <w:r w:rsidR="00190FE9" w:rsidRPr="00255391">
              <w:fldChar w:fldCharType="end"/>
            </w:r>
            <w:r w:rsidR="00190FE9" w:rsidRPr="00255391">
              <w:t xml:space="preserve"> </w:t>
            </w:r>
            <w:r w:rsidR="00190FE9" w:rsidRPr="00255391">
              <w:fldChar w:fldCharType="begin"/>
            </w:r>
            <w:r w:rsidR="00190FE9" w:rsidRPr="00255391">
              <w:instrText xml:space="preserve"> REF _Ref6826050 \h </w:instrText>
            </w:r>
            <w:r w:rsidR="00BA2B2C" w:rsidRPr="00255391">
              <w:instrText xml:space="preserve"> \* MERGEFORMAT </w:instrText>
            </w:r>
            <w:r w:rsidR="00190FE9" w:rsidRPr="00255391">
              <w:fldChar w:fldCharType="separate"/>
            </w:r>
            <w:r w:rsidR="00CC28D8" w:rsidRPr="00255391">
              <w:t>Изменение полей с типом «Контейнер» при уточнении извещения о приеме к исполнению распоряжения</w:t>
            </w:r>
            <w:r w:rsidR="00190FE9" w:rsidRPr="00255391">
              <w:fldChar w:fldCharType="end"/>
            </w:r>
            <w:r w:rsidR="00190FE9" w:rsidRPr="00255391">
              <w:t xml:space="preserve">, </w:t>
            </w:r>
            <w:r w:rsidR="00190FE9" w:rsidRPr="00255391">
              <w:fldChar w:fldCharType="begin"/>
            </w:r>
            <w:r w:rsidR="00190FE9" w:rsidRPr="00255391">
              <w:instrText xml:space="preserve"> REF _Ref525600464 \r \h </w:instrText>
            </w:r>
            <w:r w:rsidR="00BA2B2C" w:rsidRPr="00255391">
              <w:instrText xml:space="preserve"> \* MERGEFORMAT </w:instrText>
            </w:r>
            <w:r w:rsidR="00190FE9" w:rsidRPr="00255391">
              <w:fldChar w:fldCharType="separate"/>
            </w:r>
            <w:r w:rsidR="00CC28D8">
              <w:t>3.19.1</w:t>
            </w:r>
            <w:r w:rsidR="00190FE9" w:rsidRPr="00255391">
              <w:fldChar w:fldCharType="end"/>
            </w:r>
            <w:r w:rsidR="00190FE9" w:rsidRPr="00255391">
              <w:t>.</w:t>
            </w:r>
            <w:r w:rsidR="00190FE9" w:rsidRPr="00255391">
              <w:fldChar w:fldCharType="begin"/>
            </w:r>
            <w:r w:rsidR="00190FE9" w:rsidRPr="00255391">
              <w:instrText xml:space="preserve"> REF _Ref525600464 \h </w:instrText>
            </w:r>
            <w:r w:rsidR="00BA2B2C" w:rsidRPr="00255391">
              <w:instrText xml:space="preserve"> \* MERGEFORMAT </w:instrText>
            </w:r>
            <w:r w:rsidR="00190FE9" w:rsidRPr="00255391">
              <w:fldChar w:fldCharType="separate"/>
            </w:r>
            <w:r w:rsidR="00CC28D8" w:rsidRPr="00255391">
              <w:t>Комплексные типы полей</w:t>
            </w:r>
            <w:r w:rsidR="00190FE9" w:rsidRPr="00255391">
              <w:fldChar w:fldCharType="end"/>
            </w:r>
          </w:p>
          <w:p w14:paraId="74CDAE01" w14:textId="0949F312" w:rsidR="00190FE9" w:rsidRPr="00255391" w:rsidRDefault="00190FE9" w:rsidP="00525F77">
            <w:pPr>
              <w:pStyle w:val="112"/>
            </w:pPr>
            <w:r w:rsidRPr="00255391">
              <w:t>Детализировано описание правил изменения полей с типом «Контейнер» при уточнении извещения о приеме к исполнению распоряжения</w:t>
            </w:r>
          </w:p>
          <w:p w14:paraId="74FE9E8D" w14:textId="6F44CEA9" w:rsidR="002B690A" w:rsidRPr="00255391" w:rsidRDefault="00BA0ADC" w:rsidP="00525F77">
            <w:pPr>
              <w:pStyle w:val="112"/>
            </w:pPr>
            <w:r w:rsidRPr="00255391">
              <w:t xml:space="preserve">Раздел </w:t>
            </w:r>
            <w:r w:rsidR="002B690A" w:rsidRPr="00255391">
              <w:fldChar w:fldCharType="begin"/>
            </w:r>
            <w:r w:rsidR="002B690A" w:rsidRPr="00255391">
              <w:instrText xml:space="preserve"> REF _Ref6826581 \r \h </w:instrText>
            </w:r>
            <w:r w:rsidR="00BA2B2C" w:rsidRPr="00255391">
              <w:instrText xml:space="preserve"> \* MERGEFORMAT </w:instrText>
            </w:r>
            <w:r w:rsidR="002B690A" w:rsidRPr="00255391">
              <w:fldChar w:fldCharType="separate"/>
            </w:r>
            <w:r w:rsidR="00CC28D8">
              <w:t>3.6.2.3</w:t>
            </w:r>
            <w:r w:rsidR="002B690A" w:rsidRPr="00255391">
              <w:fldChar w:fldCharType="end"/>
            </w:r>
            <w:r w:rsidR="002B690A" w:rsidRPr="00255391">
              <w:t>.</w:t>
            </w:r>
            <w:r w:rsidR="007F56FF">
              <w:t> </w:t>
            </w:r>
            <w:r w:rsidR="002B690A" w:rsidRPr="00255391">
              <w:fldChar w:fldCharType="begin"/>
            </w:r>
            <w:r w:rsidR="002B690A" w:rsidRPr="00255391">
              <w:instrText xml:space="preserve"> REF _Ref6826531 \h </w:instrText>
            </w:r>
            <w:r w:rsidR="00BA2B2C" w:rsidRPr="00255391">
              <w:instrText xml:space="preserve"> \* MERGEFORMAT </w:instrText>
            </w:r>
            <w:r w:rsidR="002B690A" w:rsidRPr="00255391">
              <w:fldChar w:fldCharType="separate"/>
            </w:r>
            <w:r w:rsidR="00CC28D8" w:rsidRPr="00255391">
              <w:t>Описание проверок запроса</w:t>
            </w:r>
            <w:r w:rsidR="002B690A" w:rsidRPr="00255391">
              <w:fldChar w:fldCharType="end"/>
            </w:r>
            <w:r w:rsidR="002B690A" w:rsidRPr="00255391">
              <w:t xml:space="preserve"> </w:t>
            </w:r>
          </w:p>
          <w:p w14:paraId="115F27B0" w14:textId="0AC93D1D" w:rsidR="000A09CA" w:rsidRPr="00255391" w:rsidRDefault="000A09CA" w:rsidP="00525F77">
            <w:pPr>
              <w:pStyle w:val="112"/>
            </w:pPr>
            <w:r w:rsidRPr="00255391">
              <w:t>Уточнено описание проверки и комментарий для кода ошибки «40»</w:t>
            </w:r>
            <w:r w:rsidR="002B690A" w:rsidRPr="00255391">
              <w:t>.</w:t>
            </w:r>
          </w:p>
        </w:tc>
      </w:tr>
      <w:tr w:rsidR="00BA0ADC" w:rsidRPr="00255391" w14:paraId="3A100E5A" w14:textId="77777777" w:rsidTr="00D93777">
        <w:tc>
          <w:tcPr>
            <w:tcW w:w="545" w:type="pct"/>
            <w:shd w:val="clear" w:color="auto" w:fill="auto"/>
          </w:tcPr>
          <w:p w14:paraId="656C1C70" w14:textId="52948E91" w:rsidR="00BA0ADC" w:rsidRPr="00255391" w:rsidRDefault="00BA0ADC" w:rsidP="00525F77">
            <w:pPr>
              <w:pStyle w:val="112"/>
              <w:rPr>
                <w:lang w:val="en-US"/>
              </w:rPr>
            </w:pPr>
            <w:r w:rsidRPr="00255391">
              <w:rPr>
                <w:lang w:val="en-US"/>
              </w:rPr>
              <w:lastRenderedPageBreak/>
              <w:t>2.1.1.0</w:t>
            </w:r>
          </w:p>
        </w:tc>
        <w:tc>
          <w:tcPr>
            <w:tcW w:w="782" w:type="pct"/>
            <w:shd w:val="clear" w:color="auto" w:fill="auto"/>
          </w:tcPr>
          <w:p w14:paraId="7F8BE2C1" w14:textId="5FE84625" w:rsidR="00BA0ADC" w:rsidRPr="00255391" w:rsidRDefault="00BA0ADC" w:rsidP="00525F77">
            <w:pPr>
              <w:pStyle w:val="112"/>
              <w:rPr>
                <w:lang w:val="en-US"/>
              </w:rPr>
            </w:pPr>
            <w:r w:rsidRPr="00255391">
              <w:rPr>
                <w:lang w:val="en-US"/>
              </w:rPr>
              <w:t>28.05.2019</w:t>
            </w:r>
          </w:p>
        </w:tc>
        <w:tc>
          <w:tcPr>
            <w:tcW w:w="3673" w:type="pct"/>
            <w:shd w:val="clear" w:color="auto" w:fill="auto"/>
            <w:vAlign w:val="center"/>
          </w:tcPr>
          <w:p w14:paraId="0908DB49" w14:textId="11679C39" w:rsidR="00601E5E" w:rsidRPr="00255391" w:rsidRDefault="00601E5E" w:rsidP="00525F77">
            <w:pPr>
              <w:pStyle w:val="112"/>
            </w:pPr>
            <w:r w:rsidRPr="00255391">
              <w:t xml:space="preserve">Раздел </w:t>
            </w:r>
            <w:r w:rsidRPr="00255391">
              <w:fldChar w:fldCharType="begin"/>
            </w:r>
            <w:r w:rsidRPr="00255391">
              <w:instrText xml:space="preserve"> REF _Ref528536499 \r \h </w:instrText>
            </w:r>
            <w:r w:rsidR="00255391">
              <w:instrText xml:space="preserve"> \* MERGEFORMAT </w:instrText>
            </w:r>
            <w:r w:rsidRPr="00255391">
              <w:fldChar w:fldCharType="separate"/>
            </w:r>
            <w:r w:rsidR="00CC28D8">
              <w:t>3.2</w:t>
            </w:r>
            <w:r w:rsidRPr="00255391">
              <w:fldChar w:fldCharType="end"/>
            </w:r>
            <w:r w:rsidRPr="00255391">
              <w:t>. </w:t>
            </w:r>
            <w:r w:rsidRPr="00255391">
              <w:fldChar w:fldCharType="begin"/>
            </w:r>
            <w:r w:rsidRPr="00255391">
              <w:instrText xml:space="preserve"> REF _Ref528536499 \h </w:instrText>
            </w:r>
            <w:r w:rsidR="00255391">
              <w:instrText xml:space="preserve"> \* MERGEFORMAT </w:instrText>
            </w:r>
            <w:r w:rsidRPr="00255391">
              <w:fldChar w:fldCharType="separate"/>
            </w:r>
            <w:r w:rsidR="00CC28D8" w:rsidRPr="00255391">
              <w:t>Общий порядок предоставления и получения информации</w:t>
            </w:r>
            <w:r w:rsidRPr="00255391">
              <w:fldChar w:fldCharType="end"/>
            </w:r>
          </w:p>
          <w:p w14:paraId="1D4CF013" w14:textId="216056D5" w:rsidR="009C0F4A" w:rsidRPr="00255391" w:rsidRDefault="009C0F4A" w:rsidP="00525F77">
            <w:pPr>
              <w:pStyle w:val="112"/>
            </w:pPr>
            <w:r w:rsidRPr="00255391">
              <w:t xml:space="preserve">Добавлена возможность получения результата обработки по ВС «Прием информации об услугах (каталоге услуг) Поставщика услуг» асинхронно по запросу </w:t>
            </w:r>
            <w:r w:rsidRPr="00255391">
              <w:rPr>
                <w:lang w:val="en-US"/>
              </w:rPr>
              <w:t>GetRespo</w:t>
            </w:r>
            <w:r w:rsidR="00FA704C" w:rsidRPr="00255391">
              <w:rPr>
                <w:lang w:val="en-US"/>
              </w:rPr>
              <w:t>n</w:t>
            </w:r>
            <w:r w:rsidRPr="00255391">
              <w:rPr>
                <w:lang w:val="en-US"/>
              </w:rPr>
              <w:t>seRequest</w:t>
            </w:r>
          </w:p>
          <w:p w14:paraId="23250DD1" w14:textId="1DEE3171" w:rsidR="00BA0ADC" w:rsidRPr="00255391" w:rsidRDefault="00BA0ADC" w:rsidP="00525F77">
            <w:pPr>
              <w:pStyle w:val="112"/>
            </w:pPr>
            <w:r w:rsidRPr="00255391">
              <w:t xml:space="preserve">Раздел </w:t>
            </w:r>
            <w:r w:rsidR="000E6196" w:rsidRPr="00255391">
              <w:fldChar w:fldCharType="begin"/>
            </w:r>
            <w:r w:rsidR="000E6196" w:rsidRPr="00255391">
              <w:instrText xml:space="preserve"> REF _Ref335802 \r \h </w:instrText>
            </w:r>
            <w:r w:rsidR="00BA2B2C" w:rsidRPr="00255391">
              <w:instrText xml:space="preserve"> \* MERGEFORMAT </w:instrText>
            </w:r>
            <w:r w:rsidR="000E6196" w:rsidRPr="00255391">
              <w:fldChar w:fldCharType="separate"/>
            </w:r>
            <w:r w:rsidR="00CC28D8">
              <w:t>3.8.2.3</w:t>
            </w:r>
            <w:r w:rsidR="000E6196" w:rsidRPr="00255391">
              <w:fldChar w:fldCharType="end"/>
            </w:r>
            <w:r w:rsidR="000E6196" w:rsidRPr="00255391">
              <w:t>.</w:t>
            </w:r>
            <w:r w:rsidR="009C4D8B">
              <w:t> </w:t>
            </w:r>
            <w:r w:rsidR="000E6196" w:rsidRPr="00255391">
              <w:fldChar w:fldCharType="begin"/>
            </w:r>
            <w:r w:rsidR="000E6196" w:rsidRPr="00255391">
              <w:instrText xml:space="preserve"> REF _Ref335802 \h </w:instrText>
            </w:r>
            <w:r w:rsidR="00BA2B2C" w:rsidRPr="00255391">
              <w:instrText xml:space="preserve"> \* MERGEFORMAT </w:instrText>
            </w:r>
            <w:r w:rsidR="000E6196" w:rsidRPr="00255391">
              <w:fldChar w:fldCharType="separate"/>
            </w:r>
            <w:r w:rsidR="00CC28D8" w:rsidRPr="00255391">
              <w:t>Описание</w:t>
            </w:r>
            <w:r w:rsidR="00CC28D8" w:rsidRPr="00255391">
              <w:rPr>
                <w:u w:color="000000"/>
                <w:bdr w:val="nil"/>
                <w:lang w:eastAsia="ru-RU"/>
              </w:rPr>
              <w:t xml:space="preserve"> проверок запроса</w:t>
            </w:r>
            <w:r w:rsidR="000E6196" w:rsidRPr="00255391">
              <w:fldChar w:fldCharType="end"/>
            </w:r>
          </w:p>
          <w:p w14:paraId="17C850AD" w14:textId="77777777" w:rsidR="000E6196" w:rsidRPr="00255391" w:rsidRDefault="000E6196" w:rsidP="00525F77">
            <w:pPr>
              <w:pStyle w:val="112"/>
            </w:pPr>
            <w:r w:rsidRPr="00255391">
              <w:t>Уточнен текст ошибки с кодом «21», добавлено описание ошибки с кодом «9»</w:t>
            </w:r>
            <w:r w:rsidR="006F774A" w:rsidRPr="00255391">
              <w:t>.</w:t>
            </w:r>
          </w:p>
          <w:p w14:paraId="7F864E10" w14:textId="4F5D8D15" w:rsidR="006F774A" w:rsidRPr="00255391" w:rsidRDefault="00BA2B2C" w:rsidP="00525F77">
            <w:pPr>
              <w:pStyle w:val="112"/>
            </w:pPr>
            <w:r w:rsidRPr="00255391">
              <w:t>Раздел</w:t>
            </w:r>
            <w:r w:rsidR="00952D36" w:rsidRPr="00255391">
              <w:t> </w:t>
            </w:r>
            <w:r w:rsidR="00952D36" w:rsidRPr="00255391">
              <w:fldChar w:fldCharType="begin"/>
            </w:r>
            <w:r w:rsidR="00952D36" w:rsidRPr="00255391">
              <w:instrText xml:space="preserve"> REF _Ref525507790 \r \h </w:instrText>
            </w:r>
            <w:r w:rsidR="00255391">
              <w:instrText xml:space="preserve"> \* MERGEFORMAT </w:instrText>
            </w:r>
            <w:r w:rsidR="00952D36" w:rsidRPr="00255391">
              <w:fldChar w:fldCharType="separate"/>
            </w:r>
            <w:r w:rsidR="00CC28D8">
              <w:t>3.9.2.1</w:t>
            </w:r>
            <w:r w:rsidR="00952D36" w:rsidRPr="00255391">
              <w:fldChar w:fldCharType="end"/>
            </w:r>
            <w:r w:rsidR="00952D36" w:rsidRPr="00255391">
              <w:t>. </w:t>
            </w:r>
            <w:r w:rsidR="00952D36" w:rsidRPr="00255391">
              <w:fldChar w:fldCharType="begin"/>
            </w:r>
            <w:r w:rsidR="00952D36" w:rsidRPr="00255391">
              <w:instrText xml:space="preserve"> REF _Ref525507790 \h </w:instrText>
            </w:r>
            <w:r w:rsidR="00255391">
              <w:instrText xml:space="preserve"> \* MERGEFORMAT </w:instrText>
            </w:r>
            <w:r w:rsidR="00952D36" w:rsidRPr="00255391">
              <w:fldChar w:fldCharType="separate"/>
            </w:r>
            <w:r w:rsidR="00CC28D8" w:rsidRPr="00255391">
              <w:t>Описание полей запроса</w:t>
            </w:r>
            <w:r w:rsidR="00952D36" w:rsidRPr="00255391">
              <w:fldChar w:fldCharType="end"/>
            </w:r>
          </w:p>
          <w:p w14:paraId="3EF36FB6" w14:textId="77777777" w:rsidR="00952D36" w:rsidRPr="00255391" w:rsidRDefault="00952D36" w:rsidP="00525F77">
            <w:pPr>
              <w:pStyle w:val="112"/>
            </w:pPr>
            <w:r w:rsidRPr="00255391">
              <w:t>Уточнено описание запросов с типом MAINCHARGE</w:t>
            </w:r>
          </w:p>
          <w:p w14:paraId="04449771" w14:textId="4DE226F7" w:rsidR="006C5EFB" w:rsidRPr="00255391" w:rsidRDefault="006C5EFB" w:rsidP="00525F77">
            <w:pPr>
              <w:pStyle w:val="112"/>
            </w:pPr>
            <w:r w:rsidRPr="00255391">
              <w:t xml:space="preserve">Раздел </w:t>
            </w:r>
            <w:r w:rsidRPr="00255391">
              <w:fldChar w:fldCharType="begin"/>
            </w:r>
            <w:r w:rsidRPr="00255391">
              <w:instrText xml:space="preserve"> REF _Ref9954387 \r \h </w:instrText>
            </w:r>
            <w:r w:rsidR="00255391">
              <w:instrText xml:space="preserve"> \* MERGEFORMAT </w:instrText>
            </w:r>
            <w:r w:rsidRPr="00255391">
              <w:fldChar w:fldCharType="separate"/>
            </w:r>
            <w:r w:rsidR="00CC28D8">
              <w:t>3.13.1.3</w:t>
            </w:r>
            <w:r w:rsidRPr="00255391">
              <w:fldChar w:fldCharType="end"/>
            </w:r>
            <w:r w:rsidRPr="00255391">
              <w:t>. </w:t>
            </w:r>
            <w:r w:rsidRPr="00255391">
              <w:fldChar w:fldCharType="begin"/>
            </w:r>
            <w:r w:rsidRPr="00255391">
              <w:instrText xml:space="preserve"> REF _Ref9954384 \h </w:instrText>
            </w:r>
            <w:r w:rsidR="00255391">
              <w:instrText xml:space="preserve"> \* MERGEFORMAT </w:instrText>
            </w:r>
            <w:r w:rsidRPr="00255391">
              <w:fldChar w:fldCharType="separate"/>
            </w:r>
            <w:r w:rsidR="00CC28D8" w:rsidRPr="00255391">
              <w:t>Описание проверок запроса</w:t>
            </w:r>
            <w:r w:rsidRPr="00255391">
              <w:fldChar w:fldCharType="end"/>
            </w:r>
          </w:p>
          <w:p w14:paraId="0C1F419A" w14:textId="77777777" w:rsidR="006C5EFB" w:rsidRPr="00255391" w:rsidRDefault="006C5EFB" w:rsidP="00525F77">
            <w:pPr>
              <w:pStyle w:val="112"/>
            </w:pPr>
            <w:r w:rsidRPr="00255391">
              <w:t>Уточнен комментарий для проверки с кодом ошибки «317», удалены проверки с кодом ошибок «324», «327».</w:t>
            </w:r>
          </w:p>
          <w:p w14:paraId="78FF5FF0" w14:textId="3955B0F8" w:rsidR="00EB4776" w:rsidRPr="00255391" w:rsidRDefault="00EB4776" w:rsidP="00525F77">
            <w:pPr>
              <w:pStyle w:val="112"/>
            </w:pPr>
            <w:r w:rsidRPr="00255391">
              <w:t xml:space="preserve">Раздел </w:t>
            </w:r>
            <w:r w:rsidRPr="00255391">
              <w:fldChar w:fldCharType="begin"/>
            </w:r>
            <w:r w:rsidRPr="00255391">
              <w:instrText xml:space="preserve"> REF _Ref9954630 \r \h </w:instrText>
            </w:r>
            <w:r w:rsidR="00255391">
              <w:instrText xml:space="preserve"> \* MERGEFORMAT </w:instrText>
            </w:r>
            <w:r w:rsidRPr="00255391">
              <w:fldChar w:fldCharType="separate"/>
            </w:r>
            <w:r w:rsidR="00CC28D8">
              <w:t>3.14.1.3</w:t>
            </w:r>
            <w:r w:rsidRPr="00255391">
              <w:fldChar w:fldCharType="end"/>
            </w:r>
            <w:r w:rsidRPr="00255391">
              <w:t>. </w:t>
            </w:r>
            <w:r w:rsidRPr="00255391">
              <w:fldChar w:fldCharType="begin"/>
            </w:r>
            <w:r w:rsidRPr="00255391">
              <w:instrText xml:space="preserve"> REF _Ref9954633 \h </w:instrText>
            </w:r>
            <w:r w:rsidR="00255391">
              <w:instrText xml:space="preserve"> \* MERGEFORMAT </w:instrText>
            </w:r>
            <w:r w:rsidRPr="00255391">
              <w:fldChar w:fldCharType="separate"/>
            </w:r>
            <w:r w:rsidR="00CC28D8" w:rsidRPr="00255391">
              <w:t>Описание проверок запроса</w:t>
            </w:r>
            <w:r w:rsidRPr="00255391">
              <w:fldChar w:fldCharType="end"/>
            </w:r>
          </w:p>
          <w:p w14:paraId="2F28DB44" w14:textId="4ED668B8" w:rsidR="00EB4776" w:rsidRPr="00255391" w:rsidRDefault="00EB4776" w:rsidP="00525F77">
            <w:pPr>
              <w:pStyle w:val="112"/>
            </w:pPr>
            <w:r w:rsidRPr="00255391">
              <w:t>Уточнено описание проверки с кодом ошибки «21»</w:t>
            </w:r>
          </w:p>
          <w:p w14:paraId="127C4CD0" w14:textId="23D3C217" w:rsidR="00141D38" w:rsidRPr="00255391" w:rsidRDefault="00141D38" w:rsidP="00525F77">
            <w:pPr>
              <w:pStyle w:val="112"/>
            </w:pPr>
            <w:r w:rsidRPr="00255391">
              <w:t xml:space="preserve">Раздел </w:t>
            </w:r>
            <w:r w:rsidR="00BD78B2">
              <w:fldChar w:fldCharType="begin"/>
            </w:r>
            <w:r w:rsidR="00BD78B2">
              <w:instrText xml:space="preserve"> REF _Ref72488859 \r \h </w:instrText>
            </w:r>
            <w:r w:rsidR="00BD78B2">
              <w:fldChar w:fldCharType="separate"/>
            </w:r>
            <w:r w:rsidR="00CC28D8">
              <w:t>3.17.1.2</w:t>
            </w:r>
            <w:r w:rsidR="00BD78B2">
              <w:fldChar w:fldCharType="end"/>
            </w:r>
            <w:r w:rsidR="00BD78B2">
              <w:t>. </w:t>
            </w:r>
            <w:r w:rsidR="00245D99">
              <w:fldChar w:fldCharType="begin"/>
            </w:r>
            <w:r w:rsidR="00245D99">
              <w:instrText xml:space="preserve"> REF _Ref72488859 \h </w:instrText>
            </w:r>
            <w:r w:rsidR="00245D99">
              <w:fldChar w:fldCharType="separate"/>
            </w:r>
            <w:r w:rsidR="00CC28D8" w:rsidRPr="00255391">
              <w:t>Описание полей ответа на запрос</w:t>
            </w:r>
            <w:r w:rsidR="00245D99">
              <w:fldChar w:fldCharType="end"/>
            </w:r>
          </w:p>
          <w:p w14:paraId="3172D964" w14:textId="6D2C2239" w:rsidR="00141D38" w:rsidRPr="00255391" w:rsidRDefault="00141D38" w:rsidP="00525F77">
            <w:pPr>
              <w:pStyle w:val="112"/>
            </w:pPr>
            <w:r w:rsidRPr="00255391">
              <w:t>Добавлено описание контейнера ImportCatalogResponse</w:t>
            </w:r>
          </w:p>
          <w:p w14:paraId="41342A7C" w14:textId="34F1A1F3" w:rsidR="00EB4776" w:rsidRPr="00255391" w:rsidRDefault="00EB4776" w:rsidP="00525F77">
            <w:pPr>
              <w:pStyle w:val="112"/>
            </w:pPr>
            <w:r w:rsidRPr="00255391">
              <w:t xml:space="preserve">Раздел </w:t>
            </w:r>
            <w:r w:rsidRPr="00255391">
              <w:fldChar w:fldCharType="begin"/>
            </w:r>
            <w:r w:rsidRPr="00255391">
              <w:instrText xml:space="preserve"> REF _Ref525600464 \r \h </w:instrText>
            </w:r>
            <w:r w:rsidR="00255391">
              <w:instrText xml:space="preserve"> \* MERGEFORMAT </w:instrText>
            </w:r>
            <w:r w:rsidRPr="00255391">
              <w:fldChar w:fldCharType="separate"/>
            </w:r>
            <w:r w:rsidR="00CC28D8">
              <w:t>3.19.1</w:t>
            </w:r>
            <w:r w:rsidRPr="00255391">
              <w:fldChar w:fldCharType="end"/>
            </w:r>
            <w:r w:rsidRPr="00255391">
              <w:t>. </w:t>
            </w:r>
            <w:r w:rsidRPr="00255391">
              <w:fldChar w:fldCharType="begin"/>
            </w:r>
            <w:r w:rsidRPr="00255391">
              <w:instrText xml:space="preserve"> REF _Ref525600464 \h </w:instrText>
            </w:r>
            <w:r w:rsidR="00255391">
              <w:instrText xml:space="preserve"> \* MERGEFORMAT </w:instrText>
            </w:r>
            <w:r w:rsidRPr="00255391">
              <w:fldChar w:fldCharType="separate"/>
            </w:r>
            <w:r w:rsidR="00CC28D8" w:rsidRPr="00255391">
              <w:t>Комплексные типы полей</w:t>
            </w:r>
            <w:r w:rsidRPr="00255391">
              <w:fldChar w:fldCharType="end"/>
            </w:r>
          </w:p>
          <w:p w14:paraId="5E4CF7B6" w14:textId="77777777" w:rsidR="00EB4776" w:rsidRPr="00255391" w:rsidRDefault="00EB4776" w:rsidP="00525F77">
            <w:pPr>
              <w:pStyle w:val="112"/>
            </w:pPr>
            <w:r w:rsidRPr="00255391">
              <w:t>Уточнено описание обязательности элемента ChangeDate в типе ChangeStatusType</w:t>
            </w:r>
          </w:p>
          <w:p w14:paraId="075AF598" w14:textId="14169DBC" w:rsidR="00C57CE0" w:rsidRPr="00255391" w:rsidRDefault="000B0D36" w:rsidP="00525F77">
            <w:pPr>
              <w:pStyle w:val="112"/>
            </w:pPr>
            <w:r w:rsidRPr="00255391">
              <w:t>Уточнено</w:t>
            </w:r>
            <w:r w:rsidR="00C57CE0" w:rsidRPr="00255391">
              <w:t xml:space="preserve"> условие</w:t>
            </w:r>
            <w:r w:rsidRPr="00255391">
              <w:t xml:space="preserve"> </w:t>
            </w:r>
            <w:r w:rsidR="00C57CE0" w:rsidRPr="00255391">
              <w:t xml:space="preserve">использования элемента </w:t>
            </w:r>
            <w:r w:rsidR="00C57CE0" w:rsidRPr="00255391">
              <w:rPr>
                <w:lang w:val="en-US"/>
              </w:rPr>
              <w:t>TimeInterval</w:t>
            </w:r>
            <w:r w:rsidR="00C57CE0" w:rsidRPr="00255391">
              <w:t xml:space="preserve"> типа TimeConditionsType</w:t>
            </w:r>
          </w:p>
          <w:p w14:paraId="373F0C72" w14:textId="77777777" w:rsidR="000B0D36" w:rsidRPr="00255391" w:rsidRDefault="00C57CE0" w:rsidP="00525F77">
            <w:pPr>
              <w:pStyle w:val="112"/>
            </w:pPr>
            <w:r w:rsidRPr="00255391">
              <w:t>У</w:t>
            </w:r>
            <w:r w:rsidR="000B0D36" w:rsidRPr="00255391">
              <w:t>точнено описание заполнения поля Beneficiary и атрибутов inn, kpp типа TimeConditionsType</w:t>
            </w:r>
          </w:p>
          <w:p w14:paraId="546AD2CC" w14:textId="5D6F9A81" w:rsidR="00C10E60" w:rsidRPr="00255391" w:rsidRDefault="00C10E60" w:rsidP="00525F77">
            <w:pPr>
              <w:pStyle w:val="112"/>
            </w:pPr>
            <w:r w:rsidRPr="00255391">
              <w:t>Раздел </w:t>
            </w:r>
            <w:r w:rsidRPr="00255391">
              <w:fldChar w:fldCharType="begin"/>
            </w:r>
            <w:r w:rsidRPr="00255391">
              <w:instrText xml:space="preserve"> REF _Ref525597097 \r \h </w:instrText>
            </w:r>
            <w:r w:rsidR="00255391">
              <w:instrText xml:space="preserve"> \* MERGEFORMAT </w:instrText>
            </w:r>
            <w:r w:rsidRPr="00255391">
              <w:fldChar w:fldCharType="separate"/>
            </w:r>
            <w:r w:rsidR="00CC28D8">
              <w:t>3.19.2</w:t>
            </w:r>
            <w:r w:rsidRPr="00255391">
              <w:fldChar w:fldCharType="end"/>
            </w:r>
            <w:r w:rsidRPr="00255391">
              <w:t>. </w:t>
            </w:r>
            <w:r w:rsidRPr="00255391">
              <w:fldChar w:fldCharType="begin"/>
            </w:r>
            <w:r w:rsidRPr="00255391">
              <w:instrText xml:space="preserve"> REF _Ref525597097 \h </w:instrText>
            </w:r>
            <w:r w:rsidR="00255391">
              <w:instrText xml:space="preserve"> \* MERGEFORMAT </w:instrText>
            </w:r>
            <w:r w:rsidRPr="00255391">
              <w:fldChar w:fldCharType="separate"/>
            </w:r>
            <w:r w:rsidR="00CC28D8" w:rsidRPr="00255391">
              <w:t>Простые типы полей</w:t>
            </w:r>
            <w:r w:rsidRPr="00255391">
              <w:fldChar w:fldCharType="end"/>
            </w:r>
          </w:p>
          <w:p w14:paraId="33429A98" w14:textId="77777777" w:rsidR="0085318F" w:rsidRPr="00255391" w:rsidRDefault="0085318F" w:rsidP="00525F77">
            <w:pPr>
              <w:pStyle w:val="112"/>
            </w:pPr>
            <w:r w:rsidRPr="00255391">
              <w:t>Уточнено описание типа OKTMOType</w:t>
            </w:r>
          </w:p>
          <w:p w14:paraId="3486FFCC" w14:textId="3F602CEA" w:rsidR="0085318F" w:rsidRPr="00255391" w:rsidRDefault="0085318F" w:rsidP="00525F77">
            <w:pPr>
              <w:pStyle w:val="112"/>
            </w:pPr>
            <w:r w:rsidRPr="00255391">
              <w:t>Изменен формат типа PayerIdentifierType</w:t>
            </w:r>
          </w:p>
        </w:tc>
      </w:tr>
      <w:tr w:rsidR="003753D0" w:rsidRPr="00255391" w14:paraId="21D71E81" w14:textId="77777777" w:rsidTr="00D93777">
        <w:tc>
          <w:tcPr>
            <w:tcW w:w="545" w:type="pct"/>
            <w:shd w:val="clear" w:color="auto" w:fill="auto"/>
          </w:tcPr>
          <w:p w14:paraId="42E0E877" w14:textId="693995C6" w:rsidR="003753D0" w:rsidRPr="00255391" w:rsidRDefault="003753D0" w:rsidP="00525F77">
            <w:pPr>
              <w:pStyle w:val="112"/>
            </w:pPr>
            <w:r w:rsidRPr="00255391">
              <w:t>2.1.1.1</w:t>
            </w:r>
          </w:p>
        </w:tc>
        <w:tc>
          <w:tcPr>
            <w:tcW w:w="782" w:type="pct"/>
            <w:shd w:val="clear" w:color="auto" w:fill="auto"/>
          </w:tcPr>
          <w:p w14:paraId="4942EFE0" w14:textId="5ABD5E48" w:rsidR="003753D0" w:rsidRPr="00255391" w:rsidRDefault="003753D0" w:rsidP="003753D0">
            <w:pPr>
              <w:pStyle w:val="112"/>
            </w:pPr>
            <w:r w:rsidRPr="00255391">
              <w:t>25.06.</w:t>
            </w:r>
            <w:r w:rsidRPr="00255391">
              <w:rPr>
                <w:lang w:val="en-US"/>
              </w:rPr>
              <w:t>2019</w:t>
            </w:r>
          </w:p>
        </w:tc>
        <w:tc>
          <w:tcPr>
            <w:tcW w:w="3673" w:type="pct"/>
            <w:shd w:val="clear" w:color="auto" w:fill="auto"/>
            <w:vAlign w:val="center"/>
          </w:tcPr>
          <w:p w14:paraId="54FCFCE6" w14:textId="0EDA9C4D" w:rsidR="003753D0" w:rsidRPr="00255391" w:rsidRDefault="003753D0" w:rsidP="00525F77">
            <w:pPr>
              <w:pStyle w:val="112"/>
            </w:pPr>
            <w:r w:rsidRPr="00255391">
              <w:t>Раздел </w:t>
            </w:r>
            <w:r w:rsidRPr="00255391">
              <w:fldChar w:fldCharType="begin"/>
            </w:r>
            <w:r w:rsidRPr="00255391">
              <w:instrText xml:space="preserve"> REF _Ref274311 \r \h </w:instrText>
            </w:r>
            <w:r w:rsidR="00255391">
              <w:instrText xml:space="preserve"> \* MERGEFORMAT </w:instrText>
            </w:r>
            <w:r w:rsidRPr="00255391">
              <w:fldChar w:fldCharType="separate"/>
            </w:r>
            <w:r w:rsidR="00CC28D8">
              <w:t>2.4</w:t>
            </w:r>
            <w:r w:rsidRPr="00255391">
              <w:fldChar w:fldCharType="end"/>
            </w:r>
            <w:r w:rsidRPr="00255391">
              <w:t>. </w:t>
            </w:r>
            <w:r w:rsidRPr="00255391">
              <w:fldChar w:fldCharType="begin"/>
            </w:r>
            <w:r w:rsidRPr="00255391">
              <w:instrText xml:space="preserve"> REF _Ref274311 \h </w:instrText>
            </w:r>
            <w:r w:rsidR="00255391">
              <w:instrText xml:space="preserve"> \* MERGEFORMAT </w:instrText>
            </w:r>
            <w:r w:rsidRPr="00255391">
              <w:fldChar w:fldCharType="separate"/>
            </w:r>
            <w:r w:rsidR="00CC28D8" w:rsidRPr="00255391">
              <w:t>Информация о возврате средств плательщику (возврат)</w:t>
            </w:r>
            <w:r w:rsidRPr="00255391">
              <w:fldChar w:fldCharType="end"/>
            </w:r>
          </w:p>
          <w:p w14:paraId="3446FB1E" w14:textId="77777777" w:rsidR="003753D0" w:rsidRPr="00255391" w:rsidRDefault="003753D0" w:rsidP="00525F77">
            <w:pPr>
              <w:pStyle w:val="112"/>
            </w:pPr>
            <w:r w:rsidRPr="00255391">
              <w:lastRenderedPageBreak/>
              <w:t>Исправлен номер поля атрибута name элемента RefundPayee</w:t>
            </w:r>
          </w:p>
          <w:p w14:paraId="56481766" w14:textId="2A5E6298" w:rsidR="003753D0" w:rsidRPr="00255391" w:rsidRDefault="003753D0" w:rsidP="00525F77">
            <w:pPr>
              <w:pStyle w:val="112"/>
            </w:pPr>
            <w:r w:rsidRPr="00255391">
              <w:t>Раздел </w:t>
            </w:r>
            <w:r w:rsidRPr="00255391">
              <w:fldChar w:fldCharType="begin"/>
            </w:r>
            <w:r w:rsidRPr="00255391">
              <w:instrText xml:space="preserve"> REF _Ref528536499 \r \h </w:instrText>
            </w:r>
            <w:r w:rsidR="00255391">
              <w:instrText xml:space="preserve"> \* MERGEFORMAT </w:instrText>
            </w:r>
            <w:r w:rsidRPr="00255391">
              <w:fldChar w:fldCharType="separate"/>
            </w:r>
            <w:r w:rsidR="00CC28D8">
              <w:t>3.2</w:t>
            </w:r>
            <w:r w:rsidRPr="00255391">
              <w:fldChar w:fldCharType="end"/>
            </w:r>
            <w:r w:rsidRPr="00255391">
              <w:t>. </w:t>
            </w:r>
            <w:r w:rsidRPr="00255391">
              <w:fldChar w:fldCharType="begin"/>
            </w:r>
            <w:r w:rsidRPr="00255391">
              <w:instrText xml:space="preserve"> REF _Ref528536499 \h </w:instrText>
            </w:r>
            <w:r w:rsidR="00255391">
              <w:instrText xml:space="preserve"> \* MERGEFORMAT </w:instrText>
            </w:r>
            <w:r w:rsidRPr="00255391">
              <w:fldChar w:fldCharType="separate"/>
            </w:r>
            <w:r w:rsidR="00CC28D8" w:rsidRPr="00255391">
              <w:t>Общий порядок предоставления и получения информации</w:t>
            </w:r>
            <w:r w:rsidRPr="00255391">
              <w:fldChar w:fldCharType="end"/>
            </w:r>
          </w:p>
          <w:p w14:paraId="0FE57E0E" w14:textId="77777777" w:rsidR="003753D0" w:rsidRPr="00255391" w:rsidRDefault="003753D0" w:rsidP="00525F77">
            <w:pPr>
              <w:pStyle w:val="112"/>
            </w:pPr>
            <w:r w:rsidRPr="00255391">
              <w:t>Добавлено описание функциональности получения ответов по УРН участника, сформировавшего сообщение-запрос (участника косвенного взаимодействия)</w:t>
            </w:r>
          </w:p>
          <w:p w14:paraId="505ACBBB" w14:textId="59055A30" w:rsidR="003753D0" w:rsidRPr="00255391" w:rsidRDefault="003753D0" w:rsidP="00525F77">
            <w:pPr>
              <w:pStyle w:val="112"/>
            </w:pPr>
            <w:r w:rsidRPr="00255391">
              <w:t>Раздел </w:t>
            </w:r>
            <w:r w:rsidRPr="00255391">
              <w:fldChar w:fldCharType="begin"/>
            </w:r>
            <w:r w:rsidRPr="00255391">
              <w:instrText xml:space="preserve"> REF _Ref12829548 \r \h </w:instrText>
            </w:r>
            <w:r w:rsidR="00255391">
              <w:instrText xml:space="preserve"> \* MERGEFORMAT </w:instrText>
            </w:r>
            <w:r w:rsidRPr="00255391">
              <w:fldChar w:fldCharType="separate"/>
            </w:r>
            <w:r w:rsidR="00CC28D8">
              <w:t>3.4.3.1</w:t>
            </w:r>
            <w:r w:rsidRPr="00255391">
              <w:fldChar w:fldCharType="end"/>
            </w:r>
            <w:r w:rsidRPr="00255391">
              <w:t>. </w:t>
            </w:r>
            <w:r w:rsidRPr="00255391">
              <w:fldChar w:fldCharType="begin"/>
            </w:r>
            <w:r w:rsidRPr="00255391">
              <w:instrText xml:space="preserve"> REF _Ref12829548 \h </w:instrText>
            </w:r>
            <w:r w:rsidR="00255391">
              <w:instrText xml:space="preserve"> \* MERGEFORMAT </w:instrText>
            </w:r>
            <w:r w:rsidRPr="00255391">
              <w:fldChar w:fldCharType="separate"/>
            </w:r>
            <w:r w:rsidR="00CC28D8" w:rsidRPr="00255391">
              <w:t>Блок данных запроса</w:t>
            </w:r>
            <w:r w:rsidRPr="00255391">
              <w:fldChar w:fldCharType="end"/>
            </w:r>
          </w:p>
          <w:p w14:paraId="690FE74F" w14:textId="77777777" w:rsidR="003753D0" w:rsidRPr="00255391" w:rsidRDefault="003753D0" w:rsidP="00525F77">
            <w:pPr>
              <w:pStyle w:val="112"/>
            </w:pPr>
            <w:r w:rsidRPr="00255391">
              <w:t>Уточнено описание атрибута senderIdentifier</w:t>
            </w:r>
          </w:p>
          <w:p w14:paraId="5833866C" w14:textId="7F4BF197" w:rsidR="00C054BF" w:rsidRPr="00255391" w:rsidRDefault="00C054BF" w:rsidP="00525F77">
            <w:pPr>
              <w:pStyle w:val="112"/>
            </w:pPr>
            <w:r w:rsidRPr="00255391">
              <w:t xml:space="preserve">Раздел </w:t>
            </w:r>
            <w:r w:rsidRPr="00255391">
              <w:fldChar w:fldCharType="begin"/>
            </w:r>
            <w:r w:rsidRPr="00255391">
              <w:instrText xml:space="preserve"> REF _Ref56460016 \n \h </w:instrText>
            </w:r>
            <w:r w:rsidR="00255391">
              <w:instrText xml:space="preserve"> \* MERGEFORMAT </w:instrText>
            </w:r>
            <w:r w:rsidRPr="00255391">
              <w:fldChar w:fldCharType="separate"/>
            </w:r>
            <w:r w:rsidR="00CC28D8">
              <w:t>3.9.3</w:t>
            </w:r>
            <w:r w:rsidRPr="00255391">
              <w:fldChar w:fldCharType="end"/>
            </w:r>
            <w:r w:rsidRPr="00255391">
              <w:t xml:space="preserve">. </w:t>
            </w:r>
            <w:r w:rsidRPr="00255391">
              <w:fldChar w:fldCharType="begin"/>
            </w:r>
            <w:r w:rsidRPr="00255391">
              <w:instrText xml:space="preserve"> REF _Ref56460016 \h </w:instrText>
            </w:r>
            <w:r w:rsidR="00255391">
              <w:instrText xml:space="preserve"> \* MERGEFORMAT </w:instrText>
            </w:r>
            <w:r w:rsidRPr="00255391">
              <w:fldChar w:fldCharType="separate"/>
            </w:r>
            <w:r w:rsidR="00CC28D8" w:rsidRPr="00255391">
              <w:t>Особенности формирования запроса на предоставление участнику необходимой для уплаты информации, администрируемой налоговыми органами РФ</w:t>
            </w:r>
            <w:r w:rsidRPr="00255391">
              <w:fldChar w:fldCharType="end"/>
            </w:r>
          </w:p>
          <w:p w14:paraId="27F94BA1" w14:textId="37EE3AEB" w:rsidR="00C054BF" w:rsidRPr="00255391" w:rsidRDefault="00C054BF" w:rsidP="00525F77">
            <w:pPr>
              <w:pStyle w:val="112"/>
            </w:pPr>
            <w:r w:rsidRPr="00255391">
              <w:t>Новый раздел</w:t>
            </w:r>
          </w:p>
        </w:tc>
      </w:tr>
      <w:tr w:rsidR="00F11764" w:rsidRPr="00255391" w14:paraId="6FAD9E56" w14:textId="77777777" w:rsidTr="00D93777">
        <w:tc>
          <w:tcPr>
            <w:tcW w:w="545" w:type="pct"/>
            <w:shd w:val="clear" w:color="auto" w:fill="auto"/>
          </w:tcPr>
          <w:p w14:paraId="344F01BD" w14:textId="2A2E2774" w:rsidR="00F11764" w:rsidRPr="00255391" w:rsidRDefault="00F11764" w:rsidP="00525F77">
            <w:pPr>
              <w:pStyle w:val="112"/>
            </w:pPr>
            <w:r w:rsidRPr="00255391">
              <w:lastRenderedPageBreak/>
              <w:t>2.2.0.0</w:t>
            </w:r>
          </w:p>
        </w:tc>
        <w:tc>
          <w:tcPr>
            <w:tcW w:w="782" w:type="pct"/>
            <w:shd w:val="clear" w:color="auto" w:fill="auto"/>
          </w:tcPr>
          <w:p w14:paraId="56027E8F" w14:textId="65335D5C" w:rsidR="00F11764" w:rsidRPr="00255391" w:rsidRDefault="00F11764" w:rsidP="003753D0">
            <w:pPr>
              <w:pStyle w:val="112"/>
            </w:pPr>
            <w:r w:rsidRPr="00255391">
              <w:t>16.11.2020</w:t>
            </w:r>
          </w:p>
        </w:tc>
        <w:tc>
          <w:tcPr>
            <w:tcW w:w="3673" w:type="pct"/>
            <w:shd w:val="clear" w:color="auto" w:fill="auto"/>
            <w:vAlign w:val="center"/>
          </w:tcPr>
          <w:p w14:paraId="2961F8EA" w14:textId="6B63EEDE" w:rsidR="00F11764" w:rsidRPr="00255391" w:rsidRDefault="00376267" w:rsidP="00525F77">
            <w:pPr>
              <w:pStyle w:val="112"/>
            </w:pPr>
            <w:r w:rsidRPr="00255391">
              <w:t xml:space="preserve">Раздел </w:t>
            </w:r>
            <w:r w:rsidRPr="00255391">
              <w:fldChar w:fldCharType="begin"/>
            </w:r>
            <w:r w:rsidRPr="00255391">
              <w:instrText xml:space="preserve"> REF _Ref56382196 \r \h </w:instrText>
            </w:r>
            <w:r w:rsidR="00255391">
              <w:instrText xml:space="preserve"> \* MERGEFORMAT </w:instrText>
            </w:r>
            <w:r w:rsidRPr="00255391">
              <w:fldChar w:fldCharType="separate"/>
            </w:r>
            <w:r w:rsidR="00CC28D8">
              <w:t>1.1</w:t>
            </w:r>
            <w:r w:rsidRPr="00255391">
              <w:fldChar w:fldCharType="end"/>
            </w:r>
            <w:r w:rsidRPr="00255391">
              <w:t xml:space="preserve">. </w:t>
            </w:r>
            <w:r w:rsidRPr="00255391">
              <w:fldChar w:fldCharType="begin"/>
            </w:r>
            <w:r w:rsidRPr="00255391">
              <w:instrText xml:space="preserve"> REF _Ref56382203 \h </w:instrText>
            </w:r>
            <w:r w:rsidR="00255391">
              <w:instrText xml:space="preserve"> \* MERGEFORMAT </w:instrText>
            </w:r>
            <w:r w:rsidRPr="00255391">
              <w:fldChar w:fldCharType="separate"/>
            </w:r>
            <w:r w:rsidR="00CC28D8" w:rsidRPr="00255391">
              <w:t>Список сокращений</w:t>
            </w:r>
            <w:r w:rsidRPr="00255391">
              <w:fldChar w:fldCharType="end"/>
            </w:r>
          </w:p>
          <w:p w14:paraId="4AAB1CB8" w14:textId="77777777" w:rsidR="00376267" w:rsidRPr="00255391" w:rsidRDefault="00376267" w:rsidP="00525F77">
            <w:pPr>
              <w:pStyle w:val="112"/>
            </w:pPr>
            <w:r w:rsidRPr="00255391">
              <w:t>Уточнено описание термина «УИП»</w:t>
            </w:r>
          </w:p>
          <w:p w14:paraId="52F68FEC" w14:textId="492F47A6" w:rsidR="00376267" w:rsidRPr="00255391" w:rsidRDefault="00376267" w:rsidP="00525F77">
            <w:pPr>
              <w:pStyle w:val="112"/>
            </w:pPr>
            <w:r w:rsidRPr="00255391">
              <w:t xml:space="preserve">Раздел </w:t>
            </w:r>
            <w:r w:rsidRPr="00255391">
              <w:fldChar w:fldCharType="begin"/>
            </w:r>
            <w:r w:rsidRPr="00255391">
              <w:instrText xml:space="preserve"> REF _Ref56382265 \r \h </w:instrText>
            </w:r>
            <w:r w:rsidR="00255391">
              <w:instrText xml:space="preserve"> \* MERGEFORMAT </w:instrText>
            </w:r>
            <w:r w:rsidRPr="00255391">
              <w:fldChar w:fldCharType="separate"/>
            </w:r>
            <w:r w:rsidR="00CC28D8">
              <w:t>1.2</w:t>
            </w:r>
            <w:r w:rsidRPr="00255391">
              <w:fldChar w:fldCharType="end"/>
            </w:r>
            <w:r w:rsidRPr="00255391">
              <w:t xml:space="preserve">. </w:t>
            </w:r>
            <w:r w:rsidRPr="00255391">
              <w:fldChar w:fldCharType="begin"/>
            </w:r>
            <w:r w:rsidRPr="00255391">
              <w:instrText xml:space="preserve"> REF _Ref56382268 \h </w:instrText>
            </w:r>
            <w:r w:rsidR="00255391">
              <w:instrText xml:space="preserve"> \* MERGEFORMAT </w:instrText>
            </w:r>
            <w:r w:rsidRPr="00255391">
              <w:fldChar w:fldCharType="separate"/>
            </w:r>
            <w:r w:rsidR="00CC28D8" w:rsidRPr="00255391">
              <w:t>Перечень терминов и определений</w:t>
            </w:r>
            <w:r w:rsidRPr="00255391">
              <w:fldChar w:fldCharType="end"/>
            </w:r>
          </w:p>
          <w:p w14:paraId="00D66825" w14:textId="77777777" w:rsidR="00263999" w:rsidRPr="00255391" w:rsidRDefault="00376267" w:rsidP="00525F77">
            <w:pPr>
              <w:pStyle w:val="112"/>
            </w:pPr>
            <w:r w:rsidRPr="00255391">
              <w:t>Введены термины «Единый казначейский счет», «Казначейский счет», «Номер счета получателя средств», «Номер счета банка получателя средств», «Справочники НСИ ГИС ГМП»</w:t>
            </w:r>
          </w:p>
          <w:p w14:paraId="12F03F38" w14:textId="254112E1" w:rsidR="00376267" w:rsidRPr="00255391" w:rsidRDefault="00263999" w:rsidP="00525F77">
            <w:pPr>
              <w:pStyle w:val="112"/>
            </w:pPr>
            <w:r w:rsidRPr="00255391">
              <w:t xml:space="preserve">Раздел </w:t>
            </w:r>
            <w:r w:rsidRPr="00255391">
              <w:fldChar w:fldCharType="begin"/>
            </w:r>
            <w:r w:rsidRPr="00255391">
              <w:instrText xml:space="preserve"> REF _Ref525505793 \r \h </w:instrText>
            </w:r>
            <w:r w:rsidR="00255391">
              <w:instrText xml:space="preserve"> \* MERGEFORMAT </w:instrText>
            </w:r>
            <w:r w:rsidRPr="00255391">
              <w:fldChar w:fldCharType="separate"/>
            </w:r>
            <w:r w:rsidR="00CC28D8">
              <w:t>1.5.1.2</w:t>
            </w:r>
            <w:r w:rsidRPr="00255391">
              <w:fldChar w:fldCharType="end"/>
            </w:r>
            <w:r w:rsidRPr="00255391">
              <w:t xml:space="preserve">. </w:t>
            </w:r>
            <w:r w:rsidRPr="00255391">
              <w:fldChar w:fldCharType="begin"/>
            </w:r>
            <w:r w:rsidRPr="00255391">
              <w:instrText xml:space="preserve"> REF _Ref525505793 \h </w:instrText>
            </w:r>
            <w:r w:rsidR="00255391">
              <w:instrText xml:space="preserve"> \* MERGEFORMAT </w:instrText>
            </w:r>
            <w:r w:rsidRPr="00255391">
              <w:fldChar w:fldCharType="separate"/>
            </w:r>
            <w:r w:rsidR="00CC28D8" w:rsidRPr="00255391">
              <w:t>Условия предоставления информации в ГИС ГМП</w:t>
            </w:r>
            <w:r w:rsidRPr="00255391">
              <w:fldChar w:fldCharType="end"/>
            </w:r>
            <w:r w:rsidR="00376267" w:rsidRPr="00255391">
              <w:t xml:space="preserve"> </w:t>
            </w:r>
          </w:p>
          <w:p w14:paraId="40B6EB62" w14:textId="2341CB4E" w:rsidR="002C57A8" w:rsidRPr="00255391" w:rsidRDefault="002C57A8" w:rsidP="00525F77">
            <w:pPr>
              <w:pStyle w:val="112"/>
            </w:pPr>
            <w:r w:rsidRPr="00255391">
              <w:t>Изменены условия формирования и направления извещения о начислении, извещения о приеме к исполнению распоряжения в</w:t>
            </w:r>
            <w:r w:rsidR="00457C3E" w:rsidRPr="00255391">
              <w:t> </w:t>
            </w:r>
            <w:r w:rsidRPr="00255391">
              <w:t>ГИС</w:t>
            </w:r>
            <w:r w:rsidR="00457C3E" w:rsidRPr="00255391">
              <w:t> </w:t>
            </w:r>
            <w:r w:rsidRPr="00255391">
              <w:t>ГМП</w:t>
            </w:r>
          </w:p>
          <w:p w14:paraId="5EC1F716" w14:textId="076D5B8F" w:rsidR="00536E42" w:rsidRPr="00255391" w:rsidRDefault="00536E42" w:rsidP="00525F77">
            <w:pPr>
              <w:pStyle w:val="112"/>
            </w:pPr>
            <w:r w:rsidRPr="00255391">
              <w:t xml:space="preserve">Раздел </w:t>
            </w:r>
            <w:r w:rsidRPr="00255391">
              <w:fldChar w:fldCharType="begin"/>
            </w:r>
            <w:r w:rsidRPr="00255391">
              <w:instrText xml:space="preserve"> REF _Ref261076 \n \h </w:instrText>
            </w:r>
            <w:r w:rsidR="00255391">
              <w:instrText xml:space="preserve"> \* MERGEFORMAT </w:instrText>
            </w:r>
            <w:r w:rsidRPr="00255391">
              <w:fldChar w:fldCharType="separate"/>
            </w:r>
            <w:r w:rsidR="00CC28D8">
              <w:t>2.2</w:t>
            </w:r>
            <w:r w:rsidRPr="00255391">
              <w:fldChar w:fldCharType="end"/>
            </w:r>
            <w:r w:rsidRPr="00255391">
              <w:t xml:space="preserve">. </w:t>
            </w:r>
            <w:r w:rsidRPr="00255391">
              <w:fldChar w:fldCharType="begin"/>
            </w:r>
            <w:r w:rsidRPr="00255391">
              <w:instrText xml:space="preserve"> REF _Ref261076 \h </w:instrText>
            </w:r>
            <w:r w:rsidR="00255391">
              <w:instrText xml:space="preserve"> \* MERGEFORMAT </w:instrText>
            </w:r>
            <w:r w:rsidRPr="00255391">
              <w:fldChar w:fldCharType="separate"/>
            </w:r>
            <w:r w:rsidR="00CC28D8" w:rsidRPr="00255391">
              <w:t>Информация, необходимая для уплаты (начисление)</w:t>
            </w:r>
            <w:r w:rsidRPr="00255391">
              <w:fldChar w:fldCharType="end"/>
            </w:r>
          </w:p>
          <w:p w14:paraId="2A29C7B5" w14:textId="000D054F" w:rsidR="00536E42" w:rsidRPr="00255391" w:rsidRDefault="00384F17" w:rsidP="00525F77">
            <w:pPr>
              <w:pStyle w:val="112"/>
            </w:pPr>
            <w:r w:rsidRPr="00255391">
              <w:t>Уточнено</w:t>
            </w:r>
            <w:r w:rsidR="00D93FE5" w:rsidRPr="00255391">
              <w:t xml:space="preserve"> описание заполнения атрибутов origin, oktmo</w:t>
            </w:r>
          </w:p>
          <w:p w14:paraId="3BCAE314" w14:textId="5B8E5476" w:rsidR="00A62820" w:rsidRPr="00255391" w:rsidRDefault="00A62820" w:rsidP="00525F77">
            <w:pPr>
              <w:pStyle w:val="112"/>
              <w:rPr>
                <w:spacing w:val="-5"/>
                <w:u w:color="000000"/>
              </w:rPr>
            </w:pPr>
            <w:r w:rsidRPr="00255391">
              <w:t xml:space="preserve">Уточнено описание атрибута </w:t>
            </w:r>
            <w:r w:rsidRPr="00255391">
              <w:rPr>
                <w:spacing w:val="-5"/>
                <w:u w:color="000000"/>
                <w:lang w:val="en-US"/>
              </w:rPr>
              <w:t>accountNumber</w:t>
            </w:r>
            <w:r w:rsidRPr="00255391">
              <w:rPr>
                <w:spacing w:val="-5"/>
                <w:u w:color="000000"/>
              </w:rPr>
              <w:t xml:space="preserve">, элемента </w:t>
            </w:r>
            <w:r w:rsidRPr="00255391">
              <w:rPr>
                <w:spacing w:val="-5"/>
                <w:u w:color="000000"/>
                <w:lang w:val="en-US"/>
              </w:rPr>
              <w:t>Bank</w:t>
            </w:r>
          </w:p>
          <w:p w14:paraId="7E4B0E34" w14:textId="28C95957" w:rsidR="002F7333" w:rsidRPr="00255391" w:rsidRDefault="002F7333" w:rsidP="00525F77">
            <w:pPr>
              <w:pStyle w:val="112"/>
              <w:rPr>
                <w:spacing w:val="-5"/>
                <w:u w:color="000000"/>
              </w:rPr>
            </w:pPr>
            <w:r w:rsidRPr="00255391">
              <w:rPr>
                <w:spacing w:val="-5"/>
                <w:u w:color="000000"/>
              </w:rPr>
              <w:t xml:space="preserve">Раздел </w:t>
            </w:r>
            <w:r w:rsidRPr="00255391">
              <w:rPr>
                <w:spacing w:val="-5"/>
                <w:u w:color="000000"/>
              </w:rPr>
              <w:fldChar w:fldCharType="begin"/>
            </w:r>
            <w:r w:rsidRPr="00255391">
              <w:rPr>
                <w:spacing w:val="-5"/>
                <w:u w:color="000000"/>
              </w:rPr>
              <w:instrText xml:space="preserve"> REF _Ref272938 \n \h </w:instrText>
            </w:r>
            <w:r w:rsidR="00255391">
              <w:rPr>
                <w:spacing w:val="-5"/>
                <w:u w:color="000000"/>
              </w:rPr>
              <w:instrText xml:space="preserve"> \* MERGEFORMAT </w:instrText>
            </w:r>
            <w:r w:rsidRPr="00255391">
              <w:rPr>
                <w:spacing w:val="-5"/>
                <w:u w:color="000000"/>
              </w:rPr>
            </w:r>
            <w:r w:rsidRPr="00255391">
              <w:rPr>
                <w:spacing w:val="-5"/>
                <w:u w:color="000000"/>
              </w:rPr>
              <w:fldChar w:fldCharType="separate"/>
            </w:r>
            <w:r w:rsidR="00CC28D8">
              <w:rPr>
                <w:spacing w:val="-5"/>
                <w:u w:color="000000"/>
              </w:rPr>
              <w:t>2.3</w:t>
            </w:r>
            <w:r w:rsidRPr="00255391">
              <w:rPr>
                <w:spacing w:val="-5"/>
                <w:u w:color="000000"/>
              </w:rPr>
              <w:fldChar w:fldCharType="end"/>
            </w:r>
            <w:r w:rsidRPr="00255391">
              <w:rPr>
                <w:spacing w:val="-5"/>
                <w:u w:color="000000"/>
              </w:rPr>
              <w:t xml:space="preserve">. </w:t>
            </w:r>
            <w:r w:rsidRPr="00255391">
              <w:rPr>
                <w:spacing w:val="-5"/>
                <w:u w:color="000000"/>
              </w:rPr>
              <w:fldChar w:fldCharType="begin"/>
            </w:r>
            <w:r w:rsidRPr="00255391">
              <w:rPr>
                <w:spacing w:val="-5"/>
                <w:u w:color="000000"/>
              </w:rPr>
              <w:instrText xml:space="preserve"> REF _Ref272938 \h </w:instrText>
            </w:r>
            <w:r w:rsidR="00255391">
              <w:rPr>
                <w:spacing w:val="-5"/>
                <w:u w:color="000000"/>
              </w:rPr>
              <w:instrText xml:space="preserve"> \* MERGEFORMAT </w:instrText>
            </w:r>
            <w:r w:rsidRPr="00255391">
              <w:rPr>
                <w:spacing w:val="-5"/>
                <w:u w:color="000000"/>
              </w:rPr>
            </w:r>
            <w:r w:rsidRPr="00255391">
              <w:rPr>
                <w:spacing w:val="-5"/>
                <w:u w:color="000000"/>
              </w:rPr>
              <w:fldChar w:fldCharType="separate"/>
            </w:r>
            <w:r w:rsidR="00CC28D8" w:rsidRPr="00255391">
              <w:t>Информация об уплате (платеж)</w:t>
            </w:r>
            <w:r w:rsidRPr="00255391">
              <w:rPr>
                <w:spacing w:val="-5"/>
                <w:u w:color="000000"/>
              </w:rPr>
              <w:fldChar w:fldCharType="end"/>
            </w:r>
          </w:p>
          <w:p w14:paraId="20A40A4D" w14:textId="62315C97" w:rsidR="002716C3" w:rsidRPr="00C43291" w:rsidRDefault="002716C3" w:rsidP="00525F77">
            <w:pPr>
              <w:pStyle w:val="112"/>
            </w:pPr>
            <w:r>
              <w:t xml:space="preserve">Изменен тип </w:t>
            </w:r>
            <w:r w:rsidR="00954C4C" w:rsidRPr="00954C4C">
              <w:rPr>
                <w:lang w:val="en-US"/>
              </w:rPr>
              <w:t>PaymentType</w:t>
            </w:r>
          </w:p>
          <w:p w14:paraId="051DF9B0" w14:textId="29ED54BC" w:rsidR="000E6AFA" w:rsidRDefault="00F55F31" w:rsidP="00525F77">
            <w:pPr>
              <w:pStyle w:val="112"/>
            </w:pPr>
            <w:r w:rsidRPr="00255391">
              <w:t xml:space="preserve">Уточнено описание атрибутов </w:t>
            </w:r>
            <w:r w:rsidR="00A1089A" w:rsidRPr="00255391">
              <w:t xml:space="preserve">accountNumber, </w:t>
            </w:r>
            <w:r w:rsidRPr="00255391">
              <w:t>supplierBillID</w:t>
            </w:r>
            <w:r w:rsidR="000E6AFA" w:rsidRPr="00255391">
              <w:t xml:space="preserve">, </w:t>
            </w:r>
            <w:r w:rsidRPr="00255391">
              <w:t>kbk, oktmo</w:t>
            </w:r>
            <w:r w:rsidR="000E6AFA" w:rsidRPr="00255391">
              <w:t>, блоков данных</w:t>
            </w:r>
            <w:r w:rsidRPr="00255391">
              <w:t xml:space="preserve"> </w:t>
            </w:r>
            <w:r w:rsidR="00A94552" w:rsidRPr="00255391">
              <w:t xml:space="preserve">BudgetIndex, </w:t>
            </w:r>
            <w:r w:rsidRPr="00255391">
              <w:t>Payer</w:t>
            </w:r>
            <w:r w:rsidR="00E71A90" w:rsidRPr="00255391">
              <w:t>,</w:t>
            </w:r>
            <w:r w:rsidRPr="00255391">
              <w:t xml:space="preserve"> OrgAccount</w:t>
            </w:r>
          </w:p>
          <w:p w14:paraId="10D8729D" w14:textId="40547D96" w:rsidR="00FD6AA3" w:rsidRPr="00836A48" w:rsidRDefault="00FD6AA3" w:rsidP="00525F77">
            <w:pPr>
              <w:pStyle w:val="112"/>
            </w:pPr>
            <w:r>
              <w:t xml:space="preserve">Скорректирован формат поля </w:t>
            </w:r>
            <w:r>
              <w:rPr>
                <w:lang w:val="en-US"/>
              </w:rPr>
              <w:t>payerName</w:t>
            </w:r>
          </w:p>
          <w:p w14:paraId="16A996A7" w14:textId="0B82EF03" w:rsidR="00050807" w:rsidRPr="00255391" w:rsidRDefault="00050807" w:rsidP="00525F77">
            <w:pPr>
              <w:pStyle w:val="112"/>
            </w:pPr>
            <w:r w:rsidRPr="00255391">
              <w:t xml:space="preserve">Раздел </w:t>
            </w:r>
            <w:r w:rsidRPr="00255391">
              <w:fldChar w:fldCharType="begin"/>
            </w:r>
            <w:r w:rsidRPr="00255391">
              <w:instrText xml:space="preserve"> REF _Ref274311 \r \h </w:instrText>
            </w:r>
            <w:r w:rsidR="00255391">
              <w:instrText xml:space="preserve"> \* MERGEFORMAT </w:instrText>
            </w:r>
            <w:r w:rsidRPr="00255391">
              <w:fldChar w:fldCharType="separate"/>
            </w:r>
            <w:r w:rsidR="00CC28D8">
              <w:t>2.4</w:t>
            </w:r>
            <w:r w:rsidRPr="00255391">
              <w:fldChar w:fldCharType="end"/>
            </w:r>
            <w:r w:rsidRPr="00255391">
              <w:t xml:space="preserve">. </w:t>
            </w:r>
            <w:r w:rsidRPr="00255391">
              <w:fldChar w:fldCharType="begin"/>
            </w:r>
            <w:r w:rsidRPr="00255391">
              <w:instrText xml:space="preserve"> REF _Ref274311 \h </w:instrText>
            </w:r>
            <w:r w:rsidR="00255391">
              <w:instrText xml:space="preserve"> \* MERGEFORMAT </w:instrText>
            </w:r>
            <w:r w:rsidRPr="00255391">
              <w:fldChar w:fldCharType="separate"/>
            </w:r>
            <w:r w:rsidR="00CC28D8" w:rsidRPr="00255391">
              <w:t>Информация о возврате средств плательщику (возврат)</w:t>
            </w:r>
            <w:r w:rsidRPr="00255391">
              <w:fldChar w:fldCharType="end"/>
            </w:r>
          </w:p>
          <w:p w14:paraId="4F6C2BE6" w14:textId="77DF4A9C" w:rsidR="00050807" w:rsidRPr="00255391" w:rsidRDefault="00050807" w:rsidP="00525F77">
            <w:pPr>
              <w:pStyle w:val="112"/>
            </w:pPr>
            <w:r w:rsidRPr="00255391">
              <w:t>Уточнено описание поля «BankAccountNumber» типа данных «RefundType»</w:t>
            </w:r>
          </w:p>
          <w:p w14:paraId="4C3E30AB" w14:textId="1C4EB3C0" w:rsidR="004168A4" w:rsidRPr="00255391" w:rsidRDefault="004168A4" w:rsidP="00525F77">
            <w:pPr>
              <w:pStyle w:val="112"/>
            </w:pPr>
            <w:r w:rsidRPr="00255391">
              <w:t xml:space="preserve">Раздел </w:t>
            </w:r>
            <w:r w:rsidRPr="00255391">
              <w:fldChar w:fldCharType="begin"/>
            </w:r>
            <w:r w:rsidRPr="00255391">
              <w:instrText xml:space="preserve"> REF _Ref275525 \n \h </w:instrText>
            </w:r>
            <w:r w:rsidR="00255391">
              <w:instrText xml:space="preserve"> \* MERGEFORMAT </w:instrText>
            </w:r>
            <w:r w:rsidRPr="00255391">
              <w:fldChar w:fldCharType="separate"/>
            </w:r>
            <w:r w:rsidR="00CC28D8">
              <w:t>2.5</w:t>
            </w:r>
            <w:r w:rsidRPr="00255391">
              <w:fldChar w:fldCharType="end"/>
            </w:r>
            <w:r w:rsidRPr="00255391">
              <w:t xml:space="preserve">. </w:t>
            </w:r>
            <w:r w:rsidRPr="00255391">
              <w:fldChar w:fldCharType="begin"/>
            </w:r>
            <w:r w:rsidRPr="00255391">
              <w:instrText xml:space="preserve"> REF _Ref275525 \h </w:instrText>
            </w:r>
            <w:r w:rsidR="00255391">
              <w:instrText xml:space="preserve"> \* MERGEFORMAT </w:instrText>
            </w:r>
            <w:r w:rsidRPr="00255391">
              <w:fldChar w:fldCharType="separate"/>
            </w:r>
            <w:r w:rsidR="00CC28D8" w:rsidRPr="00255391">
              <w:t>Информация о результатах квитирования (квитанция)</w:t>
            </w:r>
            <w:r w:rsidRPr="00255391">
              <w:fldChar w:fldCharType="end"/>
            </w:r>
          </w:p>
          <w:p w14:paraId="4DBEEA00" w14:textId="4AF3146D" w:rsidR="00DB6087" w:rsidRPr="00255391" w:rsidRDefault="00DB6087" w:rsidP="00525F77">
            <w:pPr>
              <w:pStyle w:val="112"/>
            </w:pPr>
            <w:r w:rsidRPr="00255391">
              <w:t>Уточнено описание атрибута bik</w:t>
            </w:r>
          </w:p>
          <w:p w14:paraId="1863B8AB" w14:textId="45845896" w:rsidR="005D6DE3" w:rsidRPr="00255391" w:rsidRDefault="005D6DE3" w:rsidP="00525F77">
            <w:pPr>
              <w:pStyle w:val="112"/>
            </w:pPr>
            <w:r w:rsidRPr="00255391">
              <w:t xml:space="preserve">Раздел </w:t>
            </w:r>
            <w:r w:rsidRPr="00255391">
              <w:fldChar w:fldCharType="begin"/>
            </w:r>
            <w:r w:rsidRPr="00255391">
              <w:instrText xml:space="preserve"> REF _Ref56385444 \n \h </w:instrText>
            </w:r>
            <w:r w:rsidR="00255391">
              <w:instrText xml:space="preserve"> \* MERGEFORMAT </w:instrText>
            </w:r>
            <w:r w:rsidRPr="00255391">
              <w:fldChar w:fldCharType="separate"/>
            </w:r>
            <w:r w:rsidR="00CC28D8">
              <w:t>3.6.2.3</w:t>
            </w:r>
            <w:r w:rsidRPr="00255391">
              <w:fldChar w:fldCharType="end"/>
            </w:r>
            <w:r w:rsidRPr="00255391">
              <w:t xml:space="preserve">. </w:t>
            </w:r>
            <w:r w:rsidRPr="00255391">
              <w:fldChar w:fldCharType="begin"/>
            </w:r>
            <w:r w:rsidRPr="00255391">
              <w:instrText xml:space="preserve"> REF _Ref56385449 \h </w:instrText>
            </w:r>
            <w:r w:rsidR="00255391">
              <w:instrText xml:space="preserve"> \* MERGEFORMAT </w:instrText>
            </w:r>
            <w:r w:rsidRPr="00255391">
              <w:fldChar w:fldCharType="separate"/>
            </w:r>
            <w:r w:rsidR="00CC28D8" w:rsidRPr="00255391">
              <w:t>Описание проверок запроса</w:t>
            </w:r>
            <w:r w:rsidRPr="00255391">
              <w:fldChar w:fldCharType="end"/>
            </w:r>
          </w:p>
          <w:p w14:paraId="3A689D82" w14:textId="32CE7489" w:rsidR="005D6DE3" w:rsidRPr="00255391" w:rsidRDefault="006B0816" w:rsidP="00525F77">
            <w:pPr>
              <w:pStyle w:val="112"/>
            </w:pPr>
            <w:r w:rsidRPr="00255391">
              <w:t xml:space="preserve">Изменено описание проверок </w:t>
            </w:r>
            <w:r w:rsidR="00B40497" w:rsidRPr="00255391">
              <w:t>с</w:t>
            </w:r>
            <w:r w:rsidRPr="00255391">
              <w:t xml:space="preserve"> код</w:t>
            </w:r>
            <w:r w:rsidR="00B40497" w:rsidRPr="00255391">
              <w:t>ами</w:t>
            </w:r>
            <w:r w:rsidRPr="00255391">
              <w:t xml:space="preserve"> ошибок «232»,</w:t>
            </w:r>
            <w:r w:rsidR="0020425B" w:rsidRPr="00255391">
              <w:t xml:space="preserve"> «233»</w:t>
            </w:r>
            <w:r w:rsidR="00C8379C" w:rsidRPr="00255391">
              <w:t>,</w:t>
            </w:r>
            <w:r w:rsidRPr="00255391">
              <w:t xml:space="preserve"> </w:t>
            </w:r>
            <w:r w:rsidR="00C8379C" w:rsidRPr="00255391">
              <w:t>«</w:t>
            </w:r>
            <w:r w:rsidR="0017522D" w:rsidRPr="005635AD">
              <w:t>240</w:t>
            </w:r>
            <w:r w:rsidR="00C8379C" w:rsidRPr="00255391">
              <w:t xml:space="preserve">», </w:t>
            </w:r>
            <w:r w:rsidRPr="00255391">
              <w:t>«332»</w:t>
            </w:r>
          </w:p>
          <w:p w14:paraId="2CDE6C16" w14:textId="12A5BBF8" w:rsidR="00B60E93" w:rsidRPr="00255391" w:rsidRDefault="00B60E93" w:rsidP="00525F77">
            <w:pPr>
              <w:pStyle w:val="112"/>
            </w:pPr>
            <w:r w:rsidRPr="00255391">
              <w:t>Добавлены проверк</w:t>
            </w:r>
            <w:r w:rsidR="00C469C5" w:rsidRPr="00255391">
              <w:t>и с кодами ошибок «450»-</w:t>
            </w:r>
            <w:r w:rsidRPr="00255391">
              <w:t>«454»</w:t>
            </w:r>
          </w:p>
          <w:p w14:paraId="79AB8408" w14:textId="1F464305" w:rsidR="006F0474" w:rsidRPr="00255391" w:rsidRDefault="006F0474" w:rsidP="00525F77">
            <w:pPr>
              <w:pStyle w:val="112"/>
            </w:pPr>
            <w:r w:rsidRPr="00255391">
              <w:t xml:space="preserve">Раздел </w:t>
            </w:r>
            <w:r w:rsidRPr="00255391">
              <w:fldChar w:fldCharType="begin"/>
            </w:r>
            <w:r w:rsidRPr="00255391">
              <w:instrText xml:space="preserve"> REF _Ref56383056 \r \h </w:instrText>
            </w:r>
            <w:r w:rsidR="00255391">
              <w:instrText xml:space="preserve"> \* MERGEFORMAT </w:instrText>
            </w:r>
            <w:r w:rsidRPr="00255391">
              <w:fldChar w:fldCharType="separate"/>
            </w:r>
            <w:r w:rsidR="00CC28D8">
              <w:t>3.7.1</w:t>
            </w:r>
            <w:r w:rsidRPr="00255391">
              <w:fldChar w:fldCharType="end"/>
            </w:r>
            <w:r w:rsidRPr="00255391">
              <w:t xml:space="preserve">. </w:t>
            </w:r>
            <w:r w:rsidRPr="00255391">
              <w:fldChar w:fldCharType="begin"/>
            </w:r>
            <w:r w:rsidRPr="00255391">
              <w:instrText xml:space="preserve"> REF _Ref56383060 \h </w:instrText>
            </w:r>
            <w:r w:rsidR="00255391">
              <w:instrText xml:space="preserve"> \* MERGEFORMAT </w:instrText>
            </w:r>
            <w:r w:rsidRPr="00255391">
              <w:fldChar w:fldCharType="separate"/>
            </w:r>
            <w:r w:rsidR="00CC28D8" w:rsidRPr="00255391">
              <w:t>Особенности предоставления информации и уточнения ранее предоставленной информации</w:t>
            </w:r>
            <w:r w:rsidRPr="00255391">
              <w:fldChar w:fldCharType="end"/>
            </w:r>
          </w:p>
          <w:p w14:paraId="58A808D1" w14:textId="6D9E93BB" w:rsidR="00536E42" w:rsidRPr="00255391" w:rsidRDefault="00A845E5" w:rsidP="00525F77">
            <w:pPr>
              <w:pStyle w:val="112"/>
            </w:pPr>
            <w:r w:rsidRPr="00255391">
              <w:t>Уточнено описание предоставления в ГИС ГМП извещения об уточнении распоряжения в целях его аннулирования и деаннулирования</w:t>
            </w:r>
          </w:p>
          <w:p w14:paraId="779661D2" w14:textId="2639159D" w:rsidR="00C72EFC" w:rsidRPr="00255391" w:rsidRDefault="00C72EFC" w:rsidP="00525F77">
            <w:pPr>
              <w:pStyle w:val="112"/>
            </w:pPr>
            <w:r w:rsidRPr="00255391">
              <w:t xml:space="preserve">Раздел </w:t>
            </w:r>
            <w:r w:rsidRPr="00255391">
              <w:fldChar w:fldCharType="begin"/>
            </w:r>
            <w:r w:rsidRPr="00255391">
              <w:instrText xml:space="preserve"> REF _Ref525506220 \n \h </w:instrText>
            </w:r>
            <w:r w:rsidR="00255391">
              <w:instrText xml:space="preserve"> \* MERGEFORMAT </w:instrText>
            </w:r>
            <w:r w:rsidRPr="00255391">
              <w:fldChar w:fldCharType="separate"/>
            </w:r>
            <w:r w:rsidR="00CC28D8">
              <w:t>3.7.2.1</w:t>
            </w:r>
            <w:r w:rsidRPr="00255391">
              <w:fldChar w:fldCharType="end"/>
            </w:r>
            <w:r w:rsidRPr="00255391">
              <w:t xml:space="preserve">. </w:t>
            </w:r>
            <w:r w:rsidRPr="00255391">
              <w:fldChar w:fldCharType="begin"/>
            </w:r>
            <w:r w:rsidRPr="00255391">
              <w:instrText xml:space="preserve"> REF _Ref525506220 \h </w:instrText>
            </w:r>
            <w:r w:rsidR="00255391">
              <w:instrText xml:space="preserve"> \* MERGEFORMAT </w:instrText>
            </w:r>
            <w:r w:rsidRPr="00255391">
              <w:fldChar w:fldCharType="separate"/>
            </w:r>
            <w:r w:rsidR="00CC28D8" w:rsidRPr="00255391">
              <w:t>Описание полей запроса</w:t>
            </w:r>
            <w:r w:rsidRPr="00255391">
              <w:fldChar w:fldCharType="end"/>
            </w:r>
          </w:p>
          <w:p w14:paraId="3DFDE729" w14:textId="251EC5AD" w:rsidR="00C72EFC" w:rsidRPr="00255391" w:rsidRDefault="00C72EFC" w:rsidP="00525F77">
            <w:pPr>
              <w:pStyle w:val="112"/>
            </w:pPr>
            <w:r w:rsidRPr="00255391">
              <w:lastRenderedPageBreak/>
              <w:t>Уточнено описание заполнения поля Meaning</w:t>
            </w:r>
          </w:p>
          <w:p w14:paraId="28923CDD" w14:textId="4A8472AE" w:rsidR="00B40497" w:rsidRPr="00255391" w:rsidRDefault="00B40497" w:rsidP="00525F77">
            <w:pPr>
              <w:pStyle w:val="112"/>
            </w:pPr>
            <w:r w:rsidRPr="00255391">
              <w:t xml:space="preserve">Раздел </w:t>
            </w:r>
            <w:r w:rsidRPr="00255391">
              <w:fldChar w:fldCharType="begin"/>
            </w:r>
            <w:r w:rsidRPr="00255391">
              <w:instrText xml:space="preserve"> REF _Ref56434203 \n \h </w:instrText>
            </w:r>
            <w:r w:rsidR="00255391">
              <w:instrText xml:space="preserve"> \* MERGEFORMAT </w:instrText>
            </w:r>
            <w:r w:rsidRPr="00255391">
              <w:fldChar w:fldCharType="separate"/>
            </w:r>
            <w:r w:rsidR="00CC28D8">
              <w:t>3.7.2.3</w:t>
            </w:r>
            <w:r w:rsidRPr="00255391">
              <w:fldChar w:fldCharType="end"/>
            </w:r>
            <w:r w:rsidRPr="00255391">
              <w:t xml:space="preserve">. </w:t>
            </w:r>
            <w:r w:rsidRPr="00255391">
              <w:fldChar w:fldCharType="begin"/>
            </w:r>
            <w:r w:rsidRPr="00255391">
              <w:instrText xml:space="preserve"> REF _Ref56434205 \h </w:instrText>
            </w:r>
            <w:r w:rsidR="00255391">
              <w:instrText xml:space="preserve"> \* MERGEFORMAT </w:instrText>
            </w:r>
            <w:r w:rsidRPr="00255391">
              <w:fldChar w:fldCharType="separate"/>
            </w:r>
            <w:r w:rsidR="00CC28D8" w:rsidRPr="00255391">
              <w:t>Описание проверок запроса</w:t>
            </w:r>
            <w:r w:rsidRPr="00255391">
              <w:fldChar w:fldCharType="end"/>
            </w:r>
          </w:p>
          <w:p w14:paraId="531C3E6D" w14:textId="3961B48E" w:rsidR="00B40497" w:rsidRDefault="00B40497" w:rsidP="00B40497">
            <w:pPr>
              <w:pStyle w:val="112"/>
            </w:pPr>
            <w:r w:rsidRPr="00255391">
              <w:t>Изменено описание проверок с кодами ошибок «54», «233», «235», «305»-«309», «332»</w:t>
            </w:r>
          </w:p>
          <w:p w14:paraId="00FD48EC" w14:textId="77777777" w:rsidR="00636A78" w:rsidRPr="00255391" w:rsidRDefault="00636A78" w:rsidP="00636A78">
            <w:pPr>
              <w:pStyle w:val="112"/>
            </w:pPr>
            <w:r w:rsidRPr="00255391">
              <w:t>Добавлены проверки с кодами ошибок «240», «333»-«336»</w:t>
            </w:r>
          </w:p>
          <w:p w14:paraId="23302EC3" w14:textId="2054384E" w:rsidR="00DF5BB0" w:rsidRPr="00255391" w:rsidRDefault="00DF5BB0" w:rsidP="00B40497">
            <w:pPr>
              <w:pStyle w:val="112"/>
            </w:pPr>
            <w:r w:rsidRPr="00255391">
              <w:t xml:space="preserve">Раздел </w:t>
            </w:r>
            <w:r w:rsidRPr="00255391">
              <w:fldChar w:fldCharType="begin"/>
            </w:r>
            <w:r w:rsidRPr="00255391">
              <w:instrText xml:space="preserve"> REF _Ref56460855 \n \h </w:instrText>
            </w:r>
            <w:r w:rsidR="00255391">
              <w:instrText xml:space="preserve"> \* MERGEFORMAT </w:instrText>
            </w:r>
            <w:r w:rsidRPr="00255391">
              <w:fldChar w:fldCharType="separate"/>
            </w:r>
            <w:r w:rsidR="00CC28D8">
              <w:t>3.9.2.3</w:t>
            </w:r>
            <w:r w:rsidRPr="00255391">
              <w:fldChar w:fldCharType="end"/>
            </w:r>
            <w:r w:rsidRPr="00255391">
              <w:t xml:space="preserve">. </w:t>
            </w:r>
            <w:r w:rsidRPr="00255391">
              <w:fldChar w:fldCharType="begin"/>
            </w:r>
            <w:r w:rsidRPr="00255391">
              <w:instrText xml:space="preserve"> REF _Ref56460857 \h </w:instrText>
            </w:r>
            <w:r w:rsidR="00255391">
              <w:instrText xml:space="preserve"> \* MERGEFORMAT </w:instrText>
            </w:r>
            <w:r w:rsidRPr="00255391">
              <w:fldChar w:fldCharType="separate"/>
            </w:r>
            <w:r w:rsidR="00CC28D8" w:rsidRPr="00255391">
              <w:t>Описание проверок запроса</w:t>
            </w:r>
            <w:r w:rsidRPr="00255391">
              <w:fldChar w:fldCharType="end"/>
            </w:r>
          </w:p>
          <w:p w14:paraId="0294C6DF" w14:textId="322E8BF3" w:rsidR="00DF5BB0" w:rsidRPr="00255391" w:rsidRDefault="006E6BCD" w:rsidP="00B40497">
            <w:pPr>
              <w:pStyle w:val="112"/>
            </w:pPr>
            <w:r w:rsidRPr="00255391">
              <w:t>Удалена проверка с кодом ошибки «11»</w:t>
            </w:r>
          </w:p>
          <w:p w14:paraId="1F1EF68E" w14:textId="0BEEA811" w:rsidR="0051040D" w:rsidRPr="00255391" w:rsidRDefault="0051040D" w:rsidP="00B40497">
            <w:pPr>
              <w:pStyle w:val="112"/>
            </w:pPr>
            <w:r w:rsidRPr="00255391">
              <w:t xml:space="preserve">Раздел </w:t>
            </w:r>
            <w:r w:rsidRPr="00255391">
              <w:fldChar w:fldCharType="begin"/>
            </w:r>
            <w:r w:rsidRPr="00255391">
              <w:instrText xml:space="preserve"> REF _Ref525510305 \n \h </w:instrText>
            </w:r>
            <w:r w:rsidR="00255391">
              <w:instrText xml:space="preserve"> \* MERGEFORMAT </w:instrText>
            </w:r>
            <w:r w:rsidRPr="00255391">
              <w:fldChar w:fldCharType="separate"/>
            </w:r>
            <w:r w:rsidR="00CC28D8">
              <w:t>3.12.2.2</w:t>
            </w:r>
            <w:r w:rsidRPr="00255391">
              <w:fldChar w:fldCharType="end"/>
            </w:r>
            <w:r w:rsidRPr="00255391">
              <w:t xml:space="preserve">. </w:t>
            </w:r>
            <w:r w:rsidRPr="00255391">
              <w:fldChar w:fldCharType="begin"/>
            </w:r>
            <w:r w:rsidRPr="00255391">
              <w:instrText xml:space="preserve"> REF _Ref525510305 \h </w:instrText>
            </w:r>
            <w:r w:rsidR="00255391">
              <w:instrText xml:space="preserve"> \* MERGEFORMAT </w:instrText>
            </w:r>
            <w:r w:rsidRPr="00255391">
              <w:fldChar w:fldCharType="separate"/>
            </w:r>
            <w:r w:rsidR="00CC28D8" w:rsidRPr="00255391">
              <w:t>Описание полей ответа на запрос</w:t>
            </w:r>
            <w:r w:rsidRPr="00255391">
              <w:fldChar w:fldCharType="end"/>
            </w:r>
          </w:p>
          <w:p w14:paraId="217E34D9" w14:textId="4A0103D7" w:rsidR="0051040D" w:rsidRPr="00255391" w:rsidRDefault="0051040D" w:rsidP="00B40497">
            <w:pPr>
              <w:pStyle w:val="112"/>
            </w:pPr>
            <w:r w:rsidRPr="00255391">
              <w:t>Уточнено описание блока данных PossibleData</w:t>
            </w:r>
            <w:r w:rsidR="00DA24E3" w:rsidRPr="00255391">
              <w:t>, атрибута bik</w:t>
            </w:r>
          </w:p>
          <w:p w14:paraId="7ABAA6B4" w14:textId="3C8DC8E3" w:rsidR="00222637" w:rsidRPr="00255391" w:rsidRDefault="00222637" w:rsidP="00525F77">
            <w:pPr>
              <w:pStyle w:val="112"/>
            </w:pPr>
            <w:r w:rsidRPr="00255391">
              <w:t xml:space="preserve">Раздел </w:t>
            </w:r>
            <w:r w:rsidRPr="00255391">
              <w:fldChar w:fldCharType="begin"/>
            </w:r>
            <w:r w:rsidRPr="00255391">
              <w:instrText xml:space="preserve"> REF _Ref56469978 \n \h </w:instrText>
            </w:r>
            <w:r w:rsidR="00255391">
              <w:instrText xml:space="preserve"> \* MERGEFORMAT </w:instrText>
            </w:r>
            <w:r w:rsidRPr="00255391">
              <w:fldChar w:fldCharType="separate"/>
            </w:r>
            <w:r w:rsidR="00CC28D8">
              <w:t>3.14.1.3</w:t>
            </w:r>
            <w:r w:rsidRPr="00255391">
              <w:fldChar w:fldCharType="end"/>
            </w:r>
            <w:r w:rsidRPr="00255391">
              <w:t xml:space="preserve">. </w:t>
            </w:r>
            <w:r w:rsidRPr="00255391">
              <w:fldChar w:fldCharType="begin"/>
            </w:r>
            <w:r w:rsidRPr="00255391">
              <w:instrText xml:space="preserve"> REF _Ref56469981 \h </w:instrText>
            </w:r>
            <w:r w:rsidR="00255391">
              <w:instrText xml:space="preserve"> \* MERGEFORMAT </w:instrText>
            </w:r>
            <w:r w:rsidRPr="00255391">
              <w:fldChar w:fldCharType="separate"/>
            </w:r>
            <w:r w:rsidR="00CC28D8" w:rsidRPr="00255391">
              <w:t>Описание проверок запроса</w:t>
            </w:r>
            <w:r w:rsidRPr="00255391">
              <w:fldChar w:fldCharType="end"/>
            </w:r>
          </w:p>
          <w:p w14:paraId="5F1219CE" w14:textId="5606A897" w:rsidR="00222637" w:rsidRPr="00255391" w:rsidRDefault="00222637" w:rsidP="00222637">
            <w:pPr>
              <w:pStyle w:val="112"/>
            </w:pPr>
            <w:r w:rsidRPr="00255391">
              <w:t>Изменено описание провер</w:t>
            </w:r>
            <w:r w:rsidR="00FF410A" w:rsidRPr="00255391">
              <w:t>ок</w:t>
            </w:r>
            <w:r w:rsidRPr="00255391">
              <w:t xml:space="preserve"> </w:t>
            </w:r>
            <w:r w:rsidR="00776BBA" w:rsidRPr="00255391">
              <w:t>с кодами ошибок</w:t>
            </w:r>
            <w:r w:rsidR="00D01046" w:rsidRPr="00255391">
              <w:t xml:space="preserve"> </w:t>
            </w:r>
            <w:r w:rsidR="00C51B59" w:rsidRPr="00255391">
              <w:t>«</w:t>
            </w:r>
            <w:r w:rsidR="001D6243" w:rsidRPr="00255391">
              <w:t>232»,</w:t>
            </w:r>
            <w:r w:rsidR="00C51B59" w:rsidRPr="00255391">
              <w:t xml:space="preserve"> </w:t>
            </w:r>
            <w:r w:rsidR="009C2C75" w:rsidRPr="00255391">
              <w:t>«23</w:t>
            </w:r>
            <w:r w:rsidR="009C2C75" w:rsidRPr="009C2C75">
              <w:t>3</w:t>
            </w:r>
            <w:r w:rsidR="009C2C75" w:rsidRPr="00255391">
              <w:t>»</w:t>
            </w:r>
            <w:r w:rsidR="009C2C75">
              <w:t xml:space="preserve">, </w:t>
            </w:r>
            <w:r w:rsidR="00C51B59" w:rsidRPr="00255391">
              <w:t>«240»,</w:t>
            </w:r>
            <w:r w:rsidR="001D6243" w:rsidRPr="00255391">
              <w:t xml:space="preserve"> </w:t>
            </w:r>
            <w:r w:rsidR="00D01046" w:rsidRPr="00255391">
              <w:t>«332»</w:t>
            </w:r>
          </w:p>
          <w:p w14:paraId="0ACB78C9" w14:textId="07888FCC" w:rsidR="00222637" w:rsidRPr="00255391" w:rsidRDefault="00222637" w:rsidP="00222637">
            <w:pPr>
              <w:pStyle w:val="112"/>
            </w:pPr>
            <w:r w:rsidRPr="00255391">
              <w:t>Добавлены проверки с кодами ошибок «450»</w:t>
            </w:r>
            <w:r w:rsidR="002F1C78" w:rsidRPr="00255391">
              <w:t>-</w:t>
            </w:r>
            <w:r w:rsidRPr="00255391">
              <w:t>«454»</w:t>
            </w:r>
          </w:p>
          <w:p w14:paraId="78C4E8E9" w14:textId="4AE94562" w:rsidR="007241EA" w:rsidRPr="00255391" w:rsidRDefault="007241EA" w:rsidP="00525F77">
            <w:pPr>
              <w:pStyle w:val="112"/>
            </w:pPr>
            <w:r w:rsidRPr="00255391">
              <w:t xml:space="preserve">Раздел </w:t>
            </w:r>
            <w:r w:rsidRPr="00255391">
              <w:fldChar w:fldCharType="begin"/>
            </w:r>
            <w:r w:rsidRPr="00255391">
              <w:instrText xml:space="preserve"> REF _Ref525600464 \n \h </w:instrText>
            </w:r>
            <w:r w:rsidR="00255391">
              <w:instrText xml:space="preserve"> \* MERGEFORMAT </w:instrText>
            </w:r>
            <w:r w:rsidRPr="00255391">
              <w:fldChar w:fldCharType="separate"/>
            </w:r>
            <w:r w:rsidR="00CC28D8">
              <w:t>3.19.1</w:t>
            </w:r>
            <w:r w:rsidRPr="00255391">
              <w:fldChar w:fldCharType="end"/>
            </w:r>
            <w:r w:rsidRPr="00255391">
              <w:t xml:space="preserve">. </w:t>
            </w:r>
            <w:r w:rsidRPr="00255391">
              <w:fldChar w:fldCharType="begin"/>
            </w:r>
            <w:r w:rsidRPr="00255391">
              <w:instrText xml:space="preserve"> REF _Ref525600464 \h </w:instrText>
            </w:r>
            <w:r w:rsidR="00255391">
              <w:instrText xml:space="preserve"> \* MERGEFORMAT </w:instrText>
            </w:r>
            <w:r w:rsidRPr="00255391">
              <w:fldChar w:fldCharType="separate"/>
            </w:r>
            <w:r w:rsidR="00CC28D8" w:rsidRPr="00255391">
              <w:t>Комплексные типы полей</w:t>
            </w:r>
            <w:r w:rsidRPr="00255391">
              <w:fldChar w:fldCharType="end"/>
            </w:r>
          </w:p>
          <w:p w14:paraId="0C2CE5BD" w14:textId="3E69D920" w:rsidR="00920E31" w:rsidRPr="00255391" w:rsidRDefault="00920E31" w:rsidP="0031271F">
            <w:pPr>
              <w:pStyle w:val="112"/>
            </w:pPr>
            <w:r w:rsidRPr="00255391">
              <w:t xml:space="preserve">Уточнено описание заполнения атрибутов origin, oktmo в типе данных ChargeTemplateType </w:t>
            </w:r>
          </w:p>
          <w:p w14:paraId="699D7687" w14:textId="2E6B5B5C" w:rsidR="00604B8F" w:rsidRPr="00210644" w:rsidRDefault="00604B8F" w:rsidP="0031271F">
            <w:pPr>
              <w:pStyle w:val="112"/>
            </w:pPr>
            <w:r w:rsidRPr="00255391">
              <w:t xml:space="preserve">Изменено описание поля </w:t>
            </w:r>
            <w:r w:rsidRPr="00255391">
              <w:rPr>
                <w:lang w:val="en-US"/>
              </w:rPr>
              <w:t>Meaning</w:t>
            </w:r>
            <w:r w:rsidRPr="00255391">
              <w:t xml:space="preserve"> в </w:t>
            </w:r>
            <w:r w:rsidR="00050807" w:rsidRPr="00255391">
              <w:t xml:space="preserve">типах данных </w:t>
            </w:r>
            <w:r w:rsidRPr="00255391">
              <w:rPr>
                <w:lang w:val="en-US"/>
              </w:rPr>
              <w:t>ImportedChangeType</w:t>
            </w:r>
            <w:r w:rsidR="0041593E" w:rsidRPr="00255391">
              <w:t xml:space="preserve">, </w:t>
            </w:r>
            <w:r w:rsidR="0041593E" w:rsidRPr="00255391">
              <w:rPr>
                <w:lang w:val="en-US"/>
              </w:rPr>
              <w:t>ChangeStatusType</w:t>
            </w:r>
          </w:p>
          <w:p w14:paraId="679C97CF" w14:textId="79B26F56" w:rsidR="000C772F" w:rsidRPr="00E64B79" w:rsidRDefault="000C772F" w:rsidP="0031271F">
            <w:pPr>
              <w:pStyle w:val="112"/>
            </w:pPr>
            <w:r>
              <w:t xml:space="preserve">Изменен перечень допустимых значений атрибута </w:t>
            </w:r>
            <w:r>
              <w:rPr>
                <w:lang w:val="en-US"/>
              </w:rPr>
              <w:t>paytReason</w:t>
            </w:r>
            <w:r w:rsidRPr="00E64B79">
              <w:t xml:space="preserve"> </w:t>
            </w:r>
            <w:r>
              <w:t xml:space="preserve">типа данных </w:t>
            </w:r>
            <w:r w:rsidRPr="000C772F">
              <w:t>BudgetIndexType</w:t>
            </w:r>
          </w:p>
          <w:p w14:paraId="01D7D231" w14:textId="20091FEE" w:rsidR="00604B8F" w:rsidRPr="00255391" w:rsidRDefault="00D93FE5" w:rsidP="0031271F">
            <w:pPr>
              <w:pStyle w:val="112"/>
            </w:pPr>
            <w:r w:rsidRPr="00255391">
              <w:t>Изменено описание</w:t>
            </w:r>
            <w:r w:rsidR="002C61B1" w:rsidRPr="00255391">
              <w:t xml:space="preserve"> </w:t>
            </w:r>
            <w:r w:rsidR="002A3E84">
              <w:t xml:space="preserve">и формат </w:t>
            </w:r>
            <w:r w:rsidR="002C61B1" w:rsidRPr="00255391">
              <w:t xml:space="preserve">поля </w:t>
            </w:r>
            <w:r w:rsidR="002C61B1" w:rsidRPr="00255391">
              <w:rPr>
                <w:lang w:val="en-US"/>
              </w:rPr>
              <w:t>UFK</w:t>
            </w:r>
            <w:r w:rsidR="002C61B1" w:rsidRPr="00255391">
              <w:t xml:space="preserve"> в </w:t>
            </w:r>
            <w:r w:rsidR="003C092B" w:rsidRPr="00255391">
              <w:t xml:space="preserve">типе данных </w:t>
            </w:r>
            <w:r w:rsidR="002C61B1" w:rsidRPr="00255391">
              <w:t>PaymentOrgType</w:t>
            </w:r>
            <w:r w:rsidRPr="00255391">
              <w:t xml:space="preserve"> </w:t>
            </w:r>
          </w:p>
          <w:p w14:paraId="3273818A" w14:textId="77777777" w:rsidR="00FB55A1" w:rsidRDefault="00604B8F" w:rsidP="0031271F">
            <w:pPr>
              <w:pStyle w:val="112"/>
            </w:pPr>
            <w:r w:rsidRPr="00255391">
              <w:t xml:space="preserve">Изменено описание </w:t>
            </w:r>
            <w:r w:rsidR="002C61B1" w:rsidRPr="00255391">
              <w:t xml:space="preserve">типов </w:t>
            </w:r>
            <w:r w:rsidR="00D93FE5" w:rsidRPr="00255391">
              <w:t>BankType</w:t>
            </w:r>
            <w:r w:rsidR="00522247" w:rsidRPr="00255391">
              <w:t>, AccountType</w:t>
            </w:r>
          </w:p>
          <w:p w14:paraId="2FE87276" w14:textId="49D4A994" w:rsidR="007241EA" w:rsidRPr="00FB55A1" w:rsidRDefault="00FB55A1" w:rsidP="0031271F">
            <w:pPr>
              <w:pStyle w:val="112"/>
            </w:pPr>
            <w:r>
              <w:t xml:space="preserve">Скорректирован формат полей </w:t>
            </w:r>
            <w:r>
              <w:rPr>
                <w:lang w:val="en-US"/>
              </w:rPr>
              <w:t>Name</w:t>
            </w:r>
            <w:r w:rsidRPr="00FB55A1">
              <w:t xml:space="preserve">, </w:t>
            </w:r>
            <w:r>
              <w:rPr>
                <w:lang w:val="en-US"/>
              </w:rPr>
              <w:t>Value</w:t>
            </w:r>
            <w:r w:rsidRPr="00FB55A1">
              <w:t xml:space="preserve"> </w:t>
            </w:r>
            <w:r>
              <w:t xml:space="preserve">типа </w:t>
            </w:r>
            <w:r w:rsidRPr="00FB55A1">
              <w:t>AdditionalDataType</w:t>
            </w:r>
          </w:p>
          <w:p w14:paraId="45162E28" w14:textId="11B7C48F" w:rsidR="00F46B9F" w:rsidRPr="00255391" w:rsidRDefault="00F46B9F" w:rsidP="0031271F">
            <w:pPr>
              <w:pStyle w:val="112"/>
            </w:pPr>
            <w:r w:rsidRPr="00255391">
              <w:t xml:space="preserve">Раздел </w:t>
            </w:r>
            <w:r w:rsidRPr="00255391">
              <w:fldChar w:fldCharType="begin"/>
            </w:r>
            <w:r w:rsidRPr="00255391">
              <w:instrText xml:space="preserve"> REF _Ref525597097 \r \h </w:instrText>
            </w:r>
            <w:r w:rsidR="00255391">
              <w:instrText xml:space="preserve"> \* MERGEFORMAT </w:instrText>
            </w:r>
            <w:r w:rsidRPr="00255391">
              <w:fldChar w:fldCharType="separate"/>
            </w:r>
            <w:r w:rsidR="00CC28D8">
              <w:t>3.19.2</w:t>
            </w:r>
            <w:r w:rsidRPr="00255391">
              <w:fldChar w:fldCharType="end"/>
            </w:r>
            <w:r w:rsidRPr="00255391">
              <w:t xml:space="preserve">. </w:t>
            </w:r>
            <w:r w:rsidRPr="00255391">
              <w:fldChar w:fldCharType="begin"/>
            </w:r>
            <w:r w:rsidRPr="00255391">
              <w:instrText xml:space="preserve"> REF _Ref525597097 \h </w:instrText>
            </w:r>
            <w:r w:rsidR="00255391">
              <w:instrText xml:space="preserve"> \* MERGEFORMAT </w:instrText>
            </w:r>
            <w:r w:rsidRPr="00255391">
              <w:fldChar w:fldCharType="separate"/>
            </w:r>
            <w:r w:rsidR="00CC28D8" w:rsidRPr="00255391">
              <w:t>Простые типы полей</w:t>
            </w:r>
            <w:r w:rsidRPr="00255391">
              <w:fldChar w:fldCharType="end"/>
            </w:r>
          </w:p>
          <w:p w14:paraId="7E7F0DA2" w14:textId="77777777" w:rsidR="00D62D65" w:rsidRPr="00255391" w:rsidRDefault="00D93FE5" w:rsidP="0031271F">
            <w:pPr>
              <w:pStyle w:val="112"/>
            </w:pPr>
            <w:r w:rsidRPr="00255391">
              <w:t>Уточнено описание типа AccountNumType</w:t>
            </w:r>
          </w:p>
          <w:p w14:paraId="25D79BF2" w14:textId="0D80A7DB" w:rsidR="00D93FE5" w:rsidRDefault="00D93FE5" w:rsidP="0031271F">
            <w:pPr>
              <w:pStyle w:val="112"/>
            </w:pPr>
            <w:r w:rsidRPr="00255391">
              <w:t>Изменен формат значения поля в KBKType</w:t>
            </w:r>
          </w:p>
          <w:p w14:paraId="1BB43E0C" w14:textId="59C0CBD7" w:rsidR="004F5551" w:rsidRPr="004F5551" w:rsidRDefault="004F5551" w:rsidP="0031271F">
            <w:pPr>
              <w:pStyle w:val="112"/>
            </w:pPr>
            <w:r>
              <w:t xml:space="preserve">Скорректирован формат поля </w:t>
            </w:r>
            <w:r w:rsidRPr="004F5551">
              <w:t>OrgNameType</w:t>
            </w:r>
          </w:p>
          <w:p w14:paraId="38BE180E" w14:textId="36A72C93" w:rsidR="008F2ED7" w:rsidRPr="00255391" w:rsidRDefault="008F2ED7" w:rsidP="0031271F">
            <w:pPr>
              <w:pStyle w:val="112"/>
            </w:pPr>
            <w:r w:rsidRPr="00255391">
              <w:t>Изменено допустимое значение типа данных PaymentIdType</w:t>
            </w:r>
          </w:p>
        </w:tc>
      </w:tr>
      <w:tr w:rsidR="00A0336D" w:rsidRPr="00255391" w14:paraId="3365479D" w14:textId="77777777" w:rsidTr="00D93777">
        <w:tc>
          <w:tcPr>
            <w:tcW w:w="545" w:type="pct"/>
            <w:shd w:val="clear" w:color="auto" w:fill="auto"/>
          </w:tcPr>
          <w:p w14:paraId="15B586FF" w14:textId="4766211D" w:rsidR="00A0336D" w:rsidRPr="00255391" w:rsidRDefault="00A0336D" w:rsidP="00525F77">
            <w:pPr>
              <w:pStyle w:val="112"/>
            </w:pPr>
            <w:r>
              <w:lastRenderedPageBreak/>
              <w:t>2.3.0.0</w:t>
            </w:r>
          </w:p>
        </w:tc>
        <w:tc>
          <w:tcPr>
            <w:tcW w:w="782" w:type="pct"/>
            <w:shd w:val="clear" w:color="auto" w:fill="auto"/>
          </w:tcPr>
          <w:p w14:paraId="70089CFB" w14:textId="431EEBBF" w:rsidR="00A0336D" w:rsidRPr="00255391" w:rsidRDefault="00A0336D" w:rsidP="003753D0">
            <w:pPr>
              <w:pStyle w:val="112"/>
            </w:pPr>
            <w:r>
              <w:t>21.05.2021</w:t>
            </w:r>
          </w:p>
        </w:tc>
        <w:tc>
          <w:tcPr>
            <w:tcW w:w="3673" w:type="pct"/>
            <w:shd w:val="clear" w:color="auto" w:fill="auto"/>
            <w:vAlign w:val="center"/>
          </w:tcPr>
          <w:p w14:paraId="48BA41ED" w14:textId="253F7927" w:rsidR="00A0336D" w:rsidRDefault="00A0336D" w:rsidP="00525F77">
            <w:pPr>
              <w:pStyle w:val="112"/>
            </w:pPr>
            <w:r>
              <w:t>Раздел</w:t>
            </w:r>
            <w:r w:rsidR="001B51D4">
              <w:t> </w:t>
            </w:r>
            <w:r>
              <w:fldChar w:fldCharType="begin"/>
            </w:r>
            <w:r>
              <w:instrText xml:space="preserve"> REF _Ref56382196 \r \h </w:instrText>
            </w:r>
            <w:r>
              <w:fldChar w:fldCharType="separate"/>
            </w:r>
            <w:r w:rsidR="00CC28D8">
              <w:t>1.1</w:t>
            </w:r>
            <w:r>
              <w:fldChar w:fldCharType="end"/>
            </w:r>
            <w:r>
              <w:t>. </w:t>
            </w:r>
            <w:r>
              <w:fldChar w:fldCharType="begin"/>
            </w:r>
            <w:r>
              <w:instrText xml:space="preserve"> REF _Ref56382196 \h </w:instrText>
            </w:r>
            <w:r>
              <w:fldChar w:fldCharType="separate"/>
            </w:r>
            <w:r w:rsidR="00CC28D8" w:rsidRPr="00255391">
              <w:t>Список сокращений</w:t>
            </w:r>
            <w:r>
              <w:fldChar w:fldCharType="end"/>
            </w:r>
          </w:p>
          <w:p w14:paraId="433109FC" w14:textId="5425C426" w:rsidR="00A0336D" w:rsidRDefault="00A0336D" w:rsidP="00525F77">
            <w:pPr>
              <w:pStyle w:val="112"/>
            </w:pPr>
            <w:r>
              <w:t>Добавлены сокращения «УВПП», «УИЗ»</w:t>
            </w:r>
            <w:r w:rsidR="00245400">
              <w:t>, «КПР»</w:t>
            </w:r>
          </w:p>
          <w:p w14:paraId="398AA339" w14:textId="77777777" w:rsidR="00A0336D" w:rsidRDefault="00A0336D" w:rsidP="00525F77">
            <w:pPr>
              <w:pStyle w:val="112"/>
            </w:pPr>
            <w:r w:rsidRPr="00A0336D">
              <w:t>Описание сокращения «УИП (</w:t>
            </w:r>
            <w:r>
              <w:t>УПНО)» изменено на «УПНО (УИП)»</w:t>
            </w:r>
          </w:p>
          <w:p w14:paraId="48481385" w14:textId="77777777" w:rsidR="00A0336D" w:rsidRDefault="00A0336D" w:rsidP="00525F77">
            <w:pPr>
              <w:pStyle w:val="112"/>
            </w:pPr>
            <w:r w:rsidRPr="00A0336D">
              <w:t>По тексту настоящего документа: термин «Уникальный идентификатор платежа» заменен на «Уникальный присваиваемый номер операции», сокращение</w:t>
            </w:r>
            <w:r>
              <w:t xml:space="preserve"> «УИП» заменено на «УПНО (УИП)»</w:t>
            </w:r>
          </w:p>
          <w:p w14:paraId="221CCA86" w14:textId="4593A1B1" w:rsidR="00A0336D" w:rsidRDefault="00A0336D" w:rsidP="00A0336D">
            <w:pPr>
              <w:pStyle w:val="112"/>
            </w:pPr>
            <w:r>
              <w:t>Раздел</w:t>
            </w:r>
            <w:r w:rsidR="001B51D4">
              <w:t> </w:t>
            </w:r>
            <w:r>
              <w:fldChar w:fldCharType="begin"/>
            </w:r>
            <w:r>
              <w:instrText xml:space="preserve"> REF _Ref56382265 \r \h </w:instrText>
            </w:r>
            <w:r>
              <w:fldChar w:fldCharType="separate"/>
            </w:r>
            <w:r w:rsidR="00CC28D8">
              <w:t>1.2</w:t>
            </w:r>
            <w:r>
              <w:fldChar w:fldCharType="end"/>
            </w:r>
            <w:r>
              <w:t>. </w:t>
            </w:r>
            <w:r>
              <w:fldChar w:fldCharType="begin"/>
            </w:r>
            <w:r>
              <w:instrText xml:space="preserve"> REF _Ref56382265 \h </w:instrText>
            </w:r>
            <w:r>
              <w:fldChar w:fldCharType="separate"/>
            </w:r>
            <w:r w:rsidR="00CC28D8" w:rsidRPr="00255391">
              <w:t>Перечень терминов и определений</w:t>
            </w:r>
            <w:r>
              <w:fldChar w:fldCharType="end"/>
            </w:r>
          </w:p>
          <w:p w14:paraId="5D2C077F" w14:textId="250412CB" w:rsidR="004E7DE5" w:rsidRDefault="00B412B0" w:rsidP="004E7DE5">
            <w:pPr>
              <w:pStyle w:val="112"/>
            </w:pPr>
            <w:r w:rsidRPr="00B412B0">
              <w:t>Добавлены термины «Извещение о зачислении, зачисление», «Извещение об уточнении вида и принадлежности платежа»</w:t>
            </w:r>
            <w:r w:rsidR="004E7DE5">
              <w:t>, «</w:t>
            </w:r>
            <w:r w:rsidR="004E7DE5" w:rsidRPr="00DD35BD">
              <w:rPr>
                <w:iCs/>
                <w:szCs w:val="22"/>
                <w:lang w:eastAsia="ru-RU"/>
              </w:rPr>
              <w:t>Подразделение Банка России (ПБР)</w:t>
            </w:r>
            <w:r w:rsidR="004E7DE5">
              <w:rPr>
                <w:iCs/>
                <w:szCs w:val="22"/>
                <w:lang w:eastAsia="ru-RU"/>
              </w:rPr>
              <w:t>»</w:t>
            </w:r>
          </w:p>
          <w:p w14:paraId="363BCFFB" w14:textId="78C2B0D7" w:rsidR="00880C65" w:rsidRDefault="00880C65" w:rsidP="00B412B0">
            <w:pPr>
              <w:pStyle w:val="112"/>
            </w:pPr>
            <w:r>
              <w:t>Раздел</w:t>
            </w:r>
            <w:r w:rsidR="001B51D4">
              <w:t> </w:t>
            </w:r>
            <w:r>
              <w:fldChar w:fldCharType="begin"/>
            </w:r>
            <w:r>
              <w:instrText xml:space="preserve"> REF _Ref525505793 \r \h </w:instrText>
            </w:r>
            <w:r>
              <w:fldChar w:fldCharType="separate"/>
            </w:r>
            <w:r w:rsidR="00CC28D8">
              <w:t>1.5.1.2</w:t>
            </w:r>
            <w:r>
              <w:fldChar w:fldCharType="end"/>
            </w:r>
            <w:r>
              <w:t>. </w:t>
            </w:r>
            <w:r>
              <w:fldChar w:fldCharType="begin"/>
            </w:r>
            <w:r>
              <w:instrText xml:space="preserve"> REF _Ref525505793 \h </w:instrText>
            </w:r>
            <w:r>
              <w:fldChar w:fldCharType="separate"/>
            </w:r>
            <w:r w:rsidR="00CC28D8" w:rsidRPr="00255391">
              <w:t>Условия предоставления информации в ГИС ГМП</w:t>
            </w:r>
            <w:r>
              <w:fldChar w:fldCharType="end"/>
            </w:r>
          </w:p>
          <w:p w14:paraId="3C9E2F9F" w14:textId="42D664F6" w:rsidR="00880C65" w:rsidRDefault="00880C65" w:rsidP="00880C65">
            <w:pPr>
              <w:pStyle w:val="112"/>
            </w:pPr>
            <w:r>
              <w:t>И</w:t>
            </w:r>
            <w:r w:rsidRPr="00880C65">
              <w:t>сключены условия</w:t>
            </w:r>
            <w:r>
              <w:t xml:space="preserve"> </w:t>
            </w:r>
            <w:r w:rsidRPr="00880C65">
              <w:t>формирования и направления извещения о п</w:t>
            </w:r>
            <w:r w:rsidR="004D4098">
              <w:t>риеме к исполнению распоряжения</w:t>
            </w:r>
            <w:r w:rsidRPr="00880C65">
              <w:t>, действующие с 01.01.2021 по 31.03.2021</w:t>
            </w:r>
          </w:p>
          <w:p w14:paraId="74464245" w14:textId="74583BE6" w:rsidR="009C6730" w:rsidRPr="00255391" w:rsidRDefault="009C6730" w:rsidP="009C6730">
            <w:pPr>
              <w:pStyle w:val="112"/>
              <w:rPr>
                <w:spacing w:val="-5"/>
                <w:u w:color="000000"/>
              </w:rPr>
            </w:pPr>
            <w:r w:rsidRPr="00255391">
              <w:rPr>
                <w:spacing w:val="-5"/>
                <w:u w:color="000000"/>
              </w:rPr>
              <w:lastRenderedPageBreak/>
              <w:t xml:space="preserve">Раздел </w:t>
            </w:r>
            <w:r w:rsidRPr="00255391">
              <w:rPr>
                <w:spacing w:val="-5"/>
                <w:u w:color="000000"/>
              </w:rPr>
              <w:fldChar w:fldCharType="begin"/>
            </w:r>
            <w:r w:rsidRPr="00255391">
              <w:rPr>
                <w:spacing w:val="-5"/>
                <w:u w:color="000000"/>
              </w:rPr>
              <w:instrText xml:space="preserve"> REF _Ref272938 \n \h </w:instrText>
            </w:r>
            <w:r>
              <w:rPr>
                <w:spacing w:val="-5"/>
                <w:u w:color="000000"/>
              </w:rPr>
              <w:instrText xml:space="preserve"> \* MERGEFORMAT </w:instrText>
            </w:r>
            <w:r w:rsidRPr="00255391">
              <w:rPr>
                <w:spacing w:val="-5"/>
                <w:u w:color="000000"/>
              </w:rPr>
            </w:r>
            <w:r w:rsidRPr="00255391">
              <w:rPr>
                <w:spacing w:val="-5"/>
                <w:u w:color="000000"/>
              </w:rPr>
              <w:fldChar w:fldCharType="separate"/>
            </w:r>
            <w:r w:rsidR="00CC28D8">
              <w:rPr>
                <w:spacing w:val="-5"/>
                <w:u w:color="000000"/>
              </w:rPr>
              <w:t>2.3</w:t>
            </w:r>
            <w:r w:rsidRPr="00255391">
              <w:rPr>
                <w:spacing w:val="-5"/>
                <w:u w:color="000000"/>
              </w:rPr>
              <w:fldChar w:fldCharType="end"/>
            </w:r>
            <w:r w:rsidRPr="00255391">
              <w:rPr>
                <w:spacing w:val="-5"/>
                <w:u w:color="000000"/>
              </w:rPr>
              <w:t xml:space="preserve">. </w:t>
            </w:r>
            <w:r w:rsidRPr="00255391">
              <w:rPr>
                <w:spacing w:val="-5"/>
                <w:u w:color="000000"/>
              </w:rPr>
              <w:fldChar w:fldCharType="begin"/>
            </w:r>
            <w:r w:rsidRPr="00255391">
              <w:rPr>
                <w:spacing w:val="-5"/>
                <w:u w:color="000000"/>
              </w:rPr>
              <w:instrText xml:space="preserve"> REF _Ref272938 \h </w:instrText>
            </w:r>
            <w:r>
              <w:rPr>
                <w:spacing w:val="-5"/>
                <w:u w:color="000000"/>
              </w:rPr>
              <w:instrText xml:space="preserve"> \* MERGEFORMAT </w:instrText>
            </w:r>
            <w:r w:rsidRPr="00255391">
              <w:rPr>
                <w:spacing w:val="-5"/>
                <w:u w:color="000000"/>
              </w:rPr>
            </w:r>
            <w:r w:rsidRPr="00255391">
              <w:rPr>
                <w:spacing w:val="-5"/>
                <w:u w:color="000000"/>
              </w:rPr>
              <w:fldChar w:fldCharType="separate"/>
            </w:r>
            <w:r w:rsidR="00CC28D8" w:rsidRPr="00255391">
              <w:t>Информация об уплате (платеж)</w:t>
            </w:r>
            <w:r w:rsidRPr="00255391">
              <w:rPr>
                <w:spacing w:val="-5"/>
                <w:u w:color="000000"/>
              </w:rPr>
              <w:fldChar w:fldCharType="end"/>
            </w:r>
          </w:p>
          <w:p w14:paraId="44ABDE45" w14:textId="08719230" w:rsidR="009C6730" w:rsidRDefault="00E76731" w:rsidP="00880C65">
            <w:pPr>
              <w:pStyle w:val="112"/>
            </w:pPr>
            <w:r>
              <w:t>Уточнено описание атрибутов supplierBillID, kbk, oktmo</w:t>
            </w:r>
            <w:r w:rsidR="009C6730" w:rsidRPr="009C6730">
              <w:t xml:space="preserve">, </w:t>
            </w:r>
            <w:r w:rsidR="009C6730">
              <w:t xml:space="preserve">контейнеров </w:t>
            </w:r>
            <w:r>
              <w:t xml:space="preserve">Payer, </w:t>
            </w:r>
            <w:r w:rsidRPr="00E76731">
              <w:t>BudgetIndex</w:t>
            </w:r>
          </w:p>
          <w:p w14:paraId="1E31D235" w14:textId="64E85324" w:rsidR="009C6730" w:rsidRDefault="00E76731" w:rsidP="00880C65">
            <w:pPr>
              <w:pStyle w:val="112"/>
            </w:pPr>
            <w:r>
              <w:t>Добавлен атрибут paymentExecDate</w:t>
            </w:r>
          </w:p>
          <w:p w14:paraId="1F15E315" w14:textId="4FF60AF7" w:rsidR="000C1383" w:rsidRDefault="000C1383" w:rsidP="00880C65">
            <w:pPr>
              <w:pStyle w:val="112"/>
            </w:pPr>
            <w:r>
              <w:t>Раздел</w:t>
            </w:r>
            <w:r w:rsidR="001B51D4">
              <w:t> </w:t>
            </w:r>
            <w:r>
              <w:fldChar w:fldCharType="begin"/>
            </w:r>
            <w:r>
              <w:instrText xml:space="preserve"> REF _Ref274311 \r \h </w:instrText>
            </w:r>
            <w:r>
              <w:fldChar w:fldCharType="separate"/>
            </w:r>
            <w:r w:rsidR="00CC28D8">
              <w:t>2.4</w:t>
            </w:r>
            <w:r>
              <w:fldChar w:fldCharType="end"/>
            </w:r>
            <w:r>
              <w:t>. </w:t>
            </w:r>
            <w:r>
              <w:fldChar w:fldCharType="begin"/>
            </w:r>
            <w:r>
              <w:instrText xml:space="preserve"> REF _Ref274311 \h </w:instrText>
            </w:r>
            <w:r>
              <w:fldChar w:fldCharType="separate"/>
            </w:r>
            <w:r w:rsidR="00CC28D8" w:rsidRPr="00255391">
              <w:t>Информация о возврате средств плательщику (возврат)</w:t>
            </w:r>
            <w:r>
              <w:fldChar w:fldCharType="end"/>
            </w:r>
          </w:p>
          <w:p w14:paraId="7EA85DA8" w14:textId="02890039" w:rsidR="000C1383" w:rsidRDefault="000C1383" w:rsidP="00880C65">
            <w:pPr>
              <w:pStyle w:val="112"/>
            </w:pPr>
            <w:r>
              <w:t>У</w:t>
            </w:r>
            <w:r w:rsidRPr="000C1383">
              <w:t>точнено описание информации о возврате</w:t>
            </w:r>
          </w:p>
          <w:p w14:paraId="520DC46C" w14:textId="7005D89B" w:rsidR="00C32624" w:rsidRDefault="00C32624" w:rsidP="00880C65">
            <w:pPr>
              <w:pStyle w:val="112"/>
            </w:pPr>
            <w:r>
              <w:t>Раздел</w:t>
            </w:r>
            <w:r w:rsidR="001B51D4">
              <w:t> </w:t>
            </w:r>
            <w:r>
              <w:fldChar w:fldCharType="begin"/>
            </w:r>
            <w:r>
              <w:instrText xml:space="preserve"> REF _Ref72453084 \r \h </w:instrText>
            </w:r>
            <w:r>
              <w:fldChar w:fldCharType="separate"/>
            </w:r>
            <w:r w:rsidR="00CC28D8">
              <w:t>2.6</w:t>
            </w:r>
            <w:r>
              <w:fldChar w:fldCharType="end"/>
            </w:r>
            <w:r>
              <w:t>. </w:t>
            </w:r>
            <w:r>
              <w:fldChar w:fldCharType="begin"/>
            </w:r>
            <w:r>
              <w:instrText xml:space="preserve"> REF _Ref72453084 \h </w:instrText>
            </w:r>
            <w:r>
              <w:fldChar w:fldCharType="separate"/>
            </w:r>
            <w:r w:rsidR="00CC28D8" w:rsidRPr="003E447B">
              <w:t>Информация</w:t>
            </w:r>
            <w:r w:rsidR="00CC28D8" w:rsidRPr="005D61BB">
              <w:t xml:space="preserve"> о зачислении</w:t>
            </w:r>
            <w:r w:rsidR="00CC28D8">
              <w:t xml:space="preserve"> (зачисление)</w:t>
            </w:r>
            <w:r>
              <w:fldChar w:fldCharType="end"/>
            </w:r>
          </w:p>
          <w:p w14:paraId="25404B43" w14:textId="005AC625" w:rsidR="00C32624" w:rsidRDefault="00C32624" w:rsidP="00880C65">
            <w:pPr>
              <w:pStyle w:val="112"/>
            </w:pPr>
            <w:r>
              <w:t>Новый раздел</w:t>
            </w:r>
          </w:p>
          <w:p w14:paraId="5CBB1CF6" w14:textId="44901898" w:rsidR="000C1383" w:rsidRDefault="00C32624" w:rsidP="00880C65">
            <w:pPr>
              <w:pStyle w:val="112"/>
            </w:pPr>
            <w:r>
              <w:t>Раздел</w:t>
            </w:r>
            <w:r w:rsidR="001B51D4">
              <w:t> </w:t>
            </w:r>
            <w:r>
              <w:fldChar w:fldCharType="begin"/>
            </w:r>
            <w:r>
              <w:instrText xml:space="preserve"> REF _Ref72453101 \r \h </w:instrText>
            </w:r>
            <w:r>
              <w:fldChar w:fldCharType="separate"/>
            </w:r>
            <w:r w:rsidR="00CC28D8">
              <w:t>2.7</w:t>
            </w:r>
            <w:r>
              <w:fldChar w:fldCharType="end"/>
            </w:r>
            <w:r>
              <w:t>. </w:t>
            </w:r>
            <w:r>
              <w:fldChar w:fldCharType="begin"/>
            </w:r>
            <w:r>
              <w:instrText xml:space="preserve"> REF _Ref72453101 \h </w:instrText>
            </w:r>
            <w:r>
              <w:fldChar w:fldCharType="separate"/>
            </w:r>
            <w:r w:rsidR="00CC28D8">
              <w:t>Информация об уточнении вида и принадлежности платежа (уточнение вида и принадлежности платежа)</w:t>
            </w:r>
            <w:r>
              <w:fldChar w:fldCharType="end"/>
            </w:r>
          </w:p>
          <w:p w14:paraId="31E2FBD2" w14:textId="77777777" w:rsidR="00C32624" w:rsidRDefault="00C32624" w:rsidP="00880C65">
            <w:pPr>
              <w:pStyle w:val="112"/>
            </w:pPr>
            <w:r>
              <w:t>Новый раздел</w:t>
            </w:r>
          </w:p>
          <w:p w14:paraId="645BEDEA" w14:textId="49100E2F" w:rsidR="002355B8" w:rsidRDefault="002355B8" w:rsidP="00880C65">
            <w:pPr>
              <w:pStyle w:val="112"/>
            </w:pPr>
            <w:r>
              <w:t>Раздел</w:t>
            </w:r>
            <w:r w:rsidR="001B51D4">
              <w:t> </w:t>
            </w:r>
            <w:r>
              <w:fldChar w:fldCharType="begin"/>
            </w:r>
            <w:r>
              <w:instrText xml:space="preserve"> REF _Ref525121783 \r \h </w:instrText>
            </w:r>
            <w:r>
              <w:fldChar w:fldCharType="separate"/>
            </w:r>
            <w:r w:rsidR="00CC28D8">
              <w:t>3.3</w:t>
            </w:r>
            <w:r>
              <w:fldChar w:fldCharType="end"/>
            </w:r>
            <w:r>
              <w:t>. </w:t>
            </w:r>
            <w:r>
              <w:fldChar w:fldCharType="begin"/>
            </w:r>
            <w:r>
              <w:instrText xml:space="preserve"> REF _Ref525121783 \h </w:instrText>
            </w:r>
            <w:r>
              <w:fldChar w:fldCharType="separate"/>
            </w:r>
            <w:r w:rsidR="00CC28D8" w:rsidRPr="00255391">
              <w:t>Перечень Видов сведений ИС УНП</w:t>
            </w:r>
            <w:r>
              <w:fldChar w:fldCharType="end"/>
            </w:r>
          </w:p>
          <w:p w14:paraId="3A42B6C8" w14:textId="0E210D7F" w:rsidR="002355B8" w:rsidRDefault="002355B8" w:rsidP="002355B8">
            <w:pPr>
              <w:pStyle w:val="112"/>
            </w:pPr>
            <w:r>
              <w:t xml:space="preserve">Актуализирована </w:t>
            </w:r>
            <w:r>
              <w:fldChar w:fldCharType="begin"/>
            </w:r>
            <w:r>
              <w:instrText xml:space="preserve"> REF _Ref525121820 \h </w:instrText>
            </w:r>
            <w:r>
              <w:fldChar w:fldCharType="separate"/>
            </w:r>
            <w:r w:rsidR="00CC28D8" w:rsidRPr="00255391">
              <w:t xml:space="preserve">Таблица </w:t>
            </w:r>
            <w:r w:rsidR="00CC28D8">
              <w:rPr>
                <w:noProof/>
              </w:rPr>
              <w:t>11</w:t>
            </w:r>
            <w:r w:rsidR="00CC28D8" w:rsidRPr="00255391">
              <w:t xml:space="preserve"> — Перечень видов сведений ИС УНП</w:t>
            </w:r>
            <w:r>
              <w:fldChar w:fldCharType="end"/>
            </w:r>
            <w:r>
              <w:t>: номер версии видов сведений изменен на 2.3.0, добавлены виды сведений «Предоставление информации о зачислении», «Предоставление информации об уточнении</w:t>
            </w:r>
            <w:r w:rsidR="00E32D30">
              <w:t xml:space="preserve"> вида и принадлежности платежа»</w:t>
            </w:r>
          </w:p>
          <w:p w14:paraId="5B386EA5" w14:textId="2FB0AB14" w:rsidR="00440BB9" w:rsidRDefault="00440BB9" w:rsidP="002355B8">
            <w:pPr>
              <w:pStyle w:val="112"/>
            </w:pPr>
            <w:r>
              <w:t>Раздел </w:t>
            </w:r>
            <w:r>
              <w:fldChar w:fldCharType="begin"/>
            </w:r>
            <w:r>
              <w:instrText xml:space="preserve"> REF _Ref72458564 \r \h </w:instrText>
            </w:r>
            <w:r>
              <w:fldChar w:fldCharType="separate"/>
            </w:r>
            <w:r w:rsidR="00CC28D8">
              <w:t>3.6.2.3</w:t>
            </w:r>
            <w:r>
              <w:fldChar w:fldCharType="end"/>
            </w:r>
            <w:r>
              <w:t>. </w:t>
            </w:r>
            <w:r>
              <w:fldChar w:fldCharType="begin"/>
            </w:r>
            <w:r>
              <w:instrText xml:space="preserve"> REF _Ref72458567 \h </w:instrText>
            </w:r>
            <w:r>
              <w:fldChar w:fldCharType="separate"/>
            </w:r>
            <w:r w:rsidR="00CC28D8" w:rsidRPr="00255391">
              <w:t>Описание проверок запроса</w:t>
            </w:r>
            <w:r>
              <w:fldChar w:fldCharType="end"/>
            </w:r>
          </w:p>
          <w:p w14:paraId="2CAB512C" w14:textId="238FC7B5" w:rsidR="00440BB9" w:rsidRDefault="00440BB9" w:rsidP="00440BB9">
            <w:pPr>
              <w:pStyle w:val="112"/>
            </w:pPr>
            <w:r>
              <w:t xml:space="preserve">Изменены проверки с кодами ошибок «236», «239» </w:t>
            </w:r>
          </w:p>
          <w:p w14:paraId="4355C606" w14:textId="0C4534EC" w:rsidR="00440BB9" w:rsidRDefault="00440BB9" w:rsidP="00440BB9">
            <w:pPr>
              <w:pStyle w:val="112"/>
            </w:pPr>
            <w:r>
              <w:t>Добавлены проверки с кодами ошибок «313», «291»</w:t>
            </w:r>
          </w:p>
          <w:p w14:paraId="6BDEC99F" w14:textId="26CDCFA1" w:rsidR="00440BB9" w:rsidRDefault="00440BB9" w:rsidP="00440BB9">
            <w:pPr>
              <w:pStyle w:val="112"/>
            </w:pPr>
            <w:r>
              <w:t>Удалены проверки «53», «237»</w:t>
            </w:r>
          </w:p>
          <w:p w14:paraId="21FC6AFA" w14:textId="568951E4" w:rsidR="00DA74EA" w:rsidRDefault="00DA74EA" w:rsidP="00DA74EA">
            <w:pPr>
              <w:pStyle w:val="112"/>
            </w:pPr>
            <w:r>
              <w:t>Раздел </w:t>
            </w:r>
            <w:r>
              <w:fldChar w:fldCharType="begin"/>
            </w:r>
            <w:r>
              <w:instrText xml:space="preserve"> REF _Ref72465202 \r \h </w:instrText>
            </w:r>
            <w:r>
              <w:fldChar w:fldCharType="separate"/>
            </w:r>
            <w:r w:rsidR="00CC28D8">
              <w:t>3.7.2.3</w:t>
            </w:r>
            <w:r>
              <w:fldChar w:fldCharType="end"/>
            </w:r>
            <w:r>
              <w:t>. </w:t>
            </w:r>
            <w:r>
              <w:fldChar w:fldCharType="begin"/>
            </w:r>
            <w:r>
              <w:instrText xml:space="preserve"> REF _Ref72465205 \h </w:instrText>
            </w:r>
            <w:r>
              <w:fldChar w:fldCharType="separate"/>
            </w:r>
            <w:r w:rsidR="00CC28D8" w:rsidRPr="00255391">
              <w:t>Описание проверок запроса</w:t>
            </w:r>
            <w:r>
              <w:fldChar w:fldCharType="end"/>
            </w:r>
          </w:p>
          <w:p w14:paraId="08C37979" w14:textId="1E90F342" w:rsidR="00DA74EA" w:rsidRDefault="00DA74EA" w:rsidP="00DA74EA">
            <w:pPr>
              <w:pStyle w:val="112"/>
            </w:pPr>
            <w:r>
              <w:t>Добавлены проверки с кодами ошибок «239», «290», «291»</w:t>
            </w:r>
          </w:p>
          <w:p w14:paraId="4E17C15E" w14:textId="1708B609" w:rsidR="00DA74EA" w:rsidRDefault="00DA74EA" w:rsidP="00DA74EA">
            <w:pPr>
              <w:pStyle w:val="112"/>
            </w:pPr>
            <w:r>
              <w:t>Изменено описание проверок с кодами ошибок «54», «305»-«309», «330», «236», «334».</w:t>
            </w:r>
          </w:p>
          <w:p w14:paraId="6FBA5867" w14:textId="031CC00B" w:rsidR="00DA74EA" w:rsidRDefault="00DA74EA" w:rsidP="00DA74EA">
            <w:pPr>
              <w:pStyle w:val="112"/>
            </w:pPr>
            <w:r>
              <w:t>Удалены проверки «53», «237».</w:t>
            </w:r>
          </w:p>
          <w:p w14:paraId="792A45C2" w14:textId="0259CC7F" w:rsidR="00690FC6" w:rsidRDefault="00690FC6" w:rsidP="002355B8">
            <w:pPr>
              <w:pStyle w:val="112"/>
            </w:pPr>
            <w:r>
              <w:t>Раздел</w:t>
            </w:r>
            <w:r w:rsidR="001B51D4">
              <w:t> </w:t>
            </w:r>
            <w:r>
              <w:fldChar w:fldCharType="begin"/>
            </w:r>
            <w:r>
              <w:instrText xml:space="preserve"> REF _Ref525424582 \r \h </w:instrText>
            </w:r>
            <w:r>
              <w:fldChar w:fldCharType="separate"/>
            </w:r>
            <w:r w:rsidR="00CC28D8">
              <w:t>3.8.1</w:t>
            </w:r>
            <w:r>
              <w:fldChar w:fldCharType="end"/>
            </w:r>
            <w:r>
              <w:t>. </w:t>
            </w:r>
            <w:r>
              <w:fldChar w:fldCharType="begin"/>
            </w:r>
            <w:r>
              <w:instrText xml:space="preserve"> REF _Ref525424582 \h </w:instrText>
            </w:r>
            <w:r>
              <w:fldChar w:fldCharType="separate"/>
            </w:r>
            <w:r w:rsidR="00CC28D8" w:rsidRPr="00255391">
              <w:t>Особенности предоставления информации и уточнения ранее предоставленной информации</w:t>
            </w:r>
            <w:r>
              <w:fldChar w:fldCharType="end"/>
            </w:r>
          </w:p>
          <w:p w14:paraId="44E9154B" w14:textId="531F3275" w:rsidR="00690FC6" w:rsidRDefault="00690FC6" w:rsidP="00690FC6">
            <w:pPr>
              <w:pStyle w:val="112"/>
            </w:pPr>
            <w:r>
              <w:t>Добавлены условия направления информации о возврате с 01.07.2021 для участников с полномочиямми АН, ГАН</w:t>
            </w:r>
          </w:p>
          <w:p w14:paraId="6EDF9F86" w14:textId="2C3A0886" w:rsidR="00636AD2" w:rsidRDefault="00636AD2" w:rsidP="00690FC6">
            <w:pPr>
              <w:pStyle w:val="112"/>
            </w:pPr>
            <w:r>
              <w:t>Раздел </w:t>
            </w:r>
            <w:r>
              <w:fldChar w:fldCharType="begin"/>
            </w:r>
            <w:r>
              <w:instrText xml:space="preserve"> REF _Ref525507223 \r \h </w:instrText>
            </w:r>
            <w:r>
              <w:fldChar w:fldCharType="separate"/>
            </w:r>
            <w:r w:rsidR="00CC28D8">
              <w:t>3.8.2.1</w:t>
            </w:r>
            <w:r>
              <w:fldChar w:fldCharType="end"/>
            </w:r>
            <w:r>
              <w:t>. </w:t>
            </w:r>
            <w:r>
              <w:fldChar w:fldCharType="begin"/>
            </w:r>
            <w:r>
              <w:instrText xml:space="preserve"> REF _Ref525507223 \h </w:instrText>
            </w:r>
            <w:r>
              <w:fldChar w:fldCharType="separate"/>
            </w:r>
            <w:r w:rsidR="00CC28D8" w:rsidRPr="00255391">
              <w:rPr>
                <w:u w:color="000000"/>
                <w:bdr w:val="nil"/>
                <w:lang w:eastAsia="ru-RU"/>
              </w:rPr>
              <w:t>Описание полей запроса</w:t>
            </w:r>
            <w:r>
              <w:fldChar w:fldCharType="end"/>
            </w:r>
          </w:p>
          <w:p w14:paraId="5AC661D4" w14:textId="5F55A35E" w:rsidR="00636AD2" w:rsidRDefault="00636AD2" w:rsidP="00690FC6">
            <w:pPr>
              <w:pStyle w:val="112"/>
            </w:pPr>
            <w:r>
              <w:t>Уточнено описание атрибута senderRole</w:t>
            </w:r>
          </w:p>
          <w:p w14:paraId="736942A2" w14:textId="5500EFB1" w:rsidR="006419CE" w:rsidRDefault="006419CE" w:rsidP="00690FC6">
            <w:pPr>
              <w:pStyle w:val="112"/>
            </w:pPr>
            <w:r>
              <w:t>Раздел </w:t>
            </w:r>
            <w:r>
              <w:fldChar w:fldCharType="begin"/>
            </w:r>
            <w:r>
              <w:instrText xml:space="preserve"> REF _Ref335802 \r \h </w:instrText>
            </w:r>
            <w:r>
              <w:fldChar w:fldCharType="separate"/>
            </w:r>
            <w:r w:rsidR="00CC28D8">
              <w:t>3.8.2.3</w:t>
            </w:r>
            <w:r>
              <w:fldChar w:fldCharType="end"/>
            </w:r>
            <w:r>
              <w:t>. </w:t>
            </w:r>
            <w:r>
              <w:fldChar w:fldCharType="begin"/>
            </w:r>
            <w:r>
              <w:instrText xml:space="preserve"> REF _Ref335802 \h </w:instrText>
            </w:r>
            <w:r>
              <w:fldChar w:fldCharType="separate"/>
            </w:r>
            <w:r w:rsidR="00CC28D8" w:rsidRPr="00255391">
              <w:t>Описание</w:t>
            </w:r>
            <w:r w:rsidR="00CC28D8" w:rsidRPr="00255391">
              <w:rPr>
                <w:u w:color="000000"/>
                <w:bdr w:val="nil"/>
                <w:lang w:eastAsia="ru-RU"/>
              </w:rPr>
              <w:t xml:space="preserve"> проверок запроса</w:t>
            </w:r>
            <w:r>
              <w:fldChar w:fldCharType="end"/>
            </w:r>
          </w:p>
          <w:p w14:paraId="4F904E8B" w14:textId="7CAE25DE" w:rsidR="006419CE" w:rsidRDefault="006419CE" w:rsidP="00690FC6">
            <w:pPr>
              <w:pStyle w:val="112"/>
            </w:pPr>
            <w:r w:rsidRPr="006419CE">
              <w:t>Уточнено описание проверок запроса с кодами ошибок «236»</w:t>
            </w:r>
            <w:r>
              <w:t xml:space="preserve">, </w:t>
            </w:r>
            <w:r w:rsidRPr="006419CE">
              <w:t>«318»,</w:t>
            </w:r>
            <w:r>
              <w:t xml:space="preserve"> «321»</w:t>
            </w:r>
          </w:p>
          <w:p w14:paraId="3FEFA764" w14:textId="590797D7" w:rsidR="00893E9A" w:rsidRDefault="00893E9A" w:rsidP="00690FC6">
            <w:pPr>
              <w:pStyle w:val="112"/>
            </w:pPr>
            <w:r>
              <w:t>Раздел </w:t>
            </w:r>
            <w:r>
              <w:fldChar w:fldCharType="begin"/>
            </w:r>
            <w:r>
              <w:instrText xml:space="preserve"> REF _Ref525507790 \r \h </w:instrText>
            </w:r>
            <w:r>
              <w:fldChar w:fldCharType="separate"/>
            </w:r>
            <w:r w:rsidR="00CC28D8">
              <w:t>3.9.2.1</w:t>
            </w:r>
            <w:r>
              <w:fldChar w:fldCharType="end"/>
            </w:r>
            <w:r>
              <w:t>. </w:t>
            </w:r>
            <w:r>
              <w:fldChar w:fldCharType="begin"/>
            </w:r>
            <w:r>
              <w:instrText xml:space="preserve"> REF _Ref525507790 \h </w:instrText>
            </w:r>
            <w:r>
              <w:fldChar w:fldCharType="separate"/>
            </w:r>
            <w:r w:rsidR="00CC28D8" w:rsidRPr="00255391">
              <w:t>Описание полей запроса</w:t>
            </w:r>
            <w:r>
              <w:fldChar w:fldCharType="end"/>
            </w:r>
          </w:p>
          <w:p w14:paraId="32F2B18E" w14:textId="73B693E8" w:rsidR="00893E9A" w:rsidRDefault="003F40BE" w:rsidP="00690FC6">
            <w:pPr>
              <w:pStyle w:val="112"/>
            </w:pPr>
            <w:r>
              <w:t>Добавлено поле paymentMethod</w:t>
            </w:r>
          </w:p>
          <w:p w14:paraId="14F1E991" w14:textId="4F86D1AE" w:rsidR="00EF2D18" w:rsidRDefault="00EF2D18" w:rsidP="00690FC6">
            <w:pPr>
              <w:pStyle w:val="112"/>
            </w:pPr>
            <w:r>
              <w:t>Раздел </w:t>
            </w:r>
            <w:r>
              <w:fldChar w:fldCharType="begin"/>
            </w:r>
            <w:r>
              <w:instrText xml:space="preserve"> REF _Ref525507806 \r \h </w:instrText>
            </w:r>
            <w:r>
              <w:fldChar w:fldCharType="separate"/>
            </w:r>
            <w:r w:rsidR="00CC28D8">
              <w:t>3.9.2.2</w:t>
            </w:r>
            <w:r>
              <w:fldChar w:fldCharType="end"/>
            </w:r>
            <w:r>
              <w:t>. </w:t>
            </w:r>
            <w:r>
              <w:fldChar w:fldCharType="begin"/>
            </w:r>
            <w:r>
              <w:instrText xml:space="preserve"> REF _Ref525507806 \h </w:instrText>
            </w:r>
            <w:r>
              <w:fldChar w:fldCharType="separate"/>
            </w:r>
            <w:r w:rsidR="00CC28D8" w:rsidRPr="00255391">
              <w:t>Описание полей ответа на запрос</w:t>
            </w:r>
            <w:r>
              <w:fldChar w:fldCharType="end"/>
            </w:r>
          </w:p>
          <w:p w14:paraId="4B353E67" w14:textId="001A54A4" w:rsidR="00EF2D18" w:rsidRDefault="003F40BE" w:rsidP="00690FC6">
            <w:pPr>
              <w:pStyle w:val="112"/>
            </w:pPr>
            <w:r>
              <w:t>Добавлен атрибут requisiteCheckCode</w:t>
            </w:r>
          </w:p>
          <w:p w14:paraId="0D2DD7B8" w14:textId="39C2CCC2" w:rsidR="00EA645E" w:rsidRDefault="00EA645E" w:rsidP="00690FC6">
            <w:pPr>
              <w:pStyle w:val="112"/>
            </w:pPr>
            <w:r>
              <w:t>Раздел </w:t>
            </w:r>
            <w:r>
              <w:fldChar w:fldCharType="begin"/>
            </w:r>
            <w:r>
              <w:instrText xml:space="preserve"> REF _Ref72471024 \r \h </w:instrText>
            </w:r>
            <w:r>
              <w:fldChar w:fldCharType="separate"/>
            </w:r>
            <w:r w:rsidR="00CC28D8">
              <w:t>3.14.1.3</w:t>
            </w:r>
            <w:r>
              <w:fldChar w:fldCharType="end"/>
            </w:r>
            <w:r>
              <w:t>. </w:t>
            </w:r>
            <w:r>
              <w:fldChar w:fldCharType="begin"/>
            </w:r>
            <w:r>
              <w:instrText xml:space="preserve"> REF _Ref72471028 \h </w:instrText>
            </w:r>
            <w:r>
              <w:fldChar w:fldCharType="separate"/>
            </w:r>
            <w:r w:rsidR="00CC28D8" w:rsidRPr="00255391">
              <w:t>Описание проверок запроса</w:t>
            </w:r>
            <w:r>
              <w:fldChar w:fldCharType="end"/>
            </w:r>
          </w:p>
          <w:p w14:paraId="291C3864" w14:textId="6DFB9A09" w:rsidR="00EA645E" w:rsidRDefault="00EA645E" w:rsidP="00EA645E">
            <w:pPr>
              <w:pStyle w:val="112"/>
            </w:pPr>
            <w:r>
              <w:t>Изменена проверка с кодом ошибки «239»</w:t>
            </w:r>
          </w:p>
          <w:p w14:paraId="3AAC0DB9" w14:textId="0ABA7EDA" w:rsidR="00EA645E" w:rsidRDefault="00EA645E" w:rsidP="00EA645E">
            <w:pPr>
              <w:pStyle w:val="112"/>
            </w:pPr>
            <w:r>
              <w:t>Добавлены проверки с кодом ошибки «291», «313»</w:t>
            </w:r>
          </w:p>
          <w:p w14:paraId="2AD34978" w14:textId="246678FF" w:rsidR="00EA645E" w:rsidRDefault="00EA645E" w:rsidP="00EA645E">
            <w:pPr>
              <w:pStyle w:val="112"/>
            </w:pPr>
            <w:r>
              <w:t>Удалены проверки с кодом ошибки «53», «237»</w:t>
            </w:r>
          </w:p>
          <w:p w14:paraId="1A4D44CF" w14:textId="5018C446" w:rsidR="00EA645E" w:rsidRDefault="00EA645E" w:rsidP="00EA645E">
            <w:pPr>
              <w:pStyle w:val="112"/>
            </w:pPr>
            <w:r w:rsidRPr="00EA645E">
              <w:t>Уточнено описание проверки с кодом ошибки «236»</w:t>
            </w:r>
          </w:p>
          <w:p w14:paraId="7BA64D40" w14:textId="263243BB" w:rsidR="001B51D4" w:rsidRDefault="001B51D4" w:rsidP="001B51D4">
            <w:pPr>
              <w:pStyle w:val="112"/>
            </w:pPr>
            <w:r>
              <w:lastRenderedPageBreak/>
              <w:t>Раздел </w:t>
            </w:r>
            <w:r>
              <w:fldChar w:fldCharType="begin"/>
            </w:r>
            <w:r>
              <w:instrText xml:space="preserve"> REF _Ref67493439 \r \h </w:instrText>
            </w:r>
            <w:r>
              <w:fldChar w:fldCharType="separate"/>
            </w:r>
            <w:r w:rsidR="00CC28D8">
              <w:t>3.15</w:t>
            </w:r>
            <w:r>
              <w:fldChar w:fldCharType="end"/>
            </w:r>
            <w:r>
              <w:t>. </w:t>
            </w:r>
            <w:r>
              <w:fldChar w:fldCharType="begin"/>
            </w:r>
            <w:r>
              <w:instrText xml:space="preserve"> REF _Ref67493439 \h </w:instrText>
            </w:r>
            <w:r>
              <w:fldChar w:fldCharType="separate"/>
            </w:r>
            <w:r w:rsidR="00CC28D8" w:rsidRPr="00B06751">
              <w:rPr>
                <w:lang w:eastAsia="ru-RU"/>
              </w:rPr>
              <w:t>Получение участникам</w:t>
            </w:r>
            <w:r w:rsidR="00CC28D8">
              <w:rPr>
                <w:lang w:eastAsia="ru-RU"/>
              </w:rPr>
              <w:t>и</w:t>
            </w:r>
            <w:r w:rsidR="00CC28D8" w:rsidRPr="00B06751">
              <w:rPr>
                <w:lang w:eastAsia="ru-RU"/>
              </w:rPr>
              <w:t xml:space="preserve"> из ГИС ГМП информации о зачислении</w:t>
            </w:r>
            <w:r>
              <w:fldChar w:fldCharType="end"/>
            </w:r>
          </w:p>
          <w:p w14:paraId="29F51968" w14:textId="77777777" w:rsidR="00AE6BCF" w:rsidRDefault="007249FE" w:rsidP="00AE6BCF">
            <w:pPr>
              <w:pStyle w:val="112"/>
            </w:pPr>
            <w:r>
              <w:t>Новый раздел</w:t>
            </w:r>
          </w:p>
          <w:p w14:paraId="553A7560" w14:textId="1AD41A25" w:rsidR="001B51D4" w:rsidRDefault="00AE6BCF" w:rsidP="001B51D4">
            <w:pPr>
              <w:pStyle w:val="112"/>
            </w:pPr>
            <w:r>
              <w:t>Раздел </w:t>
            </w:r>
            <w:r>
              <w:fldChar w:fldCharType="begin"/>
            </w:r>
            <w:r>
              <w:instrText xml:space="preserve"> REF _Ref72489666 \r \h </w:instrText>
            </w:r>
            <w:r>
              <w:fldChar w:fldCharType="separate"/>
            </w:r>
            <w:r w:rsidR="00CC28D8">
              <w:t>3.16</w:t>
            </w:r>
            <w:r>
              <w:fldChar w:fldCharType="end"/>
            </w:r>
            <w:r>
              <w:t>. </w:t>
            </w:r>
            <w:r>
              <w:fldChar w:fldCharType="begin"/>
            </w:r>
            <w:r>
              <w:instrText xml:space="preserve"> REF _Ref72489666 \h </w:instrText>
            </w:r>
            <w:r>
              <w:fldChar w:fldCharType="separate"/>
            </w:r>
            <w:r w:rsidR="00CC28D8" w:rsidRPr="00B06751">
              <w:rPr>
                <w:lang w:eastAsia="ru-RU"/>
              </w:rPr>
              <w:t>Получение участниками из ГИС ГМП информации об уточнении вида и принадлежности платежа</w:t>
            </w:r>
            <w:r>
              <w:fldChar w:fldCharType="end"/>
            </w:r>
          </w:p>
          <w:p w14:paraId="48EF784E" w14:textId="0CEAC5D3" w:rsidR="007249FE" w:rsidRDefault="007249FE" w:rsidP="001B51D4">
            <w:pPr>
              <w:pStyle w:val="112"/>
            </w:pPr>
            <w:r>
              <w:t>Новый раздел</w:t>
            </w:r>
          </w:p>
          <w:p w14:paraId="571534AA" w14:textId="1E483A9D" w:rsidR="00C37E22" w:rsidRDefault="00C37E22" w:rsidP="001B51D4">
            <w:pPr>
              <w:pStyle w:val="112"/>
            </w:pPr>
            <w:r w:rsidRPr="00255391">
              <w:t xml:space="preserve">Раздел </w:t>
            </w:r>
            <w:r w:rsidRPr="00255391">
              <w:fldChar w:fldCharType="begin"/>
            </w:r>
            <w:r w:rsidRPr="00255391">
              <w:instrText xml:space="preserve"> REF _Ref525600464 \n \h </w:instrText>
            </w:r>
            <w:r>
              <w:instrText xml:space="preserve"> \* MERGEFORMAT </w:instrText>
            </w:r>
            <w:r w:rsidRPr="00255391">
              <w:fldChar w:fldCharType="separate"/>
            </w:r>
            <w:r w:rsidR="00CC28D8">
              <w:t>3.19.1</w:t>
            </w:r>
            <w:r w:rsidRPr="00255391">
              <w:fldChar w:fldCharType="end"/>
            </w:r>
            <w:r w:rsidRPr="00255391">
              <w:t xml:space="preserve">. </w:t>
            </w:r>
            <w:r w:rsidRPr="00255391">
              <w:fldChar w:fldCharType="begin"/>
            </w:r>
            <w:r w:rsidRPr="00255391">
              <w:instrText xml:space="preserve"> REF _Ref525600464 \h </w:instrText>
            </w:r>
            <w:r>
              <w:instrText xml:space="preserve"> \* MERGEFORMAT </w:instrText>
            </w:r>
            <w:r w:rsidRPr="00255391">
              <w:fldChar w:fldCharType="separate"/>
            </w:r>
            <w:r w:rsidR="00CC28D8" w:rsidRPr="00255391">
              <w:t>Комплексные типы полей</w:t>
            </w:r>
            <w:r w:rsidRPr="00255391">
              <w:fldChar w:fldCharType="end"/>
            </w:r>
          </w:p>
          <w:p w14:paraId="33AF8105" w14:textId="351BD39D" w:rsidR="00616F3C" w:rsidRPr="005A3F0F" w:rsidRDefault="00616F3C" w:rsidP="001B51D4">
            <w:pPr>
              <w:pStyle w:val="112"/>
              <w:rPr>
                <w:lang w:val="en-US"/>
              </w:rPr>
            </w:pPr>
            <w:r>
              <w:t>Добавлен</w:t>
            </w:r>
            <w:r w:rsidR="00CE45A1">
              <w:t>ы</w:t>
            </w:r>
            <w:r w:rsidR="00CE45A1" w:rsidRPr="00CE45A1">
              <w:rPr>
                <w:lang w:val="en-US"/>
              </w:rPr>
              <w:t xml:space="preserve"> </w:t>
            </w:r>
            <w:r w:rsidR="00CE45A1">
              <w:t>новые</w:t>
            </w:r>
            <w:r w:rsidRPr="00CE45A1">
              <w:rPr>
                <w:lang w:val="en-US"/>
              </w:rPr>
              <w:t xml:space="preserve"> </w:t>
            </w:r>
            <w:r>
              <w:t>тип</w:t>
            </w:r>
            <w:r w:rsidR="00CE45A1">
              <w:t>ы</w:t>
            </w:r>
            <w:r w:rsidRPr="00CE45A1">
              <w:rPr>
                <w:lang w:val="en-US"/>
              </w:rPr>
              <w:t xml:space="preserve"> </w:t>
            </w:r>
            <w:r>
              <w:t>данных</w:t>
            </w:r>
            <w:r w:rsidRPr="00CE45A1">
              <w:rPr>
                <w:lang w:val="en-US"/>
              </w:rPr>
              <w:t xml:space="preserve"> PaymentBaseType</w:t>
            </w:r>
            <w:r w:rsidR="00CE45A1" w:rsidRPr="00CE45A1">
              <w:rPr>
                <w:lang w:val="en-US"/>
              </w:rPr>
              <w:t xml:space="preserve">, paymentDetailType, </w:t>
            </w:r>
            <w:r w:rsidR="00CE45A1" w:rsidRPr="009F7023">
              <w:rPr>
                <w:u w:color="000000"/>
                <w:lang w:val="en-US"/>
              </w:rPr>
              <w:t>SignsClarificationType</w:t>
            </w:r>
            <w:r w:rsidR="00CE45A1" w:rsidRPr="00CE45A1">
              <w:rPr>
                <w:u w:color="000000"/>
                <w:lang w:val="en-US"/>
              </w:rPr>
              <w:t xml:space="preserve">, </w:t>
            </w:r>
            <w:r w:rsidR="00CE45A1" w:rsidRPr="00CE45A1">
              <w:rPr>
                <w:lang w:val="en-US"/>
              </w:rPr>
              <w:t>ClarificationsConditionsType, IncomesConditionsType</w:t>
            </w:r>
            <w:r w:rsidR="005A3F0F" w:rsidRPr="005A3F0F">
              <w:rPr>
                <w:lang w:val="en-US"/>
              </w:rPr>
              <w:t xml:space="preserve">, </w:t>
            </w:r>
            <w:r w:rsidR="005A3F0F" w:rsidRPr="005A3F0F">
              <w:rPr>
                <w:u w:color="000000"/>
                <w:lang w:val="en-US" w:eastAsia="ru-RU"/>
              </w:rPr>
              <w:t>ExportClarificationsKindType, ExportIncomesKindType</w:t>
            </w:r>
          </w:p>
          <w:p w14:paraId="3CF3EAC2" w14:textId="3CC02DF2" w:rsidR="00C37E22" w:rsidRPr="00CC28D8" w:rsidRDefault="00C37E22" w:rsidP="001B51D4">
            <w:pPr>
              <w:pStyle w:val="112"/>
              <w:rPr>
                <w:lang w:val="en-US"/>
              </w:rPr>
            </w:pPr>
            <w:r w:rsidRPr="00C37E22">
              <w:t>Уточнено</w:t>
            </w:r>
            <w:r w:rsidRPr="00CC28D8">
              <w:rPr>
                <w:lang w:val="en-US"/>
              </w:rPr>
              <w:t xml:space="preserve"> </w:t>
            </w:r>
            <w:r w:rsidRPr="00C37E22">
              <w:t>описание</w:t>
            </w:r>
            <w:r w:rsidRPr="00CC28D8">
              <w:rPr>
                <w:lang w:val="en-US"/>
              </w:rPr>
              <w:t xml:space="preserve"> </w:t>
            </w:r>
            <w:r w:rsidRPr="00C37E22">
              <w:t>атрибутов</w:t>
            </w:r>
            <w:r w:rsidR="00C451BF" w:rsidRPr="00CC28D8">
              <w:rPr>
                <w:lang w:val="en-US"/>
              </w:rPr>
              <w:t xml:space="preserve"> </w:t>
            </w:r>
            <w:r w:rsidRPr="002460AC">
              <w:rPr>
                <w:lang w:val="en-US"/>
              </w:rPr>
              <w:t>status</w:t>
            </w:r>
            <w:r w:rsidR="00C451BF" w:rsidRPr="00CC28D8">
              <w:rPr>
                <w:lang w:val="en-US"/>
              </w:rPr>
              <w:t xml:space="preserve">, </w:t>
            </w:r>
            <w:r w:rsidRPr="002460AC">
              <w:rPr>
                <w:lang w:val="en-US"/>
              </w:rPr>
              <w:t>paytReason</w:t>
            </w:r>
            <w:r w:rsidR="00C451BF" w:rsidRPr="00CC28D8">
              <w:rPr>
                <w:lang w:val="en-US"/>
              </w:rPr>
              <w:t xml:space="preserve">, </w:t>
            </w:r>
            <w:r w:rsidRPr="002460AC">
              <w:rPr>
                <w:lang w:val="en-US"/>
              </w:rPr>
              <w:t>taxDocDate</w:t>
            </w:r>
            <w:r w:rsidR="00C451BF" w:rsidRPr="00CC28D8">
              <w:rPr>
                <w:lang w:val="en-US"/>
              </w:rPr>
              <w:t xml:space="preserve">, </w:t>
            </w:r>
            <w:r w:rsidRPr="002460AC">
              <w:rPr>
                <w:lang w:val="en-US"/>
              </w:rPr>
              <w:t>taxDocNumber</w:t>
            </w:r>
            <w:r w:rsidRPr="00CC28D8">
              <w:rPr>
                <w:lang w:val="en-US"/>
              </w:rPr>
              <w:t xml:space="preserve"> </w:t>
            </w:r>
            <w:r>
              <w:t>типа</w:t>
            </w:r>
            <w:r w:rsidRPr="00CC28D8">
              <w:rPr>
                <w:lang w:val="en-US"/>
              </w:rPr>
              <w:t xml:space="preserve"> BudgetIndexType</w:t>
            </w:r>
          </w:p>
          <w:p w14:paraId="7EDFDA89" w14:textId="12AE9FDD" w:rsidR="00A14B0C" w:rsidRPr="00CC28D8" w:rsidRDefault="00A14B0C" w:rsidP="001B51D4">
            <w:pPr>
              <w:pStyle w:val="112"/>
              <w:rPr>
                <w:lang w:val="en-US"/>
              </w:rPr>
            </w:pPr>
            <w:r w:rsidRPr="00A14B0C">
              <w:t>Уточнено</w:t>
            </w:r>
            <w:r w:rsidRPr="00CC28D8">
              <w:rPr>
                <w:lang w:val="en-US"/>
              </w:rPr>
              <w:t xml:space="preserve"> </w:t>
            </w:r>
            <w:r w:rsidRPr="00A14B0C">
              <w:t>описание</w:t>
            </w:r>
            <w:r w:rsidRPr="00CC28D8">
              <w:rPr>
                <w:lang w:val="en-US"/>
              </w:rPr>
              <w:t xml:space="preserve"> </w:t>
            </w:r>
            <w:r w:rsidRPr="00A14B0C">
              <w:t>полей</w:t>
            </w:r>
            <w:r w:rsidRPr="00CC28D8">
              <w:rPr>
                <w:lang w:val="en-US"/>
              </w:rPr>
              <w:t xml:space="preserve"> </w:t>
            </w:r>
            <w:r w:rsidRPr="00A14B0C">
              <w:t>тип</w:t>
            </w:r>
            <w:r>
              <w:t>а</w:t>
            </w:r>
            <w:r w:rsidRPr="00CC28D8">
              <w:rPr>
                <w:lang w:val="en-US"/>
              </w:rPr>
              <w:t xml:space="preserve"> </w:t>
            </w:r>
            <w:r w:rsidRPr="00A14B0C">
              <w:t>данных</w:t>
            </w:r>
            <w:r w:rsidRPr="00CC28D8">
              <w:rPr>
                <w:lang w:val="en-US"/>
              </w:rPr>
              <w:t xml:space="preserve"> </w:t>
            </w:r>
            <w:r w:rsidR="002D184E" w:rsidRPr="00CC28D8">
              <w:rPr>
                <w:lang w:val="en-US"/>
              </w:rPr>
              <w:t>ImportedPaymentType</w:t>
            </w:r>
            <w:r w:rsidRPr="00CC28D8">
              <w:rPr>
                <w:lang w:val="en-US"/>
              </w:rPr>
              <w:t xml:space="preserve"> (</w:t>
            </w:r>
            <w:r w:rsidR="002D184E">
              <w:t>добавлены</w:t>
            </w:r>
            <w:r w:rsidR="002D184E" w:rsidRPr="00CC28D8">
              <w:rPr>
                <w:lang w:val="en-US"/>
              </w:rPr>
              <w:t xml:space="preserve"> </w:t>
            </w:r>
            <w:r w:rsidR="002D184E">
              <w:t>атрибуты</w:t>
            </w:r>
            <w:r w:rsidR="002D184E" w:rsidRPr="00CC28D8">
              <w:rPr>
                <w:lang w:val="en-US"/>
              </w:rPr>
              <w:t xml:space="preserve"> </w:t>
            </w:r>
            <w:r w:rsidR="00E76731" w:rsidRPr="00CC28D8">
              <w:rPr>
                <w:u w:color="000000"/>
                <w:lang w:val="en-US"/>
              </w:rPr>
              <w:t>requisiteCheckCode</w:t>
            </w:r>
            <w:r w:rsidR="002D184E" w:rsidRPr="00CC28D8">
              <w:rPr>
                <w:lang w:val="en-US"/>
              </w:rPr>
              <w:t>, paymentMethod</w:t>
            </w:r>
            <w:r w:rsidRPr="00CC28D8">
              <w:rPr>
                <w:lang w:val="en-US"/>
              </w:rPr>
              <w:t>)</w:t>
            </w:r>
          </w:p>
          <w:p w14:paraId="4E2496A5" w14:textId="1E7FF780" w:rsidR="00CE45A1" w:rsidRPr="00D53125" w:rsidRDefault="00A23796" w:rsidP="001B51D4">
            <w:pPr>
              <w:pStyle w:val="112"/>
            </w:pPr>
            <w:r w:rsidRPr="00A14B0C">
              <w:t>Уточнено описание полей тип</w:t>
            </w:r>
            <w:r>
              <w:t>а</w:t>
            </w:r>
            <w:r w:rsidRPr="00A14B0C">
              <w:t xml:space="preserve"> данных</w:t>
            </w:r>
            <w:r w:rsidRPr="00255391">
              <w:t xml:space="preserve"> ChargesConditionsType</w:t>
            </w:r>
            <w:r>
              <w:t xml:space="preserve"> </w:t>
            </w:r>
            <w:r w:rsidRPr="00A14B0C">
              <w:t>(</w:t>
            </w:r>
            <w:r>
              <w:t xml:space="preserve">добавлено поле </w:t>
            </w:r>
            <w:r w:rsidRPr="008A6BB0">
              <w:rPr>
                <w:u w:color="000000"/>
              </w:rPr>
              <w:t>paymentMethod</w:t>
            </w:r>
            <w:r w:rsidRPr="00A14B0C">
              <w:t>)</w:t>
            </w:r>
          </w:p>
          <w:p w14:paraId="5E9B51E6" w14:textId="62E57789" w:rsidR="002F0C4D" w:rsidRDefault="002F0C4D" w:rsidP="002F0C4D">
            <w:pPr>
              <w:pStyle w:val="112"/>
            </w:pPr>
            <w:r w:rsidRPr="00255391">
              <w:t xml:space="preserve">Раздел </w:t>
            </w:r>
            <w:r w:rsidRPr="00255391">
              <w:fldChar w:fldCharType="begin"/>
            </w:r>
            <w:r w:rsidRPr="00255391">
              <w:instrText xml:space="preserve"> REF _Ref525597097 \r \h </w:instrText>
            </w:r>
            <w:r>
              <w:instrText xml:space="preserve"> \* MERGEFORMAT </w:instrText>
            </w:r>
            <w:r w:rsidRPr="00255391">
              <w:fldChar w:fldCharType="separate"/>
            </w:r>
            <w:r w:rsidR="00CC28D8">
              <w:t>3.19.2</w:t>
            </w:r>
            <w:r w:rsidRPr="00255391">
              <w:fldChar w:fldCharType="end"/>
            </w:r>
            <w:r w:rsidRPr="00255391">
              <w:t xml:space="preserve">. </w:t>
            </w:r>
            <w:r w:rsidRPr="00255391">
              <w:fldChar w:fldCharType="begin"/>
            </w:r>
            <w:r w:rsidRPr="00255391">
              <w:instrText xml:space="preserve"> REF _Ref525597097 \h </w:instrText>
            </w:r>
            <w:r>
              <w:instrText xml:space="preserve"> \* MERGEFORMAT </w:instrText>
            </w:r>
            <w:r w:rsidRPr="00255391">
              <w:fldChar w:fldCharType="separate"/>
            </w:r>
            <w:r w:rsidR="00CC28D8" w:rsidRPr="00255391">
              <w:t>Простые типы полей</w:t>
            </w:r>
            <w:r w:rsidRPr="00255391">
              <w:fldChar w:fldCharType="end"/>
            </w:r>
          </w:p>
          <w:p w14:paraId="07A1CEE2" w14:textId="10D46EDD" w:rsidR="002F0C4D" w:rsidRDefault="002F0C4D" w:rsidP="002F0C4D">
            <w:pPr>
              <w:pStyle w:val="112"/>
            </w:pPr>
            <w:r w:rsidRPr="00C37E22">
              <w:t>Изменено до</w:t>
            </w:r>
            <w:r>
              <w:t>пустимое значение типов данных KBKType, PayerIdentifierType</w:t>
            </w:r>
            <w:r w:rsidR="00636AD2">
              <w:t xml:space="preserve">, </w:t>
            </w:r>
            <w:r w:rsidR="00636AD2" w:rsidRPr="00636AD2">
              <w:t>RefundIdType</w:t>
            </w:r>
          </w:p>
          <w:p w14:paraId="16759573" w14:textId="106B157A" w:rsidR="00F919C7" w:rsidRPr="00A35387" w:rsidRDefault="00F919C7" w:rsidP="002F0C4D">
            <w:pPr>
              <w:pStyle w:val="112"/>
              <w:rPr>
                <w:lang w:val="en-US"/>
              </w:rPr>
            </w:pPr>
            <w:r>
              <w:t>Добавлен</w:t>
            </w:r>
            <w:r w:rsidR="00A35387">
              <w:t>ы</w:t>
            </w:r>
            <w:r w:rsidRPr="00A35387">
              <w:rPr>
                <w:lang w:val="en-US"/>
              </w:rPr>
              <w:t xml:space="preserve"> </w:t>
            </w:r>
            <w:r>
              <w:t>новы</w:t>
            </w:r>
            <w:r w:rsidR="00A35387">
              <w:t>е</w:t>
            </w:r>
            <w:r w:rsidRPr="00A35387">
              <w:rPr>
                <w:lang w:val="en-US"/>
              </w:rPr>
              <w:t xml:space="preserve"> </w:t>
            </w:r>
            <w:r>
              <w:t>тип</w:t>
            </w:r>
            <w:r w:rsidR="00A35387">
              <w:t>ы</w:t>
            </w:r>
            <w:r w:rsidRPr="00A35387">
              <w:rPr>
                <w:lang w:val="en-US"/>
              </w:rPr>
              <w:t xml:space="preserve"> </w:t>
            </w:r>
            <w:r>
              <w:t>данных</w:t>
            </w:r>
            <w:r w:rsidRPr="00A35387">
              <w:rPr>
                <w:lang w:val="en-US"/>
              </w:rPr>
              <w:t xml:space="preserve"> RequisiteCheckCodeType</w:t>
            </w:r>
            <w:r w:rsidR="00A35387" w:rsidRPr="00A35387">
              <w:rPr>
                <w:lang w:val="en-US"/>
              </w:rPr>
              <w:t xml:space="preserve">, </w:t>
            </w:r>
            <w:r w:rsidR="00A35387" w:rsidRPr="00A35387">
              <w:rPr>
                <w:lang w:val="en-US" w:eastAsia="ru-RU"/>
              </w:rPr>
              <w:t>ClarificationIdType, IncomeIdType, INNAllType</w:t>
            </w:r>
          </w:p>
          <w:p w14:paraId="458A21B2" w14:textId="76FF1866" w:rsidR="007249FE" w:rsidRDefault="007249FE" w:rsidP="001B51D4">
            <w:pPr>
              <w:pStyle w:val="112"/>
            </w:pPr>
            <w:r>
              <w:t>Раздел </w:t>
            </w:r>
            <w:r>
              <w:fldChar w:fldCharType="begin"/>
            </w:r>
            <w:r>
              <w:instrText xml:space="preserve"> REF _Ref397013410 \r \h </w:instrText>
            </w:r>
            <w:r>
              <w:fldChar w:fldCharType="separate"/>
            </w:r>
            <w:r w:rsidR="00CC28D8">
              <w:t>4.2</w:t>
            </w:r>
            <w:r>
              <w:fldChar w:fldCharType="end"/>
            </w:r>
            <w:r>
              <w:t>. </w:t>
            </w:r>
            <w:r>
              <w:fldChar w:fldCharType="begin"/>
            </w:r>
            <w:r>
              <w:instrText xml:space="preserve"> REF _Ref397013410 \h </w:instrText>
            </w:r>
            <w:r>
              <w:fldChar w:fldCharType="separate"/>
            </w:r>
            <w:r w:rsidR="00CC28D8" w:rsidRPr="00255391">
              <w:t>Идентификатор плательщика</w:t>
            </w:r>
            <w:r>
              <w:fldChar w:fldCharType="end"/>
            </w:r>
          </w:p>
          <w:p w14:paraId="5333B865" w14:textId="77777777" w:rsidR="007249FE" w:rsidRDefault="007249FE" w:rsidP="001B51D4">
            <w:pPr>
              <w:pStyle w:val="112"/>
            </w:pPr>
            <w:r w:rsidRPr="007249FE">
              <w:t>Добавлено описание идентификатора плательщика для ЮЛ нерезидентов РФ (при отсутствии ИНН и КИО)</w:t>
            </w:r>
          </w:p>
          <w:p w14:paraId="0CA5AF01" w14:textId="52043135" w:rsidR="007249FE" w:rsidRDefault="007249FE" w:rsidP="007249FE">
            <w:pPr>
              <w:pStyle w:val="112"/>
            </w:pPr>
            <w:r>
              <w:t>Раздел </w:t>
            </w:r>
            <w:r>
              <w:fldChar w:fldCharType="begin"/>
            </w:r>
            <w:r>
              <w:instrText xml:space="preserve"> REF _Ref72454396 \r \h </w:instrText>
            </w:r>
            <w:r>
              <w:fldChar w:fldCharType="separate"/>
            </w:r>
            <w:r w:rsidR="00CC28D8">
              <w:t>4.4.1</w:t>
            </w:r>
            <w:r>
              <w:fldChar w:fldCharType="end"/>
            </w:r>
            <w:r>
              <w:t>. </w:t>
            </w:r>
            <w:r>
              <w:fldChar w:fldCharType="begin"/>
            </w:r>
            <w:r>
              <w:instrText xml:space="preserve"> REF _Ref72454396 \h </w:instrText>
            </w:r>
            <w:r>
              <w:fldChar w:fldCharType="separate"/>
            </w:r>
            <w:r w:rsidR="00CC28D8" w:rsidRPr="00BD06EE">
              <w:rPr>
                <w:lang w:eastAsia="ru-RU"/>
              </w:rPr>
              <w:t>Структура УИВ для АН и ГАН (до 01.07.2021)</w:t>
            </w:r>
            <w:r>
              <w:fldChar w:fldCharType="end"/>
            </w:r>
          </w:p>
          <w:p w14:paraId="7F218AC0" w14:textId="2932CDE0" w:rsidR="007249FE" w:rsidRDefault="007249FE" w:rsidP="007249FE">
            <w:pPr>
              <w:pStyle w:val="112"/>
            </w:pPr>
            <w:r>
              <w:t>Новый раздел</w:t>
            </w:r>
          </w:p>
          <w:p w14:paraId="2DCD2925" w14:textId="4AA6F195" w:rsidR="007249FE" w:rsidRDefault="00943330" w:rsidP="007249FE">
            <w:pPr>
              <w:pStyle w:val="112"/>
            </w:pPr>
            <w:r>
              <w:t>Раздел </w:t>
            </w:r>
            <w:r w:rsidR="007249FE">
              <w:fldChar w:fldCharType="begin"/>
            </w:r>
            <w:r w:rsidR="007249FE">
              <w:instrText xml:space="preserve"> REF _Ref72454405 \r \h </w:instrText>
            </w:r>
            <w:r w:rsidR="007249FE">
              <w:fldChar w:fldCharType="separate"/>
            </w:r>
            <w:r w:rsidR="00CC28D8">
              <w:t>4.4.2</w:t>
            </w:r>
            <w:r w:rsidR="007249FE">
              <w:fldChar w:fldCharType="end"/>
            </w:r>
            <w:r w:rsidR="007249FE">
              <w:t>. </w:t>
            </w:r>
            <w:r w:rsidR="007249FE">
              <w:fldChar w:fldCharType="begin"/>
            </w:r>
            <w:r w:rsidR="007249FE">
              <w:instrText xml:space="preserve"> REF _Ref72454405 \h </w:instrText>
            </w:r>
            <w:r w:rsidR="007249FE">
              <w:fldChar w:fldCharType="separate"/>
            </w:r>
            <w:r w:rsidR="00CC28D8" w:rsidRPr="00B07764">
              <w:rPr>
                <w:lang w:eastAsia="ru-RU"/>
              </w:rPr>
              <w:t>Структура УИВ для ТОФК (с 01.07.2021)</w:t>
            </w:r>
            <w:r w:rsidR="007249FE">
              <w:fldChar w:fldCharType="end"/>
            </w:r>
          </w:p>
          <w:p w14:paraId="2DD629B1" w14:textId="77777777" w:rsidR="007249FE" w:rsidRDefault="007249FE" w:rsidP="007249FE">
            <w:pPr>
              <w:pStyle w:val="112"/>
            </w:pPr>
            <w:r>
              <w:t>Новый раздел</w:t>
            </w:r>
          </w:p>
          <w:p w14:paraId="653D3356" w14:textId="3D57F086" w:rsidR="00943330" w:rsidRDefault="00943330" w:rsidP="007249FE">
            <w:pPr>
              <w:pStyle w:val="112"/>
            </w:pPr>
            <w:r>
              <w:t>Раздел </w:t>
            </w:r>
            <w:r w:rsidR="00496B4C">
              <w:fldChar w:fldCharType="begin"/>
            </w:r>
            <w:r w:rsidR="00496B4C">
              <w:instrText xml:space="preserve"> REF _Ref72454501 \r \h </w:instrText>
            </w:r>
            <w:r w:rsidR="00496B4C">
              <w:fldChar w:fldCharType="separate"/>
            </w:r>
            <w:r w:rsidR="00CC28D8">
              <w:t>4.5</w:t>
            </w:r>
            <w:r w:rsidR="00496B4C">
              <w:fldChar w:fldCharType="end"/>
            </w:r>
            <w:r>
              <w:t>. </w:t>
            </w:r>
            <w:r w:rsidR="00496B4C">
              <w:fldChar w:fldCharType="begin"/>
            </w:r>
            <w:r w:rsidR="00496B4C">
              <w:instrText xml:space="preserve"> REF _Ref72454504 \h </w:instrText>
            </w:r>
            <w:r w:rsidR="00496B4C">
              <w:fldChar w:fldCharType="separate"/>
            </w:r>
            <w:r w:rsidR="00CC28D8" w:rsidRPr="004F0B0B">
              <w:rPr>
                <w:snapToGrid w:val="0"/>
                <w:lang w:eastAsia="ru-RU"/>
              </w:rPr>
              <w:t>Уникальный идентификатор зачисления</w:t>
            </w:r>
            <w:r w:rsidR="00496B4C">
              <w:fldChar w:fldCharType="end"/>
            </w:r>
          </w:p>
          <w:p w14:paraId="06686A5B" w14:textId="2383B280" w:rsidR="00710FC4" w:rsidRDefault="00710FC4" w:rsidP="007249FE">
            <w:pPr>
              <w:pStyle w:val="112"/>
            </w:pPr>
            <w:r>
              <w:t>Новый раздел</w:t>
            </w:r>
          </w:p>
          <w:p w14:paraId="280B7B8D" w14:textId="24C5C7E2" w:rsidR="00496B4C" w:rsidRDefault="00943330" w:rsidP="007249FE">
            <w:pPr>
              <w:pStyle w:val="112"/>
            </w:pPr>
            <w:r>
              <w:t>Раздел </w:t>
            </w:r>
            <w:r w:rsidR="00496B4C">
              <w:fldChar w:fldCharType="begin"/>
            </w:r>
            <w:r w:rsidR="00496B4C">
              <w:instrText xml:space="preserve"> REF _Ref72454517 \r \h </w:instrText>
            </w:r>
            <w:r w:rsidR="00496B4C">
              <w:fldChar w:fldCharType="separate"/>
            </w:r>
            <w:r w:rsidR="00CC28D8">
              <w:t>4.6</w:t>
            </w:r>
            <w:r w:rsidR="00496B4C">
              <w:fldChar w:fldCharType="end"/>
            </w:r>
            <w:r>
              <w:t>. </w:t>
            </w:r>
            <w:r w:rsidR="00496B4C">
              <w:fldChar w:fldCharType="begin"/>
            </w:r>
            <w:r w:rsidR="00496B4C">
              <w:instrText xml:space="preserve"> REF _Ref72454519 \h </w:instrText>
            </w:r>
            <w:r w:rsidR="00496B4C">
              <w:fldChar w:fldCharType="separate"/>
            </w:r>
            <w:r w:rsidR="00CC28D8" w:rsidRPr="0074431C">
              <w:t>Уникальный идентификатор уточнения вида и принадлежности платежа</w:t>
            </w:r>
            <w:r w:rsidR="00496B4C">
              <w:fldChar w:fldCharType="end"/>
            </w:r>
          </w:p>
          <w:p w14:paraId="157B39CE" w14:textId="513EA988" w:rsidR="00C37E22" w:rsidRPr="00255391" w:rsidRDefault="00710FC4" w:rsidP="007249FE">
            <w:pPr>
              <w:pStyle w:val="112"/>
            </w:pPr>
            <w:r>
              <w:t>Новый раздел</w:t>
            </w:r>
          </w:p>
        </w:tc>
      </w:tr>
    </w:tbl>
    <w:p w14:paraId="1403D9E9" w14:textId="2ECD1EB7" w:rsidR="00041E58" w:rsidRPr="00255391" w:rsidRDefault="00041E58" w:rsidP="00A612E5">
      <w:pPr>
        <w:tabs>
          <w:tab w:val="left" w:pos="4285"/>
        </w:tabs>
      </w:pPr>
    </w:p>
    <w:p w14:paraId="6175E53A" w14:textId="792714EA" w:rsidR="00DE4F1F" w:rsidRPr="00255391" w:rsidRDefault="00DE4F1F" w:rsidP="00DE4F1F">
      <w:pPr>
        <w:pStyle w:val="10"/>
      </w:pPr>
      <w:bookmarkStart w:id="11" w:name="_Toc72492583"/>
      <w:r w:rsidRPr="00255391">
        <w:lastRenderedPageBreak/>
        <w:t>Общие сведения</w:t>
      </w:r>
      <w:bookmarkEnd w:id="11"/>
    </w:p>
    <w:p w14:paraId="77D2A770" w14:textId="49ED8A86" w:rsidR="00CD485A" w:rsidRPr="00255391" w:rsidRDefault="00DE4F1F" w:rsidP="00DE4F1F">
      <w:pPr>
        <w:pStyle w:val="20"/>
      </w:pPr>
      <w:bookmarkStart w:id="12" w:name="_Ref56382196"/>
      <w:bookmarkStart w:id="13" w:name="_Ref56382203"/>
      <w:bookmarkStart w:id="14" w:name="_Toc72492584"/>
      <w:r w:rsidRPr="00255391">
        <w:t>Список сокращений</w:t>
      </w:r>
      <w:bookmarkEnd w:id="12"/>
      <w:bookmarkEnd w:id="13"/>
      <w:bookmarkEnd w:id="14"/>
    </w:p>
    <w:tbl>
      <w:tblPr>
        <w:tblW w:w="5000" w:type="pct"/>
        <w:tblInd w:w="-34" w:type="dxa"/>
        <w:tblLayout w:type="fixed"/>
        <w:tblLook w:val="00A0" w:firstRow="1" w:lastRow="0" w:firstColumn="1" w:lastColumn="0" w:noHBand="0" w:noVBand="0"/>
      </w:tblPr>
      <w:tblGrid>
        <w:gridCol w:w="1476"/>
        <w:gridCol w:w="413"/>
        <w:gridCol w:w="7182"/>
      </w:tblGrid>
      <w:tr w:rsidR="00CD485A" w:rsidRPr="00255391" w14:paraId="5022A41F" w14:textId="77777777" w:rsidTr="002A1786">
        <w:tc>
          <w:tcPr>
            <w:tcW w:w="1476" w:type="dxa"/>
          </w:tcPr>
          <w:p w14:paraId="423194A7" w14:textId="77777777" w:rsidR="00CD485A" w:rsidRPr="00255391" w:rsidRDefault="00CD485A" w:rsidP="00102486">
            <w:pPr>
              <w:pStyle w:val="af9"/>
              <w:rPr>
                <w:lang w:eastAsia="ru-RU"/>
              </w:rPr>
            </w:pPr>
            <w:r w:rsidRPr="00255391">
              <w:rPr>
                <w:lang w:eastAsia="ru-RU"/>
              </w:rPr>
              <w:t>АЗ</w:t>
            </w:r>
          </w:p>
        </w:tc>
        <w:tc>
          <w:tcPr>
            <w:tcW w:w="413" w:type="dxa"/>
          </w:tcPr>
          <w:p w14:paraId="0320ABEE" w14:textId="6FE1F2D2" w:rsidR="00CD485A" w:rsidRPr="00255391" w:rsidRDefault="00102486" w:rsidP="00102486">
            <w:pPr>
              <w:pStyle w:val="af9"/>
              <w:rPr>
                <w:lang w:eastAsia="ru-RU"/>
              </w:rPr>
            </w:pPr>
            <w:r w:rsidRPr="00255391">
              <w:rPr>
                <w:lang w:eastAsia="ru-RU"/>
              </w:rPr>
              <w:t>-</w:t>
            </w:r>
          </w:p>
        </w:tc>
        <w:tc>
          <w:tcPr>
            <w:tcW w:w="7182" w:type="dxa"/>
          </w:tcPr>
          <w:p w14:paraId="17707419" w14:textId="77777777" w:rsidR="00CD485A" w:rsidRPr="00255391" w:rsidRDefault="00CD485A" w:rsidP="00102486">
            <w:pPr>
              <w:pStyle w:val="af9"/>
              <w:rPr>
                <w:lang w:eastAsia="ru-RU"/>
              </w:rPr>
            </w:pPr>
            <w:r w:rsidRPr="00255391">
              <w:rPr>
                <w:lang w:eastAsia="ru-RU"/>
              </w:rPr>
              <w:t>Администратор запросов</w:t>
            </w:r>
          </w:p>
        </w:tc>
      </w:tr>
      <w:tr w:rsidR="00CD485A" w:rsidRPr="00255391" w14:paraId="1CC1367C" w14:textId="77777777" w:rsidTr="002A1786">
        <w:tc>
          <w:tcPr>
            <w:tcW w:w="1476" w:type="dxa"/>
          </w:tcPr>
          <w:p w14:paraId="5BFF1D37" w14:textId="77777777" w:rsidR="00CD485A" w:rsidRPr="00255391" w:rsidRDefault="00CD485A" w:rsidP="00102486">
            <w:pPr>
              <w:pStyle w:val="af9"/>
              <w:rPr>
                <w:lang w:eastAsia="ru-RU"/>
              </w:rPr>
            </w:pPr>
            <w:r w:rsidRPr="00255391">
              <w:rPr>
                <w:lang w:eastAsia="ru-RU"/>
              </w:rPr>
              <w:t>АН</w:t>
            </w:r>
          </w:p>
        </w:tc>
        <w:tc>
          <w:tcPr>
            <w:tcW w:w="413" w:type="dxa"/>
          </w:tcPr>
          <w:p w14:paraId="6510ACA8" w14:textId="77777777" w:rsidR="00CD485A" w:rsidRPr="00255391" w:rsidRDefault="00CD485A" w:rsidP="00102486">
            <w:pPr>
              <w:pStyle w:val="af9"/>
              <w:rPr>
                <w:lang w:eastAsia="ru-RU"/>
              </w:rPr>
            </w:pPr>
            <w:r w:rsidRPr="00255391">
              <w:rPr>
                <w:lang w:eastAsia="ru-RU"/>
              </w:rPr>
              <w:t>-</w:t>
            </w:r>
          </w:p>
        </w:tc>
        <w:tc>
          <w:tcPr>
            <w:tcW w:w="7182" w:type="dxa"/>
          </w:tcPr>
          <w:p w14:paraId="4BBC9587" w14:textId="77777777" w:rsidR="00CD485A" w:rsidRPr="00255391" w:rsidRDefault="00CD485A" w:rsidP="00102486">
            <w:pPr>
              <w:pStyle w:val="af9"/>
              <w:rPr>
                <w:lang w:eastAsia="ru-RU"/>
              </w:rPr>
            </w:pPr>
            <w:r w:rsidRPr="00255391">
              <w:rPr>
                <w:lang w:eastAsia="ru-RU"/>
              </w:rPr>
              <w:t>Администратор начислений</w:t>
            </w:r>
          </w:p>
        </w:tc>
      </w:tr>
      <w:tr w:rsidR="00CD485A" w:rsidRPr="00255391" w14:paraId="6905F528" w14:textId="77777777" w:rsidTr="002A1786">
        <w:tc>
          <w:tcPr>
            <w:tcW w:w="1476" w:type="dxa"/>
          </w:tcPr>
          <w:p w14:paraId="3B53EFBD" w14:textId="77777777" w:rsidR="00CD485A" w:rsidRPr="00255391" w:rsidRDefault="00CD485A" w:rsidP="00102486">
            <w:pPr>
              <w:pStyle w:val="af9"/>
              <w:rPr>
                <w:lang w:eastAsia="ru-RU"/>
              </w:rPr>
            </w:pPr>
            <w:r w:rsidRPr="00255391">
              <w:rPr>
                <w:lang w:eastAsia="ru-RU"/>
              </w:rPr>
              <w:t>АП</w:t>
            </w:r>
          </w:p>
        </w:tc>
        <w:tc>
          <w:tcPr>
            <w:tcW w:w="413" w:type="dxa"/>
          </w:tcPr>
          <w:p w14:paraId="1E210472" w14:textId="77777777" w:rsidR="00CD485A" w:rsidRPr="00255391" w:rsidRDefault="00CD485A" w:rsidP="00102486">
            <w:pPr>
              <w:pStyle w:val="af9"/>
              <w:rPr>
                <w:lang w:eastAsia="ru-RU"/>
              </w:rPr>
            </w:pPr>
            <w:r w:rsidRPr="00255391">
              <w:rPr>
                <w:lang w:eastAsia="ru-RU"/>
              </w:rPr>
              <w:t>-</w:t>
            </w:r>
          </w:p>
        </w:tc>
        <w:tc>
          <w:tcPr>
            <w:tcW w:w="7182" w:type="dxa"/>
          </w:tcPr>
          <w:p w14:paraId="73B45AA2" w14:textId="77777777" w:rsidR="00CD485A" w:rsidRPr="00255391" w:rsidRDefault="00CD485A" w:rsidP="00102486">
            <w:pPr>
              <w:pStyle w:val="af9"/>
              <w:rPr>
                <w:lang w:eastAsia="ru-RU"/>
              </w:rPr>
            </w:pPr>
            <w:r w:rsidRPr="00255391">
              <w:rPr>
                <w:lang w:eastAsia="ru-RU"/>
              </w:rPr>
              <w:t>Администратор платежей</w:t>
            </w:r>
          </w:p>
        </w:tc>
      </w:tr>
      <w:tr w:rsidR="00CD485A" w:rsidRPr="00255391" w14:paraId="68C9D624" w14:textId="77777777" w:rsidTr="002A1786">
        <w:tc>
          <w:tcPr>
            <w:tcW w:w="1476" w:type="dxa"/>
          </w:tcPr>
          <w:p w14:paraId="249AE68F" w14:textId="77777777" w:rsidR="00CD485A" w:rsidRPr="00255391" w:rsidRDefault="00CD485A" w:rsidP="00102486">
            <w:pPr>
              <w:pStyle w:val="af9"/>
              <w:rPr>
                <w:lang w:eastAsia="ru-RU"/>
              </w:rPr>
            </w:pPr>
            <w:r w:rsidRPr="00255391">
              <w:rPr>
                <w:lang w:eastAsia="ru-RU"/>
              </w:rPr>
              <w:t>БД</w:t>
            </w:r>
          </w:p>
        </w:tc>
        <w:tc>
          <w:tcPr>
            <w:tcW w:w="413" w:type="dxa"/>
          </w:tcPr>
          <w:p w14:paraId="658BCC6C" w14:textId="77777777" w:rsidR="00CD485A" w:rsidRPr="00255391" w:rsidRDefault="00CD485A" w:rsidP="00102486">
            <w:pPr>
              <w:pStyle w:val="af9"/>
              <w:rPr>
                <w:lang w:eastAsia="ru-RU"/>
              </w:rPr>
            </w:pPr>
            <w:r w:rsidRPr="00255391">
              <w:rPr>
                <w:lang w:eastAsia="ru-RU"/>
              </w:rPr>
              <w:t>-</w:t>
            </w:r>
          </w:p>
        </w:tc>
        <w:tc>
          <w:tcPr>
            <w:tcW w:w="7182" w:type="dxa"/>
          </w:tcPr>
          <w:p w14:paraId="3F2E2839" w14:textId="77777777" w:rsidR="00CD485A" w:rsidRPr="00255391" w:rsidRDefault="00CD485A" w:rsidP="00102486">
            <w:pPr>
              <w:pStyle w:val="af9"/>
              <w:rPr>
                <w:lang w:eastAsia="ru-RU"/>
              </w:rPr>
            </w:pPr>
            <w:r w:rsidRPr="00255391">
              <w:rPr>
                <w:lang w:eastAsia="ru-RU"/>
              </w:rPr>
              <w:t>База данных</w:t>
            </w:r>
          </w:p>
        </w:tc>
      </w:tr>
      <w:tr w:rsidR="00102486" w:rsidRPr="00255391" w14:paraId="54FDFB92" w14:textId="77777777" w:rsidTr="002A1786">
        <w:tc>
          <w:tcPr>
            <w:tcW w:w="1476" w:type="dxa"/>
          </w:tcPr>
          <w:p w14:paraId="09CE6579" w14:textId="2760A0E7" w:rsidR="00102486" w:rsidRPr="00255391" w:rsidRDefault="00102486" w:rsidP="00102486">
            <w:pPr>
              <w:pStyle w:val="af9"/>
              <w:rPr>
                <w:lang w:eastAsia="ru-RU"/>
              </w:rPr>
            </w:pPr>
            <w:r w:rsidRPr="00255391">
              <w:rPr>
                <w:lang w:eastAsia="ru-RU"/>
              </w:rPr>
              <w:t>БИК</w:t>
            </w:r>
          </w:p>
        </w:tc>
        <w:tc>
          <w:tcPr>
            <w:tcW w:w="413" w:type="dxa"/>
          </w:tcPr>
          <w:p w14:paraId="4E17860F" w14:textId="2ADDC8F1" w:rsidR="00102486" w:rsidRPr="00255391" w:rsidRDefault="00102486" w:rsidP="00102486">
            <w:pPr>
              <w:pStyle w:val="af9"/>
              <w:rPr>
                <w:lang w:eastAsia="ru-RU"/>
              </w:rPr>
            </w:pPr>
            <w:r w:rsidRPr="00255391">
              <w:rPr>
                <w:lang w:eastAsia="ru-RU"/>
              </w:rPr>
              <w:t>-</w:t>
            </w:r>
          </w:p>
        </w:tc>
        <w:tc>
          <w:tcPr>
            <w:tcW w:w="7182" w:type="dxa"/>
          </w:tcPr>
          <w:p w14:paraId="777EC2A4" w14:textId="55CE9F0B" w:rsidR="00102486" w:rsidRPr="00255391" w:rsidRDefault="00102486" w:rsidP="00102486">
            <w:pPr>
              <w:pStyle w:val="af9"/>
              <w:rPr>
                <w:lang w:eastAsia="ru-RU"/>
              </w:rPr>
            </w:pPr>
            <w:r w:rsidRPr="00255391">
              <w:rPr>
                <w:rFonts w:ascii="Times New Roman" w:hAnsi="Times New Roman"/>
              </w:rPr>
              <w:t>Банковский идентификационный код</w:t>
            </w:r>
          </w:p>
        </w:tc>
      </w:tr>
      <w:tr w:rsidR="00CD485A" w:rsidRPr="00255391" w14:paraId="24FF35AB" w14:textId="77777777" w:rsidTr="002A1786">
        <w:tc>
          <w:tcPr>
            <w:tcW w:w="1476" w:type="dxa"/>
          </w:tcPr>
          <w:p w14:paraId="22290F34" w14:textId="77777777" w:rsidR="00CD485A" w:rsidRPr="00255391" w:rsidRDefault="00CD485A" w:rsidP="00102486">
            <w:pPr>
              <w:pStyle w:val="af9"/>
              <w:rPr>
                <w:lang w:eastAsia="ru-RU"/>
              </w:rPr>
            </w:pPr>
            <w:r w:rsidRPr="00255391">
              <w:rPr>
                <w:lang w:eastAsia="ru-RU"/>
              </w:rPr>
              <w:t>ВС</w:t>
            </w:r>
          </w:p>
        </w:tc>
        <w:tc>
          <w:tcPr>
            <w:tcW w:w="413" w:type="dxa"/>
          </w:tcPr>
          <w:p w14:paraId="1C38F57D" w14:textId="77777777" w:rsidR="00CD485A" w:rsidRPr="00255391" w:rsidRDefault="00CD485A" w:rsidP="00102486">
            <w:pPr>
              <w:pStyle w:val="af9"/>
              <w:rPr>
                <w:lang w:eastAsia="ru-RU"/>
              </w:rPr>
            </w:pPr>
            <w:r w:rsidRPr="00255391">
              <w:rPr>
                <w:lang w:eastAsia="ru-RU"/>
              </w:rPr>
              <w:t>-</w:t>
            </w:r>
          </w:p>
        </w:tc>
        <w:tc>
          <w:tcPr>
            <w:tcW w:w="7182" w:type="dxa"/>
          </w:tcPr>
          <w:p w14:paraId="502E8DB5" w14:textId="77777777" w:rsidR="00CD485A" w:rsidRPr="00255391" w:rsidRDefault="00CD485A" w:rsidP="00102486">
            <w:pPr>
              <w:pStyle w:val="af9"/>
              <w:rPr>
                <w:lang w:eastAsia="ru-RU"/>
              </w:rPr>
            </w:pPr>
            <w:r w:rsidRPr="00255391">
              <w:rPr>
                <w:lang w:eastAsia="ru-RU"/>
              </w:rPr>
              <w:t>Вид сведений</w:t>
            </w:r>
          </w:p>
        </w:tc>
      </w:tr>
      <w:tr w:rsidR="00CD485A" w:rsidRPr="00255391" w14:paraId="70D002A9" w14:textId="77777777" w:rsidTr="002A1786">
        <w:tc>
          <w:tcPr>
            <w:tcW w:w="1476" w:type="dxa"/>
          </w:tcPr>
          <w:p w14:paraId="6DBA9D96" w14:textId="77777777" w:rsidR="00CD485A" w:rsidRPr="00255391" w:rsidRDefault="00CD485A" w:rsidP="00102486">
            <w:pPr>
              <w:pStyle w:val="af9"/>
              <w:rPr>
                <w:lang w:eastAsia="ru-RU"/>
              </w:rPr>
            </w:pPr>
            <w:r w:rsidRPr="00255391">
              <w:rPr>
                <w:lang w:eastAsia="ru-RU"/>
              </w:rPr>
              <w:t>ГАЗ</w:t>
            </w:r>
          </w:p>
        </w:tc>
        <w:tc>
          <w:tcPr>
            <w:tcW w:w="413" w:type="dxa"/>
          </w:tcPr>
          <w:p w14:paraId="2B3C73BD" w14:textId="77777777" w:rsidR="00CD485A" w:rsidRPr="00255391" w:rsidRDefault="00CD485A" w:rsidP="00102486">
            <w:pPr>
              <w:pStyle w:val="af9"/>
              <w:rPr>
                <w:lang w:eastAsia="ru-RU"/>
              </w:rPr>
            </w:pPr>
            <w:r w:rsidRPr="00255391">
              <w:rPr>
                <w:lang w:eastAsia="ru-RU"/>
              </w:rPr>
              <w:t>-</w:t>
            </w:r>
          </w:p>
        </w:tc>
        <w:tc>
          <w:tcPr>
            <w:tcW w:w="7182" w:type="dxa"/>
          </w:tcPr>
          <w:p w14:paraId="4930D108" w14:textId="753798AF" w:rsidR="00CD485A" w:rsidRPr="00255391" w:rsidRDefault="00102486" w:rsidP="00102486">
            <w:pPr>
              <w:pStyle w:val="af9"/>
              <w:rPr>
                <w:lang w:eastAsia="ru-RU"/>
              </w:rPr>
            </w:pPr>
            <w:r w:rsidRPr="00255391">
              <w:rPr>
                <w:lang w:eastAsia="ru-RU"/>
              </w:rPr>
              <w:t>Главный администратор запросов</w:t>
            </w:r>
          </w:p>
        </w:tc>
      </w:tr>
      <w:tr w:rsidR="00CD485A" w:rsidRPr="00255391" w14:paraId="6A08734D" w14:textId="77777777" w:rsidTr="002A1786">
        <w:tc>
          <w:tcPr>
            <w:tcW w:w="1476" w:type="dxa"/>
          </w:tcPr>
          <w:p w14:paraId="7702F6AA" w14:textId="77777777" w:rsidR="00CD485A" w:rsidRPr="00255391" w:rsidRDefault="00CD485A" w:rsidP="00102486">
            <w:pPr>
              <w:pStyle w:val="af9"/>
              <w:rPr>
                <w:lang w:eastAsia="ru-RU"/>
              </w:rPr>
            </w:pPr>
            <w:r w:rsidRPr="00255391">
              <w:rPr>
                <w:lang w:val="en-US" w:eastAsia="ru-RU"/>
              </w:rPr>
              <w:t>ГА</w:t>
            </w:r>
            <w:r w:rsidRPr="00255391">
              <w:rPr>
                <w:lang w:eastAsia="ru-RU"/>
              </w:rPr>
              <w:t>Н</w:t>
            </w:r>
          </w:p>
        </w:tc>
        <w:tc>
          <w:tcPr>
            <w:tcW w:w="413" w:type="dxa"/>
          </w:tcPr>
          <w:p w14:paraId="47BDDFE7" w14:textId="77777777" w:rsidR="00CD485A" w:rsidRPr="00255391" w:rsidRDefault="00CD485A" w:rsidP="00102486">
            <w:pPr>
              <w:pStyle w:val="af9"/>
              <w:rPr>
                <w:lang w:eastAsia="ru-RU"/>
              </w:rPr>
            </w:pPr>
            <w:r w:rsidRPr="00255391">
              <w:rPr>
                <w:lang w:eastAsia="ru-RU"/>
              </w:rPr>
              <w:t>-</w:t>
            </w:r>
          </w:p>
        </w:tc>
        <w:tc>
          <w:tcPr>
            <w:tcW w:w="7182" w:type="dxa"/>
          </w:tcPr>
          <w:p w14:paraId="5A437C67" w14:textId="77777777" w:rsidR="00CD485A" w:rsidRPr="00255391" w:rsidRDefault="00CD485A" w:rsidP="00102486">
            <w:pPr>
              <w:pStyle w:val="af9"/>
              <w:rPr>
                <w:lang w:eastAsia="ru-RU"/>
              </w:rPr>
            </w:pPr>
            <w:r w:rsidRPr="00255391">
              <w:rPr>
                <w:lang w:eastAsia="ru-RU"/>
              </w:rPr>
              <w:t>Главный администратор начислений</w:t>
            </w:r>
          </w:p>
        </w:tc>
      </w:tr>
      <w:tr w:rsidR="00CD485A" w:rsidRPr="00255391" w14:paraId="66A0D28C" w14:textId="77777777" w:rsidTr="002A1786">
        <w:tc>
          <w:tcPr>
            <w:tcW w:w="1476" w:type="dxa"/>
          </w:tcPr>
          <w:p w14:paraId="613C42C9" w14:textId="77777777" w:rsidR="00CD485A" w:rsidRPr="00255391" w:rsidRDefault="00CD485A" w:rsidP="00102486">
            <w:pPr>
              <w:pStyle w:val="af9"/>
              <w:rPr>
                <w:lang w:eastAsia="ru-RU"/>
              </w:rPr>
            </w:pPr>
            <w:r w:rsidRPr="00255391">
              <w:rPr>
                <w:lang w:eastAsia="ru-RU"/>
              </w:rPr>
              <w:t>ГАП</w:t>
            </w:r>
          </w:p>
        </w:tc>
        <w:tc>
          <w:tcPr>
            <w:tcW w:w="413" w:type="dxa"/>
          </w:tcPr>
          <w:p w14:paraId="5FDB15D9" w14:textId="77777777" w:rsidR="00CD485A" w:rsidRPr="00255391" w:rsidRDefault="00CD485A" w:rsidP="00102486">
            <w:pPr>
              <w:pStyle w:val="af9"/>
              <w:rPr>
                <w:lang w:eastAsia="ru-RU"/>
              </w:rPr>
            </w:pPr>
            <w:r w:rsidRPr="00255391">
              <w:rPr>
                <w:lang w:eastAsia="ru-RU"/>
              </w:rPr>
              <w:t>-</w:t>
            </w:r>
          </w:p>
        </w:tc>
        <w:tc>
          <w:tcPr>
            <w:tcW w:w="7182" w:type="dxa"/>
          </w:tcPr>
          <w:p w14:paraId="72E21732" w14:textId="77777777" w:rsidR="00CD485A" w:rsidRPr="00255391" w:rsidRDefault="00CD485A" w:rsidP="00102486">
            <w:pPr>
              <w:pStyle w:val="af9"/>
              <w:rPr>
                <w:lang w:eastAsia="ru-RU"/>
              </w:rPr>
            </w:pPr>
            <w:r w:rsidRPr="00255391">
              <w:rPr>
                <w:lang w:eastAsia="ru-RU"/>
              </w:rPr>
              <w:t>Главный администратор платежей</w:t>
            </w:r>
          </w:p>
        </w:tc>
      </w:tr>
      <w:tr w:rsidR="00CD485A" w:rsidRPr="00255391" w14:paraId="70AE07EF" w14:textId="77777777" w:rsidTr="002A1786">
        <w:tc>
          <w:tcPr>
            <w:tcW w:w="1476" w:type="dxa"/>
          </w:tcPr>
          <w:p w14:paraId="42BA2897" w14:textId="77777777" w:rsidR="00CD485A" w:rsidRPr="00255391" w:rsidRDefault="00CD485A" w:rsidP="00102486">
            <w:pPr>
              <w:pStyle w:val="af9"/>
              <w:rPr>
                <w:lang w:eastAsia="ru-RU"/>
              </w:rPr>
            </w:pPr>
            <w:r w:rsidRPr="00255391">
              <w:rPr>
                <w:lang w:eastAsia="ru-RU"/>
              </w:rPr>
              <w:t>ГИС ГМП</w:t>
            </w:r>
          </w:p>
        </w:tc>
        <w:tc>
          <w:tcPr>
            <w:tcW w:w="413" w:type="dxa"/>
          </w:tcPr>
          <w:p w14:paraId="7AB3F9A0" w14:textId="77777777" w:rsidR="00CD485A" w:rsidRPr="00255391" w:rsidRDefault="00CD485A" w:rsidP="00102486">
            <w:pPr>
              <w:pStyle w:val="af9"/>
              <w:rPr>
                <w:lang w:eastAsia="ru-RU"/>
              </w:rPr>
            </w:pPr>
            <w:r w:rsidRPr="00255391">
              <w:rPr>
                <w:lang w:eastAsia="ru-RU"/>
              </w:rPr>
              <w:t>-</w:t>
            </w:r>
          </w:p>
        </w:tc>
        <w:tc>
          <w:tcPr>
            <w:tcW w:w="7182" w:type="dxa"/>
          </w:tcPr>
          <w:p w14:paraId="657C67FB" w14:textId="77777777" w:rsidR="00CD485A" w:rsidRPr="00255391" w:rsidRDefault="00CD485A" w:rsidP="00102486">
            <w:pPr>
              <w:pStyle w:val="af9"/>
              <w:rPr>
                <w:lang w:eastAsia="ru-RU"/>
              </w:rPr>
            </w:pPr>
            <w:r w:rsidRPr="00255391">
              <w:rPr>
                <w:lang w:eastAsia="ru-RU"/>
              </w:rPr>
              <w:t>Государственная информационная система о государственных и муниципальных платежах</w:t>
            </w:r>
          </w:p>
        </w:tc>
      </w:tr>
      <w:tr w:rsidR="00CD485A" w:rsidRPr="00255391" w14:paraId="01E3F050" w14:textId="77777777" w:rsidTr="002A1786">
        <w:tc>
          <w:tcPr>
            <w:tcW w:w="1476" w:type="dxa"/>
          </w:tcPr>
          <w:p w14:paraId="5F735069" w14:textId="77777777" w:rsidR="00CD485A" w:rsidRPr="00255391" w:rsidRDefault="00CD485A" w:rsidP="00102486">
            <w:pPr>
              <w:pStyle w:val="af9"/>
              <w:rPr>
                <w:lang w:eastAsia="ru-RU"/>
              </w:rPr>
            </w:pPr>
            <w:r w:rsidRPr="00255391">
              <w:rPr>
                <w:lang w:eastAsia="ru-RU"/>
              </w:rPr>
              <w:t>ГУ</w:t>
            </w:r>
          </w:p>
        </w:tc>
        <w:tc>
          <w:tcPr>
            <w:tcW w:w="413" w:type="dxa"/>
          </w:tcPr>
          <w:p w14:paraId="65E0BE42" w14:textId="77777777" w:rsidR="00CD485A" w:rsidRPr="00255391" w:rsidRDefault="00CD485A" w:rsidP="00102486">
            <w:pPr>
              <w:pStyle w:val="af9"/>
              <w:rPr>
                <w:lang w:eastAsia="ru-RU"/>
              </w:rPr>
            </w:pPr>
            <w:r w:rsidRPr="00255391">
              <w:rPr>
                <w:lang w:eastAsia="ru-RU"/>
              </w:rPr>
              <w:t>-</w:t>
            </w:r>
          </w:p>
        </w:tc>
        <w:tc>
          <w:tcPr>
            <w:tcW w:w="7182" w:type="dxa"/>
          </w:tcPr>
          <w:p w14:paraId="79EFDC50" w14:textId="77777777" w:rsidR="00CD485A" w:rsidRPr="00255391" w:rsidRDefault="00CD485A" w:rsidP="00102486">
            <w:pPr>
              <w:pStyle w:val="af9"/>
              <w:rPr>
                <w:lang w:eastAsia="ru-RU"/>
              </w:rPr>
            </w:pPr>
            <w:r w:rsidRPr="00255391">
              <w:rPr>
                <w:lang w:eastAsia="ru-RU"/>
              </w:rPr>
              <w:t>Государственные услуги</w:t>
            </w:r>
          </w:p>
        </w:tc>
      </w:tr>
      <w:tr w:rsidR="00CD485A" w:rsidRPr="00255391" w14:paraId="7E8DF88C" w14:textId="77777777" w:rsidTr="002A1786">
        <w:tc>
          <w:tcPr>
            <w:tcW w:w="1476" w:type="dxa"/>
          </w:tcPr>
          <w:p w14:paraId="2086DB4C" w14:textId="77777777" w:rsidR="00CD485A" w:rsidRPr="00255391" w:rsidRDefault="00CD485A" w:rsidP="00102486">
            <w:pPr>
              <w:pStyle w:val="af9"/>
              <w:rPr>
                <w:lang w:eastAsia="ru-RU"/>
              </w:rPr>
            </w:pPr>
            <w:r w:rsidRPr="00255391">
              <w:rPr>
                <w:lang w:eastAsia="ru-RU"/>
              </w:rPr>
              <w:t>ЕСИА</w:t>
            </w:r>
          </w:p>
        </w:tc>
        <w:tc>
          <w:tcPr>
            <w:tcW w:w="413" w:type="dxa"/>
          </w:tcPr>
          <w:p w14:paraId="7097A8DB" w14:textId="77777777" w:rsidR="00CD485A" w:rsidRPr="00255391" w:rsidRDefault="00CD485A" w:rsidP="00102486">
            <w:pPr>
              <w:pStyle w:val="af9"/>
              <w:rPr>
                <w:lang w:eastAsia="ru-RU"/>
              </w:rPr>
            </w:pPr>
            <w:r w:rsidRPr="00255391">
              <w:rPr>
                <w:lang w:eastAsia="ru-RU"/>
              </w:rPr>
              <w:t>-</w:t>
            </w:r>
          </w:p>
        </w:tc>
        <w:tc>
          <w:tcPr>
            <w:tcW w:w="7182" w:type="dxa"/>
          </w:tcPr>
          <w:p w14:paraId="0535DDE3" w14:textId="1A029B9F" w:rsidR="00CD485A" w:rsidRPr="00255391" w:rsidRDefault="00CD485A" w:rsidP="00102486">
            <w:pPr>
              <w:pStyle w:val="af9"/>
              <w:rPr>
                <w:lang w:eastAsia="ru-RU"/>
              </w:rPr>
            </w:pPr>
            <w:r w:rsidRPr="00255391">
              <w:rPr>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27655" w:rsidRPr="00255391">
              <w:rPr>
                <w:lang w:eastAsia="ru-RU"/>
              </w:rPr>
              <w:t>.</w:t>
            </w:r>
          </w:p>
        </w:tc>
      </w:tr>
      <w:tr w:rsidR="00CD485A" w:rsidRPr="00255391" w14:paraId="3972A4E8" w14:textId="77777777" w:rsidTr="002A1786">
        <w:tc>
          <w:tcPr>
            <w:tcW w:w="1476" w:type="dxa"/>
          </w:tcPr>
          <w:p w14:paraId="2784FDB5" w14:textId="77777777" w:rsidR="00CD485A" w:rsidRPr="00255391" w:rsidRDefault="00CD485A" w:rsidP="00102486">
            <w:pPr>
              <w:pStyle w:val="af9"/>
              <w:rPr>
                <w:lang w:eastAsia="ru-RU"/>
              </w:rPr>
            </w:pPr>
            <w:r w:rsidRPr="00255391">
              <w:rPr>
                <w:lang w:eastAsia="ru-RU"/>
              </w:rPr>
              <w:t>ИНН</w:t>
            </w:r>
          </w:p>
        </w:tc>
        <w:tc>
          <w:tcPr>
            <w:tcW w:w="413" w:type="dxa"/>
          </w:tcPr>
          <w:p w14:paraId="3405E37E" w14:textId="77777777" w:rsidR="00CD485A" w:rsidRPr="00255391" w:rsidRDefault="00CD485A" w:rsidP="00102486">
            <w:pPr>
              <w:pStyle w:val="af9"/>
              <w:rPr>
                <w:lang w:eastAsia="ru-RU"/>
              </w:rPr>
            </w:pPr>
            <w:r w:rsidRPr="00255391">
              <w:rPr>
                <w:lang w:eastAsia="ru-RU"/>
              </w:rPr>
              <w:t>-</w:t>
            </w:r>
          </w:p>
        </w:tc>
        <w:tc>
          <w:tcPr>
            <w:tcW w:w="7182" w:type="dxa"/>
          </w:tcPr>
          <w:p w14:paraId="60F53156" w14:textId="77777777" w:rsidR="00CD485A" w:rsidRPr="00255391" w:rsidRDefault="00CD485A" w:rsidP="00102486">
            <w:pPr>
              <w:pStyle w:val="af9"/>
              <w:rPr>
                <w:lang w:eastAsia="ru-RU"/>
              </w:rPr>
            </w:pPr>
            <w:r w:rsidRPr="00255391">
              <w:rPr>
                <w:lang w:eastAsia="ru-RU"/>
              </w:rPr>
              <w:t>Индивидуальный номер налогоплательщика</w:t>
            </w:r>
          </w:p>
        </w:tc>
      </w:tr>
      <w:tr w:rsidR="00CD485A" w:rsidRPr="00255391" w14:paraId="26758AD1" w14:textId="77777777" w:rsidTr="002A1786">
        <w:tc>
          <w:tcPr>
            <w:tcW w:w="1476" w:type="dxa"/>
          </w:tcPr>
          <w:p w14:paraId="7E2D2B00" w14:textId="77777777" w:rsidR="00CD485A" w:rsidRPr="00255391" w:rsidRDefault="00CD485A" w:rsidP="00102486">
            <w:pPr>
              <w:pStyle w:val="af9"/>
              <w:rPr>
                <w:lang w:eastAsia="ru-RU"/>
              </w:rPr>
            </w:pPr>
            <w:r w:rsidRPr="00255391">
              <w:rPr>
                <w:lang w:eastAsia="ru-RU"/>
              </w:rPr>
              <w:t>ИП</w:t>
            </w:r>
          </w:p>
        </w:tc>
        <w:tc>
          <w:tcPr>
            <w:tcW w:w="413" w:type="dxa"/>
          </w:tcPr>
          <w:p w14:paraId="25D78D39" w14:textId="77777777" w:rsidR="00CD485A" w:rsidRPr="00255391" w:rsidRDefault="00CD485A" w:rsidP="00102486">
            <w:pPr>
              <w:pStyle w:val="af9"/>
              <w:rPr>
                <w:lang w:eastAsia="ru-RU"/>
              </w:rPr>
            </w:pPr>
            <w:r w:rsidRPr="00255391">
              <w:rPr>
                <w:lang w:eastAsia="ru-RU"/>
              </w:rPr>
              <w:t>-</w:t>
            </w:r>
          </w:p>
        </w:tc>
        <w:tc>
          <w:tcPr>
            <w:tcW w:w="7182" w:type="dxa"/>
          </w:tcPr>
          <w:p w14:paraId="59517EAD" w14:textId="58D170AB" w:rsidR="00CD485A" w:rsidRPr="00255391" w:rsidRDefault="000D25A7" w:rsidP="00102486">
            <w:pPr>
              <w:pStyle w:val="af9"/>
              <w:rPr>
                <w:lang w:eastAsia="ru-RU"/>
              </w:rPr>
            </w:pPr>
            <w:r w:rsidRPr="00255391">
              <w:rPr>
                <w:lang w:eastAsia="ru-RU"/>
              </w:rPr>
              <w:t>Индивидуальный предприниматель</w:t>
            </w:r>
          </w:p>
        </w:tc>
      </w:tr>
      <w:tr w:rsidR="00CD485A" w:rsidRPr="00255391" w14:paraId="1A31F23D" w14:textId="77777777" w:rsidTr="002A1786">
        <w:tc>
          <w:tcPr>
            <w:tcW w:w="1476" w:type="dxa"/>
          </w:tcPr>
          <w:p w14:paraId="065B30D9" w14:textId="77777777" w:rsidR="00CD485A" w:rsidRPr="00255391" w:rsidRDefault="00CD485A" w:rsidP="00102486">
            <w:pPr>
              <w:pStyle w:val="af9"/>
              <w:rPr>
                <w:rFonts w:cs="Calibri"/>
                <w:lang w:eastAsia="ru-RU"/>
              </w:rPr>
            </w:pPr>
            <w:r w:rsidRPr="00255391">
              <w:rPr>
                <w:rFonts w:cs="Calibri"/>
                <w:lang w:eastAsia="ru-RU"/>
              </w:rPr>
              <w:t>ИС</w:t>
            </w:r>
          </w:p>
        </w:tc>
        <w:tc>
          <w:tcPr>
            <w:tcW w:w="413" w:type="dxa"/>
          </w:tcPr>
          <w:p w14:paraId="736D9BCB" w14:textId="77777777" w:rsidR="00CD485A" w:rsidRPr="00255391" w:rsidRDefault="00CD485A" w:rsidP="00102486">
            <w:pPr>
              <w:pStyle w:val="af9"/>
              <w:rPr>
                <w:lang w:eastAsia="ru-RU"/>
              </w:rPr>
            </w:pPr>
            <w:r w:rsidRPr="00255391">
              <w:rPr>
                <w:lang w:eastAsia="ru-RU"/>
              </w:rPr>
              <w:t>-</w:t>
            </w:r>
          </w:p>
        </w:tc>
        <w:tc>
          <w:tcPr>
            <w:tcW w:w="7182" w:type="dxa"/>
          </w:tcPr>
          <w:p w14:paraId="4EFEA5F8" w14:textId="77777777" w:rsidR="00CD485A" w:rsidRPr="00255391" w:rsidRDefault="00CD485A" w:rsidP="00102486">
            <w:pPr>
              <w:pStyle w:val="af9"/>
              <w:rPr>
                <w:rFonts w:cs="Calibri"/>
                <w:lang w:eastAsia="ru-RU"/>
              </w:rPr>
            </w:pPr>
            <w:r w:rsidRPr="00255391">
              <w:rPr>
                <w:rFonts w:cs="Calibri"/>
                <w:lang w:eastAsia="ru-RU"/>
              </w:rPr>
              <w:t>Информационная система</w:t>
            </w:r>
          </w:p>
        </w:tc>
      </w:tr>
      <w:tr w:rsidR="00CD485A" w:rsidRPr="00255391" w14:paraId="2B6B2589" w14:textId="77777777" w:rsidTr="002A1786">
        <w:tc>
          <w:tcPr>
            <w:tcW w:w="1476" w:type="dxa"/>
          </w:tcPr>
          <w:p w14:paraId="0926CB28" w14:textId="77777777" w:rsidR="00CD485A" w:rsidRPr="00255391" w:rsidRDefault="00CD485A" w:rsidP="00102486">
            <w:pPr>
              <w:pStyle w:val="af9"/>
              <w:rPr>
                <w:lang w:eastAsia="ru-RU"/>
              </w:rPr>
            </w:pPr>
            <w:r w:rsidRPr="00255391">
              <w:rPr>
                <w:lang w:eastAsia="ru-RU"/>
              </w:rPr>
              <w:t>ИС УНП</w:t>
            </w:r>
          </w:p>
        </w:tc>
        <w:tc>
          <w:tcPr>
            <w:tcW w:w="413" w:type="dxa"/>
          </w:tcPr>
          <w:p w14:paraId="304C6B77" w14:textId="77777777" w:rsidR="00CD485A" w:rsidRPr="00255391" w:rsidRDefault="00CD485A" w:rsidP="00102486">
            <w:pPr>
              <w:pStyle w:val="af9"/>
              <w:rPr>
                <w:lang w:eastAsia="ru-RU"/>
              </w:rPr>
            </w:pPr>
            <w:r w:rsidRPr="00255391">
              <w:rPr>
                <w:lang w:eastAsia="ru-RU"/>
              </w:rPr>
              <w:t>-</w:t>
            </w:r>
          </w:p>
        </w:tc>
        <w:tc>
          <w:tcPr>
            <w:tcW w:w="7182" w:type="dxa"/>
          </w:tcPr>
          <w:p w14:paraId="7EC374F7" w14:textId="77777777" w:rsidR="00CD485A" w:rsidRPr="00255391" w:rsidRDefault="00CD485A" w:rsidP="00102486">
            <w:pPr>
              <w:pStyle w:val="af9"/>
              <w:rPr>
                <w:lang w:eastAsia="ru-RU"/>
              </w:rPr>
            </w:pPr>
            <w:r w:rsidRPr="00255391">
              <w:rPr>
                <w:lang w:eastAsia="ru-RU"/>
              </w:rPr>
              <w:t>Информационная система учета начислений и платежей (Система)</w:t>
            </w:r>
          </w:p>
        </w:tc>
      </w:tr>
      <w:tr w:rsidR="00CD485A" w:rsidRPr="00255391" w14:paraId="3C727637" w14:textId="77777777" w:rsidTr="002A1786">
        <w:tc>
          <w:tcPr>
            <w:tcW w:w="1476" w:type="dxa"/>
          </w:tcPr>
          <w:p w14:paraId="488BD1B6" w14:textId="77777777" w:rsidR="00CD485A" w:rsidRPr="00255391" w:rsidRDefault="00CD485A" w:rsidP="00102486">
            <w:pPr>
              <w:pStyle w:val="af9"/>
              <w:rPr>
                <w:lang w:eastAsia="ru-RU"/>
              </w:rPr>
            </w:pPr>
            <w:r w:rsidRPr="00255391">
              <w:rPr>
                <w:lang w:eastAsia="ru-RU"/>
              </w:rPr>
              <w:t xml:space="preserve">ИС ПУ </w:t>
            </w:r>
          </w:p>
        </w:tc>
        <w:tc>
          <w:tcPr>
            <w:tcW w:w="413" w:type="dxa"/>
          </w:tcPr>
          <w:p w14:paraId="36F8FDE6" w14:textId="77777777" w:rsidR="00CD485A" w:rsidRPr="00255391" w:rsidRDefault="00CD485A" w:rsidP="00102486">
            <w:pPr>
              <w:pStyle w:val="af9"/>
              <w:rPr>
                <w:lang w:eastAsia="ru-RU"/>
              </w:rPr>
            </w:pPr>
            <w:r w:rsidRPr="00255391">
              <w:rPr>
                <w:lang w:eastAsia="ru-RU"/>
              </w:rPr>
              <w:t>-</w:t>
            </w:r>
          </w:p>
        </w:tc>
        <w:tc>
          <w:tcPr>
            <w:tcW w:w="7182" w:type="dxa"/>
          </w:tcPr>
          <w:p w14:paraId="09311EAD" w14:textId="77777777" w:rsidR="00CD485A" w:rsidRPr="00255391" w:rsidRDefault="00CD485A" w:rsidP="00102486">
            <w:pPr>
              <w:pStyle w:val="af9"/>
              <w:rPr>
                <w:lang w:eastAsia="ru-RU"/>
              </w:rPr>
            </w:pPr>
            <w:r w:rsidRPr="00255391">
              <w:rPr>
                <w:lang w:eastAsia="ru-RU"/>
              </w:rPr>
              <w:t>Информационная система поставщика услуг</w:t>
            </w:r>
          </w:p>
        </w:tc>
      </w:tr>
      <w:tr w:rsidR="00CD485A" w:rsidRPr="00255391" w14:paraId="38AA7D20" w14:textId="77777777" w:rsidTr="002A1786">
        <w:tc>
          <w:tcPr>
            <w:tcW w:w="1476" w:type="dxa"/>
          </w:tcPr>
          <w:p w14:paraId="0E2DEBA2" w14:textId="77777777" w:rsidR="00CD485A" w:rsidRPr="00255391" w:rsidRDefault="00CD485A" w:rsidP="00102486">
            <w:pPr>
              <w:pStyle w:val="af9"/>
              <w:rPr>
                <w:lang w:eastAsia="ru-RU"/>
              </w:rPr>
            </w:pPr>
            <w:r w:rsidRPr="00255391">
              <w:rPr>
                <w:lang w:eastAsia="ru-RU"/>
              </w:rPr>
              <w:t>КБК</w:t>
            </w:r>
          </w:p>
        </w:tc>
        <w:tc>
          <w:tcPr>
            <w:tcW w:w="413" w:type="dxa"/>
          </w:tcPr>
          <w:p w14:paraId="12B55C8D" w14:textId="77777777" w:rsidR="00CD485A" w:rsidRPr="00255391" w:rsidRDefault="00CD485A" w:rsidP="00102486">
            <w:pPr>
              <w:pStyle w:val="af9"/>
              <w:rPr>
                <w:lang w:eastAsia="ru-RU"/>
              </w:rPr>
            </w:pPr>
            <w:r w:rsidRPr="00255391">
              <w:rPr>
                <w:lang w:eastAsia="ru-RU"/>
              </w:rPr>
              <w:t>-</w:t>
            </w:r>
          </w:p>
        </w:tc>
        <w:tc>
          <w:tcPr>
            <w:tcW w:w="7182" w:type="dxa"/>
          </w:tcPr>
          <w:p w14:paraId="52AC57A0"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Код бюджетной классификации Российской Федерации</w:t>
            </w:r>
          </w:p>
        </w:tc>
      </w:tr>
      <w:tr w:rsidR="00CD485A" w:rsidRPr="00255391" w14:paraId="5D4307D5" w14:textId="77777777" w:rsidTr="002A1786">
        <w:tc>
          <w:tcPr>
            <w:tcW w:w="1476" w:type="dxa"/>
          </w:tcPr>
          <w:p w14:paraId="7F8F12F5" w14:textId="77777777" w:rsidR="00CD485A" w:rsidRPr="00255391" w:rsidRDefault="00CD485A" w:rsidP="00102486">
            <w:pPr>
              <w:pStyle w:val="af9"/>
              <w:rPr>
                <w:lang w:eastAsia="ru-RU"/>
              </w:rPr>
            </w:pPr>
            <w:r w:rsidRPr="00255391">
              <w:rPr>
                <w:lang w:eastAsia="ru-RU"/>
              </w:rPr>
              <w:t>КПП</w:t>
            </w:r>
          </w:p>
        </w:tc>
        <w:tc>
          <w:tcPr>
            <w:tcW w:w="413" w:type="dxa"/>
          </w:tcPr>
          <w:p w14:paraId="2ED73525" w14:textId="77777777" w:rsidR="00CD485A" w:rsidRPr="00255391" w:rsidRDefault="00CD485A" w:rsidP="00102486">
            <w:pPr>
              <w:pStyle w:val="af9"/>
              <w:rPr>
                <w:lang w:eastAsia="ru-RU"/>
              </w:rPr>
            </w:pPr>
            <w:r w:rsidRPr="00255391">
              <w:rPr>
                <w:lang w:eastAsia="ru-RU"/>
              </w:rPr>
              <w:t>-</w:t>
            </w:r>
          </w:p>
        </w:tc>
        <w:tc>
          <w:tcPr>
            <w:tcW w:w="7182" w:type="dxa"/>
          </w:tcPr>
          <w:p w14:paraId="111E94E6"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Код причины постановки на учет</w:t>
            </w:r>
          </w:p>
        </w:tc>
      </w:tr>
      <w:tr w:rsidR="00DD35BD" w:rsidRPr="00255391" w14:paraId="026DA1C0" w14:textId="77777777" w:rsidTr="002A1786">
        <w:tc>
          <w:tcPr>
            <w:tcW w:w="1476" w:type="dxa"/>
          </w:tcPr>
          <w:p w14:paraId="3672886F" w14:textId="23F49148" w:rsidR="00DD35BD" w:rsidRPr="00255391" w:rsidRDefault="00DD35BD" w:rsidP="00102486">
            <w:pPr>
              <w:pStyle w:val="af9"/>
              <w:rPr>
                <w:lang w:eastAsia="ru-RU"/>
              </w:rPr>
            </w:pPr>
            <w:r>
              <w:rPr>
                <w:lang w:eastAsia="ru-RU"/>
              </w:rPr>
              <w:t>КПР</w:t>
            </w:r>
          </w:p>
        </w:tc>
        <w:tc>
          <w:tcPr>
            <w:tcW w:w="413" w:type="dxa"/>
          </w:tcPr>
          <w:p w14:paraId="62E8CE82" w14:textId="7CDBAC25" w:rsidR="00DD35BD" w:rsidRPr="00255391" w:rsidRDefault="00DD35BD" w:rsidP="00102486">
            <w:pPr>
              <w:pStyle w:val="af9"/>
              <w:rPr>
                <w:lang w:eastAsia="ru-RU"/>
              </w:rPr>
            </w:pPr>
            <w:r>
              <w:rPr>
                <w:lang w:eastAsia="ru-RU"/>
              </w:rPr>
              <w:t>-</w:t>
            </w:r>
          </w:p>
        </w:tc>
        <w:tc>
          <w:tcPr>
            <w:tcW w:w="7182" w:type="dxa"/>
          </w:tcPr>
          <w:p w14:paraId="18474D50" w14:textId="6168BE78" w:rsidR="00DD35BD" w:rsidRPr="009E0C7E" w:rsidRDefault="00DD35BD" w:rsidP="00102486">
            <w:pPr>
              <w:pStyle w:val="af9"/>
              <w:rPr>
                <w:rFonts w:ascii="Times New Roman" w:hAnsi="Times New Roman"/>
                <w:spacing w:val="-5"/>
              </w:rPr>
            </w:pPr>
            <w:r>
              <w:rPr>
                <w:rFonts w:ascii="Times New Roman" w:hAnsi="Times New Roman"/>
                <w:spacing w:val="-5"/>
              </w:rPr>
              <w:t>Код проверки реквизитов</w:t>
            </w:r>
          </w:p>
        </w:tc>
      </w:tr>
      <w:tr w:rsidR="00CD485A" w:rsidRPr="00255391" w14:paraId="691C235D" w14:textId="77777777" w:rsidTr="002A1786">
        <w:tc>
          <w:tcPr>
            <w:tcW w:w="1476" w:type="dxa"/>
          </w:tcPr>
          <w:p w14:paraId="6F904CC5" w14:textId="77777777" w:rsidR="00CD485A" w:rsidRPr="00255391" w:rsidRDefault="00CD485A" w:rsidP="00102486">
            <w:pPr>
              <w:pStyle w:val="af9"/>
              <w:rPr>
                <w:rFonts w:cs="Calibri"/>
                <w:lang w:eastAsia="ru-RU"/>
              </w:rPr>
            </w:pPr>
            <w:r w:rsidRPr="00255391">
              <w:rPr>
                <w:lang w:eastAsia="ru-RU"/>
              </w:rPr>
              <w:t>КО</w:t>
            </w:r>
          </w:p>
        </w:tc>
        <w:tc>
          <w:tcPr>
            <w:tcW w:w="413" w:type="dxa"/>
          </w:tcPr>
          <w:p w14:paraId="0DDE0BF8" w14:textId="77777777" w:rsidR="00CD485A" w:rsidRPr="00255391" w:rsidRDefault="00CD485A" w:rsidP="00102486">
            <w:pPr>
              <w:pStyle w:val="af9"/>
              <w:rPr>
                <w:lang w:eastAsia="ru-RU"/>
              </w:rPr>
            </w:pPr>
            <w:r w:rsidRPr="00255391">
              <w:rPr>
                <w:lang w:eastAsia="ru-RU"/>
              </w:rPr>
              <w:t>-</w:t>
            </w:r>
          </w:p>
        </w:tc>
        <w:tc>
          <w:tcPr>
            <w:tcW w:w="7182" w:type="dxa"/>
          </w:tcPr>
          <w:p w14:paraId="1A7DD9E0" w14:textId="77777777" w:rsidR="00CD485A" w:rsidRPr="00255391" w:rsidRDefault="00CD485A" w:rsidP="00102486">
            <w:pPr>
              <w:pStyle w:val="af9"/>
              <w:rPr>
                <w:rFonts w:cs="Calibri"/>
                <w:lang w:eastAsia="ru-RU"/>
              </w:rPr>
            </w:pPr>
            <w:r w:rsidRPr="00255391">
              <w:rPr>
                <w:lang w:eastAsia="ru-RU"/>
              </w:rPr>
              <w:t>Кредитные организации (кредитные учреждения)</w:t>
            </w:r>
          </w:p>
        </w:tc>
      </w:tr>
      <w:tr w:rsidR="00CD485A" w:rsidRPr="00255391" w14:paraId="20B6F78A" w14:textId="77777777" w:rsidTr="002A1786">
        <w:tc>
          <w:tcPr>
            <w:tcW w:w="1476" w:type="dxa"/>
          </w:tcPr>
          <w:p w14:paraId="7785A171" w14:textId="77777777" w:rsidR="00CD485A" w:rsidRPr="00255391" w:rsidRDefault="00CD485A" w:rsidP="00102486">
            <w:pPr>
              <w:pStyle w:val="af9"/>
              <w:rPr>
                <w:rFonts w:cs="Calibri"/>
                <w:lang w:eastAsia="ru-RU"/>
              </w:rPr>
            </w:pPr>
            <w:r w:rsidRPr="00255391">
              <w:rPr>
                <w:rFonts w:cs="Calibri"/>
                <w:lang w:eastAsia="ru-RU"/>
              </w:rPr>
              <w:t>НСИ</w:t>
            </w:r>
          </w:p>
        </w:tc>
        <w:tc>
          <w:tcPr>
            <w:tcW w:w="413" w:type="dxa"/>
          </w:tcPr>
          <w:p w14:paraId="5C8F5327" w14:textId="77777777" w:rsidR="00CD485A" w:rsidRPr="00255391" w:rsidRDefault="00CD485A" w:rsidP="00102486">
            <w:pPr>
              <w:pStyle w:val="af9"/>
              <w:rPr>
                <w:lang w:eastAsia="ru-RU"/>
              </w:rPr>
            </w:pPr>
            <w:r w:rsidRPr="00255391">
              <w:rPr>
                <w:lang w:eastAsia="ru-RU"/>
              </w:rPr>
              <w:t>-</w:t>
            </w:r>
          </w:p>
        </w:tc>
        <w:tc>
          <w:tcPr>
            <w:tcW w:w="7182" w:type="dxa"/>
          </w:tcPr>
          <w:p w14:paraId="0175D69D" w14:textId="77777777" w:rsidR="00CD485A" w:rsidRPr="00255391" w:rsidRDefault="00CD485A" w:rsidP="00102486">
            <w:pPr>
              <w:pStyle w:val="af9"/>
              <w:rPr>
                <w:rFonts w:cs="Calibri"/>
                <w:lang w:eastAsia="ru-RU"/>
              </w:rPr>
            </w:pPr>
            <w:r w:rsidRPr="00255391">
              <w:rPr>
                <w:rFonts w:cs="Calibri"/>
                <w:lang w:eastAsia="ru-RU"/>
              </w:rPr>
              <w:t>Нормативно-справочная информация</w:t>
            </w:r>
          </w:p>
        </w:tc>
      </w:tr>
      <w:tr w:rsidR="00CD485A" w:rsidRPr="00255391" w14:paraId="569F752E" w14:textId="77777777" w:rsidTr="002A1786">
        <w:tc>
          <w:tcPr>
            <w:tcW w:w="1476" w:type="dxa"/>
          </w:tcPr>
          <w:p w14:paraId="26432CF2" w14:textId="77777777" w:rsidR="00CD485A" w:rsidRPr="00255391" w:rsidRDefault="00CD485A" w:rsidP="00102486">
            <w:pPr>
              <w:pStyle w:val="af9"/>
              <w:rPr>
                <w:rFonts w:cs="Calibri"/>
                <w:lang w:eastAsia="ru-RU"/>
              </w:rPr>
            </w:pPr>
            <w:r w:rsidRPr="00255391">
              <w:rPr>
                <w:rFonts w:cs="Calibri"/>
                <w:lang w:eastAsia="ru-RU"/>
              </w:rPr>
              <w:t>НПА</w:t>
            </w:r>
          </w:p>
        </w:tc>
        <w:tc>
          <w:tcPr>
            <w:tcW w:w="413" w:type="dxa"/>
          </w:tcPr>
          <w:p w14:paraId="7A200DA6" w14:textId="77777777" w:rsidR="00CD485A" w:rsidRPr="00255391" w:rsidRDefault="00CD485A" w:rsidP="00102486">
            <w:pPr>
              <w:pStyle w:val="af9"/>
              <w:rPr>
                <w:lang w:eastAsia="ru-RU"/>
              </w:rPr>
            </w:pPr>
            <w:r w:rsidRPr="00255391">
              <w:rPr>
                <w:lang w:eastAsia="ru-RU"/>
              </w:rPr>
              <w:t>-</w:t>
            </w:r>
          </w:p>
        </w:tc>
        <w:tc>
          <w:tcPr>
            <w:tcW w:w="7182" w:type="dxa"/>
          </w:tcPr>
          <w:p w14:paraId="3AB897AC" w14:textId="77777777" w:rsidR="00CD485A" w:rsidRPr="00255391" w:rsidRDefault="00CD485A" w:rsidP="00102486">
            <w:pPr>
              <w:pStyle w:val="af9"/>
              <w:rPr>
                <w:rFonts w:cs="Calibri"/>
                <w:lang w:eastAsia="ru-RU"/>
              </w:rPr>
            </w:pPr>
            <w:r w:rsidRPr="00255391">
              <w:rPr>
                <w:lang w:eastAsia="ru-RU"/>
              </w:rPr>
              <w:t>Нормативные правовые акты</w:t>
            </w:r>
          </w:p>
        </w:tc>
      </w:tr>
      <w:tr w:rsidR="00CD485A" w:rsidRPr="00255391" w14:paraId="3F816634" w14:textId="77777777" w:rsidTr="002A1786">
        <w:tc>
          <w:tcPr>
            <w:tcW w:w="1476" w:type="dxa"/>
          </w:tcPr>
          <w:p w14:paraId="3E5F3B6E" w14:textId="77777777" w:rsidR="00CD485A" w:rsidRPr="00255391" w:rsidRDefault="00CD485A" w:rsidP="00102486">
            <w:pPr>
              <w:pStyle w:val="af9"/>
              <w:rPr>
                <w:rFonts w:cs="Calibri"/>
                <w:lang w:eastAsia="ru-RU"/>
              </w:rPr>
            </w:pPr>
            <w:r w:rsidRPr="00255391">
              <w:rPr>
                <w:rFonts w:cs="Calibri"/>
                <w:lang w:eastAsia="ru-RU"/>
              </w:rPr>
              <w:t>ОГРН</w:t>
            </w:r>
          </w:p>
        </w:tc>
        <w:tc>
          <w:tcPr>
            <w:tcW w:w="413" w:type="dxa"/>
          </w:tcPr>
          <w:p w14:paraId="6677BD01" w14:textId="77777777" w:rsidR="00CD485A" w:rsidRPr="00255391" w:rsidRDefault="00CD485A" w:rsidP="00102486">
            <w:pPr>
              <w:pStyle w:val="af9"/>
              <w:rPr>
                <w:lang w:eastAsia="ru-RU"/>
              </w:rPr>
            </w:pPr>
            <w:r w:rsidRPr="00255391">
              <w:rPr>
                <w:lang w:eastAsia="ru-RU"/>
              </w:rPr>
              <w:t>-</w:t>
            </w:r>
          </w:p>
        </w:tc>
        <w:tc>
          <w:tcPr>
            <w:tcW w:w="7182" w:type="dxa"/>
          </w:tcPr>
          <w:p w14:paraId="1A9ACB99"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Основной государственный регистрационный номер</w:t>
            </w:r>
          </w:p>
        </w:tc>
      </w:tr>
      <w:tr w:rsidR="00CD485A" w:rsidRPr="00255391" w14:paraId="177EC05B" w14:textId="77777777" w:rsidTr="002A1786">
        <w:tc>
          <w:tcPr>
            <w:tcW w:w="1476" w:type="dxa"/>
          </w:tcPr>
          <w:p w14:paraId="623AA684" w14:textId="77777777" w:rsidR="00CD485A" w:rsidRPr="00255391" w:rsidRDefault="00CD485A" w:rsidP="00102486">
            <w:pPr>
              <w:pStyle w:val="af9"/>
              <w:rPr>
                <w:rFonts w:cs="Calibri"/>
                <w:lang w:eastAsia="ru-RU"/>
              </w:rPr>
            </w:pPr>
            <w:r w:rsidRPr="00255391">
              <w:rPr>
                <w:rFonts w:cs="Calibri"/>
                <w:lang w:eastAsia="ru-RU"/>
              </w:rPr>
              <w:t>ОКТМО</w:t>
            </w:r>
          </w:p>
        </w:tc>
        <w:tc>
          <w:tcPr>
            <w:tcW w:w="413" w:type="dxa"/>
          </w:tcPr>
          <w:p w14:paraId="7F12F6AF" w14:textId="77777777" w:rsidR="00CD485A" w:rsidRPr="00255391" w:rsidRDefault="00CD485A" w:rsidP="00102486">
            <w:pPr>
              <w:pStyle w:val="af9"/>
              <w:rPr>
                <w:lang w:eastAsia="ru-RU"/>
              </w:rPr>
            </w:pPr>
            <w:r w:rsidRPr="00255391">
              <w:rPr>
                <w:lang w:eastAsia="ru-RU"/>
              </w:rPr>
              <w:t>-</w:t>
            </w:r>
          </w:p>
        </w:tc>
        <w:tc>
          <w:tcPr>
            <w:tcW w:w="7182" w:type="dxa"/>
          </w:tcPr>
          <w:p w14:paraId="158E8486"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Общероссийский классификатор территорий муниципальных образований</w:t>
            </w:r>
          </w:p>
        </w:tc>
      </w:tr>
      <w:tr w:rsidR="00CD485A" w:rsidRPr="00255391" w14:paraId="18B1FFE4" w14:textId="77777777" w:rsidTr="002A1786">
        <w:tc>
          <w:tcPr>
            <w:tcW w:w="1476" w:type="dxa"/>
          </w:tcPr>
          <w:p w14:paraId="74A614F5" w14:textId="77777777" w:rsidR="00CD485A" w:rsidRPr="00255391" w:rsidRDefault="00CD485A" w:rsidP="00102486">
            <w:pPr>
              <w:pStyle w:val="af9"/>
              <w:rPr>
                <w:rFonts w:cs="Calibri"/>
                <w:lang w:eastAsia="ru-RU"/>
              </w:rPr>
            </w:pPr>
            <w:r w:rsidRPr="00255391">
              <w:rPr>
                <w:lang w:eastAsia="ru-RU"/>
              </w:rPr>
              <w:t>Орган ЗАГС</w:t>
            </w:r>
          </w:p>
        </w:tc>
        <w:tc>
          <w:tcPr>
            <w:tcW w:w="413" w:type="dxa"/>
          </w:tcPr>
          <w:p w14:paraId="227EFA29" w14:textId="77777777" w:rsidR="00CD485A" w:rsidRPr="00255391" w:rsidRDefault="00CD485A" w:rsidP="00102486">
            <w:pPr>
              <w:pStyle w:val="af9"/>
              <w:rPr>
                <w:lang w:eastAsia="ru-RU"/>
              </w:rPr>
            </w:pPr>
            <w:r w:rsidRPr="00255391">
              <w:rPr>
                <w:lang w:eastAsia="ru-RU"/>
              </w:rPr>
              <w:t>-</w:t>
            </w:r>
          </w:p>
        </w:tc>
        <w:tc>
          <w:tcPr>
            <w:tcW w:w="7182" w:type="dxa"/>
          </w:tcPr>
          <w:p w14:paraId="7C4FB3CF"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Орган записи актов гражданского состояния</w:t>
            </w:r>
          </w:p>
        </w:tc>
      </w:tr>
      <w:tr w:rsidR="00CD485A" w:rsidRPr="00255391" w14:paraId="022720E9" w14:textId="77777777" w:rsidTr="002A1786">
        <w:tc>
          <w:tcPr>
            <w:tcW w:w="1476" w:type="dxa"/>
          </w:tcPr>
          <w:p w14:paraId="7FB292AF" w14:textId="77777777" w:rsidR="00CD485A" w:rsidRPr="00255391" w:rsidRDefault="00CD485A" w:rsidP="00102486">
            <w:pPr>
              <w:pStyle w:val="af9"/>
              <w:rPr>
                <w:lang w:eastAsia="ru-RU"/>
              </w:rPr>
            </w:pPr>
            <w:r w:rsidRPr="00255391">
              <w:rPr>
                <w:lang w:eastAsia="ru-RU"/>
              </w:rPr>
              <w:t>ПО</w:t>
            </w:r>
          </w:p>
        </w:tc>
        <w:tc>
          <w:tcPr>
            <w:tcW w:w="413" w:type="dxa"/>
          </w:tcPr>
          <w:p w14:paraId="00B24102" w14:textId="77777777" w:rsidR="00CD485A" w:rsidRPr="00255391" w:rsidRDefault="00CD485A" w:rsidP="00102486">
            <w:pPr>
              <w:pStyle w:val="af9"/>
              <w:rPr>
                <w:lang w:eastAsia="ru-RU"/>
              </w:rPr>
            </w:pPr>
            <w:r w:rsidRPr="00255391">
              <w:rPr>
                <w:lang w:eastAsia="ru-RU"/>
              </w:rPr>
              <w:t>-</w:t>
            </w:r>
          </w:p>
        </w:tc>
        <w:tc>
          <w:tcPr>
            <w:tcW w:w="7182" w:type="dxa"/>
          </w:tcPr>
          <w:p w14:paraId="51749FE6" w14:textId="77777777" w:rsidR="00CD485A" w:rsidRPr="00255391" w:rsidRDefault="00CD485A" w:rsidP="00102486">
            <w:pPr>
              <w:pStyle w:val="af9"/>
              <w:rPr>
                <w:lang w:eastAsia="ru-RU"/>
              </w:rPr>
            </w:pPr>
            <w:r w:rsidRPr="00255391">
              <w:rPr>
                <w:lang w:eastAsia="ru-RU"/>
              </w:rPr>
              <w:t>Программное обеспечение</w:t>
            </w:r>
          </w:p>
        </w:tc>
      </w:tr>
      <w:tr w:rsidR="00CD485A" w:rsidRPr="00255391" w14:paraId="218B7E1A" w14:textId="77777777" w:rsidTr="002A1786">
        <w:tc>
          <w:tcPr>
            <w:tcW w:w="1476" w:type="dxa"/>
          </w:tcPr>
          <w:p w14:paraId="32264E3B" w14:textId="77777777" w:rsidR="00CD485A" w:rsidRPr="00255391" w:rsidRDefault="00CD485A" w:rsidP="00102486">
            <w:pPr>
              <w:pStyle w:val="af9"/>
              <w:rPr>
                <w:lang w:eastAsia="ru-RU"/>
              </w:rPr>
            </w:pPr>
            <w:r w:rsidRPr="00255391">
              <w:rPr>
                <w:lang w:eastAsia="ru-RU"/>
              </w:rPr>
              <w:t>ППО</w:t>
            </w:r>
          </w:p>
        </w:tc>
        <w:tc>
          <w:tcPr>
            <w:tcW w:w="413" w:type="dxa"/>
          </w:tcPr>
          <w:p w14:paraId="02940123" w14:textId="77777777" w:rsidR="00CD485A" w:rsidRPr="00255391" w:rsidRDefault="00CD485A" w:rsidP="00102486">
            <w:pPr>
              <w:pStyle w:val="af9"/>
              <w:rPr>
                <w:lang w:eastAsia="ru-RU"/>
              </w:rPr>
            </w:pPr>
            <w:r w:rsidRPr="00255391">
              <w:rPr>
                <w:lang w:eastAsia="ru-RU"/>
              </w:rPr>
              <w:t>-</w:t>
            </w:r>
          </w:p>
        </w:tc>
        <w:tc>
          <w:tcPr>
            <w:tcW w:w="7182" w:type="dxa"/>
          </w:tcPr>
          <w:p w14:paraId="02FC3BB7" w14:textId="77777777" w:rsidR="00CD485A" w:rsidRPr="00255391" w:rsidRDefault="00CD485A" w:rsidP="00102486">
            <w:pPr>
              <w:pStyle w:val="af9"/>
              <w:rPr>
                <w:lang w:eastAsia="ru-RU"/>
              </w:rPr>
            </w:pPr>
            <w:r w:rsidRPr="00255391">
              <w:rPr>
                <w:lang w:eastAsia="ru-RU"/>
              </w:rPr>
              <w:t>Прикладное программное обеспечение</w:t>
            </w:r>
          </w:p>
        </w:tc>
      </w:tr>
      <w:tr w:rsidR="00CD485A" w:rsidRPr="00255391" w14:paraId="1F3062F3" w14:textId="77777777" w:rsidTr="002A1786">
        <w:tc>
          <w:tcPr>
            <w:tcW w:w="1476" w:type="dxa"/>
          </w:tcPr>
          <w:p w14:paraId="7F7172C5" w14:textId="77777777" w:rsidR="00CD485A" w:rsidRPr="00255391" w:rsidRDefault="00CD485A" w:rsidP="00102486">
            <w:pPr>
              <w:pStyle w:val="af9"/>
              <w:rPr>
                <w:lang w:eastAsia="ru-RU"/>
              </w:rPr>
            </w:pPr>
            <w:r w:rsidRPr="00255391">
              <w:rPr>
                <w:lang w:eastAsia="ru-RU"/>
              </w:rPr>
              <w:t>ПУ</w:t>
            </w:r>
          </w:p>
        </w:tc>
        <w:tc>
          <w:tcPr>
            <w:tcW w:w="413" w:type="dxa"/>
          </w:tcPr>
          <w:p w14:paraId="3E4CE521" w14:textId="77777777" w:rsidR="00CD485A" w:rsidRPr="00255391" w:rsidRDefault="00CD485A" w:rsidP="00102486">
            <w:pPr>
              <w:pStyle w:val="af9"/>
              <w:rPr>
                <w:lang w:eastAsia="ru-RU"/>
              </w:rPr>
            </w:pPr>
            <w:r w:rsidRPr="00255391">
              <w:rPr>
                <w:lang w:eastAsia="ru-RU"/>
              </w:rPr>
              <w:t>-</w:t>
            </w:r>
          </w:p>
        </w:tc>
        <w:tc>
          <w:tcPr>
            <w:tcW w:w="7182" w:type="dxa"/>
          </w:tcPr>
          <w:p w14:paraId="26FEFCAE" w14:textId="77777777" w:rsidR="00CD485A" w:rsidRPr="00255391" w:rsidRDefault="00CD485A" w:rsidP="00102486">
            <w:pPr>
              <w:pStyle w:val="af9"/>
              <w:rPr>
                <w:lang w:eastAsia="ru-RU"/>
              </w:rPr>
            </w:pPr>
            <w:r w:rsidRPr="00255391">
              <w:rPr>
                <w:lang w:eastAsia="ru-RU"/>
              </w:rPr>
              <w:t>Поставщик услуг</w:t>
            </w:r>
          </w:p>
        </w:tc>
      </w:tr>
      <w:tr w:rsidR="00CD485A" w:rsidRPr="00255391" w14:paraId="54632F75" w14:textId="77777777" w:rsidTr="002A1786">
        <w:tc>
          <w:tcPr>
            <w:tcW w:w="1476" w:type="dxa"/>
          </w:tcPr>
          <w:p w14:paraId="1E50BF8C" w14:textId="77777777" w:rsidR="00CD485A" w:rsidRPr="00255391" w:rsidRDefault="00CD485A" w:rsidP="00102486">
            <w:pPr>
              <w:pStyle w:val="af9"/>
              <w:rPr>
                <w:lang w:eastAsia="ru-RU"/>
              </w:rPr>
            </w:pPr>
            <w:r w:rsidRPr="00255391">
              <w:rPr>
                <w:lang w:eastAsia="ru-RU"/>
              </w:rPr>
              <w:t>РПГУ, Портал</w:t>
            </w:r>
          </w:p>
        </w:tc>
        <w:tc>
          <w:tcPr>
            <w:tcW w:w="413" w:type="dxa"/>
          </w:tcPr>
          <w:p w14:paraId="1AD12B56" w14:textId="77777777" w:rsidR="00CD485A" w:rsidRPr="00255391" w:rsidRDefault="00CD485A" w:rsidP="00102486">
            <w:pPr>
              <w:pStyle w:val="af9"/>
              <w:rPr>
                <w:lang w:eastAsia="ru-RU"/>
              </w:rPr>
            </w:pPr>
            <w:r w:rsidRPr="00255391">
              <w:rPr>
                <w:lang w:eastAsia="ru-RU"/>
              </w:rPr>
              <w:t>-</w:t>
            </w:r>
          </w:p>
        </w:tc>
        <w:tc>
          <w:tcPr>
            <w:tcW w:w="7182" w:type="dxa"/>
          </w:tcPr>
          <w:p w14:paraId="65785509" w14:textId="77777777" w:rsidR="00CD485A" w:rsidRPr="00255391" w:rsidRDefault="00CD485A" w:rsidP="00102486">
            <w:pPr>
              <w:pStyle w:val="af9"/>
              <w:rPr>
                <w:lang w:eastAsia="ru-RU"/>
              </w:rPr>
            </w:pPr>
            <w:r w:rsidRPr="00255391">
              <w:rPr>
                <w:lang w:eastAsia="ru-RU"/>
              </w:rPr>
              <w:t>Региональный портал государственных и муниципальных услуг</w:t>
            </w:r>
          </w:p>
        </w:tc>
      </w:tr>
      <w:tr w:rsidR="00CD485A" w:rsidRPr="00255391" w14:paraId="0727CEFC" w14:textId="77777777" w:rsidTr="002A1786">
        <w:tc>
          <w:tcPr>
            <w:tcW w:w="1476" w:type="dxa"/>
          </w:tcPr>
          <w:p w14:paraId="7C2078A3" w14:textId="77777777" w:rsidR="00CD485A" w:rsidRPr="00255391" w:rsidRDefault="00CD485A" w:rsidP="00102486">
            <w:pPr>
              <w:pStyle w:val="af9"/>
              <w:rPr>
                <w:lang w:eastAsia="ru-RU"/>
              </w:rPr>
            </w:pPr>
            <w:r w:rsidRPr="00255391">
              <w:rPr>
                <w:lang w:eastAsia="ru-RU"/>
              </w:rPr>
              <w:t>РФ</w:t>
            </w:r>
          </w:p>
        </w:tc>
        <w:tc>
          <w:tcPr>
            <w:tcW w:w="413" w:type="dxa"/>
          </w:tcPr>
          <w:p w14:paraId="04C0FCF4" w14:textId="77777777" w:rsidR="00CD485A" w:rsidRPr="00255391" w:rsidRDefault="00CD485A" w:rsidP="00102486">
            <w:pPr>
              <w:pStyle w:val="af9"/>
              <w:rPr>
                <w:lang w:eastAsia="ru-RU"/>
              </w:rPr>
            </w:pPr>
            <w:r w:rsidRPr="00255391">
              <w:rPr>
                <w:lang w:eastAsia="ru-RU"/>
              </w:rPr>
              <w:t>-</w:t>
            </w:r>
          </w:p>
        </w:tc>
        <w:tc>
          <w:tcPr>
            <w:tcW w:w="7182" w:type="dxa"/>
          </w:tcPr>
          <w:p w14:paraId="7AB4DA4E" w14:textId="77777777" w:rsidR="00CD485A" w:rsidRPr="00255391" w:rsidRDefault="00CD485A" w:rsidP="00102486">
            <w:pPr>
              <w:pStyle w:val="af9"/>
              <w:rPr>
                <w:lang w:eastAsia="ru-RU"/>
              </w:rPr>
            </w:pPr>
            <w:r w:rsidRPr="00255391">
              <w:rPr>
                <w:lang w:eastAsia="ru-RU"/>
              </w:rPr>
              <w:t>Российская Федерация</w:t>
            </w:r>
          </w:p>
        </w:tc>
      </w:tr>
      <w:tr w:rsidR="00CD485A" w:rsidRPr="00255391" w14:paraId="4EE6D475" w14:textId="77777777" w:rsidTr="002A1786">
        <w:tc>
          <w:tcPr>
            <w:tcW w:w="1476" w:type="dxa"/>
          </w:tcPr>
          <w:p w14:paraId="1D3C5BB6" w14:textId="77777777" w:rsidR="00CD485A" w:rsidRPr="00255391" w:rsidRDefault="00CD485A" w:rsidP="00102486">
            <w:pPr>
              <w:pStyle w:val="af9"/>
              <w:rPr>
                <w:lang w:eastAsia="ru-RU"/>
              </w:rPr>
            </w:pPr>
            <w:r w:rsidRPr="00255391">
              <w:rPr>
                <w:lang w:eastAsia="ru-RU"/>
              </w:rPr>
              <w:t>РСМЭВ</w:t>
            </w:r>
          </w:p>
        </w:tc>
        <w:tc>
          <w:tcPr>
            <w:tcW w:w="413" w:type="dxa"/>
          </w:tcPr>
          <w:p w14:paraId="2F971781" w14:textId="77777777" w:rsidR="00CD485A" w:rsidRPr="00255391" w:rsidRDefault="00CD485A" w:rsidP="00102486">
            <w:pPr>
              <w:pStyle w:val="af9"/>
              <w:rPr>
                <w:lang w:eastAsia="ru-RU"/>
              </w:rPr>
            </w:pPr>
            <w:r w:rsidRPr="00255391">
              <w:rPr>
                <w:lang w:eastAsia="ru-RU"/>
              </w:rPr>
              <w:t>-</w:t>
            </w:r>
          </w:p>
        </w:tc>
        <w:tc>
          <w:tcPr>
            <w:tcW w:w="7182" w:type="dxa"/>
          </w:tcPr>
          <w:p w14:paraId="526D8727" w14:textId="77777777" w:rsidR="00CD485A" w:rsidRPr="00255391" w:rsidRDefault="00CD485A" w:rsidP="00102486">
            <w:pPr>
              <w:pStyle w:val="af9"/>
              <w:rPr>
                <w:lang w:eastAsia="ru-RU"/>
              </w:rPr>
            </w:pPr>
            <w:r w:rsidRPr="00255391">
              <w:rPr>
                <w:lang w:eastAsia="ru-RU"/>
              </w:rPr>
              <w:t>Региональная система межведомственного электронного взаимодействия</w:t>
            </w:r>
          </w:p>
        </w:tc>
      </w:tr>
      <w:tr w:rsidR="00CD485A" w:rsidRPr="00255391" w14:paraId="4CA7BDD3" w14:textId="77777777" w:rsidTr="002A1786">
        <w:tc>
          <w:tcPr>
            <w:tcW w:w="1476" w:type="dxa"/>
          </w:tcPr>
          <w:p w14:paraId="08717EEC" w14:textId="77777777" w:rsidR="00CD485A" w:rsidRPr="00255391" w:rsidRDefault="00CD485A" w:rsidP="00102486">
            <w:pPr>
              <w:pStyle w:val="af9"/>
              <w:rPr>
                <w:lang w:eastAsia="ru-RU"/>
              </w:rPr>
            </w:pPr>
            <w:r w:rsidRPr="00255391">
              <w:rPr>
                <w:lang w:eastAsia="ru-RU"/>
              </w:rPr>
              <w:lastRenderedPageBreak/>
              <w:t>СМЭВ</w:t>
            </w:r>
          </w:p>
        </w:tc>
        <w:tc>
          <w:tcPr>
            <w:tcW w:w="413" w:type="dxa"/>
          </w:tcPr>
          <w:p w14:paraId="051EE53A" w14:textId="77777777" w:rsidR="00CD485A" w:rsidRPr="00255391" w:rsidRDefault="00CD485A" w:rsidP="00102486">
            <w:pPr>
              <w:pStyle w:val="af9"/>
              <w:rPr>
                <w:lang w:eastAsia="ru-RU"/>
              </w:rPr>
            </w:pPr>
            <w:r w:rsidRPr="00255391">
              <w:rPr>
                <w:lang w:eastAsia="ru-RU"/>
              </w:rPr>
              <w:t>-</w:t>
            </w:r>
          </w:p>
        </w:tc>
        <w:tc>
          <w:tcPr>
            <w:tcW w:w="7182" w:type="dxa"/>
          </w:tcPr>
          <w:p w14:paraId="0D4C8C1C" w14:textId="77777777" w:rsidR="00CD485A" w:rsidRPr="00255391" w:rsidRDefault="00CD485A" w:rsidP="00102486">
            <w:pPr>
              <w:pStyle w:val="af9"/>
              <w:rPr>
                <w:lang w:eastAsia="ru-RU"/>
              </w:rPr>
            </w:pPr>
            <w:r w:rsidRPr="00255391">
              <w:rPr>
                <w:lang w:eastAsia="ru-RU"/>
              </w:rPr>
              <w:t>Система межведомственного электронного взаимодействия — информационная система, которая позволяет федеральным, региональным и местным органам власти в электронном виде обмениваться данными, необходимыми для оказания государственных услуг гражданам и организациям.</w:t>
            </w:r>
          </w:p>
        </w:tc>
      </w:tr>
      <w:tr w:rsidR="00CD485A" w:rsidRPr="00255391" w14:paraId="79E84966" w14:textId="77777777" w:rsidTr="002A1786">
        <w:tc>
          <w:tcPr>
            <w:tcW w:w="1476" w:type="dxa"/>
          </w:tcPr>
          <w:p w14:paraId="5A2A3592" w14:textId="77777777" w:rsidR="00CD485A" w:rsidRPr="00255391" w:rsidRDefault="00CD485A" w:rsidP="00102486">
            <w:pPr>
              <w:pStyle w:val="af9"/>
              <w:rPr>
                <w:lang w:eastAsia="ru-RU"/>
              </w:rPr>
            </w:pPr>
            <w:r w:rsidRPr="00255391">
              <w:rPr>
                <w:lang w:eastAsia="ru-RU"/>
              </w:rPr>
              <w:t>СНИЛС</w:t>
            </w:r>
          </w:p>
        </w:tc>
        <w:tc>
          <w:tcPr>
            <w:tcW w:w="413" w:type="dxa"/>
          </w:tcPr>
          <w:p w14:paraId="20560DCA" w14:textId="77777777" w:rsidR="00CD485A" w:rsidRPr="00255391" w:rsidRDefault="00CD485A" w:rsidP="00102486">
            <w:pPr>
              <w:pStyle w:val="af9"/>
              <w:rPr>
                <w:lang w:eastAsia="ru-RU"/>
              </w:rPr>
            </w:pPr>
            <w:r w:rsidRPr="00255391">
              <w:rPr>
                <w:lang w:eastAsia="ru-RU"/>
              </w:rPr>
              <w:t>-</w:t>
            </w:r>
          </w:p>
        </w:tc>
        <w:tc>
          <w:tcPr>
            <w:tcW w:w="7182" w:type="dxa"/>
          </w:tcPr>
          <w:p w14:paraId="205BB981" w14:textId="77777777" w:rsidR="00CD485A" w:rsidRPr="00255391" w:rsidRDefault="00CD485A" w:rsidP="00102486">
            <w:pPr>
              <w:pStyle w:val="af9"/>
              <w:rPr>
                <w:lang w:eastAsia="ru-RU"/>
              </w:rPr>
            </w:pPr>
            <w:r w:rsidRPr="00255391">
              <w:rPr>
                <w:lang w:eastAsia="ru-RU"/>
              </w:rPr>
              <w:t>Страховой номер индивидуального лицевого счета</w:t>
            </w:r>
          </w:p>
        </w:tc>
      </w:tr>
      <w:tr w:rsidR="00AD5072" w:rsidRPr="00255391" w14:paraId="56F1FEA0" w14:textId="77777777" w:rsidTr="002A1786">
        <w:tc>
          <w:tcPr>
            <w:tcW w:w="1476" w:type="dxa"/>
          </w:tcPr>
          <w:p w14:paraId="27B6FD33" w14:textId="2C7FAB07" w:rsidR="00AD5072" w:rsidRPr="00255391" w:rsidRDefault="00AD5072" w:rsidP="00102486">
            <w:pPr>
              <w:pStyle w:val="af9"/>
              <w:rPr>
                <w:lang w:eastAsia="ru-RU"/>
              </w:rPr>
            </w:pPr>
            <w:r w:rsidRPr="00AD5072">
              <w:rPr>
                <w:lang w:eastAsia="ru-RU"/>
              </w:rPr>
              <w:t>УВПП</w:t>
            </w:r>
          </w:p>
        </w:tc>
        <w:tc>
          <w:tcPr>
            <w:tcW w:w="413" w:type="dxa"/>
          </w:tcPr>
          <w:p w14:paraId="321C5BC1" w14:textId="63494B59" w:rsidR="00AD5072" w:rsidRPr="00255391" w:rsidRDefault="00AD5072" w:rsidP="00102486">
            <w:pPr>
              <w:pStyle w:val="af9"/>
              <w:rPr>
                <w:lang w:eastAsia="ru-RU"/>
              </w:rPr>
            </w:pPr>
            <w:r w:rsidRPr="00255391">
              <w:rPr>
                <w:lang w:eastAsia="ru-RU"/>
              </w:rPr>
              <w:t>-</w:t>
            </w:r>
          </w:p>
        </w:tc>
        <w:tc>
          <w:tcPr>
            <w:tcW w:w="7182" w:type="dxa"/>
          </w:tcPr>
          <w:p w14:paraId="04F8C6DF" w14:textId="7EE7A31F" w:rsidR="00AD5072" w:rsidRPr="00255391" w:rsidRDefault="00AD5072" w:rsidP="00102486">
            <w:pPr>
              <w:pStyle w:val="af9"/>
              <w:rPr>
                <w:lang w:eastAsia="ru-RU"/>
              </w:rPr>
            </w:pPr>
            <w:r w:rsidRPr="00AD5072">
              <w:rPr>
                <w:lang w:eastAsia="ru-RU"/>
              </w:rPr>
              <w:t>Уникальный идентификатор уточнения вида и принадлежности платежа</w:t>
            </w:r>
          </w:p>
        </w:tc>
      </w:tr>
      <w:tr w:rsidR="00CD485A" w:rsidRPr="00255391" w14:paraId="2F6A4007" w14:textId="77777777" w:rsidTr="002A1786">
        <w:tc>
          <w:tcPr>
            <w:tcW w:w="1476" w:type="dxa"/>
          </w:tcPr>
          <w:p w14:paraId="5F54CF74" w14:textId="77777777" w:rsidR="00CD485A" w:rsidRPr="00255391" w:rsidRDefault="00CD485A" w:rsidP="00102486">
            <w:pPr>
              <w:pStyle w:val="af9"/>
              <w:rPr>
                <w:lang w:eastAsia="ru-RU"/>
              </w:rPr>
            </w:pPr>
            <w:r w:rsidRPr="00255391">
              <w:rPr>
                <w:lang w:eastAsia="ru-RU"/>
              </w:rPr>
              <w:t>ТОФК</w:t>
            </w:r>
          </w:p>
        </w:tc>
        <w:tc>
          <w:tcPr>
            <w:tcW w:w="413" w:type="dxa"/>
          </w:tcPr>
          <w:p w14:paraId="53A789A7" w14:textId="77777777" w:rsidR="00CD485A" w:rsidRPr="00255391" w:rsidRDefault="00CD485A" w:rsidP="00102486">
            <w:pPr>
              <w:pStyle w:val="af9"/>
              <w:rPr>
                <w:lang w:eastAsia="ru-RU"/>
              </w:rPr>
            </w:pPr>
            <w:r w:rsidRPr="00255391">
              <w:rPr>
                <w:lang w:eastAsia="ru-RU"/>
              </w:rPr>
              <w:t>-</w:t>
            </w:r>
          </w:p>
        </w:tc>
        <w:tc>
          <w:tcPr>
            <w:tcW w:w="7182" w:type="dxa"/>
          </w:tcPr>
          <w:p w14:paraId="5D58B6D0" w14:textId="77777777" w:rsidR="00CD485A" w:rsidRPr="00255391" w:rsidRDefault="00CD485A" w:rsidP="00102486">
            <w:pPr>
              <w:pStyle w:val="af9"/>
              <w:rPr>
                <w:lang w:eastAsia="ru-RU"/>
              </w:rPr>
            </w:pPr>
            <w:r w:rsidRPr="00255391">
              <w:rPr>
                <w:lang w:eastAsia="ru-RU"/>
              </w:rPr>
              <w:t>Территориальный орган Федерального казначейства</w:t>
            </w:r>
          </w:p>
        </w:tc>
      </w:tr>
      <w:tr w:rsidR="00CD485A" w:rsidRPr="00255391" w14:paraId="369B05BF" w14:textId="77777777" w:rsidTr="002A1786">
        <w:tc>
          <w:tcPr>
            <w:tcW w:w="1476" w:type="dxa"/>
          </w:tcPr>
          <w:p w14:paraId="1A2706B1" w14:textId="77777777" w:rsidR="00CD485A" w:rsidRPr="00255391" w:rsidRDefault="00CD485A" w:rsidP="00102486">
            <w:pPr>
              <w:pStyle w:val="af9"/>
              <w:rPr>
                <w:lang w:eastAsia="ru-RU"/>
              </w:rPr>
            </w:pPr>
            <w:r w:rsidRPr="00255391">
              <w:rPr>
                <w:lang w:eastAsia="ru-RU"/>
              </w:rPr>
              <w:t>УИВ</w:t>
            </w:r>
          </w:p>
        </w:tc>
        <w:tc>
          <w:tcPr>
            <w:tcW w:w="413" w:type="dxa"/>
          </w:tcPr>
          <w:p w14:paraId="663865FA" w14:textId="77777777" w:rsidR="00CD485A" w:rsidRPr="00255391" w:rsidRDefault="00CD485A" w:rsidP="00102486">
            <w:pPr>
              <w:pStyle w:val="af9"/>
              <w:rPr>
                <w:lang w:eastAsia="ru-RU"/>
              </w:rPr>
            </w:pPr>
            <w:r w:rsidRPr="00255391">
              <w:rPr>
                <w:lang w:eastAsia="ru-RU"/>
              </w:rPr>
              <w:t>-</w:t>
            </w:r>
          </w:p>
        </w:tc>
        <w:tc>
          <w:tcPr>
            <w:tcW w:w="7182" w:type="dxa"/>
          </w:tcPr>
          <w:p w14:paraId="1CAD1212" w14:textId="77777777" w:rsidR="00CD485A" w:rsidRPr="00255391" w:rsidRDefault="00CD485A" w:rsidP="00102486">
            <w:pPr>
              <w:pStyle w:val="af9"/>
              <w:rPr>
                <w:rFonts w:ascii="Times New Roman" w:hAnsi="Times New Roman"/>
                <w:spacing w:val="-5"/>
              </w:rPr>
            </w:pPr>
            <w:r w:rsidRPr="00255391">
              <w:rPr>
                <w:rFonts w:ascii="Times New Roman" w:hAnsi="Times New Roman"/>
                <w:spacing w:val="-5"/>
              </w:rPr>
              <w:t>Уникальный идентификатор возврата</w:t>
            </w:r>
          </w:p>
        </w:tc>
      </w:tr>
      <w:tr w:rsidR="00B412B0" w:rsidRPr="00255391" w14:paraId="0ACFC6C5" w14:textId="77777777" w:rsidTr="002A1786">
        <w:tc>
          <w:tcPr>
            <w:tcW w:w="1476" w:type="dxa"/>
          </w:tcPr>
          <w:p w14:paraId="52666DAD" w14:textId="3CE78647" w:rsidR="00B412B0" w:rsidRPr="00255391" w:rsidRDefault="00B412B0" w:rsidP="00102486">
            <w:pPr>
              <w:pStyle w:val="af9"/>
              <w:rPr>
                <w:lang w:eastAsia="ru-RU"/>
              </w:rPr>
            </w:pPr>
            <w:r>
              <w:rPr>
                <w:lang w:eastAsia="ru-RU"/>
              </w:rPr>
              <w:t>УИЗ</w:t>
            </w:r>
          </w:p>
        </w:tc>
        <w:tc>
          <w:tcPr>
            <w:tcW w:w="413" w:type="dxa"/>
          </w:tcPr>
          <w:p w14:paraId="3E8A660E" w14:textId="5ED29F76" w:rsidR="00B412B0" w:rsidRPr="00255391" w:rsidRDefault="00B412B0" w:rsidP="00102486">
            <w:pPr>
              <w:pStyle w:val="af9"/>
              <w:rPr>
                <w:lang w:eastAsia="ru-RU"/>
              </w:rPr>
            </w:pPr>
            <w:r>
              <w:rPr>
                <w:lang w:eastAsia="ru-RU"/>
              </w:rPr>
              <w:t>-</w:t>
            </w:r>
          </w:p>
        </w:tc>
        <w:tc>
          <w:tcPr>
            <w:tcW w:w="7182" w:type="dxa"/>
          </w:tcPr>
          <w:p w14:paraId="5E7A099D" w14:textId="3DE13F47" w:rsidR="00B412B0" w:rsidRPr="00255391" w:rsidRDefault="00B412B0" w:rsidP="00102486">
            <w:pPr>
              <w:pStyle w:val="af9"/>
              <w:rPr>
                <w:rFonts w:ascii="Times New Roman" w:hAnsi="Times New Roman"/>
                <w:spacing w:val="-5"/>
              </w:rPr>
            </w:pPr>
            <w:r>
              <w:rPr>
                <w:rFonts w:ascii="Times New Roman" w:hAnsi="Times New Roman"/>
                <w:spacing w:val="-5"/>
              </w:rPr>
              <w:t>Уникальный идентификатор зачисления</w:t>
            </w:r>
          </w:p>
        </w:tc>
      </w:tr>
      <w:tr w:rsidR="00CD485A" w:rsidRPr="00255391" w14:paraId="701AB6D7" w14:textId="77777777" w:rsidTr="002A1786">
        <w:tc>
          <w:tcPr>
            <w:tcW w:w="1476" w:type="dxa"/>
          </w:tcPr>
          <w:p w14:paraId="7438359E" w14:textId="77777777" w:rsidR="00CD485A" w:rsidRPr="00255391" w:rsidRDefault="00CD485A" w:rsidP="00102486">
            <w:pPr>
              <w:pStyle w:val="af9"/>
              <w:rPr>
                <w:lang w:eastAsia="ru-RU"/>
              </w:rPr>
            </w:pPr>
            <w:r w:rsidRPr="00255391">
              <w:rPr>
                <w:lang w:eastAsia="ru-RU"/>
              </w:rPr>
              <w:t>УИН</w:t>
            </w:r>
          </w:p>
        </w:tc>
        <w:tc>
          <w:tcPr>
            <w:tcW w:w="413" w:type="dxa"/>
          </w:tcPr>
          <w:p w14:paraId="2B6DE84F" w14:textId="77777777" w:rsidR="00CD485A" w:rsidRPr="00255391" w:rsidRDefault="00CD485A" w:rsidP="00102486">
            <w:pPr>
              <w:pStyle w:val="af9"/>
              <w:rPr>
                <w:lang w:eastAsia="ru-RU"/>
              </w:rPr>
            </w:pPr>
            <w:r w:rsidRPr="00255391">
              <w:rPr>
                <w:lang w:eastAsia="ru-RU"/>
              </w:rPr>
              <w:t>-</w:t>
            </w:r>
          </w:p>
        </w:tc>
        <w:tc>
          <w:tcPr>
            <w:tcW w:w="7182" w:type="dxa"/>
          </w:tcPr>
          <w:p w14:paraId="3275E68E"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Уникальный идентификатор начисления</w:t>
            </w:r>
          </w:p>
        </w:tc>
      </w:tr>
      <w:tr w:rsidR="00CD485A" w:rsidRPr="00255391" w14:paraId="3D4C151C" w14:textId="77777777" w:rsidTr="002A1786">
        <w:tc>
          <w:tcPr>
            <w:tcW w:w="1476" w:type="dxa"/>
          </w:tcPr>
          <w:p w14:paraId="4BE54D77" w14:textId="7F5B6226" w:rsidR="00CD485A" w:rsidRPr="00255391" w:rsidRDefault="00991FF9" w:rsidP="00416D83">
            <w:pPr>
              <w:pStyle w:val="af9"/>
              <w:rPr>
                <w:lang w:eastAsia="ru-RU"/>
              </w:rPr>
            </w:pPr>
            <w:r w:rsidRPr="00255391">
              <w:rPr>
                <w:lang w:eastAsia="ru-RU"/>
              </w:rPr>
              <w:t>УПНО</w:t>
            </w:r>
            <w:r w:rsidRPr="00255391" w:rsidDel="00AD5072">
              <w:rPr>
                <w:lang w:eastAsia="ru-RU"/>
              </w:rPr>
              <w:t xml:space="preserve"> </w:t>
            </w:r>
            <w:r w:rsidR="00C20662" w:rsidRPr="00255391">
              <w:rPr>
                <w:lang w:eastAsia="ru-RU"/>
              </w:rPr>
              <w:t>(</w:t>
            </w:r>
            <w:r w:rsidRPr="00255391">
              <w:rPr>
                <w:lang w:eastAsia="ru-RU"/>
              </w:rPr>
              <w:t>УИП</w:t>
            </w:r>
            <w:r w:rsidR="00C20662" w:rsidRPr="00255391">
              <w:rPr>
                <w:lang w:eastAsia="ru-RU"/>
              </w:rPr>
              <w:t>)</w:t>
            </w:r>
          </w:p>
        </w:tc>
        <w:tc>
          <w:tcPr>
            <w:tcW w:w="413" w:type="dxa"/>
          </w:tcPr>
          <w:p w14:paraId="36D9B5B5" w14:textId="77777777" w:rsidR="00CD485A" w:rsidRPr="00255391" w:rsidRDefault="00CD485A" w:rsidP="00102486">
            <w:pPr>
              <w:pStyle w:val="af9"/>
              <w:rPr>
                <w:lang w:eastAsia="ru-RU"/>
              </w:rPr>
            </w:pPr>
            <w:r w:rsidRPr="00255391">
              <w:rPr>
                <w:lang w:eastAsia="ru-RU"/>
              </w:rPr>
              <w:t>-</w:t>
            </w:r>
          </w:p>
        </w:tc>
        <w:tc>
          <w:tcPr>
            <w:tcW w:w="7182" w:type="dxa"/>
          </w:tcPr>
          <w:p w14:paraId="591CB4AC" w14:textId="64E78DAB" w:rsidR="00CD485A" w:rsidRPr="00255391" w:rsidRDefault="00991FF9" w:rsidP="00416D83">
            <w:pPr>
              <w:pStyle w:val="af9"/>
              <w:rPr>
                <w:rFonts w:ascii="Times New Roman" w:hAnsi="Times New Roman"/>
                <w:spacing w:val="-5"/>
              </w:rPr>
            </w:pPr>
            <w:r w:rsidRPr="00255391">
              <w:rPr>
                <w:rFonts w:ascii="Times New Roman" w:hAnsi="Times New Roman"/>
                <w:spacing w:val="-5"/>
              </w:rPr>
              <w:t>Уникальный присваиваемый номер операции</w:t>
            </w:r>
            <w:r w:rsidRPr="00255391">
              <w:rPr>
                <w:rFonts w:ascii="Times New Roman" w:hAnsi="Times New Roman"/>
                <w:spacing w:val="-5"/>
                <w:lang w:val="x-none"/>
              </w:rPr>
              <w:t xml:space="preserve"> </w:t>
            </w:r>
            <w:r w:rsidR="00C20662" w:rsidRPr="00255391">
              <w:rPr>
                <w:rFonts w:ascii="Times New Roman" w:hAnsi="Times New Roman"/>
                <w:spacing w:val="-5"/>
              </w:rPr>
              <w:t>(</w:t>
            </w:r>
            <w:r w:rsidRPr="00255391">
              <w:rPr>
                <w:rFonts w:ascii="Times New Roman" w:hAnsi="Times New Roman"/>
                <w:spacing w:val="-5"/>
                <w:lang w:val="x-none"/>
              </w:rPr>
              <w:t>Уникальный идентификатор платежа</w:t>
            </w:r>
            <w:r w:rsidR="00C20662" w:rsidRPr="00255391">
              <w:rPr>
                <w:rFonts w:ascii="Times New Roman" w:hAnsi="Times New Roman"/>
                <w:spacing w:val="-5"/>
              </w:rPr>
              <w:t xml:space="preserve">) </w:t>
            </w:r>
          </w:p>
        </w:tc>
      </w:tr>
      <w:tr w:rsidR="00CD485A" w:rsidRPr="00255391" w14:paraId="09BDAE1E" w14:textId="77777777" w:rsidTr="002A1786">
        <w:tc>
          <w:tcPr>
            <w:tcW w:w="1476" w:type="dxa"/>
          </w:tcPr>
          <w:p w14:paraId="2AD298DB" w14:textId="77777777" w:rsidR="00CD485A" w:rsidRPr="00255391" w:rsidRDefault="00CD485A" w:rsidP="00102486">
            <w:pPr>
              <w:pStyle w:val="af9"/>
              <w:rPr>
                <w:lang w:eastAsia="ru-RU"/>
              </w:rPr>
            </w:pPr>
            <w:r w:rsidRPr="00255391">
              <w:rPr>
                <w:lang w:eastAsia="ru-RU"/>
              </w:rPr>
              <w:t>УРН</w:t>
            </w:r>
          </w:p>
        </w:tc>
        <w:tc>
          <w:tcPr>
            <w:tcW w:w="413" w:type="dxa"/>
          </w:tcPr>
          <w:p w14:paraId="6C3EE08C" w14:textId="77777777" w:rsidR="00CD485A" w:rsidRPr="00255391" w:rsidRDefault="00CD485A" w:rsidP="00102486">
            <w:pPr>
              <w:pStyle w:val="af9"/>
              <w:rPr>
                <w:lang w:eastAsia="ru-RU"/>
              </w:rPr>
            </w:pPr>
            <w:r w:rsidRPr="00255391">
              <w:rPr>
                <w:lang w:eastAsia="ru-RU"/>
              </w:rPr>
              <w:t>-</w:t>
            </w:r>
          </w:p>
        </w:tc>
        <w:tc>
          <w:tcPr>
            <w:tcW w:w="7182" w:type="dxa"/>
          </w:tcPr>
          <w:p w14:paraId="433956A4"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Уникальный регистрационный номер</w:t>
            </w:r>
          </w:p>
        </w:tc>
      </w:tr>
      <w:tr w:rsidR="00CD485A" w:rsidRPr="00255391" w14:paraId="7DA39756" w14:textId="77777777" w:rsidTr="002A1786">
        <w:tc>
          <w:tcPr>
            <w:tcW w:w="1476" w:type="dxa"/>
          </w:tcPr>
          <w:p w14:paraId="4CCD74E3" w14:textId="77777777" w:rsidR="00CD485A" w:rsidRPr="00255391" w:rsidRDefault="00CD485A" w:rsidP="00102486">
            <w:pPr>
              <w:pStyle w:val="af9"/>
              <w:rPr>
                <w:lang w:eastAsia="ru-RU"/>
              </w:rPr>
            </w:pPr>
            <w:r w:rsidRPr="00255391">
              <w:rPr>
                <w:lang w:eastAsia="ru-RU"/>
              </w:rPr>
              <w:t>ЭД</w:t>
            </w:r>
          </w:p>
        </w:tc>
        <w:tc>
          <w:tcPr>
            <w:tcW w:w="413" w:type="dxa"/>
          </w:tcPr>
          <w:p w14:paraId="010A06F4" w14:textId="77777777" w:rsidR="00CD485A" w:rsidRPr="00255391" w:rsidRDefault="00CD485A" w:rsidP="00102486">
            <w:pPr>
              <w:pStyle w:val="af9"/>
              <w:rPr>
                <w:lang w:eastAsia="ru-RU"/>
              </w:rPr>
            </w:pPr>
            <w:r w:rsidRPr="00255391">
              <w:rPr>
                <w:lang w:eastAsia="ru-RU"/>
              </w:rPr>
              <w:t>-</w:t>
            </w:r>
          </w:p>
        </w:tc>
        <w:tc>
          <w:tcPr>
            <w:tcW w:w="7182" w:type="dxa"/>
          </w:tcPr>
          <w:p w14:paraId="78B973FD" w14:textId="77777777" w:rsidR="00CD485A" w:rsidRPr="00255391" w:rsidRDefault="00CD485A" w:rsidP="00102486">
            <w:pPr>
              <w:pStyle w:val="af9"/>
              <w:rPr>
                <w:lang w:eastAsia="ru-RU"/>
              </w:rPr>
            </w:pPr>
            <w:r w:rsidRPr="00255391">
              <w:rPr>
                <w:lang w:eastAsia="ru-RU"/>
              </w:rPr>
              <w:t>Электронный документ</w:t>
            </w:r>
          </w:p>
        </w:tc>
      </w:tr>
      <w:tr w:rsidR="00CD485A" w:rsidRPr="00255391" w14:paraId="7EB424C1" w14:textId="77777777" w:rsidTr="002A1786">
        <w:tc>
          <w:tcPr>
            <w:tcW w:w="1476" w:type="dxa"/>
          </w:tcPr>
          <w:p w14:paraId="07F1AF50" w14:textId="77777777" w:rsidR="00CD485A" w:rsidRPr="00255391" w:rsidRDefault="00CD485A" w:rsidP="00102486">
            <w:pPr>
              <w:pStyle w:val="af9"/>
              <w:rPr>
                <w:lang w:eastAsia="ru-RU"/>
              </w:rPr>
            </w:pPr>
            <w:r w:rsidRPr="00255391">
              <w:rPr>
                <w:lang w:eastAsia="ru-RU"/>
              </w:rPr>
              <w:t>ЭП</w:t>
            </w:r>
          </w:p>
        </w:tc>
        <w:tc>
          <w:tcPr>
            <w:tcW w:w="413" w:type="dxa"/>
          </w:tcPr>
          <w:p w14:paraId="5DDF4748" w14:textId="77777777" w:rsidR="00CD485A" w:rsidRPr="00255391" w:rsidRDefault="00CD485A" w:rsidP="00102486">
            <w:pPr>
              <w:pStyle w:val="af9"/>
              <w:rPr>
                <w:lang w:eastAsia="ru-RU"/>
              </w:rPr>
            </w:pPr>
            <w:r w:rsidRPr="00255391">
              <w:rPr>
                <w:lang w:eastAsia="ru-RU"/>
              </w:rPr>
              <w:t>-</w:t>
            </w:r>
          </w:p>
        </w:tc>
        <w:tc>
          <w:tcPr>
            <w:tcW w:w="7182" w:type="dxa"/>
          </w:tcPr>
          <w:p w14:paraId="59BE9056" w14:textId="77777777" w:rsidR="00CD485A" w:rsidRPr="00255391" w:rsidRDefault="00CD485A" w:rsidP="00102486">
            <w:pPr>
              <w:pStyle w:val="af9"/>
              <w:rPr>
                <w:lang w:eastAsia="ru-RU"/>
              </w:rPr>
            </w:pPr>
            <w:r w:rsidRPr="00255391">
              <w:rPr>
                <w:lang w:eastAsia="ru-RU"/>
              </w:rPr>
              <w:t>Электронная подпись</w:t>
            </w:r>
          </w:p>
        </w:tc>
      </w:tr>
      <w:tr w:rsidR="002A1786" w:rsidRPr="00255391" w14:paraId="0CD9F042" w14:textId="77777777" w:rsidTr="002A1786">
        <w:tc>
          <w:tcPr>
            <w:tcW w:w="1476" w:type="dxa"/>
          </w:tcPr>
          <w:p w14:paraId="15B45500" w14:textId="546C24FD" w:rsidR="002A1786" w:rsidRPr="00255391" w:rsidRDefault="002A1786" w:rsidP="002A1786">
            <w:pPr>
              <w:pStyle w:val="af9"/>
              <w:rPr>
                <w:lang w:eastAsia="ru-RU"/>
              </w:rPr>
            </w:pPr>
            <w:r w:rsidRPr="00255391">
              <w:rPr>
                <w:szCs w:val="22"/>
                <w:lang w:eastAsia="ru-RU"/>
              </w:rPr>
              <w:t>ЭП-ОВ</w:t>
            </w:r>
          </w:p>
        </w:tc>
        <w:tc>
          <w:tcPr>
            <w:tcW w:w="413" w:type="dxa"/>
          </w:tcPr>
          <w:p w14:paraId="422DAD6D" w14:textId="53D3E2FD" w:rsidR="002A1786" w:rsidRPr="00255391" w:rsidRDefault="002A1786" w:rsidP="002A1786">
            <w:pPr>
              <w:pStyle w:val="af9"/>
              <w:rPr>
                <w:lang w:eastAsia="ru-RU"/>
              </w:rPr>
            </w:pPr>
            <w:r w:rsidRPr="00255391">
              <w:rPr>
                <w:szCs w:val="22"/>
                <w:lang w:eastAsia="ru-RU"/>
              </w:rPr>
              <w:t>-</w:t>
            </w:r>
          </w:p>
        </w:tc>
        <w:tc>
          <w:tcPr>
            <w:tcW w:w="7182" w:type="dxa"/>
          </w:tcPr>
          <w:p w14:paraId="6D6312ED" w14:textId="07EABE55" w:rsidR="002A1786" w:rsidRPr="00255391" w:rsidRDefault="002A1786" w:rsidP="00CF295D">
            <w:pPr>
              <w:pStyle w:val="af9"/>
              <w:rPr>
                <w:lang w:eastAsia="ru-RU"/>
              </w:rPr>
            </w:pPr>
            <w:r w:rsidRPr="00255391">
              <w:rPr>
                <w:szCs w:val="22"/>
                <w:lang w:eastAsia="ru-RU"/>
              </w:rPr>
              <w:t xml:space="preserve">Электронная подпись органа власти, определенная в </w:t>
            </w:r>
            <w:r w:rsidR="009F2D04" w:rsidRPr="00255391">
              <w:rPr>
                <w:szCs w:val="22"/>
                <w:lang w:eastAsia="ru-RU"/>
              </w:rPr>
              <w:t>Методических рекомендациях СМЭВ</w:t>
            </w:r>
          </w:p>
        </w:tc>
      </w:tr>
      <w:tr w:rsidR="002A1786" w:rsidRPr="00255391" w14:paraId="29C41177" w14:textId="77777777" w:rsidTr="002A1786">
        <w:tc>
          <w:tcPr>
            <w:tcW w:w="1476" w:type="dxa"/>
          </w:tcPr>
          <w:p w14:paraId="67876C02" w14:textId="62F3BE39" w:rsidR="002A1786" w:rsidRPr="00255391" w:rsidRDefault="002A1786" w:rsidP="002A1786">
            <w:pPr>
              <w:pStyle w:val="af9"/>
              <w:rPr>
                <w:lang w:eastAsia="ru-RU"/>
              </w:rPr>
            </w:pPr>
            <w:r w:rsidRPr="00255391">
              <w:rPr>
                <w:szCs w:val="22"/>
                <w:lang w:eastAsia="ru-RU"/>
              </w:rPr>
              <w:t>ЭП-СП</w:t>
            </w:r>
          </w:p>
        </w:tc>
        <w:tc>
          <w:tcPr>
            <w:tcW w:w="413" w:type="dxa"/>
          </w:tcPr>
          <w:p w14:paraId="51476F14" w14:textId="3BD570C5" w:rsidR="002A1786" w:rsidRPr="00255391" w:rsidRDefault="002A1786" w:rsidP="002A1786">
            <w:pPr>
              <w:pStyle w:val="af9"/>
              <w:rPr>
                <w:lang w:eastAsia="ru-RU"/>
              </w:rPr>
            </w:pPr>
            <w:r w:rsidRPr="00255391">
              <w:rPr>
                <w:szCs w:val="22"/>
                <w:lang w:eastAsia="ru-RU"/>
              </w:rPr>
              <w:t>-</w:t>
            </w:r>
          </w:p>
        </w:tc>
        <w:tc>
          <w:tcPr>
            <w:tcW w:w="7182" w:type="dxa"/>
          </w:tcPr>
          <w:p w14:paraId="3C7D30C0" w14:textId="03674273" w:rsidR="002A1786" w:rsidRPr="00255391" w:rsidRDefault="002A1786" w:rsidP="005B7EAB">
            <w:pPr>
              <w:pStyle w:val="af9"/>
              <w:rPr>
                <w:lang w:eastAsia="ru-RU"/>
              </w:rPr>
            </w:pPr>
            <w:r w:rsidRPr="00255391">
              <w:rPr>
                <w:szCs w:val="22"/>
                <w:lang w:eastAsia="ru-RU"/>
              </w:rPr>
              <w:t xml:space="preserve">Электронная подпись для служебного пользования (должностного лица), определенная в </w:t>
            </w:r>
            <w:r w:rsidR="009F2D04" w:rsidRPr="00255391">
              <w:rPr>
                <w:szCs w:val="22"/>
                <w:lang w:eastAsia="ru-RU"/>
              </w:rPr>
              <w:t>Методических рекомендациях СМЭВ</w:t>
            </w:r>
          </w:p>
        </w:tc>
      </w:tr>
      <w:tr w:rsidR="00CD485A" w:rsidRPr="00255391" w14:paraId="6C6EB77D" w14:textId="77777777" w:rsidTr="002A1786">
        <w:tc>
          <w:tcPr>
            <w:tcW w:w="1476" w:type="dxa"/>
          </w:tcPr>
          <w:p w14:paraId="5D56684D" w14:textId="77777777" w:rsidR="00CD485A" w:rsidRPr="00255391" w:rsidRDefault="00CD485A" w:rsidP="00102486">
            <w:pPr>
              <w:pStyle w:val="af9"/>
              <w:rPr>
                <w:lang w:eastAsia="ru-RU"/>
              </w:rPr>
            </w:pPr>
            <w:r w:rsidRPr="00255391">
              <w:rPr>
                <w:lang w:eastAsia="ru-RU"/>
              </w:rPr>
              <w:t>ЮЛ</w:t>
            </w:r>
          </w:p>
        </w:tc>
        <w:tc>
          <w:tcPr>
            <w:tcW w:w="413" w:type="dxa"/>
          </w:tcPr>
          <w:p w14:paraId="56EC3D6B" w14:textId="77777777" w:rsidR="00CD485A" w:rsidRPr="00255391" w:rsidRDefault="00CD485A" w:rsidP="00102486">
            <w:pPr>
              <w:pStyle w:val="af9"/>
              <w:rPr>
                <w:lang w:eastAsia="ru-RU"/>
              </w:rPr>
            </w:pPr>
            <w:r w:rsidRPr="00255391">
              <w:rPr>
                <w:lang w:eastAsia="ru-RU"/>
              </w:rPr>
              <w:t>-</w:t>
            </w:r>
          </w:p>
        </w:tc>
        <w:tc>
          <w:tcPr>
            <w:tcW w:w="7182" w:type="dxa"/>
          </w:tcPr>
          <w:p w14:paraId="3FFD1DD8" w14:textId="77777777" w:rsidR="00CD485A" w:rsidRPr="00255391" w:rsidRDefault="00CD485A" w:rsidP="00102486">
            <w:pPr>
              <w:pStyle w:val="af9"/>
              <w:rPr>
                <w:lang w:eastAsia="ru-RU"/>
              </w:rPr>
            </w:pPr>
            <w:r w:rsidRPr="00255391">
              <w:rPr>
                <w:lang w:eastAsia="ru-RU"/>
              </w:rPr>
              <w:t>Юридическое лицо</w:t>
            </w:r>
          </w:p>
        </w:tc>
      </w:tr>
      <w:tr w:rsidR="00CD485A" w:rsidRPr="00255391" w14:paraId="3F04D1E7" w14:textId="77777777" w:rsidTr="002A1786">
        <w:tc>
          <w:tcPr>
            <w:tcW w:w="1476" w:type="dxa"/>
          </w:tcPr>
          <w:p w14:paraId="4CD814F7" w14:textId="77777777" w:rsidR="00CD485A" w:rsidRPr="00255391" w:rsidRDefault="00CD485A" w:rsidP="00102486">
            <w:pPr>
              <w:pStyle w:val="af9"/>
              <w:rPr>
                <w:lang w:val="en-US" w:eastAsia="ru-RU"/>
              </w:rPr>
            </w:pPr>
            <w:r w:rsidRPr="00255391">
              <w:rPr>
                <w:lang w:eastAsia="ru-RU"/>
              </w:rPr>
              <w:t>UR</w:t>
            </w:r>
            <w:r w:rsidRPr="00255391">
              <w:rPr>
                <w:lang w:val="en-US" w:eastAsia="ru-RU"/>
              </w:rPr>
              <w:t>I</w:t>
            </w:r>
          </w:p>
        </w:tc>
        <w:tc>
          <w:tcPr>
            <w:tcW w:w="413" w:type="dxa"/>
          </w:tcPr>
          <w:p w14:paraId="18A928D7" w14:textId="77777777" w:rsidR="00CD485A" w:rsidRPr="00255391" w:rsidRDefault="00CD485A" w:rsidP="00102486">
            <w:pPr>
              <w:pStyle w:val="af9"/>
              <w:rPr>
                <w:lang w:eastAsia="ru-RU"/>
              </w:rPr>
            </w:pPr>
            <w:r w:rsidRPr="00255391">
              <w:rPr>
                <w:lang w:eastAsia="ru-RU"/>
              </w:rPr>
              <w:t>-</w:t>
            </w:r>
          </w:p>
        </w:tc>
        <w:tc>
          <w:tcPr>
            <w:tcW w:w="7182" w:type="dxa"/>
          </w:tcPr>
          <w:p w14:paraId="2C90832B" w14:textId="77777777" w:rsidR="00CD485A" w:rsidRPr="00255391" w:rsidRDefault="00CD485A" w:rsidP="00102486">
            <w:pPr>
              <w:pStyle w:val="af9"/>
              <w:rPr>
                <w:lang w:eastAsia="ru-RU"/>
              </w:rPr>
            </w:pPr>
            <w:r w:rsidRPr="00255391">
              <w:rPr>
                <w:lang w:eastAsia="ru-RU"/>
              </w:rPr>
              <w:t>Uniform Resource Identifier – унифицированный идентификатор ресурса.</w:t>
            </w:r>
          </w:p>
        </w:tc>
      </w:tr>
      <w:tr w:rsidR="00CD485A" w:rsidRPr="00255391" w14:paraId="6B54BE8F" w14:textId="77777777" w:rsidTr="002A1786">
        <w:trPr>
          <w:trHeight w:val="627"/>
        </w:trPr>
        <w:tc>
          <w:tcPr>
            <w:tcW w:w="1476" w:type="dxa"/>
          </w:tcPr>
          <w:p w14:paraId="36F5571F" w14:textId="77777777" w:rsidR="00CD485A" w:rsidRPr="00255391" w:rsidRDefault="00CD485A" w:rsidP="00102486">
            <w:pPr>
              <w:pStyle w:val="af9"/>
              <w:rPr>
                <w:lang w:eastAsia="ru-RU"/>
              </w:rPr>
            </w:pPr>
            <w:r w:rsidRPr="00255391">
              <w:rPr>
                <w:lang w:eastAsia="ru-RU"/>
              </w:rPr>
              <w:t>W3C</w:t>
            </w:r>
          </w:p>
        </w:tc>
        <w:tc>
          <w:tcPr>
            <w:tcW w:w="413" w:type="dxa"/>
          </w:tcPr>
          <w:p w14:paraId="7D1C0FAF" w14:textId="77777777" w:rsidR="00CD485A" w:rsidRPr="00255391" w:rsidRDefault="00CD485A" w:rsidP="00102486">
            <w:pPr>
              <w:pStyle w:val="af9"/>
              <w:rPr>
                <w:lang w:eastAsia="ru-RU"/>
              </w:rPr>
            </w:pPr>
            <w:r w:rsidRPr="00255391">
              <w:rPr>
                <w:lang w:eastAsia="ru-RU"/>
              </w:rPr>
              <w:t>-</w:t>
            </w:r>
          </w:p>
        </w:tc>
        <w:tc>
          <w:tcPr>
            <w:tcW w:w="7182" w:type="dxa"/>
          </w:tcPr>
          <w:p w14:paraId="38929B18" w14:textId="77777777" w:rsidR="00CD485A" w:rsidRPr="00255391" w:rsidRDefault="00CD485A" w:rsidP="00102486">
            <w:pPr>
              <w:pStyle w:val="af9"/>
              <w:rPr>
                <w:lang w:eastAsia="ru-RU"/>
              </w:rPr>
            </w:pPr>
            <w:r w:rsidRPr="00255391">
              <w:rPr>
                <w:lang w:eastAsia="ru-RU"/>
              </w:rPr>
              <w:t>World Wide Web Consortium – Консорциум Всемирной паутины.</w:t>
            </w:r>
          </w:p>
        </w:tc>
      </w:tr>
      <w:tr w:rsidR="00CD485A" w:rsidRPr="0074431C" w14:paraId="0F320A78" w14:textId="77777777" w:rsidTr="002A1786">
        <w:tc>
          <w:tcPr>
            <w:tcW w:w="1476" w:type="dxa"/>
          </w:tcPr>
          <w:p w14:paraId="2D1F61CC" w14:textId="77777777" w:rsidR="00CD485A" w:rsidRPr="00255391" w:rsidRDefault="00CD485A" w:rsidP="00102486">
            <w:pPr>
              <w:pStyle w:val="af9"/>
              <w:rPr>
                <w:lang w:eastAsia="ru-RU"/>
              </w:rPr>
            </w:pPr>
            <w:r w:rsidRPr="00255391">
              <w:rPr>
                <w:lang w:eastAsia="ru-RU"/>
              </w:rPr>
              <w:t>WSDL</w:t>
            </w:r>
          </w:p>
        </w:tc>
        <w:tc>
          <w:tcPr>
            <w:tcW w:w="413" w:type="dxa"/>
          </w:tcPr>
          <w:p w14:paraId="27F78DAD" w14:textId="77777777" w:rsidR="00CD485A" w:rsidRPr="00255391" w:rsidRDefault="00CD485A" w:rsidP="00102486">
            <w:pPr>
              <w:pStyle w:val="af9"/>
              <w:rPr>
                <w:lang w:eastAsia="ru-RU"/>
              </w:rPr>
            </w:pPr>
            <w:r w:rsidRPr="00255391">
              <w:rPr>
                <w:lang w:eastAsia="ru-RU"/>
              </w:rPr>
              <w:t>-</w:t>
            </w:r>
          </w:p>
        </w:tc>
        <w:tc>
          <w:tcPr>
            <w:tcW w:w="7182" w:type="dxa"/>
          </w:tcPr>
          <w:p w14:paraId="5F02F306" w14:textId="77777777" w:rsidR="00CD485A" w:rsidRPr="00255391" w:rsidRDefault="00CD485A" w:rsidP="00102486">
            <w:pPr>
              <w:pStyle w:val="af9"/>
              <w:rPr>
                <w:lang w:val="en-US" w:eastAsia="ru-RU"/>
              </w:rPr>
            </w:pPr>
            <w:r w:rsidRPr="00255391">
              <w:rPr>
                <w:lang w:val="en-US" w:eastAsia="ru-RU"/>
              </w:rPr>
              <w:t xml:space="preserve">Web Services Description Language – </w:t>
            </w:r>
            <w:r w:rsidRPr="00255391">
              <w:rPr>
                <w:lang w:eastAsia="ru-RU"/>
              </w:rPr>
              <w:t>язык</w:t>
            </w:r>
            <w:r w:rsidRPr="00255391">
              <w:rPr>
                <w:lang w:val="en-US" w:eastAsia="ru-RU"/>
              </w:rPr>
              <w:t xml:space="preserve"> </w:t>
            </w:r>
            <w:r w:rsidRPr="00255391">
              <w:rPr>
                <w:lang w:eastAsia="ru-RU"/>
              </w:rPr>
              <w:t>описания</w:t>
            </w:r>
            <w:r w:rsidRPr="00255391">
              <w:rPr>
                <w:lang w:val="en-US" w:eastAsia="ru-RU"/>
              </w:rPr>
              <w:t xml:space="preserve"> web-</w:t>
            </w:r>
            <w:r w:rsidRPr="00255391">
              <w:rPr>
                <w:lang w:eastAsia="ru-RU"/>
              </w:rPr>
              <w:t>сервисов</w:t>
            </w:r>
            <w:r w:rsidRPr="00255391">
              <w:rPr>
                <w:lang w:val="en-US" w:eastAsia="ru-RU"/>
              </w:rPr>
              <w:t>.</w:t>
            </w:r>
          </w:p>
        </w:tc>
      </w:tr>
    </w:tbl>
    <w:p w14:paraId="62A0C50D" w14:textId="0B27EA33" w:rsidR="00227655" w:rsidRPr="00255391" w:rsidRDefault="00227655" w:rsidP="00227655">
      <w:pPr>
        <w:pStyle w:val="20"/>
      </w:pPr>
      <w:bookmarkStart w:id="15" w:name="_Ref56382265"/>
      <w:bookmarkStart w:id="16" w:name="_Ref56382268"/>
      <w:bookmarkStart w:id="17" w:name="_Toc72492585"/>
      <w:r w:rsidRPr="00255391">
        <w:t>Перечень терминов и определений</w:t>
      </w:r>
      <w:bookmarkEnd w:id="15"/>
      <w:bookmarkEnd w:id="16"/>
      <w:bookmarkEnd w:id="17"/>
    </w:p>
    <w:tbl>
      <w:tblPr>
        <w:tblW w:w="5000" w:type="pct"/>
        <w:tblInd w:w="-142" w:type="dxa"/>
        <w:tblLayout w:type="fixed"/>
        <w:tblLook w:val="00A0" w:firstRow="1" w:lastRow="0" w:firstColumn="1" w:lastColumn="0" w:noHBand="0" w:noVBand="0"/>
      </w:tblPr>
      <w:tblGrid>
        <w:gridCol w:w="2551"/>
        <w:gridCol w:w="417"/>
        <w:gridCol w:w="6103"/>
      </w:tblGrid>
      <w:tr w:rsidR="00227655" w:rsidRPr="00255391" w14:paraId="314AE5D4" w14:textId="77777777" w:rsidTr="002A1786">
        <w:tc>
          <w:tcPr>
            <w:tcW w:w="2551" w:type="dxa"/>
          </w:tcPr>
          <w:p w14:paraId="32CE4A88" w14:textId="77777777" w:rsidR="00227655" w:rsidRPr="00255391" w:rsidRDefault="00227655" w:rsidP="00227655">
            <w:pPr>
              <w:pStyle w:val="af9"/>
              <w:rPr>
                <w:szCs w:val="22"/>
                <w:lang w:eastAsia="ru-RU"/>
              </w:rPr>
            </w:pPr>
            <w:r w:rsidRPr="00255391">
              <w:rPr>
                <w:szCs w:val="22"/>
                <w:lang w:eastAsia="ru-RU"/>
              </w:rPr>
              <w:t>Вид сведений</w:t>
            </w:r>
          </w:p>
        </w:tc>
        <w:tc>
          <w:tcPr>
            <w:tcW w:w="417" w:type="dxa"/>
          </w:tcPr>
          <w:p w14:paraId="2F0E07AB"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848F0CE" w14:textId="77777777" w:rsidR="00227655" w:rsidRPr="00255391" w:rsidRDefault="00227655" w:rsidP="00227655">
            <w:pPr>
              <w:pStyle w:val="af9"/>
              <w:rPr>
                <w:szCs w:val="22"/>
                <w:lang w:eastAsia="ru-RU"/>
              </w:rPr>
            </w:pPr>
            <w:r w:rsidRPr="00255391">
              <w:rPr>
                <w:szCs w:val="22"/>
                <w:lang w:eastAsia="ru-RU"/>
              </w:rPr>
              <w:t>Вид сведений представляет собой машиночитаемое описание, включающее в себя структурные и семантические правила, которым должны соответствовать сообщения, передаваемые через СМЭВ</w:t>
            </w:r>
          </w:p>
        </w:tc>
      </w:tr>
      <w:tr w:rsidR="00227655" w:rsidRPr="00255391" w14:paraId="2A59E711" w14:textId="77777777" w:rsidTr="002A1786">
        <w:tc>
          <w:tcPr>
            <w:tcW w:w="2551" w:type="dxa"/>
          </w:tcPr>
          <w:p w14:paraId="215FCB70" w14:textId="77777777" w:rsidR="00227655" w:rsidRPr="00255391" w:rsidRDefault="00227655" w:rsidP="00227655">
            <w:pPr>
              <w:pStyle w:val="af9"/>
              <w:rPr>
                <w:szCs w:val="22"/>
                <w:lang w:eastAsia="ru-RU"/>
              </w:rPr>
            </w:pPr>
            <w:r w:rsidRPr="00255391">
              <w:rPr>
                <w:szCs w:val="22"/>
                <w:lang w:eastAsia="ru-RU"/>
              </w:rPr>
              <w:t>Единый каталог</w:t>
            </w:r>
          </w:p>
        </w:tc>
        <w:tc>
          <w:tcPr>
            <w:tcW w:w="417" w:type="dxa"/>
          </w:tcPr>
          <w:p w14:paraId="730C3DDC"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7AE0746" w14:textId="77777777" w:rsidR="00227655" w:rsidRPr="00255391" w:rsidRDefault="00227655" w:rsidP="00227655">
            <w:pPr>
              <w:pStyle w:val="af9"/>
              <w:rPr>
                <w:szCs w:val="22"/>
                <w:lang w:eastAsia="ru-RU"/>
              </w:rPr>
            </w:pPr>
            <w:r w:rsidRPr="00255391">
              <w:rPr>
                <w:szCs w:val="22"/>
                <w:lang w:eastAsia="ru-RU"/>
              </w:rPr>
              <w:t>Консолидированный перечень услуг всех Поставщиков, зарегистрированных в ИС УНП, выгружаемый из ИС УНП по запросу экспорта каталога услуг, полученному от Участника - кредитной организации или Регионального портала государственных услуг.</w:t>
            </w:r>
          </w:p>
        </w:tc>
      </w:tr>
      <w:tr w:rsidR="00573D58" w:rsidRPr="00255391" w14:paraId="1A89A207" w14:textId="77777777" w:rsidTr="002A1786">
        <w:tc>
          <w:tcPr>
            <w:tcW w:w="2551" w:type="dxa"/>
          </w:tcPr>
          <w:p w14:paraId="5DCB5F23" w14:textId="49D06F8A" w:rsidR="00573D58" w:rsidRPr="00255391" w:rsidRDefault="00573D58" w:rsidP="00227655">
            <w:pPr>
              <w:pStyle w:val="af9"/>
              <w:rPr>
                <w:szCs w:val="22"/>
                <w:lang w:eastAsia="ru-RU"/>
              </w:rPr>
            </w:pPr>
            <w:r w:rsidRPr="00255391">
              <w:rPr>
                <w:szCs w:val="22"/>
                <w:lang w:eastAsia="ru-RU"/>
              </w:rPr>
              <w:t>Единый казначейский счет</w:t>
            </w:r>
          </w:p>
        </w:tc>
        <w:tc>
          <w:tcPr>
            <w:tcW w:w="417" w:type="dxa"/>
          </w:tcPr>
          <w:p w14:paraId="5E0DB30B" w14:textId="2894CDEA" w:rsidR="00573D58" w:rsidRPr="00255391" w:rsidRDefault="00573D58" w:rsidP="00227655">
            <w:pPr>
              <w:pStyle w:val="af9"/>
              <w:rPr>
                <w:szCs w:val="22"/>
                <w:lang w:eastAsia="ru-RU"/>
              </w:rPr>
            </w:pPr>
            <w:r w:rsidRPr="00255391">
              <w:rPr>
                <w:szCs w:val="22"/>
                <w:lang w:eastAsia="ru-RU"/>
              </w:rPr>
              <w:t>-</w:t>
            </w:r>
          </w:p>
        </w:tc>
        <w:tc>
          <w:tcPr>
            <w:tcW w:w="6103" w:type="dxa"/>
          </w:tcPr>
          <w:p w14:paraId="4E9A8FC0" w14:textId="25A626B1" w:rsidR="00573D58" w:rsidRPr="00255391" w:rsidRDefault="00573D58" w:rsidP="00227655">
            <w:pPr>
              <w:pStyle w:val="af9"/>
              <w:rPr>
                <w:szCs w:val="22"/>
                <w:lang w:eastAsia="ru-RU"/>
              </w:rPr>
            </w:pPr>
            <w:r w:rsidRPr="00255391">
              <w:rPr>
                <w:szCs w:val="22"/>
                <w:lang w:eastAsia="ru-RU"/>
              </w:rPr>
              <w:t>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tc>
      </w:tr>
      <w:tr w:rsidR="00227655" w:rsidRPr="00255391" w14:paraId="6915A3A5" w14:textId="77777777" w:rsidTr="002A1786">
        <w:tc>
          <w:tcPr>
            <w:tcW w:w="2551" w:type="dxa"/>
          </w:tcPr>
          <w:p w14:paraId="56023A76" w14:textId="77777777" w:rsidR="00227655" w:rsidRPr="00255391" w:rsidRDefault="00227655" w:rsidP="00227655">
            <w:pPr>
              <w:pStyle w:val="af9"/>
              <w:rPr>
                <w:szCs w:val="22"/>
                <w:lang w:eastAsia="ru-RU"/>
              </w:rPr>
            </w:pPr>
            <w:r w:rsidRPr="00255391">
              <w:rPr>
                <w:szCs w:val="22"/>
                <w:lang w:eastAsia="ru-RU"/>
              </w:rPr>
              <w:lastRenderedPageBreak/>
              <w:t>Единый электронный сервис СМЭВ</w:t>
            </w:r>
          </w:p>
        </w:tc>
        <w:tc>
          <w:tcPr>
            <w:tcW w:w="417" w:type="dxa"/>
          </w:tcPr>
          <w:p w14:paraId="2E899F0E"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70A79BEC" w14:textId="77777777" w:rsidR="00227655" w:rsidRPr="00255391" w:rsidRDefault="00227655" w:rsidP="00227655">
            <w:pPr>
              <w:pStyle w:val="af9"/>
              <w:rPr>
                <w:szCs w:val="22"/>
                <w:lang w:eastAsia="ru-RU"/>
              </w:rPr>
            </w:pPr>
            <w:r w:rsidRPr="00255391">
              <w:rPr>
                <w:szCs w:val="22"/>
                <w:lang w:eastAsia="ru-RU"/>
              </w:rPr>
              <w:t xml:space="preserve">Веб-сервис, предназначенный для обеспечения информационного взаимодействия СМЭВ с информационными системами участников посредством сообщений, основанных на протоколе </w:t>
            </w:r>
            <w:r w:rsidRPr="00255391">
              <w:rPr>
                <w:szCs w:val="22"/>
                <w:lang w:val="ro-RO" w:eastAsia="ru-RU"/>
              </w:rPr>
              <w:t>SOAP</w:t>
            </w:r>
            <w:r w:rsidRPr="00255391">
              <w:rPr>
                <w:szCs w:val="22"/>
                <w:lang w:eastAsia="ru-RU"/>
              </w:rPr>
              <w:t xml:space="preserve">, </w:t>
            </w:r>
            <w:r w:rsidRPr="00255391">
              <w:rPr>
                <w:szCs w:val="22"/>
                <w:lang w:eastAsia="ru-RU"/>
              </w:rPr>
              <w:br/>
              <w:t>в соответствии с Методическими рекомендациями СМЭВ</w:t>
            </w:r>
          </w:p>
        </w:tc>
      </w:tr>
      <w:tr w:rsidR="00227655" w:rsidRPr="00255391" w14:paraId="5E329218" w14:textId="77777777" w:rsidTr="002A1786">
        <w:tc>
          <w:tcPr>
            <w:tcW w:w="2551" w:type="dxa"/>
          </w:tcPr>
          <w:p w14:paraId="257E1ABE" w14:textId="3AA9BF1C" w:rsidR="00227655" w:rsidRPr="00255391" w:rsidRDefault="00227655" w:rsidP="00321DB2">
            <w:pPr>
              <w:pStyle w:val="af9"/>
              <w:rPr>
                <w:color w:val="0070C0"/>
                <w:szCs w:val="22"/>
                <w:lang w:eastAsia="ru-RU"/>
              </w:rPr>
            </w:pPr>
            <w:r w:rsidRPr="00255391">
              <w:rPr>
                <w:szCs w:val="22"/>
                <w:lang w:eastAsia="ru-RU"/>
              </w:rPr>
              <w:t>Информация о начислении</w:t>
            </w:r>
            <w:r w:rsidR="00510848" w:rsidRPr="00255391">
              <w:rPr>
                <w:szCs w:val="22"/>
                <w:lang w:eastAsia="ru-RU"/>
              </w:rPr>
              <w:br/>
            </w:r>
            <w:r w:rsidRPr="00255391">
              <w:rPr>
                <w:szCs w:val="22"/>
                <w:lang w:eastAsia="ru-RU"/>
              </w:rPr>
              <w:t>(Сущность «Начисление»)</w:t>
            </w:r>
          </w:p>
        </w:tc>
        <w:tc>
          <w:tcPr>
            <w:tcW w:w="417" w:type="dxa"/>
          </w:tcPr>
          <w:p w14:paraId="71D4AD2F"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704CCD4" w14:textId="77777777" w:rsidR="00227655" w:rsidRPr="00255391" w:rsidRDefault="00227655" w:rsidP="00227655">
            <w:pPr>
              <w:pStyle w:val="af9"/>
              <w:rPr>
                <w:color w:val="0070C0"/>
                <w:szCs w:val="22"/>
                <w:lang w:eastAsia="ru-RU"/>
              </w:rPr>
            </w:pPr>
            <w:r w:rsidRPr="00255391">
              <w:rPr>
                <w:szCs w:val="22"/>
                <w:lang w:eastAsia="ru-RU"/>
              </w:rPr>
              <w:t>Полная информация о начислении, сформированном Поставщиком услуг для их оплаты плательщиком, сохраненная в Системе. Включает извещение о начислении, а также (при наличии) извещение об уточнении данного начисления, загруженные в Систему. Участникам Системы доступны актуальные данные (т.е часть информации) о начислении.</w:t>
            </w:r>
          </w:p>
        </w:tc>
      </w:tr>
      <w:tr w:rsidR="00227655" w:rsidRPr="00255391" w14:paraId="2C034FC2" w14:textId="77777777" w:rsidTr="002A1786">
        <w:tc>
          <w:tcPr>
            <w:tcW w:w="2551" w:type="dxa"/>
          </w:tcPr>
          <w:p w14:paraId="551B7B95" w14:textId="77777777" w:rsidR="00227655" w:rsidRPr="00255391" w:rsidRDefault="00227655" w:rsidP="00227655">
            <w:pPr>
              <w:pStyle w:val="af9"/>
              <w:rPr>
                <w:szCs w:val="22"/>
                <w:lang w:eastAsia="ru-RU"/>
              </w:rPr>
            </w:pPr>
            <w:r w:rsidRPr="00255391">
              <w:rPr>
                <w:szCs w:val="22"/>
                <w:lang w:eastAsia="ru-RU"/>
              </w:rPr>
              <w:t>Информация о платеже (Сущность «Платеж»)</w:t>
            </w:r>
          </w:p>
        </w:tc>
        <w:tc>
          <w:tcPr>
            <w:tcW w:w="417" w:type="dxa"/>
          </w:tcPr>
          <w:p w14:paraId="1A60ED4E"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137C8B93" w14:textId="77777777" w:rsidR="00227655" w:rsidRPr="00255391" w:rsidRDefault="00227655" w:rsidP="00227655">
            <w:pPr>
              <w:pStyle w:val="af9"/>
              <w:rPr>
                <w:color w:val="FF0000"/>
                <w:szCs w:val="22"/>
                <w:lang w:eastAsia="ru-RU"/>
              </w:rPr>
            </w:pPr>
            <w:r w:rsidRPr="00255391">
              <w:rPr>
                <w:szCs w:val="22"/>
                <w:lang w:eastAsia="ru-RU"/>
              </w:rPr>
              <w:t>Полная информация о платеже, сохраненная в Системе. Включает извещение о приеме к исполнению распоряжения физического или юридического лица об осуществлении перевода денежных средств (платежное поручение), а также (при наличии) извещения об уточнении указанного распоряжения, загруженные в Систему. Участникам Системы доступны актуальные данные (т.е часть информации) о платеже.</w:t>
            </w:r>
          </w:p>
        </w:tc>
      </w:tr>
      <w:tr w:rsidR="00227655" w:rsidRPr="00255391" w14:paraId="2F55BE23" w14:textId="77777777" w:rsidTr="002A1786">
        <w:tc>
          <w:tcPr>
            <w:tcW w:w="2551" w:type="dxa"/>
          </w:tcPr>
          <w:p w14:paraId="161798A6" w14:textId="77777777" w:rsidR="00227655" w:rsidRPr="00255391" w:rsidRDefault="00227655" w:rsidP="00227655">
            <w:pPr>
              <w:pStyle w:val="af9"/>
              <w:rPr>
                <w:szCs w:val="22"/>
                <w:lang w:eastAsia="ru-RU"/>
              </w:rPr>
            </w:pPr>
            <w:r w:rsidRPr="00255391">
              <w:rPr>
                <w:szCs w:val="22"/>
                <w:lang w:eastAsia="ru-RU"/>
              </w:rPr>
              <w:t xml:space="preserve">Извещение о начислении, начисление </w:t>
            </w:r>
          </w:p>
        </w:tc>
        <w:tc>
          <w:tcPr>
            <w:tcW w:w="417" w:type="dxa"/>
          </w:tcPr>
          <w:p w14:paraId="2247E39C"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AF3A034" w14:textId="77777777" w:rsidR="00227655" w:rsidRPr="00255391" w:rsidRDefault="00227655" w:rsidP="00227655">
            <w:pPr>
              <w:pStyle w:val="af9"/>
              <w:rPr>
                <w:szCs w:val="22"/>
                <w:lang w:eastAsia="ru-RU"/>
              </w:rPr>
            </w:pPr>
            <w:r w:rsidRPr="00255391">
              <w:rPr>
                <w:szCs w:val="22"/>
                <w:lang w:eastAsia="ru-RU"/>
              </w:rPr>
              <w:t>Электронный документ, сформированный организацией - Поставщиком услуг, содержащий информацию («данные начисления») необходимую для уплаты денежных средств физическим или юридическим лицом; в том числе содержит платежные реквизиты получателя, по которым плательщик осуществляет перевод денежных средств за указанные в документе услуги.</w:t>
            </w:r>
          </w:p>
        </w:tc>
      </w:tr>
      <w:tr w:rsidR="00227655" w:rsidRPr="00255391" w14:paraId="7B2F6A5B" w14:textId="77777777" w:rsidTr="002A1786">
        <w:tc>
          <w:tcPr>
            <w:tcW w:w="2551" w:type="dxa"/>
          </w:tcPr>
          <w:p w14:paraId="076C16FD" w14:textId="77777777" w:rsidR="00227655" w:rsidRPr="00255391" w:rsidRDefault="00227655" w:rsidP="00227655">
            <w:pPr>
              <w:pStyle w:val="af9"/>
              <w:rPr>
                <w:szCs w:val="22"/>
                <w:lang w:eastAsia="ru-RU"/>
              </w:rPr>
            </w:pPr>
            <w:r w:rsidRPr="00255391">
              <w:rPr>
                <w:szCs w:val="22"/>
                <w:lang w:eastAsia="ru-RU"/>
              </w:rPr>
              <w:t>Данные начисления</w:t>
            </w:r>
          </w:p>
          <w:p w14:paraId="58BAAC52" w14:textId="77777777" w:rsidR="00227655" w:rsidRPr="00255391" w:rsidRDefault="00227655" w:rsidP="00227655">
            <w:pPr>
              <w:pStyle w:val="af9"/>
              <w:rPr>
                <w:szCs w:val="22"/>
                <w:lang w:eastAsia="ru-RU"/>
              </w:rPr>
            </w:pPr>
          </w:p>
        </w:tc>
        <w:tc>
          <w:tcPr>
            <w:tcW w:w="417" w:type="dxa"/>
          </w:tcPr>
          <w:p w14:paraId="0C71996A"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7D171FE4" w14:textId="77777777" w:rsidR="00227655" w:rsidRPr="00255391" w:rsidRDefault="00227655" w:rsidP="00227655">
            <w:pPr>
              <w:pStyle w:val="af9"/>
              <w:rPr>
                <w:szCs w:val="22"/>
                <w:lang w:eastAsia="ru-RU"/>
              </w:rPr>
            </w:pPr>
            <w:r w:rsidRPr="00255391">
              <w:rPr>
                <w:szCs w:val="22"/>
                <w:lang w:eastAsia="ru-RU"/>
              </w:rPr>
              <w:t>Данные, содержащиеся в извещении о начислении (в извещении об уточнении начисления).</w:t>
            </w:r>
          </w:p>
        </w:tc>
      </w:tr>
      <w:tr w:rsidR="00227655" w:rsidRPr="00255391" w14:paraId="7C682C71" w14:textId="77777777" w:rsidTr="002A1786">
        <w:tc>
          <w:tcPr>
            <w:tcW w:w="2551" w:type="dxa"/>
          </w:tcPr>
          <w:p w14:paraId="65102110" w14:textId="77777777" w:rsidR="00227655" w:rsidRPr="00255391" w:rsidRDefault="00227655" w:rsidP="00227655">
            <w:pPr>
              <w:pStyle w:val="af9"/>
              <w:rPr>
                <w:szCs w:val="22"/>
                <w:lang w:eastAsia="ru-RU"/>
              </w:rPr>
            </w:pPr>
            <w:r w:rsidRPr="00255391">
              <w:rPr>
                <w:szCs w:val="22"/>
                <w:lang w:eastAsia="ru-RU"/>
              </w:rPr>
              <w:t>Извещение об уточнении начисления</w:t>
            </w:r>
          </w:p>
        </w:tc>
        <w:tc>
          <w:tcPr>
            <w:tcW w:w="417" w:type="dxa"/>
          </w:tcPr>
          <w:p w14:paraId="36D1545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179CFB7A"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 уточнение ранее предоставленной участником информации, необходимой для уплаты денежных средств (в том числе её аннулирование); включает уточненные данные начисления.</w:t>
            </w:r>
          </w:p>
        </w:tc>
      </w:tr>
      <w:tr w:rsidR="00227655" w:rsidRPr="00255391" w14:paraId="0BE9D55E" w14:textId="77777777" w:rsidTr="002A1786">
        <w:tc>
          <w:tcPr>
            <w:tcW w:w="2551" w:type="dxa"/>
          </w:tcPr>
          <w:p w14:paraId="437DE2F0" w14:textId="77777777" w:rsidR="00227655" w:rsidRPr="00255391" w:rsidRDefault="00227655" w:rsidP="00227655">
            <w:pPr>
              <w:pStyle w:val="af9"/>
              <w:rPr>
                <w:szCs w:val="22"/>
                <w:lang w:eastAsia="ru-RU"/>
              </w:rPr>
            </w:pPr>
            <w:r w:rsidRPr="00255391">
              <w:rPr>
                <w:szCs w:val="22"/>
                <w:lang w:eastAsia="ru-RU"/>
              </w:rPr>
              <w:t>Извещение о приеме к исполнению распоряжения, платеж</w:t>
            </w:r>
          </w:p>
        </w:tc>
        <w:tc>
          <w:tcPr>
            <w:tcW w:w="417" w:type="dxa"/>
          </w:tcPr>
          <w:p w14:paraId="4F77DCA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458560C" w14:textId="77777777" w:rsidR="00227655" w:rsidRPr="00255391" w:rsidRDefault="00227655" w:rsidP="00227655">
            <w:pPr>
              <w:pStyle w:val="af9"/>
              <w:rPr>
                <w:szCs w:val="22"/>
                <w:lang w:eastAsia="ru-RU"/>
              </w:rPr>
            </w:pPr>
            <w:r w:rsidRPr="00255391">
              <w:rPr>
                <w:szCs w:val="22"/>
                <w:lang w:eastAsia="ru-RU"/>
              </w:rPr>
              <w:t xml:space="preserve">Электронный документ, содержащий информацию об уплате денежных средств плательщиком; включает данные платежа. </w:t>
            </w:r>
          </w:p>
        </w:tc>
      </w:tr>
      <w:tr w:rsidR="00227655" w:rsidRPr="00255391" w14:paraId="3C918E46" w14:textId="77777777" w:rsidTr="002A1786">
        <w:tc>
          <w:tcPr>
            <w:tcW w:w="2551" w:type="dxa"/>
          </w:tcPr>
          <w:p w14:paraId="24AB23CF" w14:textId="77777777" w:rsidR="00227655" w:rsidRPr="00255391" w:rsidRDefault="00227655" w:rsidP="00227655">
            <w:pPr>
              <w:pStyle w:val="af9"/>
              <w:rPr>
                <w:szCs w:val="22"/>
                <w:lang w:eastAsia="ru-RU"/>
              </w:rPr>
            </w:pPr>
            <w:r w:rsidRPr="00255391">
              <w:rPr>
                <w:szCs w:val="22"/>
                <w:lang w:eastAsia="ru-RU"/>
              </w:rPr>
              <w:t>Извещение об уточнении распоряжения</w:t>
            </w:r>
          </w:p>
        </w:tc>
        <w:tc>
          <w:tcPr>
            <w:tcW w:w="417" w:type="dxa"/>
          </w:tcPr>
          <w:p w14:paraId="54897991"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9098073"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 уточнение ранее предоставленной участником информации об уплате денежных средств (в том числе её аннулирование); включает уточненные данные платежа.</w:t>
            </w:r>
          </w:p>
        </w:tc>
      </w:tr>
      <w:tr w:rsidR="003208A4" w:rsidRPr="00255391" w14:paraId="2A1729F1" w14:textId="77777777" w:rsidTr="002A1786">
        <w:tc>
          <w:tcPr>
            <w:tcW w:w="2551" w:type="dxa"/>
          </w:tcPr>
          <w:p w14:paraId="5563856B" w14:textId="1D1558AF" w:rsidR="003208A4" w:rsidRPr="00255391" w:rsidRDefault="003208A4" w:rsidP="00321DB2">
            <w:pPr>
              <w:pStyle w:val="af9"/>
              <w:rPr>
                <w:szCs w:val="22"/>
                <w:lang w:eastAsia="ru-RU"/>
              </w:rPr>
            </w:pPr>
            <w:r w:rsidRPr="00255391">
              <w:rPr>
                <w:szCs w:val="22"/>
              </w:rPr>
              <w:t>Извещение о возврате средств плательщику, возврат</w:t>
            </w:r>
            <w:r w:rsidR="00510848" w:rsidRPr="00255391">
              <w:rPr>
                <w:szCs w:val="22"/>
              </w:rPr>
              <w:br/>
            </w:r>
            <w:r w:rsidRPr="00255391">
              <w:rPr>
                <w:szCs w:val="22"/>
              </w:rPr>
              <w:t>(Сущность «Возврат»)</w:t>
            </w:r>
          </w:p>
        </w:tc>
        <w:tc>
          <w:tcPr>
            <w:tcW w:w="417" w:type="dxa"/>
          </w:tcPr>
          <w:p w14:paraId="660248D7" w14:textId="4046D022" w:rsidR="003208A4" w:rsidRPr="00255391" w:rsidRDefault="0060405E" w:rsidP="00227655">
            <w:pPr>
              <w:pStyle w:val="af9"/>
              <w:rPr>
                <w:szCs w:val="22"/>
                <w:lang w:eastAsia="ru-RU"/>
              </w:rPr>
            </w:pPr>
            <w:r w:rsidRPr="00255391">
              <w:rPr>
                <w:szCs w:val="22"/>
                <w:lang w:eastAsia="ru-RU"/>
              </w:rPr>
              <w:t>-</w:t>
            </w:r>
          </w:p>
        </w:tc>
        <w:tc>
          <w:tcPr>
            <w:tcW w:w="6103" w:type="dxa"/>
          </w:tcPr>
          <w:p w14:paraId="00B13A53" w14:textId="15DCB307" w:rsidR="003208A4" w:rsidRPr="00255391" w:rsidRDefault="003208A4" w:rsidP="00227655">
            <w:pPr>
              <w:pStyle w:val="af9"/>
              <w:rPr>
                <w:szCs w:val="22"/>
                <w:lang w:eastAsia="ru-RU"/>
              </w:rPr>
            </w:pPr>
            <w:r w:rsidRPr="00255391">
              <w:rPr>
                <w:rFonts w:ascii="Times New Roman" w:hAnsi="Times New Roman"/>
                <w:szCs w:val="22"/>
              </w:rPr>
              <w:t>Электронный документ, содержащий информацию о возврате денежных средств плательщику</w:t>
            </w:r>
          </w:p>
        </w:tc>
      </w:tr>
      <w:tr w:rsidR="003208A4" w:rsidRPr="00255391" w14:paraId="04E9BAF2" w14:textId="77777777" w:rsidTr="002A1786">
        <w:tc>
          <w:tcPr>
            <w:tcW w:w="2551" w:type="dxa"/>
          </w:tcPr>
          <w:p w14:paraId="70298905" w14:textId="7076A5B1" w:rsidR="003208A4" w:rsidRPr="00255391" w:rsidRDefault="003208A4" w:rsidP="003208A4">
            <w:pPr>
              <w:pStyle w:val="af9"/>
              <w:rPr>
                <w:szCs w:val="22"/>
                <w:lang w:eastAsia="ru-RU"/>
              </w:rPr>
            </w:pPr>
            <w:r w:rsidRPr="00255391">
              <w:rPr>
                <w:szCs w:val="22"/>
              </w:rPr>
              <w:t xml:space="preserve">Извещение об уточнении извещения </w:t>
            </w:r>
            <w:r w:rsidRPr="00255391">
              <w:rPr>
                <w:szCs w:val="22"/>
              </w:rPr>
              <w:br/>
              <w:t>о возврате</w:t>
            </w:r>
          </w:p>
        </w:tc>
        <w:tc>
          <w:tcPr>
            <w:tcW w:w="417" w:type="dxa"/>
          </w:tcPr>
          <w:p w14:paraId="047A7463" w14:textId="72A8C3FE" w:rsidR="003208A4" w:rsidRPr="00255391" w:rsidRDefault="0060405E" w:rsidP="00227655">
            <w:pPr>
              <w:pStyle w:val="af9"/>
              <w:rPr>
                <w:szCs w:val="22"/>
                <w:lang w:eastAsia="ru-RU"/>
              </w:rPr>
            </w:pPr>
            <w:r w:rsidRPr="00255391">
              <w:rPr>
                <w:szCs w:val="22"/>
                <w:lang w:eastAsia="ru-RU"/>
              </w:rPr>
              <w:t>-</w:t>
            </w:r>
          </w:p>
        </w:tc>
        <w:tc>
          <w:tcPr>
            <w:tcW w:w="6103" w:type="dxa"/>
          </w:tcPr>
          <w:p w14:paraId="68CFBF45" w14:textId="35F06EAB" w:rsidR="003208A4" w:rsidRPr="00255391" w:rsidRDefault="003208A4" w:rsidP="00227655">
            <w:pPr>
              <w:pStyle w:val="af9"/>
              <w:rPr>
                <w:szCs w:val="22"/>
                <w:lang w:eastAsia="ru-RU"/>
              </w:rPr>
            </w:pPr>
            <w:r w:rsidRPr="00255391">
              <w:rPr>
                <w:rFonts w:ascii="Times New Roman" w:hAnsi="Times New Roman"/>
                <w:szCs w:val="22"/>
              </w:rPr>
              <w:t>Электронный документ, содержащий уточнение ранее предоставленной участником информации о возврате денежных средств плательщику (в том числе её аннулирование)</w:t>
            </w:r>
          </w:p>
        </w:tc>
      </w:tr>
      <w:tr w:rsidR="00B412B0" w:rsidRPr="00255391" w14:paraId="135E81B0" w14:textId="77777777" w:rsidTr="002A1786">
        <w:tc>
          <w:tcPr>
            <w:tcW w:w="2551" w:type="dxa"/>
          </w:tcPr>
          <w:p w14:paraId="7B270DE1" w14:textId="28854429" w:rsidR="00B412B0" w:rsidRPr="00991FF9" w:rsidRDefault="00B412B0" w:rsidP="003208A4">
            <w:pPr>
              <w:pStyle w:val="af9"/>
              <w:rPr>
                <w:szCs w:val="22"/>
              </w:rPr>
            </w:pPr>
            <w:r>
              <w:rPr>
                <w:szCs w:val="22"/>
              </w:rPr>
              <w:t>Извещение о зачислении, зачисление</w:t>
            </w:r>
          </w:p>
        </w:tc>
        <w:tc>
          <w:tcPr>
            <w:tcW w:w="417" w:type="dxa"/>
          </w:tcPr>
          <w:p w14:paraId="244C57B1" w14:textId="77777777" w:rsidR="00B412B0" w:rsidRPr="00255391" w:rsidRDefault="00B412B0" w:rsidP="00227655">
            <w:pPr>
              <w:pStyle w:val="af9"/>
              <w:rPr>
                <w:szCs w:val="22"/>
                <w:lang w:eastAsia="ru-RU"/>
              </w:rPr>
            </w:pPr>
          </w:p>
        </w:tc>
        <w:tc>
          <w:tcPr>
            <w:tcW w:w="6103" w:type="dxa"/>
          </w:tcPr>
          <w:p w14:paraId="1FCCEAF5" w14:textId="03FCE1CC" w:rsidR="00B412B0" w:rsidRPr="00991FF9" w:rsidRDefault="00B412B0" w:rsidP="00227655">
            <w:pPr>
              <w:pStyle w:val="af9"/>
              <w:rPr>
                <w:rFonts w:ascii="Times New Roman" w:hAnsi="Times New Roman"/>
                <w:szCs w:val="22"/>
              </w:rPr>
            </w:pPr>
            <w:r w:rsidRPr="00B412B0">
              <w:rPr>
                <w:rFonts w:ascii="Times New Roman" w:hAnsi="Times New Roman"/>
                <w:szCs w:val="22"/>
              </w:rPr>
              <w:t>Электронный документ, содержащий информацию о зачислении денежных средств</w:t>
            </w:r>
          </w:p>
        </w:tc>
      </w:tr>
      <w:tr w:rsidR="00991FF9" w:rsidRPr="00255391" w14:paraId="3C17762B" w14:textId="77777777" w:rsidTr="002A1786">
        <w:tc>
          <w:tcPr>
            <w:tcW w:w="2551" w:type="dxa"/>
          </w:tcPr>
          <w:p w14:paraId="568A1773" w14:textId="556B3730" w:rsidR="00991FF9" w:rsidRPr="00255391" w:rsidRDefault="00991FF9" w:rsidP="003208A4">
            <w:pPr>
              <w:pStyle w:val="af9"/>
              <w:rPr>
                <w:szCs w:val="22"/>
              </w:rPr>
            </w:pPr>
            <w:r w:rsidRPr="00991FF9">
              <w:rPr>
                <w:szCs w:val="22"/>
              </w:rPr>
              <w:lastRenderedPageBreak/>
              <w:t>Извещение об уточнении вида и принадлежности платежа</w:t>
            </w:r>
          </w:p>
        </w:tc>
        <w:tc>
          <w:tcPr>
            <w:tcW w:w="417" w:type="dxa"/>
          </w:tcPr>
          <w:p w14:paraId="0AB27ABC" w14:textId="3431CA4C" w:rsidR="00991FF9" w:rsidRPr="00255391" w:rsidRDefault="00991FF9" w:rsidP="00227655">
            <w:pPr>
              <w:pStyle w:val="af9"/>
              <w:rPr>
                <w:szCs w:val="22"/>
                <w:lang w:eastAsia="ru-RU"/>
              </w:rPr>
            </w:pPr>
            <w:r w:rsidRPr="00255391">
              <w:rPr>
                <w:szCs w:val="22"/>
                <w:lang w:eastAsia="ru-RU"/>
              </w:rPr>
              <w:t>-</w:t>
            </w:r>
          </w:p>
        </w:tc>
        <w:tc>
          <w:tcPr>
            <w:tcW w:w="6103" w:type="dxa"/>
          </w:tcPr>
          <w:p w14:paraId="7C1B3D9C" w14:textId="7055E0D3" w:rsidR="00991FF9" w:rsidRPr="00255391" w:rsidRDefault="00991FF9" w:rsidP="00227655">
            <w:pPr>
              <w:pStyle w:val="af9"/>
              <w:rPr>
                <w:rFonts w:ascii="Times New Roman" w:hAnsi="Times New Roman"/>
                <w:szCs w:val="22"/>
              </w:rPr>
            </w:pPr>
            <w:r w:rsidRPr="00991FF9">
              <w:rPr>
                <w:rFonts w:ascii="Times New Roman" w:hAnsi="Times New Roman"/>
                <w:szCs w:val="22"/>
              </w:rPr>
              <w:t>Электронный документ, содержащий информацию уведомления об уточнении вида и принадлежности платежа</w:t>
            </w:r>
          </w:p>
        </w:tc>
      </w:tr>
      <w:tr w:rsidR="00E04BCD" w:rsidRPr="00255391" w14:paraId="596A5499" w14:textId="77777777" w:rsidTr="002A1786">
        <w:tc>
          <w:tcPr>
            <w:tcW w:w="2551" w:type="dxa"/>
          </w:tcPr>
          <w:p w14:paraId="6CD1CA6D" w14:textId="7875331E" w:rsidR="00E04BCD" w:rsidRPr="00255391" w:rsidRDefault="00E04BCD" w:rsidP="003208A4">
            <w:pPr>
              <w:pStyle w:val="af9"/>
              <w:rPr>
                <w:szCs w:val="22"/>
              </w:rPr>
            </w:pPr>
            <w:r w:rsidRPr="00255391">
              <w:rPr>
                <w:szCs w:val="22"/>
              </w:rPr>
              <w:t>Казначейский счет</w:t>
            </w:r>
          </w:p>
        </w:tc>
        <w:tc>
          <w:tcPr>
            <w:tcW w:w="417" w:type="dxa"/>
          </w:tcPr>
          <w:p w14:paraId="474FA55E" w14:textId="7BF1C8F5" w:rsidR="00E04BCD" w:rsidRPr="00255391" w:rsidRDefault="00E04BCD" w:rsidP="00227655">
            <w:pPr>
              <w:pStyle w:val="af9"/>
              <w:rPr>
                <w:szCs w:val="22"/>
                <w:lang w:eastAsia="ru-RU"/>
              </w:rPr>
            </w:pPr>
            <w:r w:rsidRPr="00255391">
              <w:rPr>
                <w:szCs w:val="22"/>
                <w:lang w:eastAsia="ru-RU"/>
              </w:rPr>
              <w:t>-</w:t>
            </w:r>
          </w:p>
        </w:tc>
        <w:tc>
          <w:tcPr>
            <w:tcW w:w="6103" w:type="dxa"/>
          </w:tcPr>
          <w:p w14:paraId="5587E508" w14:textId="7605EE53" w:rsidR="00E04BCD" w:rsidRPr="00255391" w:rsidRDefault="00E04BCD" w:rsidP="00227655">
            <w:pPr>
              <w:pStyle w:val="af9"/>
              <w:rPr>
                <w:rFonts w:ascii="Times New Roman" w:hAnsi="Times New Roman"/>
                <w:szCs w:val="22"/>
              </w:rPr>
            </w:pPr>
            <w:r w:rsidRPr="00255391">
              <w:rPr>
                <w:rFonts w:ascii="Times New Roman" w:hAnsi="Times New Roman"/>
                <w:szCs w:val="22"/>
              </w:rPr>
              <w:t>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tc>
      </w:tr>
      <w:tr w:rsidR="00227655" w:rsidRPr="00255391" w14:paraId="6F8F9487" w14:textId="77777777" w:rsidTr="002A1786">
        <w:tc>
          <w:tcPr>
            <w:tcW w:w="2551" w:type="dxa"/>
          </w:tcPr>
          <w:p w14:paraId="370BECBF" w14:textId="77777777" w:rsidR="00227655" w:rsidRPr="00255391" w:rsidRDefault="00227655" w:rsidP="00227655">
            <w:pPr>
              <w:pStyle w:val="af9"/>
              <w:rPr>
                <w:szCs w:val="22"/>
                <w:lang w:eastAsia="ru-RU"/>
              </w:rPr>
            </w:pPr>
            <w:r w:rsidRPr="00255391">
              <w:rPr>
                <w:szCs w:val="22"/>
                <w:lang w:eastAsia="ru-RU"/>
              </w:rPr>
              <w:t>Каталог услуг Поставщика</w:t>
            </w:r>
          </w:p>
        </w:tc>
        <w:tc>
          <w:tcPr>
            <w:tcW w:w="417" w:type="dxa"/>
          </w:tcPr>
          <w:p w14:paraId="5F8622A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7EBE3D1"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 актуальную информацию об услугах Поставщика. Может быть загружен  в ИС УНП по запросу импорта каталога услуг.</w:t>
            </w:r>
          </w:p>
        </w:tc>
      </w:tr>
      <w:tr w:rsidR="00227655" w:rsidRPr="00255391" w14:paraId="38765620" w14:textId="77777777" w:rsidTr="002A1786">
        <w:tc>
          <w:tcPr>
            <w:tcW w:w="2551" w:type="dxa"/>
          </w:tcPr>
          <w:p w14:paraId="64BF7589" w14:textId="56F7FE4D" w:rsidR="00227655" w:rsidRPr="00255391" w:rsidRDefault="00227655" w:rsidP="00321DB2">
            <w:pPr>
              <w:pStyle w:val="af9"/>
              <w:rPr>
                <w:szCs w:val="22"/>
                <w:lang w:eastAsia="ru-RU"/>
              </w:rPr>
            </w:pPr>
            <w:r w:rsidRPr="00255391">
              <w:rPr>
                <w:szCs w:val="22"/>
                <w:lang w:eastAsia="ru-RU"/>
              </w:rPr>
              <w:t>Квитанция</w:t>
            </w:r>
            <w:r w:rsidR="00510848" w:rsidRPr="00255391">
              <w:rPr>
                <w:szCs w:val="22"/>
                <w:lang w:eastAsia="ru-RU"/>
              </w:rPr>
              <w:br/>
            </w:r>
            <w:r w:rsidRPr="00255391">
              <w:rPr>
                <w:szCs w:val="22"/>
                <w:lang w:eastAsia="ru-RU"/>
              </w:rPr>
              <w:t>(Сущность «Квитанция»)</w:t>
            </w:r>
          </w:p>
        </w:tc>
        <w:tc>
          <w:tcPr>
            <w:tcW w:w="417" w:type="dxa"/>
          </w:tcPr>
          <w:p w14:paraId="200D02FB" w14:textId="2C444A4D" w:rsidR="00227655" w:rsidRPr="00255391" w:rsidRDefault="00227655" w:rsidP="00227655">
            <w:pPr>
              <w:pStyle w:val="af9"/>
              <w:rPr>
                <w:szCs w:val="22"/>
                <w:lang w:eastAsia="ru-RU"/>
              </w:rPr>
            </w:pPr>
            <w:r w:rsidRPr="00255391">
              <w:rPr>
                <w:szCs w:val="22"/>
                <w:lang w:eastAsia="ru-RU"/>
              </w:rPr>
              <w:t>-</w:t>
            </w:r>
          </w:p>
        </w:tc>
        <w:tc>
          <w:tcPr>
            <w:tcW w:w="6103" w:type="dxa"/>
          </w:tcPr>
          <w:p w14:paraId="2E38147A"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w:t>
            </w:r>
            <w:r w:rsidRPr="00255391">
              <w:rPr>
                <w:iCs/>
                <w:szCs w:val="22"/>
                <w:lang w:eastAsia="ru-RU"/>
              </w:rPr>
              <w:t xml:space="preserve"> информацию о результатах квитирования</w:t>
            </w:r>
          </w:p>
        </w:tc>
      </w:tr>
      <w:tr w:rsidR="00227655" w:rsidRPr="00255391" w14:paraId="03442C5C" w14:textId="77777777" w:rsidTr="002A1786">
        <w:tc>
          <w:tcPr>
            <w:tcW w:w="2551" w:type="dxa"/>
          </w:tcPr>
          <w:p w14:paraId="2ED2E03E" w14:textId="77777777" w:rsidR="00227655" w:rsidRPr="00255391" w:rsidRDefault="00227655" w:rsidP="00227655">
            <w:pPr>
              <w:pStyle w:val="af9"/>
              <w:rPr>
                <w:szCs w:val="22"/>
                <w:lang w:eastAsia="ru-RU"/>
              </w:rPr>
            </w:pPr>
            <w:r w:rsidRPr="00255391">
              <w:rPr>
                <w:szCs w:val="22"/>
                <w:lang w:eastAsia="ru-RU"/>
              </w:rPr>
              <w:t>Квитирование</w:t>
            </w:r>
          </w:p>
        </w:tc>
        <w:tc>
          <w:tcPr>
            <w:tcW w:w="417" w:type="dxa"/>
          </w:tcPr>
          <w:p w14:paraId="6AF18376"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E4D3702" w14:textId="46B6BE24" w:rsidR="00227655" w:rsidRPr="00255391" w:rsidRDefault="00227655" w:rsidP="00E74862">
            <w:pPr>
              <w:pStyle w:val="af9"/>
              <w:rPr>
                <w:szCs w:val="22"/>
                <w:lang w:eastAsia="ru-RU"/>
              </w:rPr>
            </w:pPr>
            <w:r w:rsidRPr="00255391">
              <w:rPr>
                <w:iCs/>
                <w:szCs w:val="22"/>
                <w:lang w:eastAsia="ru-RU"/>
              </w:rPr>
              <w:t>Сопоставление извещения о начислении с извещениями о приеме к исполнению распоряж</w:t>
            </w:r>
            <w:r w:rsidR="005263E1" w:rsidRPr="00255391">
              <w:rPr>
                <w:iCs/>
                <w:szCs w:val="22"/>
                <w:lang w:eastAsia="ru-RU"/>
              </w:rPr>
              <w:t xml:space="preserve">ений по параметрам квитирования, </w:t>
            </w:r>
            <w:r w:rsidR="005263E1" w:rsidRPr="00255391">
              <w:rPr>
                <w:rFonts w:ascii="Times New Roman" w:hAnsi="Times New Roman"/>
                <w:iCs/>
                <w:szCs w:val="22"/>
              </w:rPr>
              <w:t>в результате квитирования учитываются извещения о возврате средств плательщику, соответствующие извещению (-ям) о приеме к исполнению распоряжения.</w:t>
            </w:r>
          </w:p>
        </w:tc>
      </w:tr>
      <w:tr w:rsidR="00DE54BB" w:rsidRPr="00255391" w14:paraId="3CF22B4F" w14:textId="77777777" w:rsidTr="002A1786">
        <w:tc>
          <w:tcPr>
            <w:tcW w:w="2551" w:type="dxa"/>
          </w:tcPr>
          <w:p w14:paraId="11A3F98A" w14:textId="49342B07" w:rsidR="00DE54BB" w:rsidRPr="00255391" w:rsidRDefault="00DE54BB" w:rsidP="00227655">
            <w:pPr>
              <w:pStyle w:val="af9"/>
              <w:rPr>
                <w:szCs w:val="22"/>
                <w:lang w:eastAsia="ru-RU"/>
              </w:rPr>
            </w:pPr>
            <w:r w:rsidRPr="00255391">
              <w:rPr>
                <w:szCs w:val="22"/>
                <w:lang w:eastAsia="ru-RU"/>
              </w:rPr>
              <w:t>Методические рекомендации СМЭВ</w:t>
            </w:r>
          </w:p>
        </w:tc>
        <w:tc>
          <w:tcPr>
            <w:tcW w:w="417" w:type="dxa"/>
          </w:tcPr>
          <w:p w14:paraId="5AA8F0AF" w14:textId="02ADFDEF" w:rsidR="00DE54BB" w:rsidRPr="00255391" w:rsidRDefault="003E026D" w:rsidP="00227655">
            <w:pPr>
              <w:pStyle w:val="af9"/>
              <w:rPr>
                <w:szCs w:val="22"/>
                <w:lang w:eastAsia="ru-RU"/>
              </w:rPr>
            </w:pPr>
            <w:r w:rsidRPr="00255391">
              <w:rPr>
                <w:szCs w:val="22"/>
                <w:lang w:eastAsia="ru-RU"/>
              </w:rPr>
              <w:t>-</w:t>
            </w:r>
          </w:p>
        </w:tc>
        <w:tc>
          <w:tcPr>
            <w:tcW w:w="6103" w:type="dxa"/>
          </w:tcPr>
          <w:p w14:paraId="1E264357" w14:textId="04DEF9C5" w:rsidR="00DE54BB" w:rsidRPr="00255391" w:rsidRDefault="00DE54BB" w:rsidP="00DE54BB">
            <w:pPr>
              <w:pStyle w:val="af9"/>
              <w:rPr>
                <w:iCs/>
                <w:szCs w:val="22"/>
                <w:lang w:eastAsia="ru-RU"/>
              </w:rPr>
            </w:pPr>
            <w:r w:rsidRPr="00255391">
              <w:rPr>
                <w:iCs/>
                <w:szCs w:val="22"/>
                <w:lang w:eastAsia="ru-RU"/>
              </w:rPr>
              <w:t>Документ «Методические рекомендации по работе с Единой системой межведомственного электронного взаимодействия</w:t>
            </w:r>
            <w:r w:rsidR="007E0DB8" w:rsidRPr="00255391">
              <w:rPr>
                <w:iCs/>
                <w:szCs w:val="22"/>
                <w:lang w:eastAsia="ru-RU"/>
              </w:rPr>
              <w:t xml:space="preserve"> (версия 3.4.</w:t>
            </w:r>
            <w:r w:rsidR="007E0DB8" w:rsidRPr="00255391">
              <w:rPr>
                <w:iCs/>
                <w:szCs w:val="22"/>
                <w:lang w:val="en-US" w:eastAsia="ru-RU"/>
              </w:rPr>
              <w:t>x</w:t>
            </w:r>
            <w:r w:rsidR="007E0DB8" w:rsidRPr="00255391">
              <w:rPr>
                <w:iCs/>
                <w:szCs w:val="22"/>
                <w:lang w:eastAsia="ru-RU"/>
              </w:rPr>
              <w:t>)</w:t>
            </w:r>
            <w:r w:rsidRPr="00255391">
              <w:rPr>
                <w:iCs/>
                <w:szCs w:val="22"/>
                <w:lang w:eastAsia="ru-RU"/>
              </w:rPr>
              <w:t>», представленный в открытом доступе на технологическом портале СМЭВ 3 (https://smev3.gosuslugi.ru/portal/)</w:t>
            </w:r>
          </w:p>
        </w:tc>
      </w:tr>
      <w:tr w:rsidR="006F3CE1" w:rsidRPr="00255391" w14:paraId="76C065EA" w14:textId="77777777" w:rsidTr="002A1786">
        <w:tc>
          <w:tcPr>
            <w:tcW w:w="2551" w:type="dxa"/>
          </w:tcPr>
          <w:p w14:paraId="44777F3A" w14:textId="5BF06AC3" w:rsidR="006F3CE1" w:rsidRPr="00255391" w:rsidRDefault="006F3CE1" w:rsidP="00227655">
            <w:pPr>
              <w:pStyle w:val="af9"/>
              <w:rPr>
                <w:szCs w:val="22"/>
                <w:lang w:eastAsia="ru-RU"/>
              </w:rPr>
            </w:pPr>
            <w:r w:rsidRPr="00255391">
              <w:rPr>
                <w:szCs w:val="22"/>
                <w:lang w:eastAsia="ru-RU"/>
              </w:rPr>
              <w:t>Номер счета получателя средств</w:t>
            </w:r>
          </w:p>
        </w:tc>
        <w:tc>
          <w:tcPr>
            <w:tcW w:w="417" w:type="dxa"/>
          </w:tcPr>
          <w:p w14:paraId="3758BB8C" w14:textId="508EFA90" w:rsidR="006F3CE1" w:rsidRPr="00255391" w:rsidRDefault="003E026D" w:rsidP="00227655">
            <w:pPr>
              <w:pStyle w:val="af9"/>
              <w:rPr>
                <w:szCs w:val="22"/>
                <w:lang w:eastAsia="ru-RU"/>
              </w:rPr>
            </w:pPr>
            <w:r w:rsidRPr="00255391">
              <w:rPr>
                <w:szCs w:val="22"/>
                <w:lang w:eastAsia="ru-RU"/>
              </w:rPr>
              <w:t>-</w:t>
            </w:r>
          </w:p>
        </w:tc>
        <w:tc>
          <w:tcPr>
            <w:tcW w:w="6103" w:type="dxa"/>
          </w:tcPr>
          <w:p w14:paraId="621FBDC7" w14:textId="24F736EB" w:rsidR="006F3CE1" w:rsidRPr="00255391" w:rsidRDefault="006F3CE1" w:rsidP="00DE54BB">
            <w:pPr>
              <w:pStyle w:val="af9"/>
              <w:rPr>
                <w:iCs/>
                <w:szCs w:val="22"/>
                <w:lang w:eastAsia="ru-RU"/>
              </w:rPr>
            </w:pPr>
            <w:r w:rsidRPr="00255391">
              <w:rPr>
                <w:iCs/>
                <w:szCs w:val="22"/>
                <w:lang w:eastAsia="ru-RU"/>
              </w:rPr>
              <w:t>Номер казначейского счета или номер счета получателя средств в банке получателя</w:t>
            </w:r>
          </w:p>
        </w:tc>
      </w:tr>
      <w:tr w:rsidR="006F3CE1" w:rsidRPr="00255391" w14:paraId="7178A29C" w14:textId="77777777" w:rsidTr="002A1786">
        <w:tc>
          <w:tcPr>
            <w:tcW w:w="2551" w:type="dxa"/>
          </w:tcPr>
          <w:p w14:paraId="7F8BF5F1" w14:textId="705C8B22" w:rsidR="006F3CE1" w:rsidRPr="00255391" w:rsidRDefault="006F3CE1" w:rsidP="00227655">
            <w:pPr>
              <w:pStyle w:val="af9"/>
              <w:rPr>
                <w:szCs w:val="22"/>
                <w:lang w:eastAsia="ru-RU"/>
              </w:rPr>
            </w:pPr>
            <w:r w:rsidRPr="00255391">
              <w:rPr>
                <w:szCs w:val="22"/>
                <w:lang w:eastAsia="ru-RU"/>
              </w:rPr>
              <w:t>Номер счета банка получателя средств</w:t>
            </w:r>
          </w:p>
        </w:tc>
        <w:tc>
          <w:tcPr>
            <w:tcW w:w="417" w:type="dxa"/>
          </w:tcPr>
          <w:p w14:paraId="37671DEE" w14:textId="7DBB31C6" w:rsidR="006F3CE1" w:rsidRPr="00255391" w:rsidRDefault="00181C5E" w:rsidP="00227655">
            <w:pPr>
              <w:pStyle w:val="af9"/>
              <w:rPr>
                <w:szCs w:val="22"/>
                <w:lang w:eastAsia="ru-RU"/>
              </w:rPr>
            </w:pPr>
            <w:r>
              <w:rPr>
                <w:szCs w:val="22"/>
                <w:lang w:eastAsia="ru-RU"/>
              </w:rPr>
              <w:t>-</w:t>
            </w:r>
          </w:p>
        </w:tc>
        <w:tc>
          <w:tcPr>
            <w:tcW w:w="6103" w:type="dxa"/>
          </w:tcPr>
          <w:p w14:paraId="09F40536" w14:textId="168133D8" w:rsidR="006F3CE1" w:rsidRPr="00255391" w:rsidRDefault="006F3CE1" w:rsidP="00DE54BB">
            <w:pPr>
              <w:pStyle w:val="af9"/>
              <w:rPr>
                <w:iCs/>
                <w:szCs w:val="22"/>
                <w:lang w:eastAsia="ru-RU"/>
              </w:rPr>
            </w:pPr>
            <w:r w:rsidRPr="00255391">
              <w:rPr>
                <w:iCs/>
                <w:szCs w:val="22"/>
                <w:lang w:eastAsia="ru-RU"/>
              </w:rPr>
              <w:t>Номер единого казначейского счета или номер корреспондентского счета кредитной организации, открытый в подразделении Банка России</w:t>
            </w:r>
          </w:p>
        </w:tc>
      </w:tr>
      <w:tr w:rsidR="006F3CE1" w:rsidRPr="00255391" w14:paraId="79725040" w14:textId="77777777" w:rsidTr="002A1786">
        <w:tc>
          <w:tcPr>
            <w:tcW w:w="2551" w:type="dxa"/>
          </w:tcPr>
          <w:p w14:paraId="7D0AD1F2" w14:textId="5E281BAC" w:rsidR="006F3CE1" w:rsidRPr="00255391" w:rsidRDefault="006F3CE1" w:rsidP="00227655">
            <w:pPr>
              <w:pStyle w:val="af9"/>
              <w:rPr>
                <w:szCs w:val="22"/>
                <w:lang w:eastAsia="ru-RU"/>
              </w:rPr>
            </w:pPr>
            <w:r w:rsidRPr="00255391">
              <w:rPr>
                <w:szCs w:val="22"/>
                <w:lang w:eastAsia="ru-RU"/>
              </w:rPr>
              <w:t>Справочники НСИ ГИС ГМП</w:t>
            </w:r>
          </w:p>
        </w:tc>
        <w:tc>
          <w:tcPr>
            <w:tcW w:w="417" w:type="dxa"/>
          </w:tcPr>
          <w:p w14:paraId="232529B3" w14:textId="39C8D566" w:rsidR="006F3CE1" w:rsidRPr="00255391" w:rsidRDefault="00181C5E" w:rsidP="00227655">
            <w:pPr>
              <w:pStyle w:val="af9"/>
              <w:rPr>
                <w:szCs w:val="22"/>
                <w:lang w:eastAsia="ru-RU"/>
              </w:rPr>
            </w:pPr>
            <w:r>
              <w:rPr>
                <w:szCs w:val="22"/>
                <w:lang w:eastAsia="ru-RU"/>
              </w:rPr>
              <w:t>-</w:t>
            </w:r>
          </w:p>
        </w:tc>
        <w:tc>
          <w:tcPr>
            <w:tcW w:w="6103" w:type="dxa"/>
          </w:tcPr>
          <w:p w14:paraId="38551F8C" w14:textId="77777777" w:rsidR="006F3CE1" w:rsidRPr="00255391" w:rsidRDefault="006F3CE1" w:rsidP="006F3CE1">
            <w:pPr>
              <w:pStyle w:val="af9"/>
              <w:rPr>
                <w:iCs/>
                <w:szCs w:val="22"/>
                <w:lang w:eastAsia="ru-RU"/>
              </w:rPr>
            </w:pPr>
            <w:r w:rsidRPr="00255391">
              <w:rPr>
                <w:iCs/>
                <w:szCs w:val="22"/>
                <w:lang w:eastAsia="ru-RU"/>
              </w:rPr>
              <w:t>Справочник участников бюджетного процесса (УБП) - нормативно-справочная информация об участниках-получателях средств;</w:t>
            </w:r>
          </w:p>
          <w:p w14:paraId="63BD8A5F" w14:textId="34A80BDC" w:rsidR="006F3CE1" w:rsidRPr="00255391" w:rsidRDefault="006F3CE1" w:rsidP="006F3CE1">
            <w:pPr>
              <w:pStyle w:val="af9"/>
              <w:rPr>
                <w:iCs/>
                <w:szCs w:val="22"/>
                <w:lang w:eastAsia="ru-RU"/>
              </w:rPr>
            </w:pPr>
            <w:r w:rsidRPr="00255391">
              <w:rPr>
                <w:iCs/>
                <w:szCs w:val="22"/>
                <w:lang w:eastAsia="ru-RU"/>
              </w:rPr>
              <w:t>Справочник ОКТМО - нормативно-справочная информация о коде по ОКТМО</w:t>
            </w:r>
          </w:p>
        </w:tc>
      </w:tr>
      <w:tr w:rsidR="00227655" w:rsidRPr="00255391" w14:paraId="0500AA83" w14:textId="77777777" w:rsidTr="002A1786">
        <w:tc>
          <w:tcPr>
            <w:tcW w:w="2551" w:type="dxa"/>
          </w:tcPr>
          <w:p w14:paraId="696676B9" w14:textId="77777777" w:rsidR="00227655" w:rsidRPr="00255391" w:rsidRDefault="00227655" w:rsidP="00227655">
            <w:pPr>
              <w:pStyle w:val="af9"/>
              <w:rPr>
                <w:szCs w:val="22"/>
                <w:lang w:eastAsia="ru-RU"/>
              </w:rPr>
            </w:pPr>
            <w:r w:rsidRPr="00255391">
              <w:rPr>
                <w:iCs/>
                <w:szCs w:val="22"/>
                <w:lang w:eastAsia="ru-RU"/>
              </w:rPr>
              <w:t>Параметры квитирования</w:t>
            </w:r>
          </w:p>
        </w:tc>
        <w:tc>
          <w:tcPr>
            <w:tcW w:w="417" w:type="dxa"/>
          </w:tcPr>
          <w:p w14:paraId="1AE584FB" w14:textId="2547A659" w:rsidR="00227655" w:rsidRPr="00255391" w:rsidRDefault="00227655" w:rsidP="00227655">
            <w:pPr>
              <w:pStyle w:val="af9"/>
              <w:rPr>
                <w:szCs w:val="22"/>
                <w:lang w:eastAsia="ru-RU"/>
              </w:rPr>
            </w:pPr>
            <w:r w:rsidRPr="00255391">
              <w:rPr>
                <w:szCs w:val="22"/>
                <w:lang w:eastAsia="ru-RU"/>
              </w:rPr>
              <w:t>-</w:t>
            </w:r>
          </w:p>
        </w:tc>
        <w:tc>
          <w:tcPr>
            <w:tcW w:w="6103" w:type="dxa"/>
          </w:tcPr>
          <w:p w14:paraId="722B5FA1" w14:textId="77777777" w:rsidR="00227655" w:rsidRPr="00255391" w:rsidRDefault="00227655" w:rsidP="00227655">
            <w:pPr>
              <w:pStyle w:val="af9"/>
              <w:rPr>
                <w:iCs/>
                <w:szCs w:val="22"/>
                <w:lang w:eastAsia="ru-RU"/>
              </w:rPr>
            </w:pPr>
            <w:r w:rsidRPr="00255391">
              <w:rPr>
                <w:iCs/>
                <w:szCs w:val="22"/>
                <w:lang w:eastAsia="ru-RU"/>
              </w:rPr>
              <w:t xml:space="preserve">Реквизиты извещения о начислении и извещения о приеме </w:t>
            </w:r>
            <w:r w:rsidRPr="00255391">
              <w:rPr>
                <w:iCs/>
                <w:szCs w:val="22"/>
                <w:lang w:eastAsia="ru-RU"/>
              </w:rPr>
              <w:br/>
              <w:t>к исполнению распоряжения, значения которых сопоставляются при квитировании</w:t>
            </w:r>
          </w:p>
        </w:tc>
      </w:tr>
      <w:tr w:rsidR="00DD35BD" w:rsidRPr="00255391" w14:paraId="762CC755" w14:textId="77777777" w:rsidTr="002A1786">
        <w:tc>
          <w:tcPr>
            <w:tcW w:w="2551" w:type="dxa"/>
          </w:tcPr>
          <w:p w14:paraId="14A5E8D9" w14:textId="61A0AF02" w:rsidR="00DD35BD" w:rsidRPr="00255391" w:rsidRDefault="00DD35BD" w:rsidP="00227655">
            <w:pPr>
              <w:pStyle w:val="af9"/>
              <w:rPr>
                <w:iCs/>
                <w:szCs w:val="22"/>
                <w:lang w:eastAsia="ru-RU"/>
              </w:rPr>
            </w:pPr>
            <w:r w:rsidRPr="00DD35BD">
              <w:rPr>
                <w:iCs/>
                <w:szCs w:val="22"/>
                <w:lang w:eastAsia="ru-RU"/>
              </w:rPr>
              <w:t>Подразделение Банка России (ПБР)</w:t>
            </w:r>
          </w:p>
        </w:tc>
        <w:tc>
          <w:tcPr>
            <w:tcW w:w="417" w:type="dxa"/>
          </w:tcPr>
          <w:p w14:paraId="3BE29298" w14:textId="2B5F908E" w:rsidR="00DD35BD" w:rsidRPr="00255391" w:rsidRDefault="00DD35BD" w:rsidP="00227655">
            <w:pPr>
              <w:pStyle w:val="af9"/>
              <w:rPr>
                <w:szCs w:val="22"/>
                <w:lang w:eastAsia="ru-RU"/>
              </w:rPr>
            </w:pPr>
            <w:r>
              <w:rPr>
                <w:szCs w:val="22"/>
                <w:lang w:eastAsia="ru-RU"/>
              </w:rPr>
              <w:t>-</w:t>
            </w:r>
          </w:p>
        </w:tc>
        <w:tc>
          <w:tcPr>
            <w:tcW w:w="6103" w:type="dxa"/>
          </w:tcPr>
          <w:p w14:paraId="7E1E9450" w14:textId="0C156A65" w:rsidR="00DD35BD" w:rsidRPr="00255391" w:rsidRDefault="00DD35BD" w:rsidP="00227655">
            <w:pPr>
              <w:pStyle w:val="af9"/>
              <w:rPr>
                <w:iCs/>
                <w:szCs w:val="22"/>
                <w:lang w:eastAsia="ru-RU"/>
              </w:rPr>
            </w:pPr>
            <w:r w:rsidRPr="00DD35BD">
              <w:rPr>
                <w:iCs/>
                <w:szCs w:val="22"/>
                <w:lang w:eastAsia="ru-RU"/>
              </w:rPr>
              <w:t>Главное управление Банка России, отделение, отделение – национальный банк главного управления Банка России, структурное подразделение центрального аппарата Банка России, рассчетно-кассовый центр, кассовый центр, полевое учреждение Банка России</w:t>
            </w:r>
          </w:p>
        </w:tc>
      </w:tr>
      <w:tr w:rsidR="00227655" w:rsidRPr="00255391" w14:paraId="401B5830" w14:textId="77777777" w:rsidTr="002A1786">
        <w:tc>
          <w:tcPr>
            <w:tcW w:w="2551" w:type="dxa"/>
          </w:tcPr>
          <w:p w14:paraId="059A235C" w14:textId="77777777" w:rsidR="00227655" w:rsidRPr="00255391" w:rsidRDefault="00227655" w:rsidP="00227655">
            <w:pPr>
              <w:pStyle w:val="af9"/>
              <w:rPr>
                <w:szCs w:val="22"/>
                <w:lang w:eastAsia="ru-RU"/>
              </w:rPr>
            </w:pPr>
            <w:r w:rsidRPr="00255391">
              <w:rPr>
                <w:szCs w:val="22"/>
                <w:lang w:eastAsia="ru-RU"/>
              </w:rPr>
              <w:t>Оператор Системы</w:t>
            </w:r>
          </w:p>
        </w:tc>
        <w:tc>
          <w:tcPr>
            <w:tcW w:w="417" w:type="dxa"/>
          </w:tcPr>
          <w:p w14:paraId="054B23A4" w14:textId="77777777" w:rsidR="00227655" w:rsidRPr="00255391" w:rsidRDefault="00227655" w:rsidP="00227655">
            <w:pPr>
              <w:pStyle w:val="af9"/>
              <w:rPr>
                <w:szCs w:val="22"/>
                <w:lang w:eastAsia="ru-RU"/>
              </w:rPr>
            </w:pPr>
            <w:r w:rsidRPr="00255391">
              <w:rPr>
                <w:szCs w:val="22"/>
                <w:lang w:eastAsia="ru-RU"/>
              </w:rPr>
              <w:t xml:space="preserve">- </w:t>
            </w:r>
          </w:p>
        </w:tc>
        <w:tc>
          <w:tcPr>
            <w:tcW w:w="6103" w:type="dxa"/>
          </w:tcPr>
          <w:p w14:paraId="2EA30C4B" w14:textId="77777777" w:rsidR="00227655" w:rsidRPr="00255391" w:rsidRDefault="00227655" w:rsidP="00227655">
            <w:pPr>
              <w:pStyle w:val="af9"/>
              <w:rPr>
                <w:szCs w:val="22"/>
                <w:lang w:eastAsia="ru-RU"/>
              </w:rPr>
            </w:pPr>
            <w:r w:rsidRPr="00255391">
              <w:rPr>
                <w:szCs w:val="22"/>
                <w:lang w:eastAsia="ru-RU"/>
              </w:rPr>
              <w:t>Организация, осуществляющая информационно-сервисное и методическое сопровождение Системы.</w:t>
            </w:r>
          </w:p>
        </w:tc>
      </w:tr>
      <w:tr w:rsidR="00227655" w:rsidRPr="00255391" w14:paraId="3442D7EF" w14:textId="77777777" w:rsidTr="002A1786">
        <w:tc>
          <w:tcPr>
            <w:tcW w:w="2551" w:type="dxa"/>
          </w:tcPr>
          <w:p w14:paraId="7412F317" w14:textId="77777777" w:rsidR="00227655" w:rsidRPr="00255391" w:rsidRDefault="00227655" w:rsidP="00227655">
            <w:pPr>
              <w:pStyle w:val="af9"/>
              <w:rPr>
                <w:szCs w:val="22"/>
                <w:lang w:eastAsia="ru-RU"/>
              </w:rPr>
            </w:pPr>
            <w:r w:rsidRPr="00255391">
              <w:rPr>
                <w:szCs w:val="22"/>
                <w:lang w:eastAsia="ru-RU"/>
              </w:rPr>
              <w:t>Организация - Поставщик услуг</w:t>
            </w:r>
          </w:p>
        </w:tc>
        <w:tc>
          <w:tcPr>
            <w:tcW w:w="417" w:type="dxa"/>
          </w:tcPr>
          <w:p w14:paraId="1604A867"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BBD3263" w14:textId="77777777" w:rsidR="00227655" w:rsidRPr="00255391" w:rsidRDefault="00227655" w:rsidP="00227655">
            <w:pPr>
              <w:pStyle w:val="af9"/>
              <w:rPr>
                <w:b/>
                <w:szCs w:val="22"/>
                <w:lang w:eastAsia="ru-RU"/>
              </w:rPr>
            </w:pPr>
            <w:r w:rsidRPr="00255391">
              <w:rPr>
                <w:szCs w:val="22"/>
                <w:lang w:eastAsia="ru-RU"/>
              </w:rPr>
              <w:t>Организация, осуществляющая предоставление государственных, муниципальных услуг и иных платных услуг (АДБ, ГБУ, ГАУ и коммерческие организации, предоставляющие платные услуги населению).</w:t>
            </w:r>
          </w:p>
        </w:tc>
      </w:tr>
      <w:tr w:rsidR="00227655" w:rsidRPr="00255391" w14:paraId="7B94F9B9" w14:textId="77777777" w:rsidTr="002A1786">
        <w:tc>
          <w:tcPr>
            <w:tcW w:w="2551" w:type="dxa"/>
          </w:tcPr>
          <w:p w14:paraId="0362A8BF" w14:textId="77777777" w:rsidR="00227655" w:rsidRPr="00255391" w:rsidRDefault="00227655" w:rsidP="00227655">
            <w:pPr>
              <w:pStyle w:val="af9"/>
              <w:rPr>
                <w:szCs w:val="22"/>
                <w:lang w:eastAsia="ru-RU"/>
              </w:rPr>
            </w:pPr>
            <w:r w:rsidRPr="00255391">
              <w:rPr>
                <w:szCs w:val="22"/>
                <w:lang w:eastAsia="ru-RU"/>
              </w:rPr>
              <w:lastRenderedPageBreak/>
              <w:t>Поставщик услуг (Администратор начислений)</w:t>
            </w:r>
          </w:p>
        </w:tc>
        <w:tc>
          <w:tcPr>
            <w:tcW w:w="417" w:type="dxa"/>
          </w:tcPr>
          <w:p w14:paraId="7AF04E59"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6FFA978D" w14:textId="77777777" w:rsidR="00227655" w:rsidRPr="00255391" w:rsidRDefault="00227655" w:rsidP="00227655">
            <w:pPr>
              <w:pStyle w:val="af9"/>
              <w:rPr>
                <w:szCs w:val="22"/>
                <w:lang w:eastAsia="ru-RU"/>
              </w:rPr>
            </w:pPr>
            <w:r w:rsidRPr="00255391">
              <w:rPr>
                <w:szCs w:val="22"/>
                <w:lang w:eastAsia="ru-RU"/>
              </w:rPr>
              <w:t>Организация, осуществляющая предоставление государственных, муниципальных услуг и иных платных услуг (АДБ, ГБУ, ГАУ, ГУП, выставляющих счета на оплату пошлин, денежных платежей (штрафов), сборов и иных платных услуг на территории региона).</w:t>
            </w:r>
          </w:p>
        </w:tc>
      </w:tr>
      <w:tr w:rsidR="00227655" w:rsidRPr="00255391" w14:paraId="759AAF7E" w14:textId="77777777" w:rsidTr="002A1786">
        <w:tc>
          <w:tcPr>
            <w:tcW w:w="2551" w:type="dxa"/>
          </w:tcPr>
          <w:p w14:paraId="1D3D3801" w14:textId="77777777" w:rsidR="00227655" w:rsidRPr="00255391" w:rsidRDefault="00227655" w:rsidP="00227655">
            <w:pPr>
              <w:pStyle w:val="af9"/>
              <w:rPr>
                <w:szCs w:val="22"/>
                <w:lang w:eastAsia="ru-RU"/>
              </w:rPr>
            </w:pPr>
            <w:r w:rsidRPr="00255391">
              <w:rPr>
                <w:szCs w:val="22"/>
                <w:lang w:eastAsia="ru-RU"/>
              </w:rPr>
              <w:t>Платежное поручение</w:t>
            </w:r>
          </w:p>
        </w:tc>
        <w:tc>
          <w:tcPr>
            <w:tcW w:w="417" w:type="dxa"/>
          </w:tcPr>
          <w:p w14:paraId="509A3356"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6B05431" w14:textId="77777777" w:rsidR="00227655" w:rsidRPr="00255391" w:rsidRDefault="00227655" w:rsidP="00227655">
            <w:pPr>
              <w:pStyle w:val="af9"/>
              <w:rPr>
                <w:rFonts w:eastAsia="Arial Unicode MS"/>
                <w:szCs w:val="22"/>
                <w:lang w:eastAsia="ru-RU"/>
              </w:rPr>
            </w:pPr>
            <w:r w:rsidRPr="00255391">
              <w:rPr>
                <w:rFonts w:eastAsia="Arial Unicode MS"/>
                <w:szCs w:val="22"/>
                <w:lang w:eastAsia="ru-RU"/>
              </w:rPr>
              <w:t xml:space="preserve">Распоряжение владельца счёта (плательщика) обслуживающему его банку, оформленное расчётным документом, перевести определённую денежную сумму на счёт получателя средств, открытый в этом или другом банке; Документ платежного поручения содержит информацию, необходимую для произведения платежа. Часть атрибутов платежного поручения входит в состав данных платежа. </w:t>
            </w:r>
          </w:p>
        </w:tc>
      </w:tr>
      <w:tr w:rsidR="00227655" w:rsidRPr="00255391" w14:paraId="43B11F81" w14:textId="77777777" w:rsidTr="002A1786">
        <w:tc>
          <w:tcPr>
            <w:tcW w:w="2551" w:type="dxa"/>
          </w:tcPr>
          <w:p w14:paraId="4A4B70DB" w14:textId="77777777" w:rsidR="00227655" w:rsidRPr="00255391" w:rsidRDefault="00227655" w:rsidP="00227655">
            <w:pPr>
              <w:pStyle w:val="af9"/>
              <w:rPr>
                <w:szCs w:val="22"/>
                <w:lang w:eastAsia="ru-RU"/>
              </w:rPr>
            </w:pPr>
            <w:r w:rsidRPr="00255391">
              <w:rPr>
                <w:szCs w:val="22"/>
                <w:lang w:eastAsia="ru-RU"/>
              </w:rPr>
              <w:t>Данные платежа / Платеж</w:t>
            </w:r>
          </w:p>
          <w:p w14:paraId="4B35539B" w14:textId="77777777" w:rsidR="00227655" w:rsidRPr="00255391" w:rsidRDefault="00227655" w:rsidP="00227655">
            <w:pPr>
              <w:pStyle w:val="af9"/>
              <w:rPr>
                <w:szCs w:val="22"/>
                <w:lang w:eastAsia="ru-RU"/>
              </w:rPr>
            </w:pPr>
          </w:p>
        </w:tc>
        <w:tc>
          <w:tcPr>
            <w:tcW w:w="417" w:type="dxa"/>
          </w:tcPr>
          <w:p w14:paraId="57D5372D"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29B29955" w14:textId="6F1F01D1" w:rsidR="00227655" w:rsidRPr="00255391" w:rsidRDefault="00227655" w:rsidP="00227655">
            <w:pPr>
              <w:pStyle w:val="af9"/>
              <w:rPr>
                <w:szCs w:val="22"/>
                <w:lang w:eastAsia="ru-RU"/>
              </w:rPr>
            </w:pPr>
            <w:r w:rsidRPr="00255391">
              <w:rPr>
                <w:szCs w:val="22"/>
                <w:lang w:eastAsia="ru-RU"/>
              </w:rPr>
              <w:t>Данные</w:t>
            </w:r>
            <w:r w:rsidR="00513DCC" w:rsidRPr="00255391">
              <w:rPr>
                <w:szCs w:val="22"/>
                <w:lang w:eastAsia="ru-RU"/>
              </w:rPr>
              <w:t>,</w:t>
            </w:r>
            <w:r w:rsidRPr="00255391">
              <w:rPr>
                <w:szCs w:val="22"/>
                <w:lang w:eastAsia="ru-RU"/>
              </w:rPr>
              <w:t xml:space="preserve"> содержащиеся в извещении о платеже (в извещении об уточнении платежа).</w:t>
            </w:r>
          </w:p>
        </w:tc>
      </w:tr>
      <w:tr w:rsidR="00227655" w:rsidRPr="00255391" w14:paraId="56FCC861" w14:textId="77777777" w:rsidTr="002A1786">
        <w:tc>
          <w:tcPr>
            <w:tcW w:w="2551" w:type="dxa"/>
          </w:tcPr>
          <w:p w14:paraId="7D127898" w14:textId="77777777" w:rsidR="00227655" w:rsidRPr="00255391" w:rsidRDefault="00227655" w:rsidP="00227655">
            <w:pPr>
              <w:pStyle w:val="af9"/>
              <w:rPr>
                <w:szCs w:val="22"/>
                <w:lang w:eastAsia="ru-RU"/>
              </w:rPr>
            </w:pPr>
            <w:r w:rsidRPr="00255391">
              <w:rPr>
                <w:szCs w:val="22"/>
                <w:lang w:eastAsia="ru-RU"/>
              </w:rPr>
              <w:t>Приложение</w:t>
            </w:r>
          </w:p>
          <w:p w14:paraId="48A94C2A" w14:textId="77777777" w:rsidR="00227655" w:rsidRPr="00255391" w:rsidRDefault="00227655" w:rsidP="00227655">
            <w:pPr>
              <w:pStyle w:val="af9"/>
              <w:rPr>
                <w:szCs w:val="22"/>
                <w:lang w:eastAsia="ru-RU"/>
              </w:rPr>
            </w:pPr>
          </w:p>
        </w:tc>
        <w:tc>
          <w:tcPr>
            <w:tcW w:w="417" w:type="dxa"/>
          </w:tcPr>
          <w:p w14:paraId="21DBC54C"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72CA684" w14:textId="77777777" w:rsidR="00227655" w:rsidRPr="00255391" w:rsidRDefault="00227655" w:rsidP="00227655">
            <w:pPr>
              <w:pStyle w:val="af9"/>
              <w:rPr>
                <w:szCs w:val="22"/>
                <w:lang w:eastAsia="ru-RU"/>
              </w:rPr>
            </w:pPr>
            <w:r w:rsidRPr="00255391">
              <w:rPr>
                <w:szCs w:val="22"/>
                <w:lang w:eastAsia="ru-RU"/>
              </w:rPr>
              <w:t>Конкретный экземпляр программного обеспечения, программа, предназначенная для выполнения определенных пользовательских задач и рассчитанная на непосредственное взаимодействие с пользователем. (Используются также термины «Программное приложение», «Прикладная программа»).</w:t>
            </w:r>
          </w:p>
        </w:tc>
      </w:tr>
      <w:tr w:rsidR="00227655" w:rsidRPr="00255391" w14:paraId="31B43C56" w14:textId="77777777" w:rsidTr="002A1786">
        <w:tc>
          <w:tcPr>
            <w:tcW w:w="2551" w:type="dxa"/>
          </w:tcPr>
          <w:p w14:paraId="3AA01472" w14:textId="77777777" w:rsidR="00227655" w:rsidRPr="00255391" w:rsidRDefault="00227655" w:rsidP="00227655">
            <w:pPr>
              <w:pStyle w:val="af9"/>
              <w:rPr>
                <w:szCs w:val="22"/>
                <w:lang w:eastAsia="ru-RU"/>
              </w:rPr>
            </w:pPr>
            <w:r w:rsidRPr="00255391">
              <w:rPr>
                <w:szCs w:val="22"/>
                <w:lang w:eastAsia="ru-RU"/>
              </w:rPr>
              <w:t>Программное обеспечение</w:t>
            </w:r>
          </w:p>
        </w:tc>
        <w:tc>
          <w:tcPr>
            <w:tcW w:w="417" w:type="dxa"/>
          </w:tcPr>
          <w:p w14:paraId="2A3D1FC6"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5F8B7EA" w14:textId="77777777" w:rsidR="00227655" w:rsidRPr="00255391" w:rsidRDefault="00227655" w:rsidP="00227655">
            <w:pPr>
              <w:pStyle w:val="af9"/>
              <w:rPr>
                <w:szCs w:val="22"/>
              </w:rPr>
            </w:pPr>
            <w:r w:rsidRPr="00255391">
              <w:rPr>
                <w:szCs w:val="22"/>
              </w:rPr>
              <w:t xml:space="preserve">Совокупность программ, системы обработки информации и программных документов, содержащих сведения, необходимые для разработки, изготовления, сопровождения и эксплуатации программ (согласно ГОСТ 19.101-77 и ГОСТ 19781-90). </w:t>
            </w:r>
          </w:p>
        </w:tc>
      </w:tr>
      <w:tr w:rsidR="00227655" w:rsidRPr="00255391" w14:paraId="7123B16F" w14:textId="77777777" w:rsidTr="002A1786">
        <w:tc>
          <w:tcPr>
            <w:tcW w:w="2551" w:type="dxa"/>
          </w:tcPr>
          <w:p w14:paraId="6A7B8F26" w14:textId="77777777" w:rsidR="00227655" w:rsidRPr="00255391" w:rsidRDefault="00227655" w:rsidP="00227655">
            <w:pPr>
              <w:pStyle w:val="af9"/>
              <w:rPr>
                <w:szCs w:val="22"/>
                <w:lang w:eastAsia="ru-RU"/>
              </w:rPr>
            </w:pPr>
            <w:r w:rsidRPr="00255391">
              <w:rPr>
                <w:szCs w:val="22"/>
                <w:lang w:eastAsia="ru-RU"/>
              </w:rPr>
              <w:t>Сервис</w:t>
            </w:r>
          </w:p>
        </w:tc>
        <w:tc>
          <w:tcPr>
            <w:tcW w:w="417" w:type="dxa"/>
          </w:tcPr>
          <w:p w14:paraId="212F91D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8FA3082" w14:textId="77777777" w:rsidR="00227655" w:rsidRPr="00255391" w:rsidRDefault="00227655" w:rsidP="00227655">
            <w:pPr>
              <w:pStyle w:val="af9"/>
              <w:rPr>
                <w:szCs w:val="22"/>
                <w:lang w:eastAsia="ru-RU"/>
              </w:rPr>
            </w:pPr>
            <w:r w:rsidRPr="00255391">
              <w:rPr>
                <w:szCs w:val="22"/>
                <w:lang w:eastAsia="ru-RU"/>
              </w:rPr>
              <w:t>Повторно используемые функциональные компоненты, реализующие некоторые содержательно законченные элементы последовательности действий в предметной области.</w:t>
            </w:r>
          </w:p>
        </w:tc>
      </w:tr>
      <w:tr w:rsidR="00227655" w:rsidRPr="00255391" w14:paraId="5CD5A966" w14:textId="77777777" w:rsidTr="002A1786">
        <w:tc>
          <w:tcPr>
            <w:tcW w:w="2551" w:type="dxa"/>
          </w:tcPr>
          <w:p w14:paraId="015AD0BC" w14:textId="77777777" w:rsidR="00227655" w:rsidRPr="00255391" w:rsidRDefault="00227655" w:rsidP="00227655">
            <w:pPr>
              <w:pStyle w:val="af9"/>
              <w:rPr>
                <w:szCs w:val="22"/>
                <w:lang w:eastAsia="ru-RU"/>
              </w:rPr>
            </w:pPr>
            <w:r w:rsidRPr="00255391">
              <w:rPr>
                <w:szCs w:val="22"/>
                <w:lang w:eastAsia="ru-RU"/>
              </w:rPr>
              <w:t>Сертификат ключа проверки ЭП, сертификат</w:t>
            </w:r>
          </w:p>
        </w:tc>
        <w:tc>
          <w:tcPr>
            <w:tcW w:w="417" w:type="dxa"/>
          </w:tcPr>
          <w:p w14:paraId="140674DF"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56BE47CF" w14:textId="77777777" w:rsidR="00227655" w:rsidRPr="00255391" w:rsidRDefault="00227655" w:rsidP="00227655">
            <w:pPr>
              <w:pStyle w:val="af9"/>
              <w:rPr>
                <w:szCs w:val="22"/>
                <w:lang w:eastAsia="ru-RU"/>
              </w:rPr>
            </w:pPr>
            <w:r w:rsidRPr="00255391">
              <w:rPr>
                <w:szCs w:val="22"/>
                <w:lang w:eastAsia="ru-RU"/>
              </w:rPr>
              <w:t>Квалифицированный сертификат ключа проверки электронной подписи.</w:t>
            </w:r>
          </w:p>
        </w:tc>
      </w:tr>
      <w:tr w:rsidR="00227655" w:rsidRPr="00255391" w14:paraId="21BD2854" w14:textId="77777777" w:rsidTr="002A1786">
        <w:tc>
          <w:tcPr>
            <w:tcW w:w="2551" w:type="dxa"/>
          </w:tcPr>
          <w:p w14:paraId="0BD0A472" w14:textId="77777777" w:rsidR="00227655" w:rsidRPr="00255391" w:rsidRDefault="00227655" w:rsidP="00227655">
            <w:pPr>
              <w:pStyle w:val="af9"/>
              <w:rPr>
                <w:szCs w:val="22"/>
                <w:lang w:eastAsia="ru-RU"/>
              </w:rPr>
            </w:pPr>
            <w:r w:rsidRPr="00255391">
              <w:rPr>
                <w:szCs w:val="22"/>
                <w:lang w:eastAsia="ru-RU"/>
              </w:rPr>
              <w:t>Серия запросов</w:t>
            </w:r>
          </w:p>
        </w:tc>
        <w:tc>
          <w:tcPr>
            <w:tcW w:w="417" w:type="dxa"/>
          </w:tcPr>
          <w:p w14:paraId="5E415C97"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C89E905" w14:textId="77777777" w:rsidR="00227655" w:rsidRPr="00255391" w:rsidRDefault="00227655" w:rsidP="00227655">
            <w:pPr>
              <w:pStyle w:val="af9"/>
              <w:rPr>
                <w:szCs w:val="22"/>
                <w:lang w:eastAsia="ru-RU"/>
              </w:rPr>
            </w:pPr>
            <w:r w:rsidRPr="00255391">
              <w:rPr>
                <w:szCs w:val="22"/>
                <w:lang w:eastAsia="ru-RU"/>
              </w:rPr>
              <w:t>Перечень запросов, формируемых одним Участником, содержащих одинаковые параметры запроса и последовательность номеров страниц, с целью получить полную выборку данных.</w:t>
            </w:r>
          </w:p>
        </w:tc>
      </w:tr>
      <w:tr w:rsidR="00227655" w:rsidRPr="00255391" w14:paraId="01D239C5" w14:textId="77777777" w:rsidTr="002A1786">
        <w:tc>
          <w:tcPr>
            <w:tcW w:w="2551" w:type="dxa"/>
          </w:tcPr>
          <w:p w14:paraId="70C0EB3D" w14:textId="77777777" w:rsidR="00227655" w:rsidRPr="00255391" w:rsidRDefault="00227655" w:rsidP="00227655">
            <w:pPr>
              <w:pStyle w:val="af9"/>
              <w:rPr>
                <w:szCs w:val="22"/>
                <w:lang w:eastAsia="ru-RU"/>
              </w:rPr>
            </w:pPr>
            <w:r w:rsidRPr="00255391">
              <w:rPr>
                <w:szCs w:val="22"/>
                <w:lang w:eastAsia="ru-RU"/>
              </w:rPr>
              <w:t>Система</w:t>
            </w:r>
          </w:p>
        </w:tc>
        <w:tc>
          <w:tcPr>
            <w:tcW w:w="417" w:type="dxa"/>
          </w:tcPr>
          <w:p w14:paraId="340D835D"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5755889" w14:textId="77777777" w:rsidR="00227655" w:rsidRPr="00255391" w:rsidRDefault="00227655" w:rsidP="00227655">
            <w:pPr>
              <w:pStyle w:val="af9"/>
              <w:rPr>
                <w:szCs w:val="22"/>
                <w:lang w:eastAsia="ru-RU"/>
              </w:rPr>
            </w:pPr>
            <w:r w:rsidRPr="00255391">
              <w:rPr>
                <w:szCs w:val="22"/>
                <w:lang w:eastAsia="ru-RU"/>
              </w:rPr>
              <w:t>Информационная система учета начислений и платежей (ИС УНП)</w:t>
            </w:r>
          </w:p>
        </w:tc>
      </w:tr>
      <w:tr w:rsidR="00227655" w:rsidRPr="00255391" w14:paraId="630D0766" w14:textId="77777777" w:rsidTr="002A1786">
        <w:tc>
          <w:tcPr>
            <w:tcW w:w="2551" w:type="dxa"/>
          </w:tcPr>
          <w:p w14:paraId="78FEDE4E" w14:textId="77777777" w:rsidR="00227655" w:rsidRPr="00255391" w:rsidRDefault="00227655" w:rsidP="00227655">
            <w:pPr>
              <w:pStyle w:val="af9"/>
              <w:rPr>
                <w:szCs w:val="22"/>
                <w:lang w:eastAsia="ru-RU"/>
              </w:rPr>
            </w:pPr>
            <w:r w:rsidRPr="00255391">
              <w:rPr>
                <w:szCs w:val="22"/>
                <w:lang w:eastAsia="ru-RU"/>
              </w:rPr>
              <w:t xml:space="preserve">Сущность </w:t>
            </w:r>
          </w:p>
        </w:tc>
        <w:tc>
          <w:tcPr>
            <w:tcW w:w="417" w:type="dxa"/>
          </w:tcPr>
          <w:p w14:paraId="64A348D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672DCC8C" w14:textId="4BCF3172" w:rsidR="00227655" w:rsidRPr="00255391" w:rsidRDefault="00227655" w:rsidP="008D372C">
            <w:pPr>
              <w:pStyle w:val="af9"/>
              <w:rPr>
                <w:szCs w:val="22"/>
                <w:lang w:eastAsia="ru-RU"/>
              </w:rPr>
            </w:pPr>
            <w:r w:rsidRPr="00255391">
              <w:rPr>
                <w:szCs w:val="22"/>
                <w:lang w:eastAsia="ru-RU"/>
              </w:rPr>
              <w:t>Информация о начислении, информация о платеже, информация о результатах квитирования (к</w:t>
            </w:r>
            <w:r w:rsidR="008D372C" w:rsidRPr="00255391">
              <w:rPr>
                <w:szCs w:val="22"/>
                <w:lang w:eastAsia="ru-RU"/>
              </w:rPr>
              <w:t>витанция), информация о возврате, информация об услуге</w:t>
            </w:r>
            <w:r w:rsidRPr="00255391">
              <w:rPr>
                <w:szCs w:val="22"/>
                <w:lang w:eastAsia="ru-RU"/>
              </w:rPr>
              <w:t>.</w:t>
            </w:r>
          </w:p>
        </w:tc>
      </w:tr>
      <w:tr w:rsidR="00227655" w:rsidRPr="00255391" w14:paraId="4ECD6F5F" w14:textId="77777777" w:rsidTr="002A1786">
        <w:tc>
          <w:tcPr>
            <w:tcW w:w="2551" w:type="dxa"/>
          </w:tcPr>
          <w:p w14:paraId="05E1CD84" w14:textId="77777777" w:rsidR="00227655" w:rsidRPr="00255391" w:rsidRDefault="00227655" w:rsidP="00227655">
            <w:pPr>
              <w:pStyle w:val="af9"/>
              <w:rPr>
                <w:szCs w:val="22"/>
                <w:lang w:eastAsia="ru-RU"/>
              </w:rPr>
            </w:pPr>
            <w:r w:rsidRPr="00255391">
              <w:rPr>
                <w:szCs w:val="22"/>
                <w:lang w:eastAsia="ru-RU"/>
              </w:rPr>
              <w:t>Услуги (работы) государственные (муниципальные)</w:t>
            </w:r>
          </w:p>
        </w:tc>
        <w:tc>
          <w:tcPr>
            <w:tcW w:w="417" w:type="dxa"/>
          </w:tcPr>
          <w:p w14:paraId="4296054A"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1055B48A" w14:textId="77777777" w:rsidR="00227655" w:rsidRPr="00255391" w:rsidRDefault="00227655" w:rsidP="00227655">
            <w:pPr>
              <w:pStyle w:val="af9"/>
              <w:rPr>
                <w:rFonts w:ascii="Times New Roman" w:hAnsi="Times New Roman"/>
                <w:spacing w:val="-5"/>
                <w:szCs w:val="22"/>
                <w:lang w:val="x-none"/>
              </w:rPr>
            </w:pPr>
            <w:r w:rsidRPr="00255391">
              <w:rPr>
                <w:rFonts w:ascii="Times New Roman" w:hAnsi="Times New Roman"/>
                <w:spacing w:val="-5"/>
                <w:szCs w:val="22"/>
                <w:lang w:val="x-none"/>
              </w:rPr>
              <w:t>Государственные и муниципальные услуги, предусмотренные Федеральным законом №</w:t>
            </w:r>
            <w:r w:rsidRPr="00255391">
              <w:rPr>
                <w:rFonts w:ascii="Times New Roman" w:hAnsi="Times New Roman"/>
                <w:spacing w:val="-5"/>
                <w:szCs w:val="22"/>
              </w:rPr>
              <w:t> </w:t>
            </w:r>
            <w:r w:rsidRPr="00255391">
              <w:rPr>
                <w:rFonts w:ascii="Times New Roman" w:hAnsi="Times New Roman"/>
                <w:spacing w:val="-5"/>
                <w:szCs w:val="22"/>
                <w:lang w:val="x-none"/>
              </w:rPr>
              <w:t>210-ФЗ; услуги, указанные в части 3 статьи 1 и части 1 статьи 9 Федерального закона №</w:t>
            </w:r>
            <w:r w:rsidRPr="00255391">
              <w:rPr>
                <w:rFonts w:ascii="Times New Roman" w:hAnsi="Times New Roman"/>
                <w:spacing w:val="-5"/>
                <w:szCs w:val="22"/>
              </w:rPr>
              <w:t> </w:t>
            </w:r>
            <w:r w:rsidRPr="00255391">
              <w:rPr>
                <w:rFonts w:ascii="Times New Roman" w:hAnsi="Times New Roman"/>
                <w:spacing w:val="-5"/>
                <w:szCs w:val="22"/>
                <w:lang w:val="x-none"/>
              </w:rPr>
              <w:t>210-ФЗ (услуги, оказываемые в электронной форме; услуги, необходимые и обязательные для оказания государственных услуг соответственно).</w:t>
            </w:r>
          </w:p>
          <w:p w14:paraId="42FBBEA4" w14:textId="77777777" w:rsidR="00227655" w:rsidRPr="00255391" w:rsidRDefault="00227655" w:rsidP="00227655">
            <w:pPr>
              <w:pStyle w:val="af9"/>
              <w:rPr>
                <w:szCs w:val="22"/>
                <w:lang w:eastAsia="ru-RU"/>
              </w:rPr>
            </w:pPr>
            <w:r w:rsidRPr="00255391">
              <w:rPr>
                <w:szCs w:val="22"/>
                <w:lang w:eastAsia="ru-RU"/>
              </w:rPr>
              <w:t xml:space="preserve">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w:t>
            </w:r>
            <w:r w:rsidRPr="00255391">
              <w:rPr>
                <w:szCs w:val="22"/>
                <w:lang w:eastAsia="ru-RU"/>
              </w:rPr>
              <w:lastRenderedPageBreak/>
              <w:t>случаях, установленных законодательством РФ, иными юридическими лицами.</w:t>
            </w:r>
          </w:p>
        </w:tc>
      </w:tr>
      <w:tr w:rsidR="00227655" w:rsidRPr="00255391" w14:paraId="64722820" w14:textId="77777777" w:rsidTr="002A1786">
        <w:tc>
          <w:tcPr>
            <w:tcW w:w="2551" w:type="dxa"/>
          </w:tcPr>
          <w:p w14:paraId="3A366887" w14:textId="076C6409" w:rsidR="00227655" w:rsidRPr="00255391" w:rsidRDefault="00227655" w:rsidP="00E74862">
            <w:pPr>
              <w:pStyle w:val="af9"/>
              <w:rPr>
                <w:szCs w:val="22"/>
                <w:lang w:eastAsia="ru-RU"/>
              </w:rPr>
            </w:pPr>
            <w:r w:rsidRPr="00255391">
              <w:rPr>
                <w:szCs w:val="22"/>
                <w:lang w:eastAsia="ru-RU"/>
              </w:rPr>
              <w:lastRenderedPageBreak/>
              <w:t xml:space="preserve">Услуга </w:t>
            </w:r>
            <w:r w:rsidR="00510848" w:rsidRPr="00255391">
              <w:rPr>
                <w:szCs w:val="22"/>
                <w:lang w:eastAsia="ru-RU"/>
              </w:rPr>
              <w:br/>
            </w:r>
            <w:r w:rsidRPr="00255391">
              <w:rPr>
                <w:szCs w:val="22"/>
                <w:lang w:eastAsia="ru-RU"/>
              </w:rPr>
              <w:t>(Су</w:t>
            </w:r>
            <w:r w:rsidR="00861DA2" w:rsidRPr="00255391">
              <w:rPr>
                <w:szCs w:val="22"/>
                <w:lang w:eastAsia="ru-RU"/>
              </w:rPr>
              <w:t>щ</w:t>
            </w:r>
            <w:r w:rsidRPr="00255391">
              <w:rPr>
                <w:szCs w:val="22"/>
                <w:lang w:eastAsia="ru-RU"/>
              </w:rPr>
              <w:t>ность ИС</w:t>
            </w:r>
            <w:r w:rsidR="00E74862" w:rsidRPr="00255391">
              <w:rPr>
                <w:szCs w:val="22"/>
                <w:lang w:eastAsia="ru-RU"/>
              </w:rPr>
              <w:t> </w:t>
            </w:r>
            <w:r w:rsidRPr="00255391">
              <w:rPr>
                <w:szCs w:val="22"/>
                <w:lang w:eastAsia="ru-RU"/>
              </w:rPr>
              <w:t>УНП)</w:t>
            </w:r>
          </w:p>
        </w:tc>
        <w:tc>
          <w:tcPr>
            <w:tcW w:w="417" w:type="dxa"/>
          </w:tcPr>
          <w:p w14:paraId="5454D4CA"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557429BD" w14:textId="77777777" w:rsidR="00227655" w:rsidRPr="00255391" w:rsidRDefault="00227655" w:rsidP="00227655">
            <w:pPr>
              <w:pStyle w:val="af9"/>
              <w:rPr>
                <w:szCs w:val="22"/>
                <w:lang w:eastAsia="ru-RU"/>
              </w:rPr>
            </w:pPr>
            <w:r w:rsidRPr="00255391">
              <w:rPr>
                <w:szCs w:val="22"/>
                <w:lang w:eastAsia="ru-RU"/>
              </w:rPr>
              <w:t xml:space="preserve">Актуальная информация об услуге, сохраняемая в Системе в составе Единого Каталога услуг. Данные услуги могут быть выгружены по запросу экспорта, полученному от Участника - кредитной организацией или Регионального портала государственных услуг. </w:t>
            </w:r>
          </w:p>
        </w:tc>
      </w:tr>
      <w:tr w:rsidR="00227655" w:rsidRPr="00255391" w14:paraId="73296C64" w14:textId="77777777" w:rsidTr="002A1786">
        <w:tc>
          <w:tcPr>
            <w:tcW w:w="2551" w:type="dxa"/>
          </w:tcPr>
          <w:p w14:paraId="0FE0B55B" w14:textId="02E3A9D1" w:rsidR="00227655" w:rsidRPr="00255391" w:rsidRDefault="00227655" w:rsidP="00227655">
            <w:pPr>
              <w:pStyle w:val="af9"/>
              <w:rPr>
                <w:szCs w:val="22"/>
                <w:lang w:eastAsia="ru-RU"/>
              </w:rPr>
            </w:pPr>
            <w:r w:rsidRPr="00255391">
              <w:rPr>
                <w:szCs w:val="22"/>
                <w:lang w:eastAsia="ru-RU"/>
              </w:rPr>
              <w:t>Участники</w:t>
            </w:r>
            <w:r w:rsidR="00510848" w:rsidRPr="00255391">
              <w:rPr>
                <w:szCs w:val="22"/>
                <w:lang w:eastAsia="ru-RU"/>
              </w:rPr>
              <w:br/>
            </w:r>
            <w:r w:rsidRPr="00255391">
              <w:rPr>
                <w:szCs w:val="22"/>
                <w:lang w:eastAsia="ru-RU"/>
              </w:rPr>
              <w:t>(Участники взаимодействия)</w:t>
            </w:r>
          </w:p>
          <w:p w14:paraId="3A9A3056" w14:textId="77777777" w:rsidR="00227655" w:rsidRPr="00255391" w:rsidRDefault="00227655" w:rsidP="00227655">
            <w:pPr>
              <w:pStyle w:val="af9"/>
              <w:rPr>
                <w:szCs w:val="22"/>
                <w:lang w:eastAsia="ru-RU"/>
              </w:rPr>
            </w:pPr>
          </w:p>
        </w:tc>
        <w:tc>
          <w:tcPr>
            <w:tcW w:w="417" w:type="dxa"/>
          </w:tcPr>
          <w:p w14:paraId="483D29A2"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6D73163F" w14:textId="77777777" w:rsidR="00227655" w:rsidRPr="00255391" w:rsidRDefault="00227655" w:rsidP="00227655">
            <w:pPr>
              <w:pStyle w:val="af9"/>
              <w:rPr>
                <w:szCs w:val="22"/>
                <w:lang w:eastAsia="ru-RU"/>
              </w:rPr>
            </w:pPr>
            <w:r w:rsidRPr="00255391">
              <w:rPr>
                <w:szCs w:val="22"/>
                <w:lang w:eastAsia="ru-RU"/>
              </w:rPr>
              <w:t>Организации - поставщики и потребители данных ИС УНП, заключившие Договор присоединении к ИС УНП в рамках правил оказания информационных услуг по учёту начислений и платежей с использованием ИС УНП согласно существующему порядку подключения.</w:t>
            </w:r>
          </w:p>
        </w:tc>
      </w:tr>
      <w:tr w:rsidR="00AF280C" w:rsidRPr="00255391" w14:paraId="7F045AD8" w14:textId="77777777" w:rsidTr="002A1786">
        <w:tc>
          <w:tcPr>
            <w:tcW w:w="2551" w:type="dxa"/>
          </w:tcPr>
          <w:p w14:paraId="1D0EEDBE" w14:textId="54BA3B71" w:rsidR="00AF280C" w:rsidRPr="00255391" w:rsidRDefault="00AF280C" w:rsidP="00AF280C">
            <w:pPr>
              <w:pStyle w:val="af9"/>
              <w:rPr>
                <w:szCs w:val="22"/>
                <w:lang w:eastAsia="ru-RU"/>
              </w:rPr>
            </w:pPr>
            <w:r w:rsidRPr="00255391">
              <w:rPr>
                <w:szCs w:val="22"/>
              </w:rPr>
              <w:t>Электронный сервис</w:t>
            </w:r>
          </w:p>
        </w:tc>
        <w:tc>
          <w:tcPr>
            <w:tcW w:w="417" w:type="dxa"/>
          </w:tcPr>
          <w:p w14:paraId="60C35023" w14:textId="454BFEB7" w:rsidR="00AF280C" w:rsidRPr="00255391" w:rsidRDefault="0060405E" w:rsidP="00AF280C">
            <w:pPr>
              <w:pStyle w:val="af9"/>
              <w:rPr>
                <w:szCs w:val="22"/>
                <w:lang w:val="en-US" w:eastAsia="ru-RU"/>
              </w:rPr>
            </w:pPr>
            <w:r w:rsidRPr="00255391">
              <w:rPr>
                <w:szCs w:val="22"/>
                <w:lang w:val="en-US" w:eastAsia="ru-RU"/>
              </w:rPr>
              <w:t>-</w:t>
            </w:r>
          </w:p>
        </w:tc>
        <w:tc>
          <w:tcPr>
            <w:tcW w:w="6103" w:type="dxa"/>
          </w:tcPr>
          <w:p w14:paraId="3FE63ECF" w14:textId="3B1335CD" w:rsidR="00AF280C" w:rsidRPr="00255391" w:rsidRDefault="00AF280C" w:rsidP="00AF280C">
            <w:pPr>
              <w:pStyle w:val="af9"/>
              <w:rPr>
                <w:szCs w:val="22"/>
                <w:lang w:eastAsia="ru-RU"/>
              </w:rPr>
            </w:pPr>
            <w:r w:rsidRPr="00255391">
              <w:rPr>
                <w:szCs w:val="22"/>
              </w:rPr>
              <w:t xml:space="preserve">Идентифицируемая веб-адресом программная система </w:t>
            </w:r>
            <w:r w:rsidRPr="00255391">
              <w:rPr>
                <w:szCs w:val="22"/>
              </w:rPr>
              <w:br/>
              <w:t>со стандартизированными интерфейсами (см. также http://www.w3.org/2002/ws/)</w:t>
            </w:r>
          </w:p>
        </w:tc>
      </w:tr>
      <w:tr w:rsidR="00AF280C" w:rsidRPr="00255391" w14:paraId="0600D2EC" w14:textId="77777777" w:rsidTr="002A1786">
        <w:tc>
          <w:tcPr>
            <w:tcW w:w="2551" w:type="dxa"/>
          </w:tcPr>
          <w:p w14:paraId="2EED88F4" w14:textId="07874502" w:rsidR="00AF280C" w:rsidRPr="00255391" w:rsidRDefault="00AF280C" w:rsidP="00AF280C">
            <w:pPr>
              <w:pStyle w:val="af9"/>
              <w:rPr>
                <w:szCs w:val="22"/>
                <w:lang w:eastAsia="ru-RU"/>
              </w:rPr>
            </w:pPr>
            <w:r w:rsidRPr="00255391">
              <w:rPr>
                <w:szCs w:val="22"/>
              </w:rPr>
              <w:t>SOAP</w:t>
            </w:r>
          </w:p>
        </w:tc>
        <w:tc>
          <w:tcPr>
            <w:tcW w:w="417" w:type="dxa"/>
          </w:tcPr>
          <w:p w14:paraId="69ABB2A2" w14:textId="30BDC906" w:rsidR="00AF280C" w:rsidRPr="00255391" w:rsidRDefault="0060405E" w:rsidP="00AF280C">
            <w:pPr>
              <w:pStyle w:val="af9"/>
              <w:rPr>
                <w:szCs w:val="22"/>
                <w:lang w:eastAsia="ru-RU"/>
              </w:rPr>
            </w:pPr>
            <w:r w:rsidRPr="00255391">
              <w:rPr>
                <w:szCs w:val="22"/>
                <w:lang w:eastAsia="ru-RU"/>
              </w:rPr>
              <w:t>-</w:t>
            </w:r>
          </w:p>
        </w:tc>
        <w:tc>
          <w:tcPr>
            <w:tcW w:w="6103" w:type="dxa"/>
          </w:tcPr>
          <w:p w14:paraId="6B03DE40" w14:textId="77777777" w:rsidR="00AF280C" w:rsidRPr="00255391" w:rsidRDefault="00AF280C" w:rsidP="00AF280C">
            <w:pPr>
              <w:pStyle w:val="af9"/>
              <w:rPr>
                <w:szCs w:val="22"/>
              </w:rPr>
            </w:pPr>
            <w:r w:rsidRPr="00255391">
              <w:rPr>
                <w:szCs w:val="22"/>
              </w:rPr>
              <w:t xml:space="preserve">Simple Object Access Protocol версии 1.1 – протокол обмена структурированными сообщениями в распределённой вычислительной среде. </w:t>
            </w:r>
          </w:p>
          <w:p w14:paraId="0E7222DB" w14:textId="77777777" w:rsidR="00AF280C" w:rsidRPr="00255391" w:rsidRDefault="00AF280C" w:rsidP="00AF280C">
            <w:pPr>
              <w:pStyle w:val="af9"/>
              <w:rPr>
                <w:szCs w:val="22"/>
              </w:rPr>
            </w:pPr>
            <w:r w:rsidRPr="00255391">
              <w:rPr>
                <w:szCs w:val="22"/>
              </w:rPr>
              <w:t xml:space="preserve">См. также </w:t>
            </w:r>
          </w:p>
          <w:p w14:paraId="7AF0E151" w14:textId="4BAFEAB9" w:rsidR="00AF280C" w:rsidRPr="00255391" w:rsidRDefault="00AF280C" w:rsidP="00AF280C">
            <w:pPr>
              <w:pStyle w:val="af9"/>
              <w:rPr>
                <w:szCs w:val="22"/>
                <w:lang w:eastAsia="ru-RU"/>
              </w:rPr>
            </w:pPr>
            <w:r w:rsidRPr="00255391">
              <w:rPr>
                <w:szCs w:val="22"/>
              </w:rPr>
              <w:t>http://www.w3.org/TR/2000/NOTE-SOAP-20000508/</w:t>
            </w:r>
          </w:p>
        </w:tc>
      </w:tr>
      <w:tr w:rsidR="00AF280C" w:rsidRPr="00255391" w14:paraId="1ECDBBF2" w14:textId="77777777" w:rsidTr="002A1786">
        <w:tc>
          <w:tcPr>
            <w:tcW w:w="2551" w:type="dxa"/>
          </w:tcPr>
          <w:p w14:paraId="1EEE7103" w14:textId="6B6F00DE" w:rsidR="00AF280C" w:rsidRPr="00255391" w:rsidRDefault="00AF280C" w:rsidP="00AF280C">
            <w:pPr>
              <w:pStyle w:val="af9"/>
              <w:rPr>
                <w:szCs w:val="22"/>
                <w:lang w:eastAsia="ru-RU"/>
              </w:rPr>
            </w:pPr>
            <w:r w:rsidRPr="00255391">
              <w:rPr>
                <w:szCs w:val="22"/>
              </w:rPr>
              <w:t>XML</w:t>
            </w:r>
          </w:p>
        </w:tc>
        <w:tc>
          <w:tcPr>
            <w:tcW w:w="417" w:type="dxa"/>
          </w:tcPr>
          <w:p w14:paraId="3C723836" w14:textId="15F05BC1" w:rsidR="00AF280C" w:rsidRPr="00255391" w:rsidRDefault="0060405E" w:rsidP="00AF280C">
            <w:pPr>
              <w:pStyle w:val="af9"/>
              <w:rPr>
                <w:szCs w:val="22"/>
                <w:lang w:eastAsia="ru-RU"/>
              </w:rPr>
            </w:pPr>
            <w:r w:rsidRPr="00255391">
              <w:rPr>
                <w:szCs w:val="22"/>
                <w:lang w:eastAsia="ru-RU"/>
              </w:rPr>
              <w:t>-</w:t>
            </w:r>
          </w:p>
        </w:tc>
        <w:tc>
          <w:tcPr>
            <w:tcW w:w="6103" w:type="dxa"/>
          </w:tcPr>
          <w:p w14:paraId="36CC99C4" w14:textId="77777777" w:rsidR="00AF280C" w:rsidRPr="00255391" w:rsidRDefault="00AF280C" w:rsidP="00AF280C">
            <w:pPr>
              <w:pStyle w:val="af9"/>
              <w:rPr>
                <w:szCs w:val="22"/>
              </w:rPr>
            </w:pPr>
            <w:r w:rsidRPr="00255391">
              <w:rPr>
                <w:szCs w:val="22"/>
              </w:rPr>
              <w:t xml:space="preserve">Расширяемый язык разметки. </w:t>
            </w:r>
          </w:p>
          <w:p w14:paraId="6233D6E2" w14:textId="77777777" w:rsidR="00AF280C" w:rsidRPr="00255391" w:rsidRDefault="00AF280C" w:rsidP="00AF280C">
            <w:pPr>
              <w:pStyle w:val="af9"/>
              <w:rPr>
                <w:szCs w:val="22"/>
              </w:rPr>
            </w:pPr>
            <w:r w:rsidRPr="00255391">
              <w:rPr>
                <w:szCs w:val="22"/>
              </w:rPr>
              <w:t>См. также</w:t>
            </w:r>
          </w:p>
          <w:p w14:paraId="04E34B55" w14:textId="79C77E67" w:rsidR="00AF280C" w:rsidRPr="00255391" w:rsidRDefault="00AF280C" w:rsidP="00AF280C">
            <w:pPr>
              <w:pStyle w:val="af9"/>
              <w:rPr>
                <w:szCs w:val="22"/>
                <w:lang w:eastAsia="ru-RU"/>
              </w:rPr>
            </w:pPr>
            <w:r w:rsidRPr="00255391">
              <w:rPr>
                <w:szCs w:val="22"/>
              </w:rPr>
              <w:t>http://www.w3.org/TR/xml11/</w:t>
            </w:r>
          </w:p>
        </w:tc>
      </w:tr>
      <w:tr w:rsidR="00AF280C" w:rsidRPr="00255391" w14:paraId="1133C26A" w14:textId="77777777" w:rsidTr="002A1786">
        <w:tc>
          <w:tcPr>
            <w:tcW w:w="2551" w:type="dxa"/>
          </w:tcPr>
          <w:p w14:paraId="7301F9FD" w14:textId="1C8125C2" w:rsidR="00AF280C" w:rsidRPr="00255391" w:rsidRDefault="00AF280C" w:rsidP="00AF280C">
            <w:pPr>
              <w:pStyle w:val="af9"/>
              <w:rPr>
                <w:szCs w:val="22"/>
                <w:lang w:eastAsia="ru-RU"/>
              </w:rPr>
            </w:pPr>
            <w:r w:rsidRPr="00255391">
              <w:rPr>
                <w:szCs w:val="22"/>
              </w:rPr>
              <w:t xml:space="preserve">XML-схема </w:t>
            </w:r>
          </w:p>
        </w:tc>
        <w:tc>
          <w:tcPr>
            <w:tcW w:w="417" w:type="dxa"/>
          </w:tcPr>
          <w:p w14:paraId="2DE04CAE" w14:textId="4D051093" w:rsidR="00AF280C" w:rsidRPr="00255391" w:rsidRDefault="0060405E" w:rsidP="00AF280C">
            <w:pPr>
              <w:pStyle w:val="af9"/>
              <w:rPr>
                <w:szCs w:val="22"/>
                <w:lang w:eastAsia="ru-RU"/>
              </w:rPr>
            </w:pPr>
            <w:r w:rsidRPr="00255391">
              <w:rPr>
                <w:szCs w:val="22"/>
                <w:lang w:eastAsia="ru-RU"/>
              </w:rPr>
              <w:t>-</w:t>
            </w:r>
          </w:p>
        </w:tc>
        <w:tc>
          <w:tcPr>
            <w:tcW w:w="6103" w:type="dxa"/>
          </w:tcPr>
          <w:p w14:paraId="7549419B" w14:textId="77777777" w:rsidR="00AF280C" w:rsidRPr="00255391" w:rsidRDefault="00AF280C" w:rsidP="00AF280C">
            <w:pPr>
              <w:pStyle w:val="af9"/>
              <w:rPr>
                <w:szCs w:val="22"/>
              </w:rPr>
            </w:pPr>
            <w:r w:rsidRPr="00255391">
              <w:rPr>
                <w:szCs w:val="22"/>
              </w:rPr>
              <w:t xml:space="preserve">Язык описания структуры XML-документа. </w:t>
            </w:r>
          </w:p>
          <w:p w14:paraId="1666D1D2" w14:textId="77777777" w:rsidR="00AF280C" w:rsidRPr="00255391" w:rsidRDefault="00AF280C" w:rsidP="00AF280C">
            <w:pPr>
              <w:pStyle w:val="af9"/>
              <w:rPr>
                <w:szCs w:val="22"/>
              </w:rPr>
            </w:pPr>
            <w:r w:rsidRPr="00255391">
              <w:rPr>
                <w:szCs w:val="22"/>
              </w:rPr>
              <w:t>См. также:</w:t>
            </w:r>
          </w:p>
          <w:p w14:paraId="018C182B" w14:textId="7AF77314" w:rsidR="00AF280C" w:rsidRPr="00255391" w:rsidRDefault="00A75380" w:rsidP="00AF280C">
            <w:pPr>
              <w:pStyle w:val="af9"/>
              <w:rPr>
                <w:szCs w:val="22"/>
              </w:rPr>
            </w:pPr>
            <w:hyperlink r:id="rId8" w:history="1">
              <w:r w:rsidR="00AF280C" w:rsidRPr="00255391">
                <w:rPr>
                  <w:szCs w:val="22"/>
                </w:rPr>
                <w:t>http://www.w3.org/TR/xmlschema-0/</w:t>
              </w:r>
            </w:hyperlink>
          </w:p>
          <w:p w14:paraId="7687E9E8" w14:textId="0206C7D2" w:rsidR="00AF280C" w:rsidRPr="00255391" w:rsidRDefault="00A75380" w:rsidP="00AF280C">
            <w:pPr>
              <w:pStyle w:val="af9"/>
              <w:rPr>
                <w:szCs w:val="22"/>
              </w:rPr>
            </w:pPr>
            <w:hyperlink r:id="rId9" w:history="1">
              <w:r w:rsidR="00AF280C" w:rsidRPr="00255391">
                <w:rPr>
                  <w:szCs w:val="22"/>
                </w:rPr>
                <w:t>http://www.w3.org/TR/xmlschema-1/</w:t>
              </w:r>
            </w:hyperlink>
          </w:p>
          <w:p w14:paraId="10EA8D19" w14:textId="572563A4" w:rsidR="00AF280C" w:rsidRPr="00255391" w:rsidRDefault="00AF280C" w:rsidP="00AF280C">
            <w:pPr>
              <w:pStyle w:val="af9"/>
              <w:rPr>
                <w:szCs w:val="22"/>
                <w:lang w:eastAsia="ru-RU"/>
              </w:rPr>
            </w:pPr>
            <w:r w:rsidRPr="00255391">
              <w:rPr>
                <w:szCs w:val="22"/>
              </w:rPr>
              <w:t>http://www.w3.org/TR/xmlschema-2/</w:t>
            </w:r>
          </w:p>
        </w:tc>
      </w:tr>
    </w:tbl>
    <w:p w14:paraId="73EE27B8" w14:textId="22A8C579" w:rsidR="00C9577E" w:rsidRPr="00255391" w:rsidRDefault="00C9577E" w:rsidP="00C9577E">
      <w:pPr>
        <w:pStyle w:val="20"/>
      </w:pPr>
      <w:bookmarkStart w:id="18" w:name="_Toc72492586"/>
      <w:r w:rsidRPr="00255391">
        <w:t>Наименование Системы</w:t>
      </w:r>
      <w:bookmarkEnd w:id="18"/>
    </w:p>
    <w:p w14:paraId="6D35B3BA" w14:textId="77777777" w:rsidR="00245E98" w:rsidRPr="00255391" w:rsidRDefault="00245E98" w:rsidP="00245E98">
      <w:r w:rsidRPr="00255391">
        <w:t xml:space="preserve">Полное наименование системы: Информационная система учета начислений и платежей. </w:t>
      </w:r>
    </w:p>
    <w:p w14:paraId="403CE3A0" w14:textId="77777777" w:rsidR="00245E98" w:rsidRPr="00255391" w:rsidRDefault="00245E98" w:rsidP="00245E98">
      <w:r w:rsidRPr="00255391">
        <w:t>Сокращенное наименование системы: ИС УНП, Система.</w:t>
      </w:r>
    </w:p>
    <w:p w14:paraId="434B44B8" w14:textId="25390552" w:rsidR="00C9577E" w:rsidRPr="00255391" w:rsidRDefault="00C9577E" w:rsidP="00C9577E">
      <w:pPr>
        <w:pStyle w:val="20"/>
      </w:pPr>
      <w:bookmarkStart w:id="19" w:name="_Toc72492587"/>
      <w:r w:rsidRPr="00255391">
        <w:t>Информация о версии форматов взаимодействия</w:t>
      </w:r>
      <w:bookmarkEnd w:id="19"/>
    </w:p>
    <w:p w14:paraId="2E2D98FC" w14:textId="1D7C4156" w:rsidR="00245E98" w:rsidRPr="00255391" w:rsidRDefault="00245E98" w:rsidP="00FD4F78">
      <w:pPr>
        <w:rPr>
          <w:rFonts w:ascii="Times New Roman" w:hAnsi="Times New Roman"/>
        </w:rPr>
      </w:pPr>
      <w:r w:rsidRPr="00255391">
        <w:rPr>
          <w:rFonts w:ascii="Times New Roman" w:hAnsi="Times New Roman"/>
        </w:rPr>
        <w:t xml:space="preserve">Версия </w:t>
      </w:r>
      <w:r w:rsidRPr="00255391">
        <w:t>форматов</w:t>
      </w:r>
      <w:r w:rsidRPr="00255391">
        <w:rPr>
          <w:rFonts w:ascii="Times New Roman" w:hAnsi="Times New Roman"/>
        </w:rPr>
        <w:t xml:space="preserve"> – 2.</w:t>
      </w:r>
      <w:r w:rsidR="00706BA6">
        <w:rPr>
          <w:rFonts w:ascii="Times New Roman" w:hAnsi="Times New Roman"/>
          <w:lang w:val="en-US"/>
        </w:rPr>
        <w:t>3</w:t>
      </w:r>
      <w:r w:rsidRPr="00255391">
        <w:rPr>
          <w:rFonts w:ascii="Times New Roman" w:hAnsi="Times New Roman"/>
        </w:rPr>
        <w:t>.</w:t>
      </w:r>
      <w:r w:rsidR="000F6545" w:rsidRPr="00255391">
        <w:rPr>
          <w:rFonts w:ascii="Times New Roman" w:hAnsi="Times New Roman"/>
        </w:rPr>
        <w:t>0</w:t>
      </w:r>
      <w:r w:rsidR="005440FF" w:rsidRPr="00255391">
        <w:rPr>
          <w:rFonts w:ascii="Times New Roman" w:hAnsi="Times New Roman"/>
        </w:rPr>
        <w:t>.</w:t>
      </w:r>
      <w:r w:rsidR="000F6545" w:rsidRPr="00255391">
        <w:rPr>
          <w:rFonts w:ascii="Times New Roman" w:hAnsi="Times New Roman"/>
        </w:rPr>
        <w:t>0</w:t>
      </w:r>
    </w:p>
    <w:p w14:paraId="0EBA9468" w14:textId="2F13FD0E" w:rsidR="00601E5E" w:rsidRPr="00255391" w:rsidRDefault="00245E98" w:rsidP="00601E5E">
      <w:pPr>
        <w:rPr>
          <w:rFonts w:ascii="Times New Roman" w:hAnsi="Times New Roman"/>
        </w:rPr>
      </w:pPr>
      <w:r w:rsidRPr="00255391">
        <w:rPr>
          <w:rFonts w:ascii="Times New Roman" w:hAnsi="Times New Roman"/>
        </w:rPr>
        <w:t>Соответствует форматам ГИС ГМП ФК (версия 2.</w:t>
      </w:r>
      <w:r w:rsidR="00706BA6" w:rsidRPr="00A82C68">
        <w:rPr>
          <w:rFonts w:ascii="Times New Roman" w:hAnsi="Times New Roman"/>
        </w:rPr>
        <w:t>3</w:t>
      </w:r>
      <w:r w:rsidRPr="00255391">
        <w:rPr>
          <w:rFonts w:ascii="Times New Roman" w:hAnsi="Times New Roman"/>
        </w:rPr>
        <w:t>).</w:t>
      </w:r>
    </w:p>
    <w:p w14:paraId="7B56C3C5" w14:textId="7AC48FDB" w:rsidR="00C9577E" w:rsidRPr="00255391" w:rsidRDefault="00C9577E" w:rsidP="00C9577E">
      <w:pPr>
        <w:pStyle w:val="20"/>
      </w:pPr>
      <w:bookmarkStart w:id="20" w:name="_Ref522545814"/>
      <w:bookmarkStart w:id="21" w:name="_Toc72492588"/>
      <w:r w:rsidRPr="00255391">
        <w:t>Общее описание взаимодействия с ИС УНП</w:t>
      </w:r>
      <w:bookmarkEnd w:id="20"/>
      <w:bookmarkEnd w:id="21"/>
    </w:p>
    <w:p w14:paraId="29EF3BB0" w14:textId="77BA23AA" w:rsidR="00245E98" w:rsidRPr="00255391" w:rsidRDefault="00245E98" w:rsidP="00D76CF1">
      <w:pPr>
        <w:rPr>
          <w:lang w:val="x-none"/>
        </w:rPr>
      </w:pPr>
      <w:r w:rsidRPr="00255391">
        <w:rPr>
          <w:lang w:val="x-none"/>
        </w:rPr>
        <w:t>ИС </w:t>
      </w:r>
      <w:r w:rsidRPr="00255391">
        <w:t>УН</w:t>
      </w:r>
      <w:r w:rsidRPr="00255391">
        <w:rPr>
          <w:lang w:val="x-none"/>
        </w:rPr>
        <w:t xml:space="preserve">П </w:t>
      </w:r>
      <w:r w:rsidRPr="00255391">
        <w:t xml:space="preserve">в рамках электронного документооборота </w:t>
      </w:r>
      <w:r w:rsidRPr="00255391">
        <w:rPr>
          <w:lang w:val="x-none"/>
        </w:rPr>
        <w:t xml:space="preserve">участвует в процессах </w:t>
      </w:r>
      <w:r w:rsidRPr="00255391">
        <w:t>получения и передачи информации (электронных документов) со следующими Участниками:</w:t>
      </w:r>
    </w:p>
    <w:p w14:paraId="59D19EBC" w14:textId="77777777" w:rsidR="00245E98" w:rsidRPr="00255391" w:rsidRDefault="00245E98" w:rsidP="00D76CF1">
      <w:pPr>
        <w:pStyle w:val="1"/>
      </w:pPr>
      <w:r w:rsidRPr="00255391">
        <w:t>с ИС ПУ, с целью получения следующих видов актуальной информации:</w:t>
      </w:r>
    </w:p>
    <w:p w14:paraId="59C37D4B" w14:textId="63C83BF5" w:rsidR="00245E98" w:rsidRPr="00255391" w:rsidRDefault="00D76CF1" w:rsidP="00613C50">
      <w:pPr>
        <w:ind w:left="1701" w:firstLine="0"/>
        <w:rPr>
          <w:lang w:eastAsia="ru-RU"/>
        </w:rPr>
      </w:pPr>
      <w:r w:rsidRPr="00255391">
        <w:rPr>
          <w:lang w:eastAsia="ru-RU"/>
        </w:rPr>
        <w:lastRenderedPageBreak/>
        <w:t xml:space="preserve">а) </w:t>
      </w:r>
      <w:r w:rsidR="00245E98" w:rsidRPr="00255391">
        <w:rPr>
          <w:lang w:eastAsia="ru-RU"/>
        </w:rPr>
        <w:t>каталог услуг поставщика;</w:t>
      </w:r>
    </w:p>
    <w:p w14:paraId="3BAA8EC6" w14:textId="30EB761A"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данные начисления.</w:t>
      </w:r>
    </w:p>
    <w:p w14:paraId="19340452" w14:textId="77777777" w:rsidR="00245E98" w:rsidRPr="00255391" w:rsidRDefault="00245E98" w:rsidP="00D76CF1">
      <w:pPr>
        <w:pStyle w:val="1"/>
      </w:pPr>
      <w:r w:rsidRPr="00255391">
        <w:t>с ИС ПУ, с целью передачи следующих видов актуальной информации:</w:t>
      </w:r>
    </w:p>
    <w:p w14:paraId="7B966EB7" w14:textId="773C8F61"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данные квитанции;</w:t>
      </w:r>
    </w:p>
    <w:p w14:paraId="552253C5" w14:textId="0F7E940B"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данные платежа.</w:t>
      </w:r>
    </w:p>
    <w:p w14:paraId="20F49EFC" w14:textId="77777777" w:rsidR="00245E98" w:rsidRPr="00255391" w:rsidRDefault="00245E98" w:rsidP="00D76CF1">
      <w:pPr>
        <w:pStyle w:val="1"/>
      </w:pPr>
      <w:r w:rsidRPr="00255391">
        <w:t>с РПГУ, с целью передачи следующих видов актуальной информации:</w:t>
      </w:r>
    </w:p>
    <w:p w14:paraId="6383EB08" w14:textId="2BD01381"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каталоги услуг поставщиков;</w:t>
      </w:r>
    </w:p>
    <w:p w14:paraId="56DC88AB" w14:textId="7F30A03E"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данные начисления;</w:t>
      </w:r>
    </w:p>
    <w:p w14:paraId="6573DE23" w14:textId="44002718" w:rsidR="00245E98" w:rsidRPr="00255391" w:rsidRDefault="00D76CF1" w:rsidP="00613C50">
      <w:pPr>
        <w:ind w:left="1701" w:firstLine="0"/>
        <w:rPr>
          <w:lang w:eastAsia="ru-RU"/>
        </w:rPr>
      </w:pPr>
      <w:r w:rsidRPr="00255391">
        <w:rPr>
          <w:lang w:eastAsia="ru-RU"/>
        </w:rPr>
        <w:t xml:space="preserve">в) </w:t>
      </w:r>
      <w:r w:rsidR="00245E98" w:rsidRPr="00255391">
        <w:rPr>
          <w:lang w:eastAsia="ru-RU"/>
        </w:rPr>
        <w:t>данные платежа;</w:t>
      </w:r>
    </w:p>
    <w:p w14:paraId="291DD2A3" w14:textId="6B83789D" w:rsidR="00245E98" w:rsidRPr="00255391" w:rsidRDefault="00D76CF1" w:rsidP="00613C50">
      <w:pPr>
        <w:ind w:left="1701" w:firstLine="0"/>
        <w:rPr>
          <w:lang w:eastAsia="ru-RU"/>
        </w:rPr>
      </w:pPr>
      <w:r w:rsidRPr="00255391">
        <w:rPr>
          <w:lang w:eastAsia="ru-RU"/>
        </w:rPr>
        <w:t xml:space="preserve">г) </w:t>
      </w:r>
      <w:r w:rsidR="00245E98" w:rsidRPr="00255391">
        <w:rPr>
          <w:lang w:eastAsia="ru-RU"/>
        </w:rPr>
        <w:t>данные квитанции.</w:t>
      </w:r>
    </w:p>
    <w:p w14:paraId="78267C98" w14:textId="77777777" w:rsidR="00245E98" w:rsidRPr="00255391" w:rsidRDefault="00245E98" w:rsidP="00D76CF1">
      <w:pPr>
        <w:pStyle w:val="1"/>
      </w:pPr>
      <w:r w:rsidRPr="00255391">
        <w:t>с банковскими приложениями и системами оплаты, с целью передачи следующих видов актуальной информации:</w:t>
      </w:r>
    </w:p>
    <w:p w14:paraId="7786DB10" w14:textId="2A2CD58C"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данные начисления;</w:t>
      </w:r>
    </w:p>
    <w:p w14:paraId="0B8EDACB" w14:textId="22F5D600"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каталоги услуг поставщиков;</w:t>
      </w:r>
    </w:p>
    <w:p w14:paraId="026C5978" w14:textId="77777777" w:rsidR="00245E98" w:rsidRPr="00255391" w:rsidRDefault="00245E98" w:rsidP="00D76CF1">
      <w:pPr>
        <w:pStyle w:val="1"/>
        <w:ind w:left="1378" w:hanging="357"/>
        <w:rPr>
          <w:rFonts w:ascii="Times New Roman" w:eastAsia="Times New Roman" w:hAnsi="Times New Roman"/>
          <w:bCs/>
          <w:spacing w:val="-5"/>
          <w:lang w:val="x-none"/>
        </w:rPr>
      </w:pPr>
      <w:r w:rsidRPr="00255391">
        <w:rPr>
          <w:rFonts w:ascii="Times New Roman" w:eastAsia="Times New Roman" w:hAnsi="Times New Roman"/>
          <w:bCs/>
          <w:spacing w:val="-5"/>
          <w:lang w:val="x-none"/>
        </w:rPr>
        <w:t xml:space="preserve">с </w:t>
      </w:r>
      <w:r w:rsidRPr="00255391">
        <w:t>банковскими</w:t>
      </w:r>
      <w:r w:rsidRPr="00255391">
        <w:rPr>
          <w:rFonts w:ascii="Times New Roman" w:eastAsia="Times New Roman" w:hAnsi="Times New Roman"/>
          <w:bCs/>
          <w:spacing w:val="-5"/>
          <w:lang w:val="x-none"/>
        </w:rPr>
        <w:t xml:space="preserve"> приложениями и системами оплаты, с целью получения </w:t>
      </w:r>
      <w:r w:rsidRPr="00255391">
        <w:rPr>
          <w:rFonts w:ascii="Times New Roman" w:eastAsia="Times New Roman" w:hAnsi="Times New Roman"/>
          <w:bCs/>
          <w:spacing w:val="-5"/>
        </w:rPr>
        <w:t xml:space="preserve">актуальных </w:t>
      </w:r>
      <w:r w:rsidRPr="00255391">
        <w:rPr>
          <w:rFonts w:ascii="Times New Roman" w:eastAsia="Times New Roman" w:hAnsi="Times New Roman"/>
          <w:bCs/>
          <w:spacing w:val="-5"/>
          <w:lang w:val="x-none"/>
        </w:rPr>
        <w:t>данных платежей;</w:t>
      </w:r>
    </w:p>
    <w:p w14:paraId="11B0FB28" w14:textId="3F25266D" w:rsidR="00245E98" w:rsidRPr="00255391" w:rsidRDefault="00245E98" w:rsidP="00D76CF1">
      <w:pPr>
        <w:pStyle w:val="1"/>
        <w:ind w:left="1378" w:hanging="357"/>
        <w:rPr>
          <w:rFonts w:ascii="Times New Roman" w:eastAsia="Times New Roman" w:hAnsi="Times New Roman"/>
          <w:bCs/>
          <w:spacing w:val="-5"/>
          <w:lang w:val="x-none"/>
        </w:rPr>
      </w:pPr>
      <w:r w:rsidRPr="00255391">
        <w:rPr>
          <w:rFonts w:ascii="Times New Roman" w:eastAsia="Times New Roman" w:hAnsi="Times New Roman"/>
          <w:bCs/>
          <w:spacing w:val="-5"/>
          <w:lang w:val="x-none"/>
        </w:rPr>
        <w:t>с ГИС ГМП</w:t>
      </w:r>
      <w:r w:rsidR="00510848" w:rsidRPr="00255391">
        <w:rPr>
          <w:rFonts w:ascii="Times New Roman" w:eastAsia="Times New Roman" w:hAnsi="Times New Roman"/>
          <w:bCs/>
          <w:spacing w:val="-5"/>
        </w:rPr>
        <w:t xml:space="preserve"> (</w:t>
      </w:r>
      <w:r w:rsidR="00510848" w:rsidRPr="00255391">
        <w:rPr>
          <w:lang w:val="x-none"/>
        </w:rPr>
        <w:t>посредством РСМЭВ\СМЭВ</w:t>
      </w:r>
      <w:r w:rsidR="00510848" w:rsidRPr="00255391">
        <w:t>)</w:t>
      </w:r>
      <w:r w:rsidRPr="00255391">
        <w:rPr>
          <w:rFonts w:ascii="Times New Roman" w:eastAsia="Times New Roman" w:hAnsi="Times New Roman"/>
          <w:bCs/>
          <w:spacing w:val="-5"/>
          <w:lang w:val="x-none"/>
        </w:rPr>
        <w:t xml:space="preserve"> в части осуществления:</w:t>
      </w:r>
    </w:p>
    <w:p w14:paraId="4D9FE79A" w14:textId="21164A46"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импорта и экспорта актуальных данных начислений;</w:t>
      </w:r>
    </w:p>
    <w:p w14:paraId="0A84E706" w14:textId="080FC62E"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 xml:space="preserve">экспорта актуальных данных платежей </w:t>
      </w:r>
      <w:r w:rsidRPr="00255391">
        <w:rPr>
          <w:lang w:eastAsia="ru-RU"/>
        </w:rPr>
        <w:t>и квитанций;</w:t>
      </w:r>
    </w:p>
    <w:p w14:paraId="60327F25" w14:textId="35D42B9A" w:rsidR="00D76CF1" w:rsidRPr="00255391" w:rsidRDefault="00D76CF1" w:rsidP="00613C50">
      <w:pPr>
        <w:ind w:left="1701" w:firstLine="0"/>
        <w:rPr>
          <w:lang w:eastAsia="ru-RU"/>
        </w:rPr>
      </w:pPr>
      <w:r w:rsidRPr="00255391">
        <w:rPr>
          <w:lang w:eastAsia="ru-RU"/>
        </w:rPr>
        <w:t>в) импорта и экспорта актуальных данных возвратов.</w:t>
      </w:r>
    </w:p>
    <w:p w14:paraId="279F901F" w14:textId="1B773901" w:rsidR="00245E98" w:rsidRPr="00255391" w:rsidRDefault="00245E98" w:rsidP="00245E98">
      <w:pPr>
        <w:spacing w:before="60" w:after="60"/>
        <w:rPr>
          <w:rFonts w:ascii="Times New Roman" w:eastAsia="Times New Roman" w:hAnsi="Times New Roman"/>
          <w:lang w:eastAsia="ru-RU"/>
        </w:rPr>
      </w:pPr>
      <w:r w:rsidRPr="00255391">
        <w:rPr>
          <w:rFonts w:ascii="Times New Roman" w:eastAsia="Times New Roman" w:hAnsi="Times New Roman"/>
          <w:lang w:eastAsia="ru-RU"/>
        </w:rPr>
        <w:t xml:space="preserve">Схематично потоки данных начислений, </w:t>
      </w:r>
      <w:r w:rsidR="00D76CF1" w:rsidRPr="00255391">
        <w:rPr>
          <w:rFonts w:ascii="Times New Roman" w:eastAsia="Times New Roman" w:hAnsi="Times New Roman"/>
          <w:lang w:eastAsia="ru-RU"/>
        </w:rPr>
        <w:t xml:space="preserve">возвратов, </w:t>
      </w:r>
      <w:r w:rsidRPr="00255391">
        <w:rPr>
          <w:rFonts w:ascii="Times New Roman" w:eastAsia="Times New Roman" w:hAnsi="Times New Roman"/>
          <w:lang w:eastAsia="ru-RU"/>
        </w:rPr>
        <w:t xml:space="preserve">платежей, каталога услуг и квитанций представлены на рисунке 1. </w:t>
      </w:r>
    </w:p>
    <w:p w14:paraId="2F68BEEB" w14:textId="1233997F" w:rsidR="00245E98" w:rsidRPr="00255391" w:rsidRDefault="00BD5C35" w:rsidP="00245E98">
      <w:pPr>
        <w:keepNext/>
        <w:spacing w:before="120" w:after="120" w:line="240" w:lineRule="auto"/>
        <w:ind w:firstLine="0"/>
        <w:jc w:val="center"/>
        <w:rPr>
          <w:rFonts w:ascii="Times New Roman" w:eastAsia="Times New Roman" w:hAnsi="Times New Roman"/>
          <w:lang w:val="x-none" w:eastAsia="x-none"/>
        </w:rPr>
      </w:pPr>
      <w:r>
        <w:object w:dxaOrig="11760" w:dyaOrig="8461" w14:anchorId="7FAFB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34.5pt;height:312.4pt" o:ole="">
            <v:imagedata r:id="rId10" o:title=""/>
          </v:shape>
          <o:OLEObject Type="Embed" ProgID="Visio.Drawing.15" ShapeID="_x0000_i1065" DrawAspect="Content" ObjectID="_1683107691" r:id="rId11"/>
        </w:object>
      </w:r>
    </w:p>
    <w:p w14:paraId="6071060D" w14:textId="7B1BCD98" w:rsidR="00245E98" w:rsidRPr="00255391" w:rsidRDefault="00245E98" w:rsidP="00245E98">
      <w:pPr>
        <w:spacing w:after="240" w:line="240" w:lineRule="auto"/>
        <w:ind w:firstLine="0"/>
        <w:jc w:val="center"/>
        <w:rPr>
          <w:rFonts w:ascii="Times New Roman" w:eastAsia="Times New Roman" w:hAnsi="Times New Roman"/>
          <w:b/>
          <w:bCs/>
          <w:lang w:val="x-none" w:eastAsia="x-none"/>
        </w:rPr>
      </w:pPr>
      <w:r w:rsidRPr="00255391">
        <w:rPr>
          <w:rFonts w:ascii="Times New Roman" w:eastAsia="Times New Roman" w:hAnsi="Times New Roman"/>
          <w:b/>
          <w:bCs/>
          <w:lang w:val="x-none" w:eastAsia="x-none"/>
        </w:rPr>
        <w:t>Рисунок</w:t>
      </w:r>
      <w:r w:rsidR="00884237" w:rsidRPr="00255391">
        <w:rPr>
          <w:rFonts w:ascii="Times New Roman" w:eastAsia="Times New Roman" w:hAnsi="Times New Roman"/>
          <w:b/>
          <w:bCs/>
          <w:lang w:eastAsia="x-none"/>
        </w:rPr>
        <w:t xml:space="preserve"> 1 —</w:t>
      </w:r>
      <w:r w:rsidRPr="00255391">
        <w:rPr>
          <w:rFonts w:ascii="Times New Roman" w:eastAsia="Times New Roman" w:hAnsi="Times New Roman"/>
          <w:b/>
          <w:bCs/>
          <w:lang w:eastAsia="x-none"/>
        </w:rPr>
        <w:t xml:space="preserve"> </w:t>
      </w:r>
      <w:r w:rsidRPr="00255391">
        <w:rPr>
          <w:rFonts w:ascii="Times New Roman" w:eastAsia="Times New Roman" w:hAnsi="Times New Roman"/>
          <w:b/>
          <w:bCs/>
          <w:lang w:val="x-none" w:eastAsia="x-none"/>
        </w:rPr>
        <w:t>«</w:t>
      </w:r>
      <w:r w:rsidRPr="000421FC">
        <w:rPr>
          <w:rFonts w:ascii="Times New Roman" w:eastAsia="Times New Roman" w:hAnsi="Times New Roman"/>
          <w:b/>
          <w:bCs/>
          <w:lang w:val="x-none" w:eastAsia="x-none"/>
        </w:rPr>
        <w:t>Схема потоков данных</w:t>
      </w:r>
      <w:r w:rsidRPr="000421FC">
        <w:rPr>
          <w:rFonts w:ascii="Times New Roman" w:eastAsia="Times New Roman" w:hAnsi="Times New Roman"/>
          <w:b/>
          <w:bCs/>
          <w:lang w:eastAsia="x-none"/>
        </w:rPr>
        <w:t xml:space="preserve"> ИС УНП</w:t>
      </w:r>
      <w:r w:rsidRPr="00255391">
        <w:rPr>
          <w:rFonts w:ascii="Times New Roman" w:eastAsia="Times New Roman" w:hAnsi="Times New Roman"/>
          <w:b/>
          <w:bCs/>
          <w:lang w:val="x-none" w:eastAsia="x-none"/>
        </w:rPr>
        <w:t>»</w:t>
      </w:r>
    </w:p>
    <w:p w14:paraId="4FD6BC95" w14:textId="1535FDDA" w:rsidR="00D76CF1" w:rsidRPr="00255391" w:rsidRDefault="00245E98" w:rsidP="00D76CF1">
      <w:pPr>
        <w:pStyle w:val="31"/>
      </w:pPr>
      <w:bookmarkStart w:id="22" w:name="_Toc72492589"/>
      <w:r w:rsidRPr="00255391">
        <w:t>Вза</w:t>
      </w:r>
      <w:r w:rsidR="007D515C" w:rsidRPr="00255391">
        <w:t>имодействие участников</w:t>
      </w:r>
      <w:r w:rsidR="00BE1B55" w:rsidRPr="00255391">
        <w:t xml:space="preserve"> с ГИС ГМП</w:t>
      </w:r>
      <w:bookmarkEnd w:id="22"/>
      <w:r w:rsidRPr="00255391">
        <w:t xml:space="preserve"> </w:t>
      </w:r>
    </w:p>
    <w:p w14:paraId="6B0201E7" w14:textId="7288ABF1" w:rsidR="00245E98" w:rsidRPr="00255391" w:rsidRDefault="00245E98" w:rsidP="00B51DA9">
      <w:pPr>
        <w:rPr>
          <w:rFonts w:ascii="Times New Roman" w:eastAsia="Calibri" w:hAnsi="Times New Roman"/>
        </w:rPr>
      </w:pPr>
      <w:r w:rsidRPr="00255391">
        <w:rPr>
          <w:rFonts w:ascii="Times New Roman" w:eastAsia="Calibri" w:hAnsi="Times New Roman"/>
          <w:lang w:val="x-none"/>
        </w:rPr>
        <w:t xml:space="preserve">При регистрации в </w:t>
      </w:r>
      <w:r w:rsidRPr="00255391">
        <w:rPr>
          <w:rFonts w:ascii="Times New Roman" w:eastAsia="Calibri" w:hAnsi="Times New Roman"/>
        </w:rPr>
        <w:t xml:space="preserve">ИС </w:t>
      </w:r>
      <w:r w:rsidR="00D76CF1" w:rsidRPr="00255391">
        <w:rPr>
          <w:rFonts w:ascii="Times New Roman" w:eastAsia="Times New Roman" w:hAnsi="Times New Roman"/>
          <w:lang w:eastAsia="ru-RU"/>
        </w:rPr>
        <w:t>УНП</w:t>
      </w:r>
      <w:r w:rsidR="00D76CF1" w:rsidRPr="00255391">
        <w:rPr>
          <w:rFonts w:ascii="Times New Roman" w:eastAsia="Calibri" w:hAnsi="Times New Roman"/>
          <w:lang w:val="x-none"/>
        </w:rPr>
        <w:t xml:space="preserve"> Участник </w:t>
      </w:r>
      <w:r w:rsidRPr="00255391">
        <w:rPr>
          <w:rFonts w:ascii="Times New Roman" w:eastAsia="Calibri" w:hAnsi="Times New Roman"/>
          <w:lang w:val="x-none"/>
        </w:rPr>
        <w:t>может зарегистрироваться как «участник косвенного взаимодействия» с ГИС ГМП</w:t>
      </w:r>
      <w:r w:rsidRPr="00255391">
        <w:rPr>
          <w:rFonts w:ascii="Times New Roman" w:eastAsia="Calibri" w:hAnsi="Times New Roman"/>
        </w:rPr>
        <w:t xml:space="preserve"> или как </w:t>
      </w:r>
      <w:r w:rsidRPr="00255391">
        <w:rPr>
          <w:rFonts w:ascii="Times New Roman" w:eastAsia="Calibri" w:hAnsi="Times New Roman"/>
          <w:lang w:val="x-none"/>
        </w:rPr>
        <w:t xml:space="preserve">«участник </w:t>
      </w:r>
      <w:r w:rsidRPr="00255391">
        <w:rPr>
          <w:rFonts w:ascii="Times New Roman" w:eastAsia="Calibri" w:hAnsi="Times New Roman"/>
        </w:rPr>
        <w:t>прямого</w:t>
      </w:r>
      <w:r w:rsidRPr="00255391">
        <w:rPr>
          <w:rFonts w:ascii="Times New Roman" w:eastAsia="Calibri" w:hAnsi="Times New Roman"/>
          <w:lang w:val="x-none"/>
        </w:rPr>
        <w:t xml:space="preserve"> взаимодействия»</w:t>
      </w:r>
      <w:r w:rsidRPr="00255391">
        <w:rPr>
          <w:rFonts w:ascii="Times New Roman" w:eastAsia="Calibri" w:hAnsi="Times New Roman"/>
        </w:rPr>
        <w:t xml:space="preserve"> </w:t>
      </w:r>
      <w:r w:rsidRPr="00255391">
        <w:rPr>
          <w:rFonts w:ascii="Times New Roman" w:eastAsia="Calibri" w:hAnsi="Times New Roman"/>
          <w:lang w:val="x-none"/>
        </w:rPr>
        <w:t xml:space="preserve">с ГИС ГМП. </w:t>
      </w:r>
      <w:r w:rsidRPr="00255391">
        <w:rPr>
          <w:rFonts w:ascii="Times New Roman" w:eastAsia="Calibri" w:hAnsi="Times New Roman"/>
        </w:rPr>
        <w:t>При регистрации Участника косвенного взаимодействия в ИС УНП должен быть указан УРН вышестоящего Участника.</w:t>
      </w:r>
    </w:p>
    <w:p w14:paraId="470FEB4F" w14:textId="693B5003" w:rsidR="00245E98" w:rsidRPr="00255391" w:rsidRDefault="007D515C" w:rsidP="00245E98">
      <w:pPr>
        <w:rPr>
          <w:rFonts w:ascii="Times New Roman" w:eastAsia="Times New Roman" w:hAnsi="Times New Roman"/>
          <w:lang w:eastAsia="ru-RU"/>
        </w:rPr>
      </w:pPr>
      <w:r w:rsidRPr="00255391">
        <w:rPr>
          <w:rFonts w:ascii="Times New Roman" w:eastAsia="Times New Roman" w:hAnsi="Times New Roman"/>
          <w:lang w:eastAsia="ru-RU"/>
        </w:rPr>
        <w:t>Для у</w:t>
      </w:r>
      <w:r w:rsidR="00245E98" w:rsidRPr="00255391">
        <w:rPr>
          <w:rFonts w:ascii="Times New Roman" w:eastAsia="Times New Roman" w:hAnsi="Times New Roman"/>
          <w:lang w:eastAsia="ru-RU"/>
        </w:rPr>
        <w:t>частников взаимодействия ИС УНП осуществляет трансляцию начислений</w:t>
      </w:r>
      <w:r w:rsidR="002822E1" w:rsidRPr="00255391">
        <w:rPr>
          <w:rFonts w:ascii="Times New Roman" w:eastAsia="Times New Roman" w:hAnsi="Times New Roman"/>
          <w:lang w:eastAsia="ru-RU"/>
        </w:rPr>
        <w:t xml:space="preserve">, </w:t>
      </w:r>
      <w:r w:rsidR="00510848" w:rsidRPr="00255391">
        <w:rPr>
          <w:rFonts w:ascii="Times New Roman" w:eastAsia="Times New Roman" w:hAnsi="Times New Roman"/>
          <w:lang w:eastAsia="ru-RU"/>
        </w:rPr>
        <w:t xml:space="preserve">платежей, </w:t>
      </w:r>
      <w:r w:rsidR="002822E1" w:rsidRPr="00255391">
        <w:rPr>
          <w:rFonts w:ascii="Times New Roman" w:eastAsia="Times New Roman" w:hAnsi="Times New Roman"/>
          <w:lang w:eastAsia="ru-RU"/>
        </w:rPr>
        <w:t>возвратов</w:t>
      </w:r>
      <w:r w:rsidR="00245E98" w:rsidRPr="00255391">
        <w:rPr>
          <w:rFonts w:ascii="Times New Roman" w:eastAsia="Times New Roman" w:hAnsi="Times New Roman"/>
          <w:lang w:eastAsia="ru-RU"/>
        </w:rPr>
        <w:t xml:space="preserve"> в ГИС ГМП и осуществляет </w:t>
      </w:r>
      <w:r w:rsidR="002822E1" w:rsidRPr="00255391">
        <w:rPr>
          <w:rFonts w:ascii="Times New Roman" w:eastAsia="Times New Roman" w:hAnsi="Times New Roman"/>
          <w:lang w:eastAsia="ru-RU"/>
        </w:rPr>
        <w:t>получение</w:t>
      </w:r>
      <w:r w:rsidR="00245E98" w:rsidRPr="00255391">
        <w:rPr>
          <w:rFonts w:ascii="Times New Roman" w:eastAsia="Times New Roman" w:hAnsi="Times New Roman"/>
          <w:lang w:eastAsia="ru-RU"/>
        </w:rPr>
        <w:t xml:space="preserve"> данных (статусов начислений,</w:t>
      </w:r>
      <w:r w:rsidR="006076A1" w:rsidRPr="00255391">
        <w:rPr>
          <w:rFonts w:ascii="Times New Roman" w:eastAsia="Times New Roman" w:hAnsi="Times New Roman"/>
          <w:lang w:eastAsia="ru-RU"/>
        </w:rPr>
        <w:t xml:space="preserve"> начислений,</w:t>
      </w:r>
      <w:r w:rsidR="00245E98" w:rsidRPr="00255391">
        <w:rPr>
          <w:rFonts w:ascii="Times New Roman" w:eastAsia="Times New Roman" w:hAnsi="Times New Roman"/>
          <w:lang w:eastAsia="ru-RU"/>
        </w:rPr>
        <w:t xml:space="preserve"> платежей, квитанций) из ГИС ГМП. </w:t>
      </w:r>
    </w:p>
    <w:p w14:paraId="7CC38B69" w14:textId="5D062AA1" w:rsidR="00BE1B55" w:rsidRPr="00255391" w:rsidRDefault="00BE1B55" w:rsidP="00245E98">
      <w:pPr>
        <w:rPr>
          <w:rFonts w:ascii="Times New Roman" w:eastAsia="Times New Roman" w:hAnsi="Times New Roman"/>
          <w:lang w:eastAsia="ru-RU"/>
        </w:rPr>
      </w:pPr>
      <w:r w:rsidRPr="00255391">
        <w:rPr>
          <w:lang w:eastAsia="ru-RU"/>
        </w:rPr>
        <w:t>Для предоставления информации</w:t>
      </w:r>
      <w:r w:rsidR="002822E1" w:rsidRPr="00255391">
        <w:rPr>
          <w:lang w:eastAsia="ru-RU"/>
        </w:rPr>
        <w:t xml:space="preserve"> в ГИС ГМП</w:t>
      </w:r>
      <w:r w:rsidRPr="00255391">
        <w:rPr>
          <w:lang w:eastAsia="ru-RU"/>
        </w:rPr>
        <w:t>,</w:t>
      </w:r>
      <w:r w:rsidR="002822E1" w:rsidRPr="00255391">
        <w:rPr>
          <w:lang w:eastAsia="ru-RU"/>
        </w:rPr>
        <w:t xml:space="preserve"> получения информации из ГИС</w:t>
      </w:r>
      <w:r w:rsidR="00604801" w:rsidRPr="00255391">
        <w:rPr>
          <w:lang w:eastAsia="ru-RU"/>
        </w:rPr>
        <w:t> </w:t>
      </w:r>
      <w:r w:rsidR="002822E1" w:rsidRPr="00255391">
        <w:rPr>
          <w:lang w:eastAsia="ru-RU"/>
        </w:rPr>
        <w:t>ГМП через ИС УНП Оператору ИС УНП</w:t>
      </w:r>
      <w:r w:rsidRPr="00255391">
        <w:rPr>
          <w:lang w:eastAsia="ru-RU"/>
        </w:rPr>
        <w:t xml:space="preserve"> необходимо </w:t>
      </w:r>
      <w:r w:rsidR="002822E1" w:rsidRPr="00255391">
        <w:rPr>
          <w:lang w:eastAsia="ru-RU"/>
        </w:rPr>
        <w:t>получить доступ к Видам сведений ГИС ГМП</w:t>
      </w:r>
      <w:r w:rsidRPr="00255391">
        <w:rPr>
          <w:lang w:eastAsia="ru-RU"/>
        </w:rPr>
        <w:t>.</w:t>
      </w:r>
    </w:p>
    <w:p w14:paraId="364AB757" w14:textId="08D54B72" w:rsidR="003462D1" w:rsidRPr="00255391" w:rsidRDefault="006C4597" w:rsidP="003462D1">
      <w:pPr>
        <w:pStyle w:val="4"/>
        <w:rPr>
          <w:lang w:eastAsia="ru-RU"/>
        </w:rPr>
      </w:pPr>
      <w:bookmarkStart w:id="23" w:name="_Ref528530783"/>
      <w:r w:rsidRPr="00255391">
        <w:rPr>
          <w:lang w:eastAsia="ru-RU"/>
        </w:rPr>
        <w:t>Предоставление</w:t>
      </w:r>
      <w:r w:rsidR="001D5C64" w:rsidRPr="00255391">
        <w:rPr>
          <w:lang w:eastAsia="ru-RU"/>
        </w:rPr>
        <w:t>/получение</w:t>
      </w:r>
      <w:r w:rsidRPr="00255391">
        <w:rPr>
          <w:lang w:eastAsia="ru-RU"/>
        </w:rPr>
        <w:t xml:space="preserve"> информации участниками взаимодействия</w:t>
      </w:r>
      <w:bookmarkEnd w:id="23"/>
    </w:p>
    <w:p w14:paraId="2CD934EC" w14:textId="49E51592" w:rsidR="003C67A1" w:rsidRPr="00255391" w:rsidRDefault="00906672" w:rsidP="00245E98">
      <w:pPr>
        <w:rPr>
          <w:rFonts w:ascii="Times New Roman" w:eastAsia="Times New Roman" w:hAnsi="Times New Roman"/>
          <w:lang w:eastAsia="ru-RU"/>
        </w:rPr>
      </w:pPr>
      <w:r w:rsidRPr="00255391">
        <w:rPr>
          <w:rFonts w:ascii="Times New Roman" w:eastAsia="Times New Roman" w:hAnsi="Times New Roman"/>
          <w:lang w:eastAsia="ru-RU"/>
        </w:rPr>
        <w:t xml:space="preserve">При направлении </w:t>
      </w:r>
      <w:r w:rsidR="00245E98" w:rsidRPr="00255391">
        <w:rPr>
          <w:rFonts w:ascii="Times New Roman" w:eastAsia="Times New Roman" w:hAnsi="Times New Roman"/>
          <w:lang w:eastAsia="ru-RU"/>
        </w:rPr>
        <w:t>сообщени</w:t>
      </w:r>
      <w:r w:rsidRPr="00255391">
        <w:rPr>
          <w:rFonts w:ascii="Times New Roman" w:eastAsia="Times New Roman" w:hAnsi="Times New Roman"/>
          <w:lang w:eastAsia="ru-RU"/>
        </w:rPr>
        <w:t>я</w:t>
      </w:r>
      <w:r w:rsidR="00245E98" w:rsidRPr="00255391">
        <w:rPr>
          <w:rFonts w:ascii="Times New Roman" w:eastAsia="Times New Roman" w:hAnsi="Times New Roman"/>
          <w:lang w:eastAsia="ru-RU"/>
        </w:rPr>
        <w:t xml:space="preserve"> </w:t>
      </w:r>
      <w:r w:rsidR="002C3C79" w:rsidRPr="00255391">
        <w:rPr>
          <w:rFonts w:ascii="Times New Roman" w:eastAsia="Times New Roman" w:hAnsi="Times New Roman"/>
          <w:lang w:eastAsia="ru-RU"/>
        </w:rPr>
        <w:t xml:space="preserve">с запросом </w:t>
      </w:r>
      <w:r w:rsidR="001D0DB8" w:rsidRPr="00255391">
        <w:rPr>
          <w:rFonts w:ascii="Times New Roman" w:eastAsia="Times New Roman" w:hAnsi="Times New Roman"/>
          <w:lang w:eastAsia="ru-RU"/>
        </w:rPr>
        <w:t>вида «</w:t>
      </w:r>
      <w:r w:rsidR="001D0DB8" w:rsidRPr="00255391">
        <w:rPr>
          <w:rFonts w:ascii="Times New Roman" w:eastAsia="Times New Roman" w:hAnsi="Times New Roman"/>
          <w:lang w:val="en-US" w:eastAsia="ru-RU"/>
        </w:rPr>
        <w:t>SendRequestRequest</w:t>
      </w:r>
      <w:r w:rsidR="001D0DB8" w:rsidRPr="00255391">
        <w:rPr>
          <w:rFonts w:ascii="Times New Roman" w:eastAsia="Times New Roman" w:hAnsi="Times New Roman"/>
          <w:lang w:eastAsia="ru-RU"/>
        </w:rPr>
        <w:t xml:space="preserve">» </w:t>
      </w:r>
      <w:r w:rsidR="002C3C79" w:rsidRPr="00255391">
        <w:rPr>
          <w:rFonts w:ascii="Times New Roman" w:eastAsia="Times New Roman" w:hAnsi="Times New Roman"/>
          <w:lang w:eastAsia="ru-RU"/>
        </w:rPr>
        <w:t>на предоставление/получение информации</w:t>
      </w:r>
      <w:r w:rsidR="00B13F98" w:rsidRPr="00255391">
        <w:rPr>
          <w:rFonts w:ascii="Times New Roman" w:eastAsia="Times New Roman" w:hAnsi="Times New Roman"/>
          <w:lang w:eastAsia="ru-RU"/>
        </w:rPr>
        <w:t xml:space="preserve"> </w:t>
      </w:r>
      <w:r w:rsidR="003C67A1" w:rsidRPr="00255391">
        <w:rPr>
          <w:rFonts w:ascii="Times New Roman" w:eastAsia="Times New Roman" w:hAnsi="Times New Roman"/>
          <w:lang w:eastAsia="ru-RU"/>
        </w:rPr>
        <w:t>в ИС УНП:</w:t>
      </w:r>
    </w:p>
    <w:p w14:paraId="07693B63" w14:textId="361766AA" w:rsidR="00245E98" w:rsidRPr="00255391" w:rsidRDefault="003C67A1" w:rsidP="003C67A1">
      <w:pPr>
        <w:pStyle w:val="1"/>
        <w:rPr>
          <w:lang w:eastAsia="ru-RU"/>
        </w:rPr>
      </w:pPr>
      <w:r w:rsidRPr="00255391">
        <w:rPr>
          <w:lang w:eastAsia="ru-RU"/>
        </w:rPr>
        <w:lastRenderedPageBreak/>
        <w:t>У</w:t>
      </w:r>
      <w:r w:rsidR="00245E98" w:rsidRPr="00255391">
        <w:rPr>
          <w:lang w:eastAsia="ru-RU"/>
        </w:rPr>
        <w:t xml:space="preserve">частник </w:t>
      </w:r>
      <w:r w:rsidRPr="00255391">
        <w:rPr>
          <w:lang w:eastAsia="ru-RU"/>
        </w:rPr>
        <w:t xml:space="preserve">прямого взаимодействия </w:t>
      </w:r>
      <w:r w:rsidR="00245E98" w:rsidRPr="00255391">
        <w:rPr>
          <w:lang w:eastAsia="ru-RU"/>
        </w:rPr>
        <w:t xml:space="preserve">указывает свой УРН в атрибуте </w:t>
      </w:r>
      <w:bookmarkStart w:id="24" w:name="OLE_LINK185"/>
      <w:bookmarkStart w:id="25" w:name="OLE_LINK186"/>
      <w:bookmarkStart w:id="26" w:name="OLE_LINK187"/>
      <w:bookmarkStart w:id="27" w:name="OLE_LINK188"/>
      <w:bookmarkStart w:id="28" w:name="OLE_LINK189"/>
      <w:r w:rsidRPr="00255391">
        <w:rPr>
          <w:lang w:eastAsia="ru-RU"/>
        </w:rPr>
        <w:t>@</w:t>
      </w:r>
      <w:r w:rsidR="00245E98" w:rsidRPr="00255391">
        <w:rPr>
          <w:lang w:val="en-US" w:eastAsia="ru-RU"/>
        </w:rPr>
        <w:t>senderIdentifier</w:t>
      </w:r>
      <w:bookmarkEnd w:id="24"/>
      <w:bookmarkEnd w:id="25"/>
      <w:bookmarkEnd w:id="26"/>
      <w:bookmarkEnd w:id="27"/>
      <w:bookmarkEnd w:id="28"/>
      <w:r w:rsidR="00245E98" w:rsidRPr="00255391">
        <w:rPr>
          <w:lang w:eastAsia="ru-RU"/>
        </w:rPr>
        <w:t xml:space="preserve"> </w:t>
      </w:r>
      <w:bookmarkStart w:id="29" w:name="OLE_LINK195"/>
      <w:bookmarkStart w:id="30" w:name="OLE_LINK196"/>
      <w:r w:rsidR="00245E98" w:rsidRPr="00255391">
        <w:rPr>
          <w:lang w:eastAsia="ru-RU"/>
        </w:rPr>
        <w:t>и роль, присвоенную при регистрации в ГИС ГМП,</w:t>
      </w:r>
      <w:bookmarkEnd w:id="29"/>
      <w:bookmarkEnd w:id="30"/>
      <w:r w:rsidR="00245E98" w:rsidRPr="00255391">
        <w:rPr>
          <w:lang w:eastAsia="ru-RU"/>
        </w:rPr>
        <w:t xml:space="preserve"> в атрибуте </w:t>
      </w:r>
      <w:bookmarkStart w:id="31" w:name="OLE_LINK190"/>
      <w:bookmarkStart w:id="32" w:name="OLE_LINK191"/>
      <w:bookmarkStart w:id="33" w:name="OLE_LINK192"/>
      <w:r w:rsidRPr="00255391">
        <w:rPr>
          <w:lang w:eastAsia="ru-RU"/>
        </w:rPr>
        <w:t>@</w:t>
      </w:r>
      <w:r w:rsidR="00245E98" w:rsidRPr="00255391">
        <w:rPr>
          <w:lang w:eastAsia="ru-RU"/>
        </w:rPr>
        <w:t>senderRole</w:t>
      </w:r>
      <w:bookmarkEnd w:id="31"/>
      <w:bookmarkEnd w:id="32"/>
      <w:bookmarkEnd w:id="33"/>
      <w:r w:rsidRPr="00255391">
        <w:rPr>
          <w:lang w:eastAsia="ru-RU"/>
        </w:rPr>
        <w:t>;</w:t>
      </w:r>
    </w:p>
    <w:p w14:paraId="6B180AA5" w14:textId="382A556B" w:rsidR="00245E98" w:rsidRPr="00255391" w:rsidRDefault="003C67A1" w:rsidP="003C67A1">
      <w:pPr>
        <w:pStyle w:val="1"/>
        <w:rPr>
          <w:lang w:eastAsia="ru-RU"/>
        </w:rPr>
      </w:pPr>
      <w:bookmarkStart w:id="34" w:name="OLE_LINK197"/>
      <w:bookmarkStart w:id="35" w:name="OLE_LINK198"/>
      <w:r w:rsidRPr="00255391">
        <w:rPr>
          <w:lang w:eastAsia="ru-RU"/>
        </w:rPr>
        <w:t>Участник косвенного</w:t>
      </w:r>
      <w:r w:rsidR="00245E98" w:rsidRPr="00255391">
        <w:rPr>
          <w:lang w:eastAsia="ru-RU"/>
        </w:rPr>
        <w:t xml:space="preserve"> </w:t>
      </w:r>
      <w:r w:rsidRPr="00255391">
        <w:rPr>
          <w:lang w:eastAsia="ru-RU"/>
        </w:rPr>
        <w:t>взаимодействия</w:t>
      </w:r>
      <w:bookmarkEnd w:id="34"/>
      <w:bookmarkEnd w:id="35"/>
      <w:r w:rsidRPr="00255391">
        <w:rPr>
          <w:lang w:eastAsia="ru-RU"/>
        </w:rPr>
        <w:t xml:space="preserve"> передает </w:t>
      </w:r>
      <w:r w:rsidR="00B13F98" w:rsidRPr="00255391">
        <w:rPr>
          <w:rFonts w:ascii="Times New Roman"/>
        </w:rPr>
        <w:t xml:space="preserve">УРН и </w:t>
      </w:r>
      <w:r w:rsidR="00B13F98" w:rsidRPr="00255391">
        <w:rPr>
          <w:lang w:eastAsia="ru-RU"/>
        </w:rPr>
        <w:t xml:space="preserve">роль </w:t>
      </w:r>
      <w:r w:rsidR="00B13F98" w:rsidRPr="00255391">
        <w:rPr>
          <w:rFonts w:ascii="Times New Roman"/>
        </w:rPr>
        <w:t xml:space="preserve">вышестоящего Участника, </w:t>
      </w:r>
      <w:r w:rsidR="00B13F98" w:rsidRPr="00255391">
        <w:rPr>
          <w:lang w:eastAsia="ru-RU"/>
        </w:rPr>
        <w:t xml:space="preserve">присвоенные при регистрации в ГИС ГМП, </w:t>
      </w:r>
      <w:r w:rsidRPr="00255391">
        <w:rPr>
          <w:lang w:eastAsia="ru-RU"/>
        </w:rPr>
        <w:t>в атрибутах @</w:t>
      </w:r>
      <w:r w:rsidRPr="00255391">
        <w:rPr>
          <w:lang w:val="en-US" w:eastAsia="ru-RU"/>
        </w:rPr>
        <w:t>senderIdentifier</w:t>
      </w:r>
      <w:r w:rsidR="00B13F98" w:rsidRPr="00255391">
        <w:rPr>
          <w:lang w:eastAsia="ru-RU"/>
        </w:rPr>
        <w:t xml:space="preserve"> и </w:t>
      </w:r>
      <w:r w:rsidRPr="00255391">
        <w:rPr>
          <w:lang w:eastAsia="ru-RU"/>
        </w:rPr>
        <w:t xml:space="preserve">@senderRole </w:t>
      </w:r>
      <w:r w:rsidR="00D62E75" w:rsidRPr="00255391">
        <w:rPr>
          <w:rFonts w:ascii="Times New Roman"/>
        </w:rPr>
        <w:t>соответственно</w:t>
      </w:r>
      <w:r w:rsidRPr="00255391">
        <w:rPr>
          <w:rFonts w:ascii="Times New Roman"/>
        </w:rPr>
        <w:t xml:space="preserve">; </w:t>
      </w:r>
      <w:r w:rsidRPr="00255391">
        <w:rPr>
          <w:lang w:eastAsia="ru-RU"/>
        </w:rPr>
        <w:t xml:space="preserve">свой УРН Участник косвенного взаимодействия </w:t>
      </w:r>
      <w:r w:rsidR="00B13F98" w:rsidRPr="00255391">
        <w:rPr>
          <w:lang w:eastAsia="ru-RU"/>
        </w:rPr>
        <w:t xml:space="preserve">передает </w:t>
      </w:r>
      <w:r w:rsidRPr="00255391">
        <w:rPr>
          <w:lang w:eastAsia="ru-RU"/>
        </w:rPr>
        <w:t>в атрибуте @</w:t>
      </w:r>
      <w:r w:rsidRPr="00255391">
        <w:rPr>
          <w:rFonts w:ascii="Times New Roman"/>
          <w:lang w:val="en-US"/>
        </w:rPr>
        <w:t>originatorId</w:t>
      </w:r>
      <w:r w:rsidRPr="00255391">
        <w:rPr>
          <w:rFonts w:ascii="Times New Roman"/>
        </w:rPr>
        <w:t>.</w:t>
      </w:r>
      <w:r w:rsidRPr="00255391">
        <w:rPr>
          <w:lang w:eastAsia="ru-RU"/>
        </w:rPr>
        <w:t xml:space="preserve"> </w:t>
      </w:r>
    </w:p>
    <w:p w14:paraId="4A63DD01" w14:textId="77777777" w:rsidR="00ED2E52" w:rsidRPr="00255391" w:rsidRDefault="001D0DB8" w:rsidP="00C46257">
      <w:pPr>
        <w:rPr>
          <w:lang w:eastAsia="ru-RU"/>
        </w:rPr>
      </w:pPr>
      <w:r w:rsidRPr="00255391">
        <w:rPr>
          <w:lang w:eastAsia="ru-RU"/>
        </w:rPr>
        <w:t xml:space="preserve">Указанные выше требования распространяются на все виды сведений ИС УНП, </w:t>
      </w:r>
      <w:r w:rsidR="00DA7B77" w:rsidRPr="00255391">
        <w:rPr>
          <w:lang w:eastAsia="ru-RU"/>
        </w:rPr>
        <w:t>кроме</w:t>
      </w:r>
      <w:r w:rsidR="00ED2E52" w:rsidRPr="00255391">
        <w:rPr>
          <w:lang w:eastAsia="ru-RU"/>
        </w:rPr>
        <w:t>:</w:t>
      </w:r>
    </w:p>
    <w:p w14:paraId="64ADE235" w14:textId="6DF38AE1" w:rsidR="001D0DB8" w:rsidRPr="00255391" w:rsidRDefault="00DA7B77" w:rsidP="00ED2E52">
      <w:pPr>
        <w:pStyle w:val="1"/>
        <w:rPr>
          <w:lang w:eastAsia="ru-RU"/>
        </w:rPr>
      </w:pPr>
      <w:r w:rsidRPr="00255391">
        <w:t>импорта</w:t>
      </w:r>
      <w:r w:rsidR="00ED2E52" w:rsidRPr="00255391">
        <w:t xml:space="preserve"> каталога услуг</w:t>
      </w:r>
      <w:r w:rsidR="006D444C" w:rsidRPr="00255391">
        <w:t>:</w:t>
      </w:r>
      <w:r w:rsidR="008F52F5" w:rsidRPr="00255391">
        <w:rPr>
          <w:rFonts w:ascii="Times New Roman" w:eastAsia="Times New Roman" w:hAnsi="Times New Roman"/>
          <w:lang w:eastAsia="ru-RU"/>
        </w:rPr>
        <w:t xml:space="preserve"> </w:t>
      </w:r>
      <w:bookmarkStart w:id="36" w:name="OLE_LINK1"/>
      <w:bookmarkStart w:id="37" w:name="OLE_LINK2"/>
      <w:r w:rsidR="008F52F5" w:rsidRPr="00255391">
        <w:rPr>
          <w:rFonts w:ascii="Times New Roman" w:eastAsia="Times New Roman" w:hAnsi="Times New Roman"/>
          <w:lang w:eastAsia="ru-RU"/>
        </w:rPr>
        <w:t xml:space="preserve">в </w:t>
      </w:r>
      <w:r w:rsidR="006D444C" w:rsidRPr="00255391">
        <w:rPr>
          <w:rFonts w:ascii="Times New Roman" w:eastAsia="Times New Roman" w:hAnsi="Times New Roman"/>
          <w:lang w:eastAsia="ru-RU"/>
        </w:rPr>
        <w:t>таком</w:t>
      </w:r>
      <w:r w:rsidR="008F52F5" w:rsidRPr="00255391">
        <w:rPr>
          <w:rFonts w:ascii="Times New Roman" w:eastAsia="Times New Roman" w:hAnsi="Times New Roman"/>
          <w:lang w:eastAsia="ru-RU"/>
        </w:rPr>
        <w:t xml:space="preserve"> случае в атрибуте </w:t>
      </w:r>
      <w:r w:rsidR="008F52F5" w:rsidRPr="00255391">
        <w:rPr>
          <w:lang w:eastAsia="ru-RU"/>
        </w:rPr>
        <w:t>@</w:t>
      </w:r>
      <w:r w:rsidR="008F52F5" w:rsidRPr="00255391">
        <w:rPr>
          <w:lang w:val="en-US" w:eastAsia="ru-RU"/>
        </w:rPr>
        <w:t>senderIdentifier</w:t>
      </w:r>
      <w:r w:rsidR="006D444C" w:rsidRPr="00255391">
        <w:rPr>
          <w:lang w:eastAsia="ru-RU"/>
        </w:rPr>
        <w:t xml:space="preserve"> необходимо передать значение УРН участника, информация об услугах которого передается в составе каталога услуг, в атрибуте @senderRole — значение роли, с которой этот уч</w:t>
      </w:r>
      <w:r w:rsidR="00ED2E52" w:rsidRPr="00255391">
        <w:rPr>
          <w:lang w:eastAsia="ru-RU"/>
        </w:rPr>
        <w:t>астник зарегистрирован в ИС УНП;</w:t>
      </w:r>
      <w:bookmarkEnd w:id="36"/>
      <w:bookmarkEnd w:id="37"/>
    </w:p>
    <w:p w14:paraId="3323D5F8" w14:textId="1BEB8860" w:rsidR="00ED2E52" w:rsidRPr="00255391" w:rsidRDefault="00ED2E52" w:rsidP="00ED2E52">
      <w:pPr>
        <w:pStyle w:val="1"/>
        <w:rPr>
          <w:lang w:eastAsia="ru-RU"/>
        </w:rPr>
      </w:pPr>
      <w:r w:rsidRPr="00255391">
        <w:rPr>
          <w:lang w:eastAsia="ru-RU"/>
        </w:rPr>
        <w:t xml:space="preserve">экспорта каталога услуг: </w:t>
      </w:r>
      <w:r w:rsidRPr="00255391">
        <w:rPr>
          <w:rFonts w:ascii="Times New Roman" w:eastAsia="Times New Roman" w:hAnsi="Times New Roman"/>
          <w:lang w:eastAsia="ru-RU"/>
        </w:rPr>
        <w:t xml:space="preserve">в таком случае в атрибутах </w:t>
      </w:r>
      <w:r w:rsidRPr="00255391">
        <w:rPr>
          <w:lang w:eastAsia="ru-RU"/>
        </w:rPr>
        <w:t>@</w:t>
      </w:r>
      <w:r w:rsidRPr="00255391">
        <w:rPr>
          <w:lang w:val="en-US" w:eastAsia="ru-RU"/>
        </w:rPr>
        <w:t>senderIdentifier</w:t>
      </w:r>
      <w:r w:rsidRPr="00255391">
        <w:rPr>
          <w:lang w:eastAsia="ru-RU"/>
        </w:rPr>
        <w:t>/ @senderRole необходимо передать значение УРН участника/значение роли, с которыми этот участник зарегистрирован в ИС УНП.</w:t>
      </w:r>
    </w:p>
    <w:p w14:paraId="7D866E49" w14:textId="77777777" w:rsidR="00707C71" w:rsidRPr="00255391" w:rsidRDefault="00707C71" w:rsidP="00707C71">
      <w:pPr>
        <w:pStyle w:val="4"/>
      </w:pPr>
      <w:bookmarkStart w:id="38" w:name="_Ref525505793"/>
      <w:bookmarkStart w:id="39" w:name="_Ref525507019"/>
      <w:bookmarkStart w:id="40" w:name="_Ref525512474"/>
      <w:r w:rsidRPr="00255391">
        <w:t>Условия предоставления информации в ГИС ГМП</w:t>
      </w:r>
      <w:bookmarkEnd w:id="38"/>
      <w:bookmarkEnd w:id="39"/>
      <w:bookmarkEnd w:id="40"/>
    </w:p>
    <w:p w14:paraId="5C9C4B06" w14:textId="5F6893C4" w:rsidR="00F97CB4" w:rsidRPr="00255391" w:rsidRDefault="00707C71" w:rsidP="00707C71">
      <w:r w:rsidRPr="00255391">
        <w:t>Извещение о начислении</w:t>
      </w:r>
      <w:r w:rsidR="00F97CB4" w:rsidRPr="00255391">
        <w:t>/</w:t>
      </w:r>
      <w:r w:rsidRPr="00255391">
        <w:t xml:space="preserve">извещение о приеме к исполнению распоряжения </w:t>
      </w:r>
      <w:r w:rsidR="009B364A" w:rsidRPr="00255391">
        <w:t>с</w:t>
      </w:r>
      <w:r w:rsidR="00613C50" w:rsidRPr="00255391">
        <w:t> </w:t>
      </w:r>
      <w:r w:rsidR="009B364A" w:rsidRPr="00255391">
        <w:t xml:space="preserve">01.01.2021 </w:t>
      </w:r>
      <w:r w:rsidRPr="00255391">
        <w:t>формируются для направления в ГИС ГМП в случае, если</w:t>
      </w:r>
      <w:r w:rsidR="006C3073" w:rsidRPr="00255391">
        <w:t>:</w:t>
      </w:r>
    </w:p>
    <w:p w14:paraId="2941D75D" w14:textId="33DCA575" w:rsidR="00707C71" w:rsidRPr="00255391" w:rsidRDefault="00B16187" w:rsidP="00B400FE">
      <w:pPr>
        <w:pStyle w:val="a"/>
      </w:pPr>
      <w:r w:rsidRPr="00255391">
        <w:t>в реквизите 15 «Сч. №» указан счет, открытый на балансовом счете 40102, и в реквизите 17 «Сч. №» указан номер казначейского счета, в первых пяти знаках которого указаны значения:</w:t>
      </w:r>
    </w:p>
    <w:p w14:paraId="5F7A48E6" w14:textId="55B43A74" w:rsidR="00B16187" w:rsidRPr="00255391" w:rsidRDefault="00B16187" w:rsidP="00B16187">
      <w:pPr>
        <w:pStyle w:val="1"/>
      </w:pPr>
      <w:r w:rsidRPr="00255391">
        <w:t>«03100»;</w:t>
      </w:r>
    </w:p>
    <w:p w14:paraId="714B86F4" w14:textId="4318AE2B" w:rsidR="00B16187" w:rsidRPr="00255391" w:rsidRDefault="00B16187" w:rsidP="00B16187">
      <w:pPr>
        <w:pStyle w:val="1"/>
      </w:pPr>
      <w:r w:rsidRPr="00255391">
        <w:t>«03212», «03222», «03232», «03242», «03252», «03262» либо «03272»;</w:t>
      </w:r>
    </w:p>
    <w:p w14:paraId="52EA8531" w14:textId="0E6EA740" w:rsidR="00707C71" w:rsidRPr="00255391" w:rsidRDefault="00B16187" w:rsidP="00707C71">
      <w:pPr>
        <w:pStyle w:val="1"/>
      </w:pPr>
      <w:r w:rsidRPr="00255391">
        <w:t>«03214», «03224», «03234» либо «03254»;</w:t>
      </w:r>
    </w:p>
    <w:p w14:paraId="158BA349" w14:textId="438F4611" w:rsidR="00512D8A" w:rsidRPr="00255391" w:rsidRDefault="00B16187" w:rsidP="00B400FE">
      <w:pPr>
        <w:pStyle w:val="a"/>
      </w:pPr>
      <w:r w:rsidRPr="00255391">
        <w:t>в реквизите 17 «Сч. №» указан счет, открытый на балансовом счете:</w:t>
      </w:r>
    </w:p>
    <w:p w14:paraId="7FD70C7C" w14:textId="77CEAE3C" w:rsidR="00B16187" w:rsidRPr="00255391" w:rsidRDefault="00B16187" w:rsidP="00B16187">
      <w:pPr>
        <w:pStyle w:val="1"/>
      </w:pPr>
      <w:r w:rsidRPr="00255391">
        <w:t>№ 40503 с отличительным признаком «4» в четырнадцатом разряде;</w:t>
      </w:r>
    </w:p>
    <w:p w14:paraId="7806FC8F" w14:textId="1C303C5C" w:rsidR="00B16187" w:rsidRPr="00255391" w:rsidRDefault="00B16187" w:rsidP="00B16187">
      <w:pPr>
        <w:pStyle w:val="1"/>
      </w:pPr>
      <w:r w:rsidRPr="00255391">
        <w:t>№ 40603 с отличительным признаком «4» в четырнадцатом разряде;</w:t>
      </w:r>
    </w:p>
    <w:p w14:paraId="77D90190" w14:textId="17D8673D" w:rsidR="007642F3" w:rsidRPr="00255391" w:rsidRDefault="00C543EA" w:rsidP="007642F3">
      <w:pPr>
        <w:pStyle w:val="1"/>
      </w:pPr>
      <w:r w:rsidRPr="00255391">
        <w:t xml:space="preserve">№ </w:t>
      </w:r>
      <w:r w:rsidR="00B16187" w:rsidRPr="00255391">
        <w:t>40703 с отличительным признаком «4» в четырнадцатом разряде.</w:t>
      </w:r>
    </w:p>
    <w:p w14:paraId="604CD3B1" w14:textId="54AAD12C" w:rsidR="007642F3" w:rsidRPr="00255391" w:rsidRDefault="007642F3" w:rsidP="003A1621">
      <w:pPr>
        <w:rPr>
          <w:i/>
        </w:rPr>
      </w:pPr>
    </w:p>
    <w:p w14:paraId="0DDA60AF" w14:textId="55AE51B6" w:rsidR="003462D1" w:rsidRPr="00255391" w:rsidRDefault="00245E98" w:rsidP="00707C71">
      <w:pPr>
        <w:pStyle w:val="31"/>
        <w:rPr>
          <w:lang w:eastAsia="ru-RU"/>
        </w:rPr>
      </w:pPr>
      <w:bookmarkStart w:id="41" w:name="_Toc72492590"/>
      <w:r w:rsidRPr="00255391">
        <w:rPr>
          <w:lang w:eastAsia="ru-RU"/>
        </w:rPr>
        <w:lastRenderedPageBreak/>
        <w:t xml:space="preserve">Взаимодействие с </w:t>
      </w:r>
      <w:r w:rsidR="005D1903" w:rsidRPr="00255391">
        <w:rPr>
          <w:lang w:eastAsia="ru-RU"/>
        </w:rPr>
        <w:t>ИС УНП</w:t>
      </w:r>
      <w:r w:rsidRPr="00255391">
        <w:rPr>
          <w:lang w:eastAsia="ru-RU"/>
        </w:rPr>
        <w:t xml:space="preserve"> </w:t>
      </w:r>
      <w:r w:rsidR="005D1903" w:rsidRPr="00255391">
        <w:rPr>
          <w:lang w:eastAsia="ru-RU"/>
        </w:rPr>
        <w:t>с использованием Каталога услуг</w:t>
      </w:r>
      <w:bookmarkEnd w:id="41"/>
    </w:p>
    <w:p w14:paraId="5099CB41" w14:textId="59230635" w:rsidR="00245E98" w:rsidRPr="00255391" w:rsidRDefault="00245E98" w:rsidP="00245E98">
      <w:pPr>
        <w:ind w:right="227"/>
        <w:contextualSpacing/>
        <w:rPr>
          <w:rFonts w:ascii="Times New Roman" w:eastAsia="Times New Roman" w:hAnsi="Times New Roman"/>
          <w:lang w:val="x-none" w:eastAsia="ru-RU"/>
        </w:rPr>
      </w:pPr>
      <w:r w:rsidRPr="00255391">
        <w:rPr>
          <w:rFonts w:ascii="Times New Roman" w:eastAsia="Times New Roman" w:hAnsi="Times New Roman"/>
          <w:lang w:eastAsia="ru-RU"/>
        </w:rPr>
        <w:t xml:space="preserve">Участник </w:t>
      </w:r>
      <w:r w:rsidR="007D0E4C" w:rsidRPr="00255391">
        <w:rPr>
          <w:rFonts w:ascii="Times New Roman" w:eastAsia="Times New Roman" w:hAnsi="Times New Roman"/>
          <w:lang w:eastAsia="ru-RU"/>
        </w:rPr>
        <w:t xml:space="preserve">может осуществлять </w:t>
      </w:r>
      <w:r w:rsidRPr="00255391">
        <w:rPr>
          <w:rFonts w:ascii="Times New Roman" w:eastAsia="Times New Roman" w:hAnsi="Times New Roman"/>
          <w:lang w:val="x-none" w:eastAsia="ru-RU"/>
        </w:rPr>
        <w:t xml:space="preserve">взаимодействии с ИС УНП </w:t>
      </w:r>
      <w:r w:rsidR="007D0E4C" w:rsidRPr="00255391">
        <w:rPr>
          <w:rFonts w:ascii="Times New Roman" w:eastAsia="Times New Roman" w:hAnsi="Times New Roman"/>
          <w:lang w:eastAsia="ru-RU"/>
        </w:rPr>
        <w:t xml:space="preserve">с использованием </w:t>
      </w:r>
      <w:r w:rsidRPr="00255391">
        <w:rPr>
          <w:rFonts w:ascii="Times New Roman" w:eastAsia="Times New Roman" w:hAnsi="Times New Roman"/>
          <w:lang w:val="x-none" w:eastAsia="ru-RU"/>
        </w:rPr>
        <w:t>Каталог</w:t>
      </w:r>
      <w:r w:rsidR="007D0E4C" w:rsidRPr="00255391">
        <w:rPr>
          <w:rFonts w:ascii="Times New Roman" w:eastAsia="Times New Roman" w:hAnsi="Times New Roman"/>
          <w:lang w:eastAsia="ru-RU"/>
        </w:rPr>
        <w:t>а</w:t>
      </w:r>
      <w:r w:rsidR="007D0E4C" w:rsidRPr="00255391">
        <w:rPr>
          <w:rFonts w:ascii="Times New Roman" w:eastAsia="Times New Roman" w:hAnsi="Times New Roman"/>
          <w:lang w:val="x-none" w:eastAsia="ru-RU"/>
        </w:rPr>
        <w:t xml:space="preserve"> услуг —</w:t>
      </w:r>
      <w:r w:rsidR="007D0E4C" w:rsidRPr="00255391">
        <w:rPr>
          <w:rFonts w:ascii="Times New Roman" w:eastAsia="Times New Roman" w:hAnsi="Times New Roman"/>
          <w:lang w:eastAsia="ru-RU"/>
        </w:rPr>
        <w:t xml:space="preserve"> данный вариант</w:t>
      </w:r>
      <w:r w:rsidR="00B717AC" w:rsidRPr="00255391">
        <w:rPr>
          <w:rFonts w:ascii="Times New Roman" w:eastAsia="Times New Roman" w:hAnsi="Times New Roman"/>
          <w:lang w:eastAsia="ru-RU"/>
        </w:rPr>
        <w:t xml:space="preserve"> взаимодействия</w:t>
      </w:r>
      <w:r w:rsidR="007D0E4C" w:rsidRPr="00255391">
        <w:rPr>
          <w:rFonts w:ascii="Times New Roman" w:eastAsia="Times New Roman" w:hAnsi="Times New Roman"/>
          <w:lang w:eastAsia="ru-RU"/>
        </w:rPr>
        <w:t xml:space="preserve"> предполагает оплату услуг Поставщика</w:t>
      </w:r>
      <w:r w:rsidR="00B717AC" w:rsidRPr="00255391">
        <w:rPr>
          <w:rFonts w:ascii="Times New Roman" w:eastAsia="Times New Roman" w:hAnsi="Times New Roman"/>
          <w:lang w:eastAsia="ru-RU"/>
        </w:rPr>
        <w:t xml:space="preserve"> услуг </w:t>
      </w:r>
      <w:r w:rsidR="007D0E4C" w:rsidRPr="00255391">
        <w:rPr>
          <w:rFonts w:ascii="Times New Roman" w:eastAsia="Times New Roman" w:hAnsi="Times New Roman"/>
          <w:lang w:eastAsia="ru-RU"/>
        </w:rPr>
        <w:t>через Портал и ППС</w:t>
      </w:r>
      <w:r w:rsidR="00214140" w:rsidRPr="00255391">
        <w:rPr>
          <w:rFonts w:ascii="Times New Roman" w:eastAsia="Times New Roman" w:hAnsi="Times New Roman"/>
          <w:lang w:eastAsia="ru-RU"/>
        </w:rPr>
        <w:t>.</w:t>
      </w:r>
    </w:p>
    <w:p w14:paraId="37175AA6" w14:textId="0615FC15" w:rsidR="00245E98" w:rsidRPr="00255391" w:rsidRDefault="00214140" w:rsidP="00245E98">
      <w:pPr>
        <w:spacing w:before="60"/>
        <w:ind w:right="227"/>
        <w:contextualSpacing/>
        <w:rPr>
          <w:rFonts w:ascii="Times New Roman" w:eastAsia="Times New Roman" w:hAnsi="Times New Roman"/>
          <w:lang w:eastAsia="ru-RU"/>
        </w:rPr>
      </w:pPr>
      <w:r w:rsidRPr="00255391">
        <w:rPr>
          <w:rFonts w:ascii="Times New Roman" w:eastAsia="Times New Roman" w:hAnsi="Times New Roman"/>
          <w:lang w:eastAsia="ru-RU"/>
        </w:rPr>
        <w:t>Предоставление У</w:t>
      </w:r>
      <w:r w:rsidR="00245E98" w:rsidRPr="00255391">
        <w:rPr>
          <w:rFonts w:ascii="Times New Roman" w:eastAsia="Times New Roman" w:hAnsi="Times New Roman"/>
          <w:lang w:val="x-none" w:eastAsia="ru-RU"/>
        </w:rPr>
        <w:t>частник</w:t>
      </w:r>
      <w:r w:rsidR="00E948D8" w:rsidRPr="00255391">
        <w:rPr>
          <w:rFonts w:ascii="Times New Roman" w:eastAsia="Times New Roman" w:hAnsi="Times New Roman"/>
          <w:lang w:eastAsia="ru-RU"/>
        </w:rPr>
        <w:t>ом</w:t>
      </w:r>
      <w:r w:rsidR="00245E98" w:rsidRPr="00255391">
        <w:rPr>
          <w:rFonts w:ascii="Times New Roman" w:eastAsia="Times New Roman" w:hAnsi="Times New Roman"/>
          <w:lang w:val="x-none" w:eastAsia="ru-RU"/>
        </w:rPr>
        <w:t xml:space="preserve"> </w:t>
      </w:r>
      <w:r w:rsidRPr="00255391">
        <w:rPr>
          <w:rFonts w:ascii="Times New Roman" w:eastAsia="Times New Roman" w:hAnsi="Times New Roman"/>
          <w:lang w:eastAsia="ru-RU"/>
        </w:rPr>
        <w:t xml:space="preserve">актуальной </w:t>
      </w:r>
      <w:r w:rsidRPr="00255391">
        <w:t>информации об услугах (</w:t>
      </w:r>
      <w:r w:rsidR="00E948D8" w:rsidRPr="00255391">
        <w:t>К</w:t>
      </w:r>
      <w:r w:rsidRPr="00255391">
        <w:t>аталоге услуг)</w:t>
      </w:r>
      <w:r w:rsidR="00245E98" w:rsidRPr="00255391">
        <w:rPr>
          <w:rFonts w:ascii="Times New Roman" w:eastAsia="Times New Roman" w:hAnsi="Times New Roman"/>
          <w:lang w:val="x-none" w:eastAsia="ru-RU"/>
        </w:rPr>
        <w:t xml:space="preserve"> в ИС УНП </w:t>
      </w:r>
      <w:r w:rsidR="00E948D8" w:rsidRPr="00255391">
        <w:rPr>
          <w:rFonts w:ascii="Times New Roman" w:eastAsia="Times New Roman" w:hAnsi="Times New Roman"/>
          <w:lang w:eastAsia="ru-RU"/>
        </w:rPr>
        <w:t>выполняется посредством</w:t>
      </w:r>
      <w:r w:rsidR="00245E98" w:rsidRPr="00255391">
        <w:rPr>
          <w:rFonts w:ascii="Times New Roman" w:eastAsia="Times New Roman" w:hAnsi="Times New Roman"/>
          <w:lang w:eastAsia="ru-RU"/>
        </w:rPr>
        <w:t xml:space="preserve">: </w:t>
      </w:r>
    </w:p>
    <w:p w14:paraId="15FD6A93" w14:textId="1B6E21C4" w:rsidR="00245E98" w:rsidRPr="00255391" w:rsidRDefault="00245E98" w:rsidP="003462D1">
      <w:pPr>
        <w:pStyle w:val="1"/>
        <w:rPr>
          <w:lang w:eastAsia="ru-RU"/>
        </w:rPr>
      </w:pPr>
      <w:r w:rsidRPr="00255391">
        <w:rPr>
          <w:lang w:eastAsia="ru-RU"/>
        </w:rPr>
        <w:t>импорт</w:t>
      </w:r>
      <w:r w:rsidR="00E948D8" w:rsidRPr="00255391">
        <w:rPr>
          <w:lang w:eastAsia="ru-RU"/>
        </w:rPr>
        <w:t>а</w:t>
      </w:r>
      <w:r w:rsidRPr="00255391">
        <w:rPr>
          <w:lang w:eastAsia="ru-RU"/>
        </w:rPr>
        <w:t xml:space="preserve"> исходного Каталога</w:t>
      </w:r>
      <w:r w:rsidR="00E948D8" w:rsidRPr="00255391">
        <w:rPr>
          <w:lang w:eastAsia="ru-RU"/>
        </w:rPr>
        <w:t xml:space="preserve"> услуг</w:t>
      </w:r>
      <w:r w:rsidRPr="00255391">
        <w:rPr>
          <w:lang w:eastAsia="ru-RU"/>
        </w:rPr>
        <w:t>;</w:t>
      </w:r>
    </w:p>
    <w:p w14:paraId="35EE3BD4" w14:textId="354FE544" w:rsidR="00245E98" w:rsidRPr="00255391" w:rsidRDefault="00245E98" w:rsidP="003462D1">
      <w:pPr>
        <w:pStyle w:val="1"/>
        <w:rPr>
          <w:lang w:eastAsia="ru-RU"/>
        </w:rPr>
      </w:pPr>
      <w:r w:rsidRPr="00255391">
        <w:rPr>
          <w:lang w:eastAsia="ru-RU"/>
        </w:rPr>
        <w:t>импорт</w:t>
      </w:r>
      <w:r w:rsidR="00E948D8" w:rsidRPr="00255391">
        <w:rPr>
          <w:lang w:eastAsia="ru-RU"/>
        </w:rPr>
        <w:t>а</w:t>
      </w:r>
      <w:r w:rsidRPr="00255391">
        <w:rPr>
          <w:lang w:eastAsia="ru-RU"/>
        </w:rPr>
        <w:t xml:space="preserve"> </w:t>
      </w:r>
      <w:r w:rsidR="00E948D8" w:rsidRPr="00255391">
        <w:rPr>
          <w:lang w:eastAsia="ru-RU"/>
        </w:rPr>
        <w:t>обновлений</w:t>
      </w:r>
      <w:r w:rsidRPr="00255391">
        <w:rPr>
          <w:lang w:eastAsia="ru-RU"/>
        </w:rPr>
        <w:t xml:space="preserve"> ранее загруженного Каталога</w:t>
      </w:r>
      <w:r w:rsidR="00B34B55" w:rsidRPr="00255391">
        <w:rPr>
          <w:lang w:eastAsia="ru-RU"/>
        </w:rPr>
        <w:t xml:space="preserve"> услуг</w:t>
      </w:r>
      <w:r w:rsidRPr="00255391">
        <w:rPr>
          <w:lang w:eastAsia="ru-RU"/>
        </w:rPr>
        <w:t xml:space="preserve">. </w:t>
      </w:r>
    </w:p>
    <w:p w14:paraId="26B9A37D" w14:textId="098E4BF4" w:rsidR="0079260C" w:rsidRPr="00255391" w:rsidRDefault="0079260C" w:rsidP="0079260C">
      <w:pPr>
        <w:rPr>
          <w:rFonts w:eastAsia="Times New Roman"/>
          <w:lang w:eastAsia="ru-RU"/>
        </w:rPr>
      </w:pPr>
      <w:r w:rsidRPr="00255391">
        <w:rPr>
          <w:lang w:eastAsia="ru-RU"/>
        </w:rPr>
        <w:t>При направлении сообщения с запросом вида «</w:t>
      </w:r>
      <w:r w:rsidRPr="00255391">
        <w:rPr>
          <w:lang w:val="en-US" w:eastAsia="ru-RU"/>
        </w:rPr>
        <w:t>SendRequestRequest</w:t>
      </w:r>
      <w:r w:rsidRPr="00255391">
        <w:rPr>
          <w:lang w:eastAsia="ru-RU"/>
        </w:rPr>
        <w:t>» на импорт каталога услуг в ИС УНП участник, сформировавший каталог услуг, указывает свой УРН в атрибуте @</w:t>
      </w:r>
      <w:r w:rsidRPr="00255391">
        <w:rPr>
          <w:lang w:val="en-US" w:eastAsia="ru-RU"/>
        </w:rPr>
        <w:t>senderIdentifier</w:t>
      </w:r>
      <w:r w:rsidRPr="00255391">
        <w:rPr>
          <w:lang w:eastAsia="ru-RU"/>
        </w:rPr>
        <w:t xml:space="preserve"> и роль, присвоенную при регистрации в ИС УНП, в атрибуте @senderRole, соответственно.</w:t>
      </w:r>
    </w:p>
    <w:p w14:paraId="35901F77" w14:textId="580A85BE" w:rsidR="00D77E34" w:rsidRPr="00255391" w:rsidRDefault="006844F1" w:rsidP="006844F1">
      <w:pPr>
        <w:rPr>
          <w:rFonts w:eastAsia="Times New Roman"/>
          <w:lang w:eastAsia="ru-RU"/>
        </w:rPr>
      </w:pPr>
      <w:r w:rsidRPr="00255391">
        <w:rPr>
          <w:rFonts w:eastAsia="Times New Roman"/>
          <w:lang w:eastAsia="ru-RU"/>
        </w:rPr>
        <w:t xml:space="preserve">Привязка </w:t>
      </w:r>
      <w:r w:rsidRPr="00255391">
        <w:t>импортируемых</w:t>
      </w:r>
      <w:r w:rsidRPr="00255391">
        <w:rPr>
          <w:rFonts w:eastAsia="Times New Roman"/>
          <w:lang w:eastAsia="ru-RU"/>
        </w:rPr>
        <w:t xml:space="preserve"> данных к услуге осуществляется в блоке </w:t>
      </w:r>
      <w:r w:rsidR="00B717AC" w:rsidRPr="00255391">
        <w:rPr>
          <w:rFonts w:eastAsia="Times New Roman"/>
          <w:lang w:eastAsia="ru-RU"/>
        </w:rPr>
        <w:t>«</w:t>
      </w:r>
      <w:bookmarkStart w:id="42" w:name="OLE_LINK220"/>
      <w:bookmarkStart w:id="43" w:name="OLE_LINK221"/>
      <w:bookmarkStart w:id="44" w:name="OLE_LINK222"/>
      <w:r w:rsidRPr="00255391">
        <w:rPr>
          <w:lang w:val="en-US"/>
        </w:rPr>
        <w:t>AdditionalData</w:t>
      </w:r>
      <w:bookmarkEnd w:id="42"/>
      <w:bookmarkEnd w:id="43"/>
      <w:bookmarkEnd w:id="44"/>
      <w:r w:rsidR="00B717AC" w:rsidRPr="00255391">
        <w:t>» —</w:t>
      </w:r>
      <w:r w:rsidR="00F35978" w:rsidRPr="00255391">
        <w:t xml:space="preserve"> </w:t>
      </w:r>
      <w:r w:rsidRPr="00255391">
        <w:t>указывается уникальный код активной услуги «Srv_Code»</w:t>
      </w:r>
      <w:r w:rsidR="00B717AC" w:rsidRPr="00255391">
        <w:t>,</w:t>
      </w:r>
      <w:r w:rsidRPr="00255391">
        <w:t xml:space="preserve"> ранее </w:t>
      </w:r>
      <w:r w:rsidRPr="00255391">
        <w:rPr>
          <w:rFonts w:eastAsia="Times New Roman"/>
          <w:lang w:eastAsia="ru-RU"/>
        </w:rPr>
        <w:t xml:space="preserve">загруженной в ИС УНП. </w:t>
      </w:r>
      <w:bookmarkStart w:id="45" w:name="OLE_LINK219"/>
      <w:r w:rsidR="00D77E34" w:rsidRPr="00255391">
        <w:rPr>
          <w:rFonts w:ascii="Times New Roman" w:hAnsi="Times New Roman"/>
        </w:rPr>
        <w:t xml:space="preserve">В ГИС ГМП </w:t>
      </w:r>
      <w:r w:rsidR="00A459FD" w:rsidRPr="00255391">
        <w:rPr>
          <w:rFonts w:ascii="Times New Roman" w:hAnsi="Times New Roman"/>
        </w:rPr>
        <w:t>информация об услуге</w:t>
      </w:r>
      <w:r w:rsidR="00043B38" w:rsidRPr="00255391">
        <w:rPr>
          <w:rFonts w:ascii="Times New Roman" w:hAnsi="Times New Roman"/>
        </w:rPr>
        <w:t xml:space="preserve"> в блоке «</w:t>
      </w:r>
      <w:r w:rsidR="00043B38" w:rsidRPr="00255391">
        <w:rPr>
          <w:lang w:val="en-US"/>
        </w:rPr>
        <w:t>AdditionalData</w:t>
      </w:r>
      <w:r w:rsidR="00043B38" w:rsidRPr="00255391">
        <w:rPr>
          <w:rFonts w:ascii="Times New Roman" w:hAnsi="Times New Roman"/>
        </w:rPr>
        <w:t>»</w:t>
      </w:r>
      <w:r w:rsidR="008C0E56" w:rsidRPr="00255391">
        <w:rPr>
          <w:rFonts w:ascii="Times New Roman" w:hAnsi="Times New Roman"/>
        </w:rPr>
        <w:t>, в рамках которой</w:t>
      </w:r>
      <w:r w:rsidR="00A459FD" w:rsidRPr="00255391">
        <w:rPr>
          <w:rFonts w:ascii="Times New Roman" w:hAnsi="Times New Roman"/>
        </w:rPr>
        <w:t xml:space="preserve"> было выставлено начисление, не обрабатывается</w:t>
      </w:r>
      <w:r w:rsidR="00D77E34" w:rsidRPr="00255391">
        <w:rPr>
          <w:rFonts w:ascii="Times New Roman" w:hAnsi="Times New Roman"/>
        </w:rPr>
        <w:t>.</w:t>
      </w:r>
      <w:bookmarkEnd w:id="45"/>
    </w:p>
    <w:p w14:paraId="589FB3FE" w14:textId="5D236B67" w:rsidR="00674952" w:rsidRPr="00255391" w:rsidRDefault="00C9577E" w:rsidP="00674952">
      <w:pPr>
        <w:pStyle w:val="10"/>
      </w:pPr>
      <w:bookmarkStart w:id="46" w:name="_Toc72492591"/>
      <w:r w:rsidRPr="00255391">
        <w:lastRenderedPageBreak/>
        <w:t>Информация, предоставляемая и получаемая участниками, при информационном взаимодействии с ИС УНП</w:t>
      </w:r>
      <w:bookmarkEnd w:id="46"/>
    </w:p>
    <w:p w14:paraId="133B8E3A" w14:textId="77777777" w:rsidR="00674952" w:rsidRPr="00255391" w:rsidRDefault="00674952" w:rsidP="00674952">
      <w:r w:rsidRPr="00255391">
        <w:t>ИС УНП оперирует следующими информационными сущностями:</w:t>
      </w:r>
    </w:p>
    <w:p w14:paraId="6ECC0DF3" w14:textId="118151BD" w:rsidR="00674952" w:rsidRPr="00255391" w:rsidRDefault="00674952" w:rsidP="00674952">
      <w:pPr>
        <w:pStyle w:val="1"/>
      </w:pPr>
      <w:r w:rsidRPr="00255391">
        <w:t>«Информация необходимая для уплаты</w:t>
      </w:r>
      <w:r w:rsidR="008A5037" w:rsidRPr="00255391">
        <w:t xml:space="preserve"> (начисление)</w:t>
      </w:r>
      <w:r w:rsidRPr="00255391">
        <w:t>»;</w:t>
      </w:r>
    </w:p>
    <w:p w14:paraId="25401D0A" w14:textId="291B3223" w:rsidR="00674952" w:rsidRPr="00255391" w:rsidRDefault="00674952" w:rsidP="00674952">
      <w:pPr>
        <w:pStyle w:val="1"/>
      </w:pPr>
      <w:r w:rsidRPr="00255391">
        <w:t>«Информация об уплате (платеж)»;</w:t>
      </w:r>
    </w:p>
    <w:p w14:paraId="135F3CDD" w14:textId="59D79DCA" w:rsidR="008A5037" w:rsidRPr="00255391" w:rsidRDefault="00227F08" w:rsidP="00674952">
      <w:pPr>
        <w:pStyle w:val="1"/>
      </w:pPr>
      <w:r w:rsidRPr="00255391">
        <w:t>«</w:t>
      </w:r>
      <w:r w:rsidR="008A5037" w:rsidRPr="00255391">
        <w:t>Информация о возврате (возврат)»</w:t>
      </w:r>
      <w:r w:rsidR="00BE4093">
        <w:t>;</w:t>
      </w:r>
    </w:p>
    <w:p w14:paraId="27A6C28E" w14:textId="2F6C4642" w:rsidR="00674952" w:rsidRDefault="00674952" w:rsidP="00674952">
      <w:pPr>
        <w:pStyle w:val="1"/>
      </w:pPr>
      <w:r w:rsidRPr="00255391">
        <w:t>«Информация о результатах квитирования (квитанция)»;</w:t>
      </w:r>
    </w:p>
    <w:p w14:paraId="1153B8E1" w14:textId="77777777" w:rsidR="001F4EA2" w:rsidRDefault="001F4EA2" w:rsidP="001F4EA2">
      <w:pPr>
        <w:pStyle w:val="1"/>
      </w:pPr>
      <w:r>
        <w:t>«Информация о зачислении» (зачисление);</w:t>
      </w:r>
    </w:p>
    <w:p w14:paraId="67D02F09" w14:textId="0FEE58FD" w:rsidR="001F4EA2" w:rsidRDefault="001F4EA2" w:rsidP="001F4EA2">
      <w:pPr>
        <w:pStyle w:val="1"/>
      </w:pPr>
      <w:r>
        <w:t>«И</w:t>
      </w:r>
      <w:r w:rsidRPr="00BE4093">
        <w:t>нформации об уточнении вида и принадлежности платежа</w:t>
      </w:r>
      <w:r>
        <w:t>» (уточнение вида и принадлежности платежа);</w:t>
      </w:r>
    </w:p>
    <w:p w14:paraId="438284B9" w14:textId="0FB4B86B" w:rsidR="00674952" w:rsidRPr="00255391" w:rsidRDefault="00674952" w:rsidP="001F4EA2">
      <w:pPr>
        <w:pStyle w:val="1"/>
      </w:pPr>
      <w:r w:rsidRPr="00255391">
        <w:t>«Информация об услуге (услуга)»</w:t>
      </w:r>
      <w:r w:rsidR="001F4EA2">
        <w:t>.</w:t>
      </w:r>
    </w:p>
    <w:p w14:paraId="32DC3F69" w14:textId="45261921" w:rsidR="00674952" w:rsidRPr="00255391" w:rsidRDefault="00674952" w:rsidP="00674952">
      <w:r w:rsidRPr="00255391">
        <w:t xml:space="preserve">Описание потоков данных сущностей представлено в разделе </w:t>
      </w:r>
      <w:r w:rsidR="00227F08" w:rsidRPr="00255391">
        <w:fldChar w:fldCharType="begin"/>
      </w:r>
      <w:r w:rsidR="00227F08" w:rsidRPr="00255391">
        <w:instrText xml:space="preserve"> REF _Ref522545814 \r \h  \* MERGEFORMAT </w:instrText>
      </w:r>
      <w:r w:rsidR="00227F08" w:rsidRPr="00255391">
        <w:fldChar w:fldCharType="separate"/>
      </w:r>
      <w:r w:rsidR="00CC28D8">
        <w:t>1.5</w:t>
      </w:r>
      <w:r w:rsidR="00227F08" w:rsidRPr="00255391">
        <w:fldChar w:fldCharType="end"/>
      </w:r>
      <w:r w:rsidRPr="00255391">
        <w:t xml:space="preserve">. </w:t>
      </w:r>
    </w:p>
    <w:p w14:paraId="3650CD56" w14:textId="74EDDB1D" w:rsidR="00A754DE" w:rsidRPr="00255391" w:rsidRDefault="00A754DE" w:rsidP="00A754DE">
      <w:r w:rsidRPr="00255391">
        <w:t>Далее в настоящей главе описываются назначения сущностей и состав параметров сущностей.</w:t>
      </w:r>
    </w:p>
    <w:p w14:paraId="154C28F4" w14:textId="1F7C6D18" w:rsidR="002459C9" w:rsidRPr="00255391" w:rsidRDefault="002459C9" w:rsidP="002459C9">
      <w:pPr>
        <w:pStyle w:val="20"/>
        <w:rPr>
          <w:rFonts w:ascii="Times New Roman" w:eastAsia="Times New Roman" w:hAnsi="Times New Roman"/>
          <w:lang w:val="x-none" w:eastAsia="x-none"/>
        </w:rPr>
      </w:pPr>
      <w:bookmarkStart w:id="47" w:name="_Toc420059881"/>
      <w:bookmarkStart w:id="48" w:name="_Toc514243410"/>
      <w:bookmarkStart w:id="49" w:name="_Toc72492592"/>
      <w:r w:rsidRPr="00255391">
        <w:t>Описание параметров сущностей ИС УНП</w:t>
      </w:r>
      <w:bookmarkEnd w:id="47"/>
      <w:bookmarkEnd w:id="48"/>
      <w:bookmarkEnd w:id="49"/>
    </w:p>
    <w:p w14:paraId="748B6372" w14:textId="224D94A4" w:rsidR="002459C9" w:rsidRPr="00255391" w:rsidRDefault="002459C9" w:rsidP="002459C9">
      <w:r w:rsidRPr="00255391">
        <w:t>Сущности ИС УНП описаны в формате XSD как XML-типы. Каждый параметр сущности является тегом или атрибутом XML-типа.</w:t>
      </w:r>
    </w:p>
    <w:p w14:paraId="22730187" w14:textId="77777777" w:rsidR="002459C9" w:rsidRPr="00255391" w:rsidRDefault="002459C9" w:rsidP="002459C9">
      <w:r w:rsidRPr="00255391">
        <w:t>Параметры приводимых сущностей сведены в таблицу со следующими полями:</w:t>
      </w:r>
    </w:p>
    <w:p w14:paraId="310E6E49" w14:textId="77777777" w:rsidR="002459C9" w:rsidRPr="00255391" w:rsidRDefault="002459C9" w:rsidP="002459C9">
      <w:pPr>
        <w:pStyle w:val="1"/>
      </w:pPr>
      <w:r w:rsidRPr="00255391">
        <w:t>Наименование. Наименование тега или атрибута XML-типа;</w:t>
      </w:r>
    </w:p>
    <w:p w14:paraId="11A9C2FC" w14:textId="77777777" w:rsidR="002459C9" w:rsidRPr="00255391" w:rsidRDefault="002459C9" w:rsidP="002459C9">
      <w:pPr>
        <w:pStyle w:val="1"/>
      </w:pPr>
      <w:r w:rsidRPr="00255391">
        <w:t>Кол-во тегов, обязательность тега или атрибута. Указывает на количество тегов формируемого XML. Формат поля: &lt;min&gt;..&lt;max&gt;, где &lt;min&gt; - минимальное количество тегов, &lt;max&gt; - максимальное количество тегов («n» указывает на неограниченное количество тегов).</w:t>
      </w:r>
    </w:p>
    <w:p w14:paraId="38A9F691" w14:textId="77777777" w:rsidR="002459C9" w:rsidRPr="00255391" w:rsidRDefault="002459C9" w:rsidP="002459C9">
      <w:pPr>
        <w:pStyle w:val="1"/>
        <w:rPr>
          <w:sz w:val="28"/>
          <w:szCs w:val="28"/>
        </w:rPr>
      </w:pPr>
      <w:r w:rsidRPr="00255391">
        <w:t>Тип данных. Возможные значения</w:t>
      </w:r>
      <w:r w:rsidRPr="00255391">
        <w:rPr>
          <w:sz w:val="28"/>
          <w:szCs w:val="28"/>
        </w:rPr>
        <w:t>:</w:t>
      </w:r>
    </w:p>
    <w:p w14:paraId="6B64FB47" w14:textId="77777777" w:rsidR="002459C9" w:rsidRPr="00255391" w:rsidRDefault="002459C9" w:rsidP="009B364A">
      <w:pPr>
        <w:pStyle w:val="a"/>
      </w:pPr>
      <w:r w:rsidRPr="00255391">
        <w:t>String. Строка произвольной длины.</w:t>
      </w:r>
    </w:p>
    <w:p w14:paraId="1C08D47F" w14:textId="77777777" w:rsidR="002459C9" w:rsidRPr="00255391" w:rsidRDefault="002459C9" w:rsidP="00536E42">
      <w:pPr>
        <w:pStyle w:val="a"/>
      </w:pPr>
      <w:r w:rsidRPr="00255391">
        <w:t>unsignedLong. Целое неотрицательное число от 0 до 18 446 744 073 709 551 615.</w:t>
      </w:r>
    </w:p>
    <w:p w14:paraId="19CCCFCD" w14:textId="77777777" w:rsidR="002459C9" w:rsidRPr="00255391" w:rsidRDefault="002459C9" w:rsidP="00114F82">
      <w:pPr>
        <w:pStyle w:val="a"/>
      </w:pPr>
      <w:r w:rsidRPr="00255391">
        <w:t>Long. Целое число от -9 223 372 036 854 775 808 до 9 223 372 036 854 775 807.</w:t>
      </w:r>
    </w:p>
    <w:p w14:paraId="614C9FC5" w14:textId="1B6DC8EC" w:rsidR="002459C9" w:rsidRPr="00255391" w:rsidRDefault="002459C9" w:rsidP="00D12A95">
      <w:pPr>
        <w:pStyle w:val="a"/>
      </w:pPr>
      <w:r w:rsidRPr="00255391">
        <w:t xml:space="preserve">Integer. Целое число от -2 147 483 648 до </w:t>
      </w:r>
      <w:r w:rsidR="00BA45BE">
        <w:t xml:space="preserve">2 </w:t>
      </w:r>
      <w:r w:rsidRPr="00255391">
        <w:t>147 483 647.</w:t>
      </w:r>
    </w:p>
    <w:p w14:paraId="539A4087" w14:textId="09E9007E" w:rsidR="002459C9" w:rsidRPr="00255391" w:rsidRDefault="002459C9" w:rsidP="00A94552">
      <w:pPr>
        <w:pStyle w:val="a"/>
      </w:pPr>
      <w:r w:rsidRPr="00255391">
        <w:t xml:space="preserve">dateTime. Дата и время,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2" w:anchor="dateTime" w:history="1">
        <w:r w:rsidRPr="00255391">
          <w:rPr>
            <w:color w:val="0000FF"/>
            <w:u w:val="single"/>
          </w:rPr>
          <w:t>http://www.w3.org/TR/xmlschema-2/#dateTime</w:t>
        </w:r>
      </w:hyperlink>
      <w:r w:rsidRPr="00255391">
        <w:t>.</w:t>
      </w:r>
    </w:p>
    <w:p w14:paraId="5FAA4D76" w14:textId="4AC48BCF" w:rsidR="002459C9" w:rsidRPr="00255391" w:rsidRDefault="002459C9" w:rsidP="00C020BF">
      <w:pPr>
        <w:pStyle w:val="a"/>
      </w:pPr>
      <w:r w:rsidRPr="00255391">
        <w:lastRenderedPageBreak/>
        <w:t xml:space="preserve">Date. Дата,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3" w:anchor="date" w:history="1">
        <w:r w:rsidRPr="00255391">
          <w:rPr>
            <w:color w:val="0000FF"/>
            <w:u w:val="single"/>
          </w:rPr>
          <w:t>http://www.w3.org/TR/xmlschema-2/#date</w:t>
        </w:r>
      </w:hyperlink>
      <w:r w:rsidRPr="00255391">
        <w:t>.</w:t>
      </w:r>
    </w:p>
    <w:p w14:paraId="236AA094" w14:textId="77777777" w:rsidR="002459C9" w:rsidRPr="00255391" w:rsidRDefault="002459C9" w:rsidP="0084792E">
      <w:pPr>
        <w:pStyle w:val="a"/>
        <w:rPr>
          <w:lang w:val="x-none"/>
        </w:rPr>
      </w:pPr>
      <w:r w:rsidRPr="00255391">
        <w:t>Boolean</w:t>
      </w:r>
      <w:r w:rsidRPr="00255391">
        <w:rPr>
          <w:lang w:val="x-none"/>
        </w:rPr>
        <w:t>. Логический тип (Истина/Ложь).</w:t>
      </w:r>
      <w:r w:rsidRPr="00255391">
        <w:t xml:space="preserve"> Принимает значения «true» или «false».</w:t>
      </w:r>
    </w:p>
    <w:p w14:paraId="4C9F1925" w14:textId="71345A37" w:rsidR="002459C9" w:rsidRPr="00255391" w:rsidRDefault="002459C9" w:rsidP="0084792E">
      <w:pPr>
        <w:pStyle w:val="a"/>
      </w:pPr>
      <w:bookmarkStart w:id="50" w:name="base64Binary"/>
      <w:r w:rsidRPr="00255391">
        <w:t>base64Binary</w:t>
      </w:r>
      <w:bookmarkEnd w:id="50"/>
      <w:r w:rsidRPr="00255391">
        <w:t xml:space="preserve">. Данные в кодировке Base64,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4" w:history="1">
        <w:r w:rsidRPr="00255391">
          <w:rPr>
            <w:color w:val="0000FF"/>
            <w:u w:val="single"/>
            <w:lang w:val="en-US"/>
          </w:rPr>
          <w:t>http</w:t>
        </w:r>
        <w:r w:rsidRPr="00255391">
          <w:rPr>
            <w:color w:val="0000FF"/>
            <w:u w:val="single"/>
          </w:rPr>
          <w:t>://</w:t>
        </w:r>
        <w:r w:rsidRPr="00255391">
          <w:rPr>
            <w:color w:val="0000FF"/>
            <w:u w:val="single"/>
            <w:lang w:val="en-US"/>
          </w:rPr>
          <w:t>www</w:t>
        </w:r>
        <w:r w:rsidRPr="00255391">
          <w:rPr>
            <w:color w:val="0000FF"/>
            <w:u w:val="single"/>
          </w:rPr>
          <w:t>.</w:t>
        </w:r>
        <w:r w:rsidRPr="00255391">
          <w:rPr>
            <w:color w:val="0000FF"/>
            <w:u w:val="single"/>
            <w:lang w:val="en-US"/>
          </w:rPr>
          <w:t>w</w:t>
        </w:r>
        <w:r w:rsidRPr="00255391">
          <w:rPr>
            <w:color w:val="0000FF"/>
            <w:u w:val="single"/>
          </w:rPr>
          <w:t>3.</w:t>
        </w:r>
        <w:r w:rsidRPr="00255391">
          <w:rPr>
            <w:color w:val="0000FF"/>
            <w:u w:val="single"/>
            <w:lang w:val="en-US"/>
          </w:rPr>
          <w:t>org</w:t>
        </w:r>
        <w:r w:rsidRPr="00255391">
          <w:rPr>
            <w:color w:val="0000FF"/>
            <w:u w:val="single"/>
          </w:rPr>
          <w:t>/</w:t>
        </w:r>
        <w:r w:rsidRPr="00255391">
          <w:rPr>
            <w:color w:val="0000FF"/>
            <w:u w:val="single"/>
            <w:lang w:val="en-US"/>
          </w:rPr>
          <w:t>TR</w:t>
        </w:r>
        <w:r w:rsidRPr="00255391">
          <w:rPr>
            <w:color w:val="0000FF"/>
            <w:u w:val="single"/>
          </w:rPr>
          <w:t>/</w:t>
        </w:r>
        <w:r w:rsidRPr="00255391">
          <w:rPr>
            <w:color w:val="0000FF"/>
            <w:u w:val="single"/>
            <w:lang w:val="en-US"/>
          </w:rPr>
          <w:t>xmlschema</w:t>
        </w:r>
        <w:r w:rsidRPr="00255391">
          <w:rPr>
            <w:color w:val="0000FF"/>
            <w:u w:val="single"/>
          </w:rPr>
          <w:t>-2/#</w:t>
        </w:r>
        <w:r w:rsidRPr="00255391">
          <w:rPr>
            <w:color w:val="0000FF"/>
            <w:u w:val="single"/>
            <w:lang w:val="en-US"/>
          </w:rPr>
          <w:t>base</w:t>
        </w:r>
        <w:r w:rsidRPr="00255391">
          <w:rPr>
            <w:color w:val="0000FF"/>
            <w:u w:val="single"/>
          </w:rPr>
          <w:t>64</w:t>
        </w:r>
        <w:r w:rsidRPr="00255391">
          <w:rPr>
            <w:color w:val="0000FF"/>
            <w:u w:val="single"/>
            <w:lang w:val="en-US"/>
          </w:rPr>
          <w:t>Binary</w:t>
        </w:r>
      </w:hyperlink>
      <w:r w:rsidRPr="00255391">
        <w:t>.</w:t>
      </w:r>
    </w:p>
    <w:p w14:paraId="0E946FF2" w14:textId="77777777" w:rsidR="002459C9" w:rsidRPr="00255391" w:rsidRDefault="002459C9" w:rsidP="00426E2C">
      <w:pPr>
        <w:pStyle w:val="a"/>
      </w:pPr>
      <w:r w:rsidRPr="00255391">
        <w:t>Контейнер. Указывает на присутствие вложенных тегов. Наименования тегов и атрибутов, вложенных в контейнер, включаются в поле «Наименование» таблицы параметров со смещением вправо.</w:t>
      </w:r>
    </w:p>
    <w:p w14:paraId="6F973FAC" w14:textId="77777777" w:rsidR="002459C9" w:rsidRPr="00255391" w:rsidRDefault="002459C9" w:rsidP="00426E2C">
      <w:pPr>
        <w:pStyle w:val="a"/>
      </w:pPr>
      <w:r w:rsidRPr="00255391">
        <w:rPr>
          <w:lang w:val="en-US"/>
        </w:rPr>
        <w:t>ID</w:t>
      </w:r>
      <w:r w:rsidRPr="00255391">
        <w:t xml:space="preserve">. Уникальный в рамках </w:t>
      </w:r>
      <w:r w:rsidRPr="00255391">
        <w:rPr>
          <w:lang w:val="en-US"/>
        </w:rPr>
        <w:t>XML</w:t>
      </w:r>
      <w:r w:rsidRPr="00255391">
        <w:t>-документа идентификатор, начинающийся с латинской буквы.</w:t>
      </w:r>
    </w:p>
    <w:p w14:paraId="1872A27F" w14:textId="0075DDE8" w:rsidR="002459C9" w:rsidRPr="00255391" w:rsidRDefault="002459C9" w:rsidP="00426E2C">
      <w:pPr>
        <w:pStyle w:val="a"/>
      </w:pPr>
      <w:r w:rsidRPr="00255391">
        <w:rPr>
          <w:lang w:val="en-US"/>
        </w:rPr>
        <w:t>Token</w:t>
      </w:r>
      <w:r w:rsidRPr="00255391">
        <w:t xml:space="preserve">.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5" w:history="1">
        <w:r w:rsidRPr="00255391">
          <w:rPr>
            <w:color w:val="0000FF"/>
            <w:u w:val="single"/>
            <w:lang w:val="en-US"/>
          </w:rPr>
          <w:t>http</w:t>
        </w:r>
        <w:r w:rsidRPr="00255391">
          <w:rPr>
            <w:color w:val="0000FF"/>
            <w:u w:val="single"/>
          </w:rPr>
          <w:t>://</w:t>
        </w:r>
        <w:r w:rsidRPr="00255391">
          <w:rPr>
            <w:color w:val="0000FF"/>
            <w:u w:val="single"/>
            <w:lang w:val="en-US"/>
          </w:rPr>
          <w:t>www</w:t>
        </w:r>
        <w:r w:rsidRPr="00255391">
          <w:rPr>
            <w:color w:val="0000FF"/>
            <w:u w:val="single"/>
          </w:rPr>
          <w:t>.</w:t>
        </w:r>
        <w:r w:rsidRPr="00255391">
          <w:rPr>
            <w:color w:val="0000FF"/>
            <w:u w:val="single"/>
            <w:lang w:val="en-US"/>
          </w:rPr>
          <w:t>w</w:t>
        </w:r>
        <w:r w:rsidRPr="00255391">
          <w:rPr>
            <w:color w:val="0000FF"/>
            <w:u w:val="single"/>
          </w:rPr>
          <w:t>3.</w:t>
        </w:r>
        <w:r w:rsidRPr="00255391">
          <w:rPr>
            <w:color w:val="0000FF"/>
            <w:u w:val="single"/>
            <w:lang w:val="en-US"/>
          </w:rPr>
          <w:t>org</w:t>
        </w:r>
        <w:r w:rsidRPr="00255391">
          <w:rPr>
            <w:color w:val="0000FF"/>
            <w:u w:val="single"/>
          </w:rPr>
          <w:t>/</w:t>
        </w:r>
        <w:r w:rsidRPr="00255391">
          <w:rPr>
            <w:color w:val="0000FF"/>
            <w:u w:val="single"/>
            <w:lang w:val="en-US"/>
          </w:rPr>
          <w:t>TR</w:t>
        </w:r>
        <w:r w:rsidRPr="00255391">
          <w:rPr>
            <w:color w:val="0000FF"/>
            <w:u w:val="single"/>
          </w:rPr>
          <w:t>/</w:t>
        </w:r>
        <w:r w:rsidRPr="00255391">
          <w:rPr>
            <w:color w:val="0000FF"/>
            <w:u w:val="single"/>
            <w:lang w:val="en-US"/>
          </w:rPr>
          <w:t>xmlschema</w:t>
        </w:r>
        <w:r w:rsidRPr="00255391">
          <w:rPr>
            <w:color w:val="0000FF"/>
            <w:u w:val="single"/>
          </w:rPr>
          <w:t>-2/#</w:t>
        </w:r>
        <w:r w:rsidRPr="00255391">
          <w:rPr>
            <w:color w:val="0000FF"/>
            <w:u w:val="single"/>
            <w:lang w:val="en-US"/>
          </w:rPr>
          <w:t>token</w:t>
        </w:r>
      </w:hyperlink>
      <w:r w:rsidRPr="00255391">
        <w:t>.</w:t>
      </w:r>
    </w:p>
    <w:p w14:paraId="00D0A31B" w14:textId="77777777" w:rsidR="002459C9" w:rsidRPr="00255391" w:rsidRDefault="002459C9" w:rsidP="00426E2C">
      <w:pPr>
        <w:pStyle w:val="a"/>
        <w:rPr>
          <w:sz w:val="28"/>
          <w:szCs w:val="28"/>
        </w:rPr>
      </w:pPr>
      <w:r w:rsidRPr="00255391">
        <w:t>Другой тип. В поле «Тип данных» таблицы присутствует ссылка на соответствующую главу, в которой описан тип.</w:t>
      </w:r>
    </w:p>
    <w:p w14:paraId="5F0DE26D" w14:textId="77777777" w:rsidR="002459C9" w:rsidRPr="00255391" w:rsidRDefault="002459C9" w:rsidP="002459C9">
      <w:pPr>
        <w:pStyle w:val="1"/>
        <w:rPr>
          <w:lang w:val="en-US"/>
        </w:rPr>
      </w:pPr>
      <w:r w:rsidRPr="00255391">
        <w:t>Комментарий. Объясняет назначение тега.</w:t>
      </w:r>
    </w:p>
    <w:p w14:paraId="48E01F44" w14:textId="14F8EA3B" w:rsidR="00674952" w:rsidRPr="00255391" w:rsidRDefault="00674952" w:rsidP="00674952">
      <w:pPr>
        <w:pStyle w:val="20"/>
      </w:pPr>
      <w:bookmarkStart w:id="51" w:name="_Ref261076"/>
      <w:bookmarkStart w:id="52" w:name="_Ref261094"/>
      <w:bookmarkStart w:id="53" w:name="_Toc72492593"/>
      <w:r w:rsidRPr="00255391">
        <w:t>Информация, необходимая для уплаты</w:t>
      </w:r>
      <w:r w:rsidR="00112941" w:rsidRPr="00255391">
        <w:t xml:space="preserve"> (начисление)</w:t>
      </w:r>
      <w:bookmarkEnd w:id="51"/>
      <w:bookmarkEnd w:id="52"/>
      <w:bookmarkEnd w:id="53"/>
    </w:p>
    <w:p w14:paraId="04FEE33A" w14:textId="057C3270" w:rsidR="00B12250" w:rsidRPr="00255391" w:rsidRDefault="00B12250" w:rsidP="00B12250">
      <w:r w:rsidRPr="00255391">
        <w:t>Информация, необходимая для уплаты денежных средств, включает в себя информацию, позволяющую осуществить перевод денежных средств в рамках применяемых форм безналичных расчетов, и необходимую для учета поступления платежей, являющихся источниками формирования доходов бюджетов бюджетной системы РФ, перечень информации, необходимой для уплаты, включает в себя информацию, предусмотренную Положением, утвержденным Центральным банком Российской Федерации от 19 июня 2012 г., № 383-П, и Правилами, утвержденными приказом Министерства финансов Российской Федерации от 12 ноября 2013 г. № 107н.</w:t>
      </w:r>
    </w:p>
    <w:p w14:paraId="6AED7D0A" w14:textId="16CAC5FB" w:rsidR="00B3041E" w:rsidRPr="00255391" w:rsidRDefault="00B3041E" w:rsidP="00B3041E">
      <w:bookmarkStart w:id="54" w:name="OLE_LINK884"/>
      <w:bookmarkStart w:id="55" w:name="OLE_LINK885"/>
      <w:bookmarkStart w:id="56" w:name="OLE_LINK886"/>
      <w:r w:rsidRPr="00255391">
        <w:t xml:space="preserve">Данные начислений, выставляемых поставщиками услуг в адрес физических/ юридических лиц, приведены в файле </w:t>
      </w:r>
      <w:r w:rsidR="00400CEF" w:rsidRPr="00255391">
        <w:t>«</w:t>
      </w:r>
      <w:r w:rsidRPr="00255391">
        <w:t>Charge.xsd</w:t>
      </w:r>
      <w:r w:rsidR="00400CEF" w:rsidRPr="00255391">
        <w:t>»</w:t>
      </w:r>
      <w:r w:rsidRPr="00255391">
        <w:t xml:space="preserve"> (</w:t>
      </w:r>
      <w:r w:rsidR="004D3361" w:rsidRPr="00255391">
        <w:t xml:space="preserve">глава </w:t>
      </w:r>
      <w:r w:rsidR="004D3361" w:rsidRPr="00255391">
        <w:fldChar w:fldCharType="begin"/>
      </w:r>
      <w:r w:rsidR="004D3361" w:rsidRPr="00255391">
        <w:instrText xml:space="preserve"> REF _Ref525607829 \n \h </w:instrText>
      </w:r>
      <w:r w:rsidR="00772A63" w:rsidRPr="00255391">
        <w:instrText xml:space="preserve"> \* MERGEFORMAT </w:instrText>
      </w:r>
      <w:r w:rsidR="004D3361" w:rsidRPr="00255391">
        <w:fldChar w:fldCharType="separate"/>
      </w:r>
      <w:r w:rsidR="00CC28D8">
        <w:t>6</w:t>
      </w:r>
      <w:r w:rsidR="004D3361" w:rsidRPr="00255391">
        <w:fldChar w:fldCharType="end"/>
      </w:r>
      <w:r w:rsidRPr="00255391">
        <w:t xml:space="preserve"> настоящего документа), описание элементов приведено в </w:t>
      </w:r>
      <w:r w:rsidR="00916761" w:rsidRPr="00255391">
        <w:fldChar w:fldCharType="begin"/>
      </w:r>
      <w:r w:rsidR="00916761" w:rsidRPr="00255391">
        <w:instrText xml:space="preserve"> REF _Ref525810898 \h </w:instrText>
      </w:r>
      <w:r w:rsidR="00D91E4A" w:rsidRPr="00255391">
        <w:instrText xml:space="preserve"> \* MERGEFORMAT </w:instrText>
      </w:r>
      <w:r w:rsidR="00916761" w:rsidRPr="00255391">
        <w:fldChar w:fldCharType="separate"/>
      </w:r>
      <w:r w:rsidR="00CC28D8" w:rsidRPr="00255391">
        <w:t xml:space="preserve">Таблица </w:t>
      </w:r>
      <w:r w:rsidR="00CC28D8">
        <w:rPr>
          <w:noProof/>
        </w:rPr>
        <w:t>1</w:t>
      </w:r>
      <w:r w:rsidR="00916761" w:rsidRPr="00255391">
        <w:fldChar w:fldCharType="end"/>
      </w:r>
      <w:r w:rsidRPr="00255391">
        <w:t>.</w:t>
      </w:r>
    </w:p>
    <w:p w14:paraId="6EF13F2A" w14:textId="2FCAB4C9" w:rsidR="00916761" w:rsidRPr="00255391" w:rsidRDefault="00916761" w:rsidP="00916761">
      <w:pPr>
        <w:pStyle w:val="af7"/>
      </w:pPr>
      <w:bookmarkStart w:id="57" w:name="_Ref525810898"/>
      <w:r w:rsidRPr="00255391">
        <w:lastRenderedPageBreak/>
        <w:t xml:space="preserve">Таблица </w:t>
      </w:r>
      <w:fldSimple w:instr=" SEQ Таблица \* ARABIC ">
        <w:r w:rsidR="00CC28D8">
          <w:rPr>
            <w:noProof/>
          </w:rPr>
          <w:t>1</w:t>
        </w:r>
      </w:fldSimple>
      <w:bookmarkEnd w:id="57"/>
      <w:r w:rsidRPr="00255391">
        <w:t xml:space="preserve"> — </w:t>
      </w:r>
      <w:r w:rsidRPr="00255391">
        <w:rPr>
          <w:u w:color="000000"/>
        </w:rPr>
        <w:t>ChargeType</w:t>
      </w:r>
    </w:p>
    <w:tbl>
      <w:tblPr>
        <w:tblStyle w:val="affb"/>
        <w:tblW w:w="9640" w:type="dxa"/>
        <w:tblInd w:w="-431" w:type="dxa"/>
        <w:tblLayout w:type="fixed"/>
        <w:tblLook w:val="04A0" w:firstRow="1" w:lastRow="0" w:firstColumn="1" w:lastColumn="0" w:noHBand="0" w:noVBand="1"/>
      </w:tblPr>
      <w:tblGrid>
        <w:gridCol w:w="710"/>
        <w:gridCol w:w="1701"/>
        <w:gridCol w:w="1559"/>
        <w:gridCol w:w="1559"/>
        <w:gridCol w:w="1843"/>
        <w:gridCol w:w="2268"/>
      </w:tblGrid>
      <w:tr w:rsidR="00682CB9" w:rsidRPr="00255391" w14:paraId="20F3BAA7" w14:textId="77777777" w:rsidTr="00682CB9">
        <w:trPr>
          <w:tblHeader/>
        </w:trPr>
        <w:tc>
          <w:tcPr>
            <w:tcW w:w="710" w:type="dxa"/>
            <w:shd w:val="clear" w:color="auto" w:fill="E7E6E6" w:themeFill="background2"/>
            <w:vAlign w:val="center"/>
          </w:tcPr>
          <w:p w14:paraId="488E0E1C" w14:textId="1A62D873" w:rsidR="00AE546A" w:rsidRPr="00255391" w:rsidRDefault="00AE546A" w:rsidP="00AE546A">
            <w:pPr>
              <w:pStyle w:val="115"/>
            </w:pPr>
            <w:r w:rsidRPr="00255391">
              <w:rPr>
                <w:u w:color="000000"/>
              </w:rPr>
              <w:t>№</w:t>
            </w:r>
          </w:p>
        </w:tc>
        <w:tc>
          <w:tcPr>
            <w:tcW w:w="1701" w:type="dxa"/>
            <w:shd w:val="clear" w:color="auto" w:fill="E7E6E6" w:themeFill="background2"/>
            <w:vAlign w:val="center"/>
          </w:tcPr>
          <w:p w14:paraId="0CC013B4" w14:textId="5D166C32" w:rsidR="00AE546A" w:rsidRPr="00255391" w:rsidRDefault="00AE546A" w:rsidP="00AE546A">
            <w:pPr>
              <w:pStyle w:val="115"/>
            </w:pPr>
            <w:r w:rsidRPr="00255391">
              <w:rPr>
                <w:u w:color="000000"/>
              </w:rPr>
              <w:t>Код поля</w:t>
            </w:r>
          </w:p>
        </w:tc>
        <w:tc>
          <w:tcPr>
            <w:tcW w:w="1559" w:type="dxa"/>
            <w:shd w:val="clear" w:color="auto" w:fill="E7E6E6" w:themeFill="background2"/>
            <w:vAlign w:val="center"/>
          </w:tcPr>
          <w:p w14:paraId="3FC09777" w14:textId="4041B1C0" w:rsidR="00AE546A" w:rsidRPr="00255391" w:rsidRDefault="00AE546A" w:rsidP="00AE546A">
            <w:pPr>
              <w:pStyle w:val="115"/>
            </w:pPr>
            <w:r w:rsidRPr="00255391">
              <w:rPr>
                <w:u w:color="000000"/>
              </w:rPr>
              <w:t>Описание поля</w:t>
            </w:r>
          </w:p>
        </w:tc>
        <w:tc>
          <w:tcPr>
            <w:tcW w:w="1559" w:type="dxa"/>
            <w:shd w:val="clear" w:color="auto" w:fill="E7E6E6" w:themeFill="background2"/>
            <w:vAlign w:val="center"/>
          </w:tcPr>
          <w:p w14:paraId="5A7F771D" w14:textId="334CE8B2" w:rsidR="00AE546A" w:rsidRPr="00255391" w:rsidRDefault="00AE546A" w:rsidP="00AE546A">
            <w:pPr>
              <w:pStyle w:val="115"/>
            </w:pPr>
            <w:r w:rsidRPr="00255391">
              <w:rPr>
                <w:u w:color="000000"/>
              </w:rPr>
              <w:t xml:space="preserve">Требования к заполнению </w:t>
            </w:r>
          </w:p>
        </w:tc>
        <w:tc>
          <w:tcPr>
            <w:tcW w:w="1843" w:type="dxa"/>
            <w:shd w:val="clear" w:color="auto" w:fill="E7E6E6" w:themeFill="background2"/>
            <w:vAlign w:val="center"/>
          </w:tcPr>
          <w:p w14:paraId="670966EE" w14:textId="2887B541" w:rsidR="00AE546A" w:rsidRPr="00255391" w:rsidRDefault="00AE546A" w:rsidP="00AE546A">
            <w:pPr>
              <w:pStyle w:val="115"/>
            </w:pPr>
            <w:r w:rsidRPr="00255391">
              <w:rPr>
                <w:u w:color="000000"/>
              </w:rPr>
              <w:t xml:space="preserve">Способ заполнения/Тип </w:t>
            </w:r>
          </w:p>
        </w:tc>
        <w:tc>
          <w:tcPr>
            <w:tcW w:w="2268" w:type="dxa"/>
            <w:shd w:val="clear" w:color="auto" w:fill="E7E6E6" w:themeFill="background2"/>
            <w:vAlign w:val="center"/>
          </w:tcPr>
          <w:p w14:paraId="6EBE98AB" w14:textId="7941481D" w:rsidR="00AE546A" w:rsidRPr="00255391" w:rsidRDefault="00AE546A" w:rsidP="00AE546A">
            <w:pPr>
              <w:pStyle w:val="115"/>
            </w:pPr>
            <w:r w:rsidRPr="00255391">
              <w:rPr>
                <w:u w:color="000000"/>
              </w:rPr>
              <w:t xml:space="preserve">Комментарий </w:t>
            </w:r>
          </w:p>
        </w:tc>
      </w:tr>
      <w:tr w:rsidR="00682CB9" w:rsidRPr="00255391" w14:paraId="22BF9809" w14:textId="77777777" w:rsidTr="00682CB9">
        <w:tc>
          <w:tcPr>
            <w:tcW w:w="710" w:type="dxa"/>
          </w:tcPr>
          <w:p w14:paraId="414C6D1D" w14:textId="77777777" w:rsidR="00AE546A" w:rsidRPr="00255391" w:rsidRDefault="00AE546A" w:rsidP="00C26CE3">
            <w:pPr>
              <w:pStyle w:val="112"/>
              <w:numPr>
                <w:ilvl w:val="0"/>
                <w:numId w:val="18"/>
              </w:numPr>
            </w:pPr>
          </w:p>
        </w:tc>
        <w:tc>
          <w:tcPr>
            <w:tcW w:w="1701" w:type="dxa"/>
          </w:tcPr>
          <w:p w14:paraId="2C02C036" w14:textId="6ABCD164" w:rsidR="00AE546A" w:rsidRPr="00255391" w:rsidRDefault="00AE546A" w:rsidP="00AE546A">
            <w:pPr>
              <w:pStyle w:val="112"/>
            </w:pPr>
            <w:r w:rsidRPr="00255391">
              <w:rPr>
                <w:spacing w:val="-5"/>
                <w:u w:color="000000"/>
                <w:lang w:val="en-US"/>
              </w:rPr>
              <w:t>s</w:t>
            </w:r>
            <w:r w:rsidRPr="00255391">
              <w:rPr>
                <w:spacing w:val="-5"/>
                <w:u w:color="000000"/>
              </w:rPr>
              <w:t>upplierBillID (атрибут)</w:t>
            </w:r>
          </w:p>
        </w:tc>
        <w:tc>
          <w:tcPr>
            <w:tcW w:w="1559" w:type="dxa"/>
          </w:tcPr>
          <w:p w14:paraId="0094A6D2" w14:textId="68B9DD51" w:rsidR="00AE546A" w:rsidRPr="00255391" w:rsidRDefault="00AE546A" w:rsidP="00AE546A">
            <w:pPr>
              <w:pStyle w:val="112"/>
            </w:pPr>
            <w:r w:rsidRPr="00255391">
              <w:rPr>
                <w:spacing w:val="-5"/>
                <w:u w:color="000000"/>
              </w:rPr>
              <w:t>УИН</w:t>
            </w:r>
          </w:p>
        </w:tc>
        <w:tc>
          <w:tcPr>
            <w:tcW w:w="1559" w:type="dxa"/>
          </w:tcPr>
          <w:p w14:paraId="61D0798A" w14:textId="3D6C4D29" w:rsidR="00AE546A" w:rsidRPr="00255391" w:rsidRDefault="00AE546A" w:rsidP="00AE546A">
            <w:pPr>
              <w:pStyle w:val="112"/>
            </w:pPr>
            <w:r w:rsidRPr="00255391">
              <w:rPr>
                <w:spacing w:val="-5"/>
                <w:u w:color="000000"/>
              </w:rPr>
              <w:t>1, обязательно</w:t>
            </w:r>
          </w:p>
        </w:tc>
        <w:tc>
          <w:tcPr>
            <w:tcW w:w="1843" w:type="dxa"/>
          </w:tcPr>
          <w:p w14:paraId="7ED8E479" w14:textId="77777777" w:rsidR="00AE546A" w:rsidRPr="00255391" w:rsidRDefault="00AE546A" w:rsidP="00AE546A">
            <w:pPr>
              <w:pStyle w:val="112"/>
              <w:rPr>
                <w:u w:color="000000"/>
              </w:rPr>
            </w:pPr>
            <w:r w:rsidRPr="00255391">
              <w:rPr>
                <w:i/>
                <w:u w:color="000000"/>
              </w:rPr>
              <w:t>Строка длиной 20 букв (\w{20}) или цифр 25 цифр</w:t>
            </w:r>
            <w:r w:rsidRPr="00255391">
              <w:rPr>
                <w:u w:color="000000"/>
              </w:rPr>
              <w:t xml:space="preserve"> </w:t>
            </w:r>
            <w:r w:rsidRPr="00255391">
              <w:rPr>
                <w:i/>
                <w:u w:color="000000"/>
              </w:rPr>
              <w:t>(\d{25})</w:t>
            </w:r>
          </w:p>
          <w:p w14:paraId="15D38644" w14:textId="4602D8CE" w:rsidR="00AE546A" w:rsidRPr="00255391" w:rsidRDefault="00AE546A" w:rsidP="00AE546A">
            <w:pPr>
              <w:pStyle w:val="112"/>
            </w:pPr>
            <w:r w:rsidRPr="00255391">
              <w:rPr>
                <w:u w:color="000000"/>
              </w:rPr>
              <w:t xml:space="preserve">/ </w:t>
            </w:r>
            <w:r w:rsidRPr="00255391">
              <w:rPr>
                <w:u w:color="000000"/>
                <w:lang w:val="en-US"/>
              </w:rPr>
              <w:t>SupplierBillIDType</w:t>
            </w:r>
            <w:r w:rsidRPr="00255391">
              <w:rPr>
                <w:u w:color="000000"/>
              </w:rPr>
              <w:t xml:space="preserve"> </w:t>
            </w:r>
            <w:bookmarkStart w:id="58" w:name="OLE_LINK721"/>
            <w:bookmarkStart w:id="59" w:name="OLE_LINK724"/>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bookmarkEnd w:id="58"/>
            <w:bookmarkEnd w:id="59"/>
          </w:p>
        </w:tc>
        <w:tc>
          <w:tcPr>
            <w:tcW w:w="2268" w:type="dxa"/>
          </w:tcPr>
          <w:p w14:paraId="6ED2A98E" w14:textId="3070F581" w:rsidR="00AE546A" w:rsidRPr="00255391" w:rsidRDefault="00AE546A" w:rsidP="00AE546A">
            <w:pPr>
              <w:pStyle w:val="112"/>
            </w:pPr>
            <w:r w:rsidRPr="00255391">
              <w:rPr>
                <w:spacing w:val="-5"/>
                <w:u w:color="000000"/>
              </w:rPr>
              <w:t xml:space="preserve">Алгоритм формирования УИН описан в разделе </w:t>
            </w:r>
            <w:bookmarkStart w:id="60" w:name="OLE_LINK521"/>
            <w:r w:rsidRPr="00255391">
              <w:rPr>
                <w:spacing w:val="-5"/>
                <w:u w:color="000000"/>
              </w:rPr>
              <w:fldChar w:fldCharType="begin"/>
            </w:r>
            <w:r w:rsidRPr="00255391">
              <w:rPr>
                <w:spacing w:val="-5"/>
                <w:u w:color="000000"/>
              </w:rPr>
              <w:instrText xml:space="preserve"> REF _Ref525554104 \n \h  \* MERGEFORMAT </w:instrText>
            </w:r>
            <w:r w:rsidRPr="00255391">
              <w:rPr>
                <w:spacing w:val="-5"/>
                <w:u w:color="000000"/>
              </w:rPr>
            </w:r>
            <w:r w:rsidRPr="00255391">
              <w:rPr>
                <w:spacing w:val="-5"/>
                <w:u w:color="000000"/>
              </w:rPr>
              <w:fldChar w:fldCharType="separate"/>
            </w:r>
            <w:r w:rsidR="00CC28D8">
              <w:rPr>
                <w:spacing w:val="-5"/>
                <w:u w:color="000000"/>
              </w:rPr>
              <w:t>4.1</w:t>
            </w:r>
            <w:r w:rsidRPr="00255391">
              <w:rPr>
                <w:spacing w:val="-5"/>
                <w:u w:color="000000"/>
              </w:rPr>
              <w:fldChar w:fldCharType="end"/>
            </w:r>
            <w:bookmarkEnd w:id="60"/>
            <w:r w:rsidRPr="00255391">
              <w:rPr>
                <w:spacing w:val="-5"/>
                <w:u w:color="000000"/>
              </w:rPr>
              <w:t>.</w:t>
            </w:r>
          </w:p>
        </w:tc>
      </w:tr>
      <w:tr w:rsidR="00682CB9" w:rsidRPr="00255391" w14:paraId="572F1496" w14:textId="77777777" w:rsidTr="00682CB9">
        <w:tc>
          <w:tcPr>
            <w:tcW w:w="710" w:type="dxa"/>
          </w:tcPr>
          <w:p w14:paraId="2B385708" w14:textId="77777777" w:rsidR="00AE546A" w:rsidRPr="00255391" w:rsidRDefault="00AE546A" w:rsidP="00C26CE3">
            <w:pPr>
              <w:pStyle w:val="112"/>
              <w:numPr>
                <w:ilvl w:val="0"/>
                <w:numId w:val="18"/>
              </w:numPr>
            </w:pPr>
          </w:p>
        </w:tc>
        <w:tc>
          <w:tcPr>
            <w:tcW w:w="1701" w:type="dxa"/>
          </w:tcPr>
          <w:p w14:paraId="2B6F8581" w14:textId="024F4E09" w:rsidR="00AE546A" w:rsidRPr="00255391" w:rsidRDefault="00AE546A" w:rsidP="00AE546A">
            <w:pPr>
              <w:pStyle w:val="112"/>
            </w:pPr>
            <w:r w:rsidRPr="00255391">
              <w:rPr>
                <w:spacing w:val="-5"/>
                <w:u w:color="000000"/>
                <w:lang w:val="en-US"/>
              </w:rPr>
              <w:t>billDate</w:t>
            </w:r>
            <w:r w:rsidRPr="00255391">
              <w:rPr>
                <w:spacing w:val="-5"/>
                <w:u w:color="000000"/>
              </w:rPr>
              <w:t xml:space="preserve"> (атрибут)</w:t>
            </w:r>
          </w:p>
        </w:tc>
        <w:tc>
          <w:tcPr>
            <w:tcW w:w="1559" w:type="dxa"/>
          </w:tcPr>
          <w:p w14:paraId="029B8E41" w14:textId="77777777" w:rsidR="00194B3D" w:rsidRPr="00255391" w:rsidRDefault="00194B3D" w:rsidP="00194B3D">
            <w:pPr>
              <w:pStyle w:val="112"/>
              <w:rPr>
                <w:spacing w:val="-5"/>
                <w:u w:color="000000"/>
              </w:rPr>
            </w:pPr>
            <w:r w:rsidRPr="00255391">
              <w:rPr>
                <w:spacing w:val="-5"/>
                <w:u w:color="000000"/>
              </w:rPr>
              <w:t>Поле номер 4:</w:t>
            </w:r>
          </w:p>
          <w:p w14:paraId="70617728" w14:textId="2CC0F5FC" w:rsidR="00AE546A" w:rsidRPr="00255391" w:rsidRDefault="00194B3D" w:rsidP="00194B3D">
            <w:pPr>
              <w:pStyle w:val="112"/>
            </w:pPr>
            <w:r w:rsidRPr="00255391">
              <w:rPr>
                <w:spacing w:val="-5"/>
                <w:u w:color="000000"/>
              </w:rPr>
              <w:t>Дата, а также сведения о периоде времени, в который осуществлено начисление суммы денежных средств, подлежащих уплате (до 21 часа или после 21 часа по местному времени), либо время начисления суммы денежных средств, подлежащих уплате</w:t>
            </w:r>
          </w:p>
        </w:tc>
        <w:tc>
          <w:tcPr>
            <w:tcW w:w="1559" w:type="dxa"/>
          </w:tcPr>
          <w:p w14:paraId="66253CCE" w14:textId="1492834E" w:rsidR="00AE546A" w:rsidRPr="00255391" w:rsidRDefault="00AE546A" w:rsidP="00AE546A">
            <w:pPr>
              <w:pStyle w:val="112"/>
            </w:pPr>
            <w:r w:rsidRPr="00255391">
              <w:rPr>
                <w:spacing w:val="-5"/>
                <w:u w:color="000000"/>
              </w:rPr>
              <w:t>1, обязательно</w:t>
            </w:r>
          </w:p>
        </w:tc>
        <w:tc>
          <w:tcPr>
            <w:tcW w:w="1843" w:type="dxa"/>
          </w:tcPr>
          <w:p w14:paraId="31BC6D52" w14:textId="77777777" w:rsidR="00194B3D" w:rsidRPr="00255391" w:rsidRDefault="00194B3D" w:rsidP="00194B3D">
            <w:pPr>
              <w:pStyle w:val="112"/>
              <w:rPr>
                <w:spacing w:val="-5"/>
                <w:u w:color="000000"/>
              </w:rPr>
            </w:pPr>
            <w:r w:rsidRPr="00255391">
              <w:rPr>
                <w:spacing w:val="-5"/>
                <w:u w:color="000000"/>
                <w:lang w:val="en-US"/>
              </w:rPr>
              <w:t>http</w:t>
            </w:r>
            <w:r w:rsidRPr="00255391">
              <w:rPr>
                <w:spacing w:val="-5"/>
                <w:u w:color="000000"/>
              </w:rPr>
              <w:t>://</w:t>
            </w:r>
            <w:r w:rsidRPr="00255391">
              <w:rPr>
                <w:spacing w:val="-5"/>
                <w:u w:color="000000"/>
                <w:lang w:val="en-US"/>
              </w:rPr>
              <w:t>www</w:t>
            </w:r>
            <w:r w:rsidRPr="00255391">
              <w:rPr>
                <w:spacing w:val="-5"/>
                <w:u w:color="000000"/>
              </w:rPr>
              <w:t>.</w:t>
            </w:r>
            <w:r w:rsidRPr="00255391">
              <w:rPr>
                <w:spacing w:val="-5"/>
                <w:u w:color="000000"/>
                <w:lang w:val="en-US"/>
              </w:rPr>
              <w:t>w</w:t>
            </w:r>
            <w:r w:rsidRPr="00255391">
              <w:rPr>
                <w:spacing w:val="-5"/>
                <w:u w:color="000000"/>
              </w:rPr>
              <w:t>3.</w:t>
            </w:r>
            <w:r w:rsidRPr="00255391">
              <w:rPr>
                <w:spacing w:val="-5"/>
                <w:u w:color="000000"/>
                <w:lang w:val="en-US"/>
              </w:rPr>
              <w:t>org</w:t>
            </w:r>
            <w:r w:rsidRPr="00255391">
              <w:rPr>
                <w:spacing w:val="-5"/>
                <w:u w:color="000000"/>
              </w:rPr>
              <w:t>/</w:t>
            </w:r>
            <w:r w:rsidRPr="00255391">
              <w:rPr>
                <w:spacing w:val="-5"/>
                <w:u w:color="000000"/>
                <w:lang w:val="en-US"/>
              </w:rPr>
              <w:t>TR</w:t>
            </w:r>
            <w:r w:rsidRPr="00255391">
              <w:rPr>
                <w:spacing w:val="-5"/>
                <w:u w:color="000000"/>
              </w:rPr>
              <w:t>/</w:t>
            </w:r>
            <w:r w:rsidRPr="00255391">
              <w:rPr>
                <w:spacing w:val="-5"/>
                <w:u w:color="000000"/>
                <w:lang w:val="en-US"/>
              </w:rPr>
              <w:t>xmlschema</w:t>
            </w:r>
            <w:r w:rsidRPr="00255391">
              <w:rPr>
                <w:spacing w:val="-5"/>
                <w:u w:color="000000"/>
              </w:rPr>
              <w:t>-2/#</w:t>
            </w:r>
            <w:r w:rsidRPr="00255391">
              <w:rPr>
                <w:spacing w:val="-5"/>
                <w:u w:color="000000"/>
                <w:lang w:val="en-US"/>
              </w:rPr>
              <w:t>dateTime</w:t>
            </w:r>
          </w:p>
          <w:p w14:paraId="3D9A8DAB" w14:textId="678B9D24" w:rsidR="00AE546A" w:rsidRPr="00255391" w:rsidRDefault="00194B3D" w:rsidP="00194B3D">
            <w:pPr>
              <w:pStyle w:val="112"/>
            </w:pPr>
            <w:r w:rsidRPr="00255391">
              <w:rPr>
                <w:spacing w:val="-5"/>
                <w:u w:color="000000"/>
                <w:lang w:val="en-US"/>
              </w:rPr>
              <w:t>/dateTime</w:t>
            </w:r>
          </w:p>
        </w:tc>
        <w:tc>
          <w:tcPr>
            <w:tcW w:w="2268" w:type="dxa"/>
          </w:tcPr>
          <w:p w14:paraId="1DDA0AE4" w14:textId="77777777" w:rsidR="00785B9D" w:rsidRPr="00255391" w:rsidRDefault="00785B9D" w:rsidP="00AE546A">
            <w:pPr>
              <w:pStyle w:val="112"/>
              <w:rPr>
                <w:spacing w:val="-5"/>
                <w:u w:color="000000"/>
              </w:rPr>
            </w:pPr>
            <w:r w:rsidRPr="00255391">
              <w:rPr>
                <w:spacing w:val="-5"/>
                <w:u w:color="000000"/>
              </w:rPr>
              <w:t>При указании сведений о периоде времени, в который осуществлено начисление суммы денежных средств, подлежащих уплате, для обозначения периода времени до 21 часа по местному времени используется значение «20:59:59», после 21 часа по местному времени – «21:01:00».</w:t>
            </w:r>
          </w:p>
          <w:p w14:paraId="6D39A2FF" w14:textId="328547A3" w:rsidR="00AE546A" w:rsidRPr="00255391" w:rsidRDefault="00AE546A" w:rsidP="00AE546A">
            <w:pPr>
              <w:pStyle w:val="112"/>
            </w:pPr>
            <w:r w:rsidRPr="00255391">
              <w:rPr>
                <w:spacing w:val="-5"/>
                <w:u w:color="000000"/>
              </w:rPr>
              <w:t>Для начислений с признаком «Предварительное начисление» указывается дата</w:t>
            </w:r>
            <w:r w:rsidR="00785B9D" w:rsidRPr="00255391">
              <w:rPr>
                <w:spacing w:val="-5"/>
                <w:u w:color="000000"/>
              </w:rPr>
              <w:t xml:space="preserve"> и время</w:t>
            </w:r>
            <w:r w:rsidRPr="00255391">
              <w:rPr>
                <w:spacing w:val="-5"/>
                <w:u w:color="000000"/>
              </w:rPr>
              <w:t xml:space="preserve"> формирования начисления.</w:t>
            </w:r>
          </w:p>
        </w:tc>
      </w:tr>
      <w:tr w:rsidR="00682CB9" w:rsidRPr="00255391" w14:paraId="05A36E5B" w14:textId="77777777" w:rsidTr="00682CB9">
        <w:tc>
          <w:tcPr>
            <w:tcW w:w="710" w:type="dxa"/>
          </w:tcPr>
          <w:p w14:paraId="44359363" w14:textId="77777777" w:rsidR="00AE546A" w:rsidRPr="00255391" w:rsidRDefault="00AE546A" w:rsidP="00C26CE3">
            <w:pPr>
              <w:pStyle w:val="112"/>
              <w:numPr>
                <w:ilvl w:val="0"/>
                <w:numId w:val="18"/>
              </w:numPr>
            </w:pPr>
          </w:p>
        </w:tc>
        <w:tc>
          <w:tcPr>
            <w:tcW w:w="1701" w:type="dxa"/>
          </w:tcPr>
          <w:p w14:paraId="56640F16" w14:textId="6E243C34" w:rsidR="00AE546A" w:rsidRPr="00255391" w:rsidRDefault="00AE546A" w:rsidP="00AE546A">
            <w:pPr>
              <w:pStyle w:val="112"/>
            </w:pPr>
            <w:r w:rsidRPr="00255391">
              <w:rPr>
                <w:spacing w:val="-5"/>
                <w:u w:color="000000"/>
                <w:lang w:val="en-US"/>
              </w:rPr>
              <w:t xml:space="preserve">validUntil </w:t>
            </w:r>
            <w:r w:rsidRPr="00255391">
              <w:rPr>
                <w:spacing w:val="-5"/>
                <w:u w:color="000000"/>
              </w:rPr>
              <w:t>(атрибут)</w:t>
            </w:r>
          </w:p>
        </w:tc>
        <w:tc>
          <w:tcPr>
            <w:tcW w:w="1559" w:type="dxa"/>
          </w:tcPr>
          <w:p w14:paraId="25D343BC" w14:textId="77777777" w:rsidR="00F96FC8" w:rsidRPr="00255391" w:rsidRDefault="00F96FC8" w:rsidP="00AE546A">
            <w:pPr>
              <w:pStyle w:val="112"/>
              <w:rPr>
                <w:spacing w:val="-5"/>
                <w:u w:color="000000"/>
              </w:rPr>
            </w:pPr>
            <w:r w:rsidRPr="00255391">
              <w:rPr>
                <w:spacing w:val="-5"/>
                <w:u w:color="000000"/>
              </w:rPr>
              <w:t>Поле номер 1001:</w:t>
            </w:r>
          </w:p>
          <w:p w14:paraId="57A39BD4" w14:textId="5F464509" w:rsidR="00AE546A" w:rsidRPr="00255391" w:rsidRDefault="00AE546A" w:rsidP="00AE546A">
            <w:pPr>
              <w:pStyle w:val="112"/>
            </w:pPr>
            <w:r w:rsidRPr="00255391">
              <w:rPr>
                <w:spacing w:val="-5"/>
                <w:u w:color="000000"/>
              </w:rPr>
              <w:t>Дата, до которой (включительно) актуально выставленное начисление.</w:t>
            </w:r>
          </w:p>
        </w:tc>
        <w:tc>
          <w:tcPr>
            <w:tcW w:w="1559" w:type="dxa"/>
          </w:tcPr>
          <w:p w14:paraId="3A9DEFE1" w14:textId="031B2C87" w:rsidR="00AE546A" w:rsidRPr="00255391" w:rsidRDefault="00AE546A" w:rsidP="00AE546A">
            <w:pPr>
              <w:pStyle w:val="112"/>
            </w:pPr>
            <w:r w:rsidRPr="00255391">
              <w:rPr>
                <w:spacing w:val="-5"/>
                <w:u w:color="000000"/>
              </w:rPr>
              <w:t>0...1, необязательно</w:t>
            </w:r>
          </w:p>
        </w:tc>
        <w:tc>
          <w:tcPr>
            <w:tcW w:w="1843" w:type="dxa"/>
          </w:tcPr>
          <w:p w14:paraId="580858BD" w14:textId="4487DBAF" w:rsidR="00AE546A" w:rsidRPr="00255391" w:rsidRDefault="00AE546A" w:rsidP="00AE546A">
            <w:pPr>
              <w:pStyle w:val="112"/>
            </w:pPr>
            <w:r w:rsidRPr="00255391">
              <w:rPr>
                <w:spacing w:val="-5"/>
                <w:u w:color="000000"/>
                <w:lang w:val="en-US"/>
              </w:rPr>
              <w:t>date</w:t>
            </w:r>
          </w:p>
        </w:tc>
        <w:tc>
          <w:tcPr>
            <w:tcW w:w="2268" w:type="dxa"/>
          </w:tcPr>
          <w:p w14:paraId="534127DF" w14:textId="698D8EBD" w:rsidR="00AE546A" w:rsidRPr="00255391" w:rsidRDefault="00353DDA" w:rsidP="00AE546A">
            <w:pPr>
              <w:pStyle w:val="112"/>
            </w:pPr>
            <w:r w:rsidRPr="00353DDA">
              <w:t>Должна быть не менее текущей (даты загрузки) и не более месяца от текущей даты.</w:t>
            </w:r>
          </w:p>
        </w:tc>
      </w:tr>
      <w:tr w:rsidR="00682CB9" w:rsidRPr="00255391" w14:paraId="39A31DD4" w14:textId="77777777" w:rsidTr="00682CB9">
        <w:tc>
          <w:tcPr>
            <w:tcW w:w="710" w:type="dxa"/>
          </w:tcPr>
          <w:p w14:paraId="69CD5274" w14:textId="77777777" w:rsidR="00AE546A" w:rsidRPr="00255391" w:rsidRDefault="00AE546A" w:rsidP="00C26CE3">
            <w:pPr>
              <w:pStyle w:val="112"/>
              <w:numPr>
                <w:ilvl w:val="0"/>
                <w:numId w:val="18"/>
              </w:numPr>
            </w:pPr>
          </w:p>
        </w:tc>
        <w:tc>
          <w:tcPr>
            <w:tcW w:w="1701" w:type="dxa"/>
          </w:tcPr>
          <w:p w14:paraId="04E10B3B" w14:textId="2B039B99" w:rsidR="00AE546A" w:rsidRPr="00255391" w:rsidRDefault="00AE546A" w:rsidP="00AE546A">
            <w:pPr>
              <w:pStyle w:val="112"/>
            </w:pPr>
            <w:r w:rsidRPr="00255391">
              <w:rPr>
                <w:spacing w:val="-5"/>
                <w:u w:color="000000"/>
                <w:lang w:val="en-US"/>
              </w:rPr>
              <w:t>totalAmount (</w:t>
            </w:r>
            <w:r w:rsidRPr="00255391">
              <w:rPr>
                <w:spacing w:val="-5"/>
                <w:u w:color="000000"/>
              </w:rPr>
              <w:t>атрибут</w:t>
            </w:r>
            <w:r w:rsidRPr="00255391">
              <w:rPr>
                <w:spacing w:val="-5"/>
                <w:u w:color="000000"/>
                <w:lang w:val="en-US"/>
              </w:rPr>
              <w:t>)</w:t>
            </w:r>
          </w:p>
        </w:tc>
        <w:tc>
          <w:tcPr>
            <w:tcW w:w="1559" w:type="dxa"/>
          </w:tcPr>
          <w:p w14:paraId="71A56AA1" w14:textId="77777777" w:rsidR="00F96FC8" w:rsidRPr="00255391" w:rsidRDefault="00F96FC8" w:rsidP="00AE546A">
            <w:pPr>
              <w:pStyle w:val="112"/>
              <w:rPr>
                <w:spacing w:val="-5"/>
                <w:u w:color="000000"/>
              </w:rPr>
            </w:pPr>
            <w:r w:rsidRPr="00255391">
              <w:rPr>
                <w:spacing w:val="-5"/>
                <w:u w:color="000000"/>
              </w:rPr>
              <w:t>Поле номер 7:</w:t>
            </w:r>
          </w:p>
          <w:p w14:paraId="487876CD" w14:textId="01493C92" w:rsidR="00AE546A" w:rsidRPr="00255391" w:rsidRDefault="00AE546A" w:rsidP="00AE546A">
            <w:pPr>
              <w:pStyle w:val="112"/>
            </w:pPr>
            <w:r w:rsidRPr="00255391">
              <w:rPr>
                <w:spacing w:val="-5"/>
                <w:u w:color="000000"/>
              </w:rPr>
              <w:t>Сумма начисления</w:t>
            </w:r>
          </w:p>
        </w:tc>
        <w:tc>
          <w:tcPr>
            <w:tcW w:w="1559" w:type="dxa"/>
          </w:tcPr>
          <w:p w14:paraId="5072824B" w14:textId="5A182859" w:rsidR="00AE546A" w:rsidRPr="00255391" w:rsidRDefault="00AE546A" w:rsidP="00AE546A">
            <w:pPr>
              <w:pStyle w:val="112"/>
            </w:pPr>
            <w:r w:rsidRPr="00255391">
              <w:rPr>
                <w:spacing w:val="-5"/>
                <w:u w:color="000000"/>
              </w:rPr>
              <w:t>1, обязательно</w:t>
            </w:r>
          </w:p>
        </w:tc>
        <w:tc>
          <w:tcPr>
            <w:tcW w:w="1843" w:type="dxa"/>
          </w:tcPr>
          <w:p w14:paraId="53FD5FB2" w14:textId="6BD0B1A6" w:rsidR="00AE546A" w:rsidRPr="00255391" w:rsidRDefault="00AE546A" w:rsidP="00AE546A">
            <w:pPr>
              <w:pStyle w:val="112"/>
            </w:pPr>
            <w:r w:rsidRPr="00255391">
              <w:rPr>
                <w:spacing w:val="-5"/>
                <w:u w:color="000000"/>
                <w:lang w:val="en-US"/>
              </w:rPr>
              <w:t>unsignedLong</w:t>
            </w:r>
          </w:p>
        </w:tc>
        <w:tc>
          <w:tcPr>
            <w:tcW w:w="2268" w:type="dxa"/>
          </w:tcPr>
          <w:p w14:paraId="3A4D1172" w14:textId="403C2CE8" w:rsidR="00AE546A" w:rsidRPr="00255391" w:rsidRDefault="00AE546A" w:rsidP="00AE546A">
            <w:pPr>
              <w:pStyle w:val="112"/>
            </w:pPr>
            <w:r w:rsidRPr="00255391">
              <w:rPr>
                <w:spacing w:val="-5"/>
                <w:u w:color="000000"/>
              </w:rPr>
              <w:t>Целое число, показывающее сумму в копейках.</w:t>
            </w:r>
          </w:p>
        </w:tc>
      </w:tr>
      <w:tr w:rsidR="00682CB9" w:rsidRPr="00255391" w14:paraId="1BD2BD20" w14:textId="77777777" w:rsidTr="00682CB9">
        <w:tc>
          <w:tcPr>
            <w:tcW w:w="710" w:type="dxa"/>
          </w:tcPr>
          <w:p w14:paraId="41BC1892" w14:textId="77777777" w:rsidR="00AE546A" w:rsidRPr="00255391" w:rsidRDefault="00AE546A" w:rsidP="00C26CE3">
            <w:pPr>
              <w:pStyle w:val="112"/>
              <w:numPr>
                <w:ilvl w:val="0"/>
                <w:numId w:val="18"/>
              </w:numPr>
            </w:pPr>
          </w:p>
        </w:tc>
        <w:tc>
          <w:tcPr>
            <w:tcW w:w="1701" w:type="dxa"/>
          </w:tcPr>
          <w:p w14:paraId="6807689C" w14:textId="5F93A702" w:rsidR="00AE546A" w:rsidRPr="00255391" w:rsidRDefault="00AE546A" w:rsidP="00AE546A">
            <w:pPr>
              <w:pStyle w:val="112"/>
            </w:pPr>
            <w:r w:rsidRPr="00255391">
              <w:rPr>
                <w:spacing w:val="-5"/>
                <w:u w:color="000000"/>
                <w:lang w:val="en-US"/>
              </w:rPr>
              <w:t>purpose (</w:t>
            </w:r>
            <w:r w:rsidRPr="00255391">
              <w:rPr>
                <w:spacing w:val="-5"/>
                <w:u w:color="000000"/>
              </w:rPr>
              <w:t>атрибут</w:t>
            </w:r>
            <w:r w:rsidRPr="00255391">
              <w:rPr>
                <w:spacing w:val="-5"/>
                <w:u w:color="000000"/>
                <w:lang w:val="en-US"/>
              </w:rPr>
              <w:t>)</w:t>
            </w:r>
          </w:p>
        </w:tc>
        <w:tc>
          <w:tcPr>
            <w:tcW w:w="1559" w:type="dxa"/>
          </w:tcPr>
          <w:p w14:paraId="01D2B7E5" w14:textId="30534494" w:rsidR="00F96FC8" w:rsidRPr="00255391" w:rsidRDefault="00F96FC8" w:rsidP="00AE546A">
            <w:pPr>
              <w:pStyle w:val="112"/>
              <w:rPr>
                <w:spacing w:val="-5"/>
                <w:u w:color="000000"/>
              </w:rPr>
            </w:pPr>
            <w:r w:rsidRPr="00255391">
              <w:rPr>
                <w:spacing w:val="-5"/>
                <w:u w:color="000000"/>
              </w:rPr>
              <w:t>Поле номер 24:</w:t>
            </w:r>
          </w:p>
          <w:p w14:paraId="7F452520" w14:textId="2E4AACC4" w:rsidR="00AE546A" w:rsidRPr="00255391" w:rsidRDefault="00AE546A" w:rsidP="00AE546A">
            <w:pPr>
              <w:pStyle w:val="112"/>
            </w:pPr>
            <w:r w:rsidRPr="00255391">
              <w:rPr>
                <w:spacing w:val="-5"/>
                <w:u w:color="000000"/>
              </w:rPr>
              <w:lastRenderedPageBreak/>
              <w:t>Назначение платежа</w:t>
            </w:r>
          </w:p>
        </w:tc>
        <w:tc>
          <w:tcPr>
            <w:tcW w:w="1559" w:type="dxa"/>
          </w:tcPr>
          <w:p w14:paraId="1AAE3184" w14:textId="08F19769" w:rsidR="00AE546A" w:rsidRPr="00255391" w:rsidRDefault="00AE546A" w:rsidP="00AE546A">
            <w:pPr>
              <w:pStyle w:val="112"/>
            </w:pPr>
            <w:r w:rsidRPr="00255391">
              <w:rPr>
                <w:spacing w:val="-5"/>
                <w:u w:color="000000"/>
                <w:lang w:val="en-US"/>
              </w:rPr>
              <w:lastRenderedPageBreak/>
              <w:t>1</w:t>
            </w:r>
            <w:r w:rsidRPr="00255391">
              <w:rPr>
                <w:spacing w:val="-5"/>
                <w:u w:color="000000"/>
              </w:rPr>
              <w:t>, обязательно</w:t>
            </w:r>
          </w:p>
        </w:tc>
        <w:tc>
          <w:tcPr>
            <w:tcW w:w="1843" w:type="dxa"/>
          </w:tcPr>
          <w:p w14:paraId="374A5915" w14:textId="34B501D0" w:rsidR="00AE546A" w:rsidRPr="00255391" w:rsidRDefault="00AE546A" w:rsidP="00AE546A">
            <w:pPr>
              <w:pStyle w:val="112"/>
              <w:rPr>
                <w:spacing w:val="-5"/>
                <w:u w:color="000000"/>
              </w:rPr>
            </w:pPr>
            <w:r w:rsidRPr="00255391">
              <w:rPr>
                <w:i/>
                <w:spacing w:val="-5"/>
                <w:u w:color="000000"/>
              </w:rPr>
              <w:t xml:space="preserve">Строка длиной до 210 символов </w:t>
            </w:r>
            <w:r w:rsidR="006D3167">
              <w:rPr>
                <w:i/>
                <w:spacing w:val="-5"/>
                <w:u w:color="000000"/>
              </w:rPr>
              <w:t>(</w:t>
            </w:r>
            <w:r w:rsidRPr="00255391">
              <w:rPr>
                <w:i/>
                <w:spacing w:val="-5"/>
                <w:u w:color="000000"/>
              </w:rPr>
              <w:t>(\S+[\S\s]*\S</w:t>
            </w:r>
            <w:r w:rsidR="00F96FC8" w:rsidRPr="00255391">
              <w:rPr>
                <w:i/>
                <w:spacing w:val="-5"/>
                <w:u w:color="000000"/>
              </w:rPr>
              <w:t xml:space="preserve">+)*) </w:t>
            </w:r>
            <w:r w:rsidRPr="00255391">
              <w:rPr>
                <w:spacing w:val="-5"/>
                <w:u w:color="000000"/>
              </w:rPr>
              <w:t xml:space="preserve"> </w:t>
            </w:r>
          </w:p>
          <w:p w14:paraId="3A484E79" w14:textId="77777777" w:rsidR="00AE546A" w:rsidRPr="00255391" w:rsidRDefault="00AE546A" w:rsidP="00AE546A">
            <w:pPr>
              <w:pStyle w:val="112"/>
              <w:rPr>
                <w:spacing w:val="-5"/>
                <w:u w:color="000000"/>
              </w:rPr>
            </w:pPr>
            <w:r w:rsidRPr="00255391">
              <w:rPr>
                <w:spacing w:val="-5"/>
                <w:u w:color="000000"/>
              </w:rPr>
              <w:lastRenderedPageBreak/>
              <w:t xml:space="preserve">/  </w:t>
            </w:r>
          </w:p>
          <w:p w14:paraId="27AE5638" w14:textId="02F75B9E" w:rsidR="00AE546A" w:rsidRPr="00255391" w:rsidRDefault="00AE546A" w:rsidP="00AE546A">
            <w:pPr>
              <w:pStyle w:val="112"/>
            </w:pPr>
            <w:r w:rsidRPr="00255391">
              <w:rPr>
                <w:spacing w:val="-5"/>
                <w:u w:color="000000"/>
                <w:lang w:val="en-US"/>
              </w:rPr>
              <w:t>String</w:t>
            </w:r>
          </w:p>
        </w:tc>
        <w:tc>
          <w:tcPr>
            <w:tcW w:w="2268" w:type="dxa"/>
          </w:tcPr>
          <w:p w14:paraId="662E5DD6" w14:textId="77777777" w:rsidR="00AE546A" w:rsidRPr="00255391" w:rsidRDefault="00AE546A" w:rsidP="00AE546A">
            <w:pPr>
              <w:pStyle w:val="112"/>
            </w:pPr>
          </w:p>
        </w:tc>
      </w:tr>
      <w:tr w:rsidR="00682CB9" w:rsidRPr="00255391" w14:paraId="465B216F" w14:textId="77777777" w:rsidTr="00682CB9">
        <w:tc>
          <w:tcPr>
            <w:tcW w:w="710" w:type="dxa"/>
          </w:tcPr>
          <w:p w14:paraId="7EAE3B0E" w14:textId="77777777" w:rsidR="00AE546A" w:rsidRPr="00255391" w:rsidRDefault="00AE546A" w:rsidP="00C26CE3">
            <w:pPr>
              <w:pStyle w:val="112"/>
              <w:numPr>
                <w:ilvl w:val="0"/>
                <w:numId w:val="18"/>
              </w:numPr>
            </w:pPr>
          </w:p>
        </w:tc>
        <w:tc>
          <w:tcPr>
            <w:tcW w:w="1701" w:type="dxa"/>
          </w:tcPr>
          <w:p w14:paraId="7D1C7E65" w14:textId="66825FD6" w:rsidR="00AE546A" w:rsidRPr="00255391" w:rsidRDefault="00AE546A" w:rsidP="00AE546A">
            <w:pPr>
              <w:pStyle w:val="112"/>
            </w:pPr>
            <w:r w:rsidRPr="00255391">
              <w:rPr>
                <w:spacing w:val="-5"/>
                <w:u w:color="000000"/>
                <w:lang w:val="en-US"/>
              </w:rPr>
              <w:t>kbk (</w:t>
            </w:r>
            <w:r w:rsidRPr="00255391">
              <w:rPr>
                <w:spacing w:val="-5"/>
                <w:u w:color="000000"/>
              </w:rPr>
              <w:t>атрибут</w:t>
            </w:r>
            <w:r w:rsidRPr="00255391">
              <w:rPr>
                <w:spacing w:val="-5"/>
                <w:u w:color="000000"/>
                <w:lang w:val="en-US"/>
              </w:rPr>
              <w:t>)</w:t>
            </w:r>
          </w:p>
        </w:tc>
        <w:tc>
          <w:tcPr>
            <w:tcW w:w="1559" w:type="dxa"/>
          </w:tcPr>
          <w:p w14:paraId="59EDBDD7" w14:textId="5AF9E926" w:rsidR="00F96FC8" w:rsidRPr="00255391" w:rsidRDefault="00F96FC8" w:rsidP="00AE546A">
            <w:pPr>
              <w:pStyle w:val="112"/>
              <w:rPr>
                <w:spacing w:val="-5"/>
                <w:u w:color="000000"/>
              </w:rPr>
            </w:pPr>
            <w:r w:rsidRPr="00255391">
              <w:rPr>
                <w:spacing w:val="-5"/>
                <w:u w:color="000000"/>
              </w:rPr>
              <w:t>Поле номер 104:</w:t>
            </w:r>
          </w:p>
          <w:p w14:paraId="4929E1B3" w14:textId="2D1A02E4" w:rsidR="00AE546A" w:rsidRPr="00255391" w:rsidRDefault="00AE546A" w:rsidP="00AE546A">
            <w:pPr>
              <w:pStyle w:val="112"/>
            </w:pPr>
            <w:r w:rsidRPr="00255391">
              <w:rPr>
                <w:spacing w:val="-5"/>
                <w:u w:color="000000"/>
              </w:rPr>
              <w:t>КБК</w:t>
            </w:r>
          </w:p>
        </w:tc>
        <w:tc>
          <w:tcPr>
            <w:tcW w:w="1559" w:type="dxa"/>
          </w:tcPr>
          <w:p w14:paraId="66C4775A" w14:textId="481A5626" w:rsidR="00AE546A" w:rsidRPr="00255391" w:rsidRDefault="00AE546A" w:rsidP="00AE546A">
            <w:pPr>
              <w:pStyle w:val="112"/>
            </w:pPr>
            <w:r w:rsidRPr="00255391">
              <w:rPr>
                <w:spacing w:val="-5"/>
                <w:u w:color="000000"/>
              </w:rPr>
              <w:t>1, обязательно</w:t>
            </w:r>
          </w:p>
        </w:tc>
        <w:tc>
          <w:tcPr>
            <w:tcW w:w="1843" w:type="dxa"/>
          </w:tcPr>
          <w:p w14:paraId="1A23A40B" w14:textId="2B45B409" w:rsidR="00AE546A" w:rsidRPr="00255391" w:rsidRDefault="00AE546A" w:rsidP="00AE546A">
            <w:pPr>
              <w:pStyle w:val="112"/>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268" w:type="dxa"/>
          </w:tcPr>
          <w:p w14:paraId="6BD1B80A" w14:textId="77777777" w:rsidR="00AE546A" w:rsidRPr="00255391" w:rsidRDefault="00AE546A" w:rsidP="00AE546A">
            <w:pPr>
              <w:pStyle w:val="112"/>
              <w:rPr>
                <w:spacing w:val="-5"/>
                <w:u w:color="000000"/>
              </w:rPr>
            </w:pPr>
            <w:r w:rsidRPr="00255391">
              <w:rPr>
                <w:spacing w:val="-5"/>
                <w:u w:color="000000"/>
              </w:rPr>
              <w:t>В случае отсутствия следует указывать значение «0».</w:t>
            </w:r>
          </w:p>
          <w:p w14:paraId="6459067F" w14:textId="678E47A6" w:rsidR="00AE546A" w:rsidRPr="00255391" w:rsidRDefault="00AE546A" w:rsidP="00AE546A">
            <w:pPr>
              <w:pStyle w:val="112"/>
            </w:pPr>
            <w:r w:rsidRPr="00255391">
              <w:rPr>
                <w:i/>
                <w:spacing w:val="-5"/>
                <w:u w:color="000000"/>
              </w:rPr>
              <w:t>Все символы одновременно не должны принимать значение ноль («0»).</w:t>
            </w:r>
          </w:p>
        </w:tc>
      </w:tr>
      <w:tr w:rsidR="00682CB9" w:rsidRPr="00255391" w14:paraId="14E75634" w14:textId="77777777" w:rsidTr="00682CB9">
        <w:tc>
          <w:tcPr>
            <w:tcW w:w="710" w:type="dxa"/>
          </w:tcPr>
          <w:p w14:paraId="311E7D5C" w14:textId="77777777" w:rsidR="00AE546A" w:rsidRPr="00255391" w:rsidRDefault="00AE546A" w:rsidP="00C26CE3">
            <w:pPr>
              <w:pStyle w:val="112"/>
              <w:numPr>
                <w:ilvl w:val="0"/>
                <w:numId w:val="18"/>
              </w:numPr>
            </w:pPr>
          </w:p>
        </w:tc>
        <w:tc>
          <w:tcPr>
            <w:tcW w:w="1701" w:type="dxa"/>
          </w:tcPr>
          <w:p w14:paraId="79BC0AAF" w14:textId="585F9A6C" w:rsidR="00AE546A" w:rsidRPr="00255391" w:rsidRDefault="00AE546A" w:rsidP="00AE546A">
            <w:pPr>
              <w:pStyle w:val="112"/>
            </w:pPr>
            <w:r w:rsidRPr="00255391">
              <w:rPr>
                <w:spacing w:val="-5"/>
                <w:u w:color="000000"/>
                <w:lang w:val="en-US"/>
              </w:rPr>
              <w:t>oktmo</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559" w:type="dxa"/>
          </w:tcPr>
          <w:p w14:paraId="2DBBD28A" w14:textId="10F3EBD2" w:rsidR="00F96FC8" w:rsidRPr="00255391" w:rsidRDefault="00F96FC8" w:rsidP="00AE546A">
            <w:pPr>
              <w:pStyle w:val="112"/>
              <w:rPr>
                <w:spacing w:val="-5"/>
                <w:u w:color="000000"/>
              </w:rPr>
            </w:pPr>
            <w:r w:rsidRPr="00255391">
              <w:rPr>
                <w:spacing w:val="-5"/>
                <w:u w:color="000000"/>
              </w:rPr>
              <w:t>Поле номер 105:</w:t>
            </w:r>
          </w:p>
          <w:p w14:paraId="3DF2DABA" w14:textId="2045B84B" w:rsidR="00AE546A" w:rsidRPr="00255391" w:rsidRDefault="00AE546A" w:rsidP="00AE546A">
            <w:pPr>
              <w:pStyle w:val="112"/>
            </w:pPr>
            <w:r w:rsidRPr="00255391">
              <w:rPr>
                <w:spacing w:val="-5"/>
                <w:u w:color="000000"/>
              </w:rPr>
              <w:t>Код ОКТМО</w:t>
            </w:r>
          </w:p>
        </w:tc>
        <w:tc>
          <w:tcPr>
            <w:tcW w:w="1559" w:type="dxa"/>
          </w:tcPr>
          <w:p w14:paraId="28BDF4DA" w14:textId="23D8E0E0" w:rsidR="00AE546A" w:rsidRPr="00255391" w:rsidRDefault="00AE546A" w:rsidP="00AE546A">
            <w:pPr>
              <w:pStyle w:val="112"/>
            </w:pPr>
            <w:r w:rsidRPr="00255391">
              <w:rPr>
                <w:spacing w:val="-5"/>
                <w:u w:color="000000"/>
              </w:rPr>
              <w:t>1, обязательно</w:t>
            </w:r>
          </w:p>
        </w:tc>
        <w:tc>
          <w:tcPr>
            <w:tcW w:w="1843" w:type="dxa"/>
          </w:tcPr>
          <w:p w14:paraId="1A671C86" w14:textId="0F900CA9" w:rsidR="00AE546A" w:rsidRPr="00255391" w:rsidRDefault="00AE546A" w:rsidP="00AE546A">
            <w:pPr>
              <w:pStyle w:val="112"/>
            </w:pPr>
            <w:r w:rsidRPr="00255391">
              <w:rPr>
                <w:spacing w:val="-5"/>
                <w:u w:color="000000"/>
                <w:lang w:val="en-US"/>
              </w:rPr>
              <w:t>OKTMOType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8" w:type="dxa"/>
          </w:tcPr>
          <w:p w14:paraId="3E70D1B3" w14:textId="77777777" w:rsidR="00AE546A" w:rsidRPr="00255391" w:rsidRDefault="00AE546A" w:rsidP="00AE546A">
            <w:pPr>
              <w:pStyle w:val="112"/>
              <w:rPr>
                <w:spacing w:val="-5"/>
                <w:u w:color="000000"/>
              </w:rPr>
            </w:pPr>
            <w:r w:rsidRPr="00255391">
              <w:rPr>
                <w:spacing w:val="-5"/>
                <w:u w:color="000000"/>
              </w:rPr>
              <w:t>Код по ОКТМО, указываемый АН или ГАН в соответствии с НПА.</w:t>
            </w:r>
          </w:p>
          <w:p w14:paraId="00BE058B" w14:textId="361253E9" w:rsidR="00AE546A" w:rsidRPr="00255391" w:rsidRDefault="00AE546A" w:rsidP="00AE546A">
            <w:pPr>
              <w:pStyle w:val="112"/>
            </w:pPr>
            <w:r w:rsidRPr="00255391">
              <w:rPr>
                <w:i/>
                <w:spacing w:val="-5"/>
                <w:u w:color="000000"/>
              </w:rPr>
              <w:t>Значение «0» в случае отсутствия кода ОКТМО может указываться, если первые цифры номера банковского счета получателя средств (AccountNumber) равны «</w:t>
            </w:r>
            <w:r w:rsidR="00536E42" w:rsidRPr="00255391">
              <w:rPr>
                <w:i/>
                <w:spacing w:val="-5"/>
                <w:u w:color="000000"/>
              </w:rPr>
              <w:t>03100</w:t>
            </w:r>
            <w:r w:rsidRPr="00255391">
              <w:rPr>
                <w:i/>
                <w:spacing w:val="-5"/>
                <w:u w:color="000000"/>
              </w:rPr>
              <w:t>» и КБК начинается на «153» или если первые цифры номера банковского счета получателя средств (AccountNumber) не равны «</w:t>
            </w:r>
            <w:r w:rsidR="00536E42" w:rsidRPr="00255391">
              <w:rPr>
                <w:i/>
                <w:spacing w:val="-5"/>
                <w:u w:color="000000"/>
              </w:rPr>
              <w:t>03100</w:t>
            </w:r>
            <w:r w:rsidRPr="00255391">
              <w:rPr>
                <w:i/>
                <w:spacing w:val="-5"/>
                <w:u w:color="000000"/>
              </w:rPr>
              <w:t>».</w:t>
            </w:r>
          </w:p>
        </w:tc>
      </w:tr>
      <w:tr w:rsidR="00AE546A" w:rsidRPr="00255391" w14:paraId="396D19A0" w14:textId="77777777" w:rsidTr="00682CB9">
        <w:tc>
          <w:tcPr>
            <w:tcW w:w="710" w:type="dxa"/>
          </w:tcPr>
          <w:p w14:paraId="0E6B86D4" w14:textId="77777777" w:rsidR="00AE546A" w:rsidRPr="00255391" w:rsidRDefault="00AE546A" w:rsidP="00C26CE3">
            <w:pPr>
              <w:pStyle w:val="112"/>
              <w:numPr>
                <w:ilvl w:val="0"/>
                <w:numId w:val="18"/>
              </w:numPr>
            </w:pPr>
          </w:p>
        </w:tc>
        <w:tc>
          <w:tcPr>
            <w:tcW w:w="1701" w:type="dxa"/>
          </w:tcPr>
          <w:p w14:paraId="4E2028D0" w14:textId="1C9344BA" w:rsidR="00AE546A" w:rsidRPr="00255391" w:rsidRDefault="00AE546A" w:rsidP="00AE546A">
            <w:pPr>
              <w:pStyle w:val="112"/>
            </w:pPr>
            <w:r w:rsidRPr="00255391">
              <w:rPr>
                <w:spacing w:val="-5"/>
                <w:u w:color="000000"/>
                <w:lang w:val="en-US"/>
              </w:rPr>
              <w:t>deliveryDate (</w:t>
            </w:r>
            <w:r w:rsidRPr="00255391">
              <w:rPr>
                <w:spacing w:val="-5"/>
                <w:u w:color="000000"/>
              </w:rPr>
              <w:t>атрибут</w:t>
            </w:r>
            <w:r w:rsidRPr="00255391">
              <w:rPr>
                <w:spacing w:val="-5"/>
                <w:u w:color="000000"/>
                <w:lang w:val="en-US"/>
              </w:rPr>
              <w:t>)</w:t>
            </w:r>
          </w:p>
        </w:tc>
        <w:tc>
          <w:tcPr>
            <w:tcW w:w="1559" w:type="dxa"/>
          </w:tcPr>
          <w:p w14:paraId="4D194E27" w14:textId="163B6625" w:rsidR="00F96FC8" w:rsidRPr="00255391" w:rsidRDefault="00F96FC8" w:rsidP="00AE546A">
            <w:pPr>
              <w:pStyle w:val="112"/>
              <w:rPr>
                <w:spacing w:val="-5"/>
                <w:u w:color="000000"/>
              </w:rPr>
            </w:pPr>
            <w:r w:rsidRPr="00255391">
              <w:rPr>
                <w:spacing w:val="-5"/>
                <w:u w:color="000000"/>
              </w:rPr>
              <w:t>Поле номер 37:</w:t>
            </w:r>
          </w:p>
          <w:p w14:paraId="42CA9D70" w14:textId="79690608" w:rsidR="00AE546A" w:rsidRPr="00255391" w:rsidRDefault="00AE546A" w:rsidP="00AE546A">
            <w:pPr>
              <w:pStyle w:val="112"/>
            </w:pPr>
            <w:r w:rsidRPr="00255391">
              <w:rPr>
                <w:spacing w:val="-5"/>
                <w:u w:color="000000"/>
              </w:rPr>
              <w:t>Дата отсылки (вручения) плательщику документа с начислением в случае, если этот документ был отослан (вручен) получателем средств плательщику</w:t>
            </w:r>
          </w:p>
        </w:tc>
        <w:tc>
          <w:tcPr>
            <w:tcW w:w="1559" w:type="dxa"/>
          </w:tcPr>
          <w:p w14:paraId="72069E69" w14:textId="6660A746" w:rsidR="00AE546A" w:rsidRPr="00255391" w:rsidRDefault="00AE546A" w:rsidP="00AE546A">
            <w:pPr>
              <w:pStyle w:val="112"/>
            </w:pPr>
            <w:r w:rsidRPr="00255391">
              <w:rPr>
                <w:spacing w:val="-5"/>
                <w:u w:color="000000"/>
                <w:lang w:val="en-US"/>
              </w:rPr>
              <w:t>0..1, необязательно</w:t>
            </w:r>
          </w:p>
        </w:tc>
        <w:tc>
          <w:tcPr>
            <w:tcW w:w="1843" w:type="dxa"/>
          </w:tcPr>
          <w:p w14:paraId="4EA27886" w14:textId="77777777" w:rsidR="00865A83" w:rsidRPr="00255391" w:rsidRDefault="00865A83" w:rsidP="00865A83">
            <w:pPr>
              <w:pStyle w:val="112"/>
              <w:rPr>
                <w:spacing w:val="-5"/>
                <w:u w:color="000000"/>
              </w:rPr>
            </w:pPr>
            <w:r w:rsidRPr="00255391">
              <w:rPr>
                <w:spacing w:val="-5"/>
                <w:u w:color="000000"/>
              </w:rPr>
              <w:t xml:space="preserve">Формат определен стандартом </w:t>
            </w:r>
            <w:r w:rsidRPr="00255391">
              <w:rPr>
                <w:spacing w:val="-5"/>
                <w:u w:color="000000"/>
                <w:lang w:val="en-US"/>
              </w:rPr>
              <w:t>XML</w:t>
            </w:r>
            <w:r w:rsidRPr="00255391">
              <w:rPr>
                <w:spacing w:val="-5"/>
                <w:u w:color="000000"/>
              </w:rPr>
              <w:t>/</w:t>
            </w:r>
            <w:r w:rsidRPr="00255391">
              <w:rPr>
                <w:spacing w:val="-5"/>
                <w:u w:color="000000"/>
                <w:lang w:val="en-US"/>
              </w:rPr>
              <w:t>XSD</w:t>
            </w:r>
            <w:r w:rsidRPr="00255391">
              <w:rPr>
                <w:spacing w:val="-5"/>
                <w:u w:color="000000"/>
              </w:rPr>
              <w:t xml:space="preserve">, опубликованным по адресу </w:t>
            </w:r>
            <w:r w:rsidRPr="00255391">
              <w:rPr>
                <w:spacing w:val="-5"/>
                <w:u w:color="000000"/>
                <w:lang w:val="en-US"/>
              </w:rPr>
              <w:t>http</w:t>
            </w:r>
            <w:r w:rsidRPr="00255391">
              <w:rPr>
                <w:spacing w:val="-5"/>
                <w:u w:color="000000"/>
              </w:rPr>
              <w:t>://</w:t>
            </w:r>
            <w:r w:rsidRPr="00255391">
              <w:rPr>
                <w:spacing w:val="-5"/>
                <w:u w:color="000000"/>
                <w:lang w:val="en-US"/>
              </w:rPr>
              <w:t>www</w:t>
            </w:r>
            <w:r w:rsidRPr="00255391">
              <w:rPr>
                <w:spacing w:val="-5"/>
                <w:u w:color="000000"/>
              </w:rPr>
              <w:t>.</w:t>
            </w:r>
            <w:r w:rsidRPr="00255391">
              <w:rPr>
                <w:spacing w:val="-5"/>
                <w:u w:color="000000"/>
                <w:lang w:val="en-US"/>
              </w:rPr>
              <w:t>w</w:t>
            </w:r>
            <w:r w:rsidRPr="00255391">
              <w:rPr>
                <w:spacing w:val="-5"/>
                <w:u w:color="000000"/>
              </w:rPr>
              <w:t>3.</w:t>
            </w:r>
            <w:r w:rsidRPr="00255391">
              <w:rPr>
                <w:spacing w:val="-5"/>
                <w:u w:color="000000"/>
                <w:lang w:val="en-US"/>
              </w:rPr>
              <w:t>org</w:t>
            </w:r>
            <w:r w:rsidRPr="00255391">
              <w:rPr>
                <w:spacing w:val="-5"/>
                <w:u w:color="000000"/>
              </w:rPr>
              <w:t>/</w:t>
            </w:r>
            <w:r w:rsidRPr="00255391">
              <w:rPr>
                <w:spacing w:val="-5"/>
                <w:u w:color="000000"/>
                <w:lang w:val="en-US"/>
              </w:rPr>
              <w:t>TR</w:t>
            </w:r>
            <w:r w:rsidRPr="00255391">
              <w:rPr>
                <w:spacing w:val="-5"/>
                <w:u w:color="000000"/>
              </w:rPr>
              <w:t>/</w:t>
            </w:r>
            <w:r w:rsidRPr="00255391">
              <w:rPr>
                <w:spacing w:val="-5"/>
                <w:u w:color="000000"/>
                <w:lang w:val="en-US"/>
              </w:rPr>
              <w:t>xmlschema</w:t>
            </w:r>
            <w:r w:rsidRPr="00255391">
              <w:rPr>
                <w:spacing w:val="-5"/>
                <w:u w:color="000000"/>
              </w:rPr>
              <w:t>-2/#</w:t>
            </w:r>
            <w:r w:rsidRPr="00255391">
              <w:rPr>
                <w:spacing w:val="-5"/>
                <w:u w:color="000000"/>
                <w:lang w:val="en-US"/>
              </w:rPr>
              <w:t>date</w:t>
            </w:r>
            <w:r w:rsidRPr="00255391">
              <w:rPr>
                <w:spacing w:val="-5"/>
                <w:u w:color="000000"/>
              </w:rPr>
              <w:t xml:space="preserve"> </w:t>
            </w:r>
          </w:p>
          <w:p w14:paraId="1C3EF66E" w14:textId="77777777" w:rsidR="00865A83" w:rsidRPr="00255391" w:rsidRDefault="00865A83" w:rsidP="00865A83">
            <w:pPr>
              <w:pStyle w:val="112"/>
              <w:rPr>
                <w:spacing w:val="-5"/>
                <w:u w:color="000000"/>
                <w:lang w:val="en-US"/>
              </w:rPr>
            </w:pPr>
            <w:r w:rsidRPr="00255391">
              <w:rPr>
                <w:spacing w:val="-5"/>
                <w:u w:color="000000"/>
                <w:lang w:val="en-US"/>
              </w:rPr>
              <w:t>/</w:t>
            </w:r>
          </w:p>
          <w:p w14:paraId="02F8225A" w14:textId="085B7F65" w:rsidR="00AE546A" w:rsidRPr="00255391" w:rsidRDefault="00F96FC8" w:rsidP="00865A83">
            <w:pPr>
              <w:pStyle w:val="112"/>
            </w:pPr>
            <w:r w:rsidRPr="00255391">
              <w:rPr>
                <w:spacing w:val="-5"/>
                <w:u w:color="000000"/>
                <w:lang w:val="en-US"/>
              </w:rPr>
              <w:t>d</w:t>
            </w:r>
            <w:r w:rsidR="00AE546A" w:rsidRPr="00255391">
              <w:rPr>
                <w:spacing w:val="-5"/>
                <w:u w:color="000000"/>
                <w:lang w:val="en-US"/>
              </w:rPr>
              <w:t>ate</w:t>
            </w:r>
          </w:p>
        </w:tc>
        <w:tc>
          <w:tcPr>
            <w:tcW w:w="2268" w:type="dxa"/>
          </w:tcPr>
          <w:p w14:paraId="044A8215" w14:textId="4521C3C2" w:rsidR="00AE546A" w:rsidRPr="00255391" w:rsidRDefault="00AE546A" w:rsidP="00AE546A">
            <w:pPr>
              <w:pStyle w:val="112"/>
            </w:pPr>
            <w:r w:rsidRPr="00255391">
              <w:rPr>
                <w:i/>
                <w:spacing w:val="-5"/>
                <w:u w:color="000000"/>
              </w:rPr>
              <w:t>Заполняется в случае, если документ был вручен плательщику получателем средств.</w:t>
            </w:r>
          </w:p>
        </w:tc>
      </w:tr>
      <w:tr w:rsidR="008E74C8" w:rsidRPr="00255391" w14:paraId="5FC58207" w14:textId="77777777" w:rsidTr="00682CB9">
        <w:tc>
          <w:tcPr>
            <w:tcW w:w="710" w:type="dxa"/>
          </w:tcPr>
          <w:p w14:paraId="47AE6B93" w14:textId="77777777" w:rsidR="008E74C8" w:rsidRPr="00255391" w:rsidRDefault="008E74C8" w:rsidP="008E74C8">
            <w:pPr>
              <w:pStyle w:val="112"/>
              <w:numPr>
                <w:ilvl w:val="0"/>
                <w:numId w:val="18"/>
              </w:numPr>
            </w:pPr>
          </w:p>
        </w:tc>
        <w:tc>
          <w:tcPr>
            <w:tcW w:w="1701" w:type="dxa"/>
          </w:tcPr>
          <w:p w14:paraId="0961C08B" w14:textId="64333415" w:rsidR="008E74C8" w:rsidRPr="00255391" w:rsidRDefault="008E74C8" w:rsidP="008E74C8">
            <w:pPr>
              <w:pStyle w:val="112"/>
              <w:rPr>
                <w:spacing w:val="-5"/>
                <w:u w:color="000000"/>
                <w:lang w:val="en-US"/>
              </w:rPr>
            </w:pPr>
            <w:r w:rsidRPr="00255391">
              <w:t>legalAct (атрибут)</w:t>
            </w:r>
          </w:p>
        </w:tc>
        <w:tc>
          <w:tcPr>
            <w:tcW w:w="1559" w:type="dxa"/>
          </w:tcPr>
          <w:p w14:paraId="32F1C34D" w14:textId="77777777" w:rsidR="008E74C8" w:rsidRPr="00255391" w:rsidRDefault="008E74C8" w:rsidP="008E74C8">
            <w:pPr>
              <w:pStyle w:val="112"/>
            </w:pPr>
            <w:r w:rsidRPr="00255391">
              <w:t>Поле номер 1010:</w:t>
            </w:r>
          </w:p>
          <w:p w14:paraId="06245BAF" w14:textId="1A9684F8" w:rsidR="008E74C8" w:rsidRPr="00255391" w:rsidRDefault="008E74C8" w:rsidP="008E74C8">
            <w:pPr>
              <w:pStyle w:val="112"/>
              <w:rPr>
                <w:spacing w:val="-5"/>
                <w:u w:color="000000"/>
              </w:rPr>
            </w:pPr>
            <w:r w:rsidRPr="00255391">
              <w:rPr>
                <w:spacing w:val="-5"/>
                <w:u w:color="000000"/>
              </w:rPr>
              <w:t xml:space="preserve">Информация о нормативном правовом (правовом) </w:t>
            </w:r>
            <w:r w:rsidRPr="00255391">
              <w:rPr>
                <w:spacing w:val="-5"/>
                <w:u w:color="000000"/>
              </w:rPr>
              <w:lastRenderedPageBreak/>
              <w:t>акте, являющемся основанием для исчисления суммы денежных средств, подлежащих уплате</w:t>
            </w:r>
          </w:p>
        </w:tc>
        <w:tc>
          <w:tcPr>
            <w:tcW w:w="1559" w:type="dxa"/>
          </w:tcPr>
          <w:p w14:paraId="3BDDEB1E" w14:textId="4ADBA490" w:rsidR="008E74C8" w:rsidRPr="00255391" w:rsidRDefault="008E74C8" w:rsidP="008E74C8">
            <w:pPr>
              <w:pStyle w:val="112"/>
              <w:rPr>
                <w:spacing w:val="-5"/>
                <w:u w:color="000000"/>
                <w:lang w:val="en-US"/>
              </w:rPr>
            </w:pPr>
            <w:r w:rsidRPr="00255391">
              <w:lastRenderedPageBreak/>
              <w:t>0..1, необязательно</w:t>
            </w:r>
          </w:p>
        </w:tc>
        <w:tc>
          <w:tcPr>
            <w:tcW w:w="1843" w:type="dxa"/>
          </w:tcPr>
          <w:p w14:paraId="29FE6813" w14:textId="05E87030" w:rsidR="008E74C8" w:rsidRPr="00255391" w:rsidRDefault="008E74C8" w:rsidP="008E74C8">
            <w:pPr>
              <w:pStyle w:val="112"/>
              <w:rPr>
                <w:i/>
                <w:spacing w:val="-5"/>
                <w:u w:color="000000"/>
              </w:rPr>
            </w:pPr>
            <w:r w:rsidRPr="00255391">
              <w:rPr>
                <w:i/>
                <w:spacing w:val="-5"/>
                <w:u w:color="000000"/>
              </w:rPr>
              <w:t xml:space="preserve">Строка длиной до 255 символов </w:t>
            </w:r>
            <w:r w:rsidR="00D923B0">
              <w:rPr>
                <w:i/>
                <w:spacing w:val="-5"/>
                <w:u w:color="000000"/>
              </w:rPr>
              <w:t>(</w:t>
            </w:r>
            <w:r w:rsidRPr="00255391">
              <w:rPr>
                <w:i/>
                <w:spacing w:val="-5"/>
                <w:u w:color="000000"/>
              </w:rPr>
              <w:t xml:space="preserve">(\S+[\S\s]*\S+)*) </w:t>
            </w:r>
          </w:p>
          <w:p w14:paraId="1FEB5CEC" w14:textId="77777777" w:rsidR="008E74C8" w:rsidRPr="00255391" w:rsidRDefault="008E74C8" w:rsidP="008E74C8">
            <w:pPr>
              <w:pStyle w:val="112"/>
              <w:rPr>
                <w:spacing w:val="-5"/>
                <w:u w:color="000000"/>
              </w:rPr>
            </w:pPr>
            <w:r w:rsidRPr="00255391">
              <w:rPr>
                <w:spacing w:val="-5"/>
                <w:u w:color="000000"/>
              </w:rPr>
              <w:t xml:space="preserve">/ </w:t>
            </w:r>
          </w:p>
          <w:p w14:paraId="4B91AD9F" w14:textId="2358902B" w:rsidR="008E74C8" w:rsidRPr="00255391" w:rsidRDefault="008E74C8" w:rsidP="008E74C8">
            <w:pPr>
              <w:pStyle w:val="112"/>
              <w:rPr>
                <w:spacing w:val="-5"/>
                <w:u w:color="000000"/>
              </w:rPr>
            </w:pPr>
            <w:r w:rsidRPr="00255391">
              <w:rPr>
                <w:spacing w:val="-5"/>
                <w:u w:color="000000"/>
              </w:rPr>
              <w:t>String</w:t>
            </w:r>
          </w:p>
        </w:tc>
        <w:tc>
          <w:tcPr>
            <w:tcW w:w="2268" w:type="dxa"/>
          </w:tcPr>
          <w:p w14:paraId="2EBE90CB" w14:textId="77777777" w:rsidR="008E74C8" w:rsidRPr="00255391" w:rsidRDefault="008E74C8" w:rsidP="008E74C8">
            <w:pPr>
              <w:pStyle w:val="112"/>
              <w:rPr>
                <w:i/>
                <w:spacing w:val="-5"/>
                <w:u w:color="000000"/>
              </w:rPr>
            </w:pPr>
          </w:p>
        </w:tc>
      </w:tr>
      <w:tr w:rsidR="00AE546A" w:rsidRPr="00255391" w14:paraId="77A0346E" w14:textId="77777777" w:rsidTr="00682CB9">
        <w:tc>
          <w:tcPr>
            <w:tcW w:w="710" w:type="dxa"/>
          </w:tcPr>
          <w:p w14:paraId="0914621D" w14:textId="77777777" w:rsidR="00AE546A" w:rsidRPr="00255391" w:rsidRDefault="00AE546A" w:rsidP="00C26CE3">
            <w:pPr>
              <w:pStyle w:val="112"/>
              <w:numPr>
                <w:ilvl w:val="0"/>
                <w:numId w:val="18"/>
              </w:numPr>
            </w:pPr>
          </w:p>
        </w:tc>
        <w:tc>
          <w:tcPr>
            <w:tcW w:w="1701" w:type="dxa"/>
          </w:tcPr>
          <w:p w14:paraId="6E04A436" w14:textId="3B5FB6CE" w:rsidR="00AE546A" w:rsidRPr="00255391" w:rsidRDefault="00AE546A" w:rsidP="00AE546A">
            <w:pPr>
              <w:pStyle w:val="112"/>
            </w:pPr>
            <w:r w:rsidRPr="00255391">
              <w:rPr>
                <w:spacing w:val="-5"/>
                <w:u w:color="000000"/>
                <w:lang w:val="en-US"/>
              </w:rPr>
              <w:t>paymentTerm</w:t>
            </w:r>
            <w:r w:rsidRPr="00255391">
              <w:rPr>
                <w:spacing w:val="-5"/>
                <w:u w:color="000000"/>
              </w:rPr>
              <w:t xml:space="preserve"> (атрибут)</w:t>
            </w:r>
          </w:p>
        </w:tc>
        <w:tc>
          <w:tcPr>
            <w:tcW w:w="1559" w:type="dxa"/>
          </w:tcPr>
          <w:p w14:paraId="2210D48F" w14:textId="7CC93414" w:rsidR="008E74C8" w:rsidRPr="00255391" w:rsidRDefault="008E74C8" w:rsidP="00AE546A">
            <w:pPr>
              <w:pStyle w:val="112"/>
              <w:rPr>
                <w:spacing w:val="-5"/>
                <w:u w:color="000000"/>
              </w:rPr>
            </w:pPr>
            <w:r w:rsidRPr="00255391">
              <w:rPr>
                <w:spacing w:val="-5"/>
                <w:u w:color="000000"/>
              </w:rPr>
              <w:t>Поле номер 19:</w:t>
            </w:r>
          </w:p>
          <w:p w14:paraId="431C95DE" w14:textId="13C8A121" w:rsidR="00AE546A" w:rsidRPr="00255391" w:rsidRDefault="00AE546A" w:rsidP="00AE546A">
            <w:pPr>
              <w:pStyle w:val="112"/>
            </w:pPr>
            <w:r w:rsidRPr="00255391">
              <w:rPr>
                <w:spacing w:val="-5"/>
                <w:u w:color="000000"/>
              </w:rPr>
              <w:t>Срок оплаты начисления</w:t>
            </w:r>
            <w:r w:rsidR="008E74C8" w:rsidRPr="00255391">
              <w:rPr>
                <w:spacing w:val="-5"/>
                <w:u w:color="000000"/>
              </w:rPr>
              <w:t xml:space="preserve"> в соответствии с нормативным правовым (правовым) актом</w:t>
            </w:r>
          </w:p>
        </w:tc>
        <w:tc>
          <w:tcPr>
            <w:tcW w:w="1559" w:type="dxa"/>
          </w:tcPr>
          <w:p w14:paraId="3AAE2F01" w14:textId="7E782266" w:rsidR="00AE546A" w:rsidRPr="00255391" w:rsidRDefault="00AE546A" w:rsidP="00AE546A">
            <w:pPr>
              <w:pStyle w:val="112"/>
            </w:pPr>
            <w:r w:rsidRPr="00255391">
              <w:rPr>
                <w:spacing w:val="-5"/>
                <w:u w:color="000000"/>
              </w:rPr>
              <w:t>0..1, необязательно</w:t>
            </w:r>
          </w:p>
        </w:tc>
        <w:tc>
          <w:tcPr>
            <w:tcW w:w="1843" w:type="dxa"/>
          </w:tcPr>
          <w:p w14:paraId="474E0C89" w14:textId="709E0251" w:rsidR="00AE546A" w:rsidRPr="00255391" w:rsidRDefault="00AE546A" w:rsidP="00AE546A">
            <w:pPr>
              <w:pStyle w:val="112"/>
            </w:pPr>
            <w:r w:rsidRPr="00255391">
              <w:rPr>
                <w:spacing w:val="-5"/>
                <w:u w:color="000000"/>
                <w:lang w:val="en-US"/>
              </w:rPr>
              <w:t>date</w:t>
            </w:r>
          </w:p>
        </w:tc>
        <w:tc>
          <w:tcPr>
            <w:tcW w:w="2268" w:type="dxa"/>
          </w:tcPr>
          <w:p w14:paraId="1843AF13" w14:textId="77777777" w:rsidR="00AE546A" w:rsidRPr="00255391" w:rsidRDefault="00AE546A" w:rsidP="00AE546A">
            <w:pPr>
              <w:pStyle w:val="112"/>
            </w:pPr>
          </w:p>
        </w:tc>
      </w:tr>
      <w:tr w:rsidR="00AE546A" w:rsidRPr="00255391" w14:paraId="1A456623" w14:textId="77777777" w:rsidTr="00682CB9">
        <w:tc>
          <w:tcPr>
            <w:tcW w:w="710" w:type="dxa"/>
          </w:tcPr>
          <w:p w14:paraId="2A8E2ACC" w14:textId="77777777" w:rsidR="00AE546A" w:rsidRPr="00255391" w:rsidRDefault="00AE546A" w:rsidP="00C26CE3">
            <w:pPr>
              <w:pStyle w:val="112"/>
              <w:numPr>
                <w:ilvl w:val="0"/>
                <w:numId w:val="18"/>
              </w:numPr>
            </w:pPr>
          </w:p>
        </w:tc>
        <w:tc>
          <w:tcPr>
            <w:tcW w:w="1701" w:type="dxa"/>
          </w:tcPr>
          <w:p w14:paraId="2B0CAB7B" w14:textId="78CBDC34" w:rsidR="00AE546A" w:rsidRPr="00255391" w:rsidRDefault="00AE546A" w:rsidP="00AE546A">
            <w:pPr>
              <w:pStyle w:val="112"/>
            </w:pPr>
            <w:r w:rsidRPr="00255391">
              <w:rPr>
                <w:spacing w:val="-5"/>
                <w:u w:color="000000"/>
                <w:lang w:val="en-US"/>
              </w:rPr>
              <w:t>origin (</w:t>
            </w:r>
            <w:r w:rsidRPr="00255391">
              <w:rPr>
                <w:spacing w:val="-5"/>
                <w:u w:color="000000"/>
              </w:rPr>
              <w:t>атрибут</w:t>
            </w:r>
            <w:r w:rsidRPr="00255391">
              <w:rPr>
                <w:spacing w:val="-5"/>
                <w:u w:color="000000"/>
                <w:lang w:val="en-US"/>
              </w:rPr>
              <w:t>)</w:t>
            </w:r>
          </w:p>
        </w:tc>
        <w:tc>
          <w:tcPr>
            <w:tcW w:w="1559" w:type="dxa"/>
          </w:tcPr>
          <w:p w14:paraId="2DBD0525" w14:textId="748C12C3" w:rsidR="008E74C8" w:rsidRPr="00255391" w:rsidRDefault="008E74C8" w:rsidP="00AE546A">
            <w:pPr>
              <w:pStyle w:val="112"/>
              <w:rPr>
                <w:spacing w:val="-5"/>
                <w:u w:color="000000"/>
              </w:rPr>
            </w:pPr>
            <w:r w:rsidRPr="00255391">
              <w:rPr>
                <w:spacing w:val="-5"/>
                <w:u w:color="000000"/>
              </w:rPr>
              <w:t>Поле номер 1002:</w:t>
            </w:r>
          </w:p>
          <w:p w14:paraId="201B44B8" w14:textId="25E06CDC" w:rsidR="00AE546A" w:rsidRPr="00255391" w:rsidRDefault="00AE546A" w:rsidP="00AE546A">
            <w:pPr>
              <w:pStyle w:val="112"/>
            </w:pPr>
            <w:r w:rsidRPr="00255391">
              <w:rPr>
                <w:spacing w:val="-5"/>
                <w:u w:color="000000"/>
              </w:rPr>
              <w:t>Признак предварительного начисления</w:t>
            </w:r>
          </w:p>
        </w:tc>
        <w:tc>
          <w:tcPr>
            <w:tcW w:w="1559" w:type="dxa"/>
          </w:tcPr>
          <w:p w14:paraId="51281D6C" w14:textId="016A9171" w:rsidR="00AE546A" w:rsidRPr="00255391" w:rsidRDefault="00AE546A" w:rsidP="00AE546A">
            <w:pPr>
              <w:pStyle w:val="112"/>
            </w:pPr>
            <w:r w:rsidRPr="00255391">
              <w:rPr>
                <w:spacing w:val="-5"/>
                <w:u w:color="000000"/>
                <w:lang w:val="en-US"/>
              </w:rPr>
              <w:t>0..1, необязательно</w:t>
            </w:r>
          </w:p>
        </w:tc>
        <w:tc>
          <w:tcPr>
            <w:tcW w:w="1843" w:type="dxa"/>
          </w:tcPr>
          <w:p w14:paraId="0AFDA0E0" w14:textId="705A43C3" w:rsidR="00AE546A" w:rsidRPr="00255391" w:rsidRDefault="00AE546A" w:rsidP="00AE546A">
            <w:pPr>
              <w:pStyle w:val="112"/>
            </w:pPr>
            <w:r w:rsidRPr="00255391">
              <w:rPr>
                <w:spacing w:val="-5"/>
                <w:u w:color="000000"/>
                <w:lang w:val="en-US"/>
              </w:rPr>
              <w:t>String</w:t>
            </w:r>
          </w:p>
        </w:tc>
        <w:tc>
          <w:tcPr>
            <w:tcW w:w="2268" w:type="dxa"/>
          </w:tcPr>
          <w:p w14:paraId="51E67405" w14:textId="69EF3A6F" w:rsidR="00AE546A" w:rsidRPr="00255391" w:rsidRDefault="00F6199F" w:rsidP="00AE546A">
            <w:pPr>
              <w:pStyle w:val="112"/>
              <w:rPr>
                <w:spacing w:val="-5"/>
                <w:u w:color="000000"/>
              </w:rPr>
            </w:pPr>
            <w:r w:rsidRPr="00255391">
              <w:rPr>
                <w:spacing w:val="-5"/>
                <w:u w:color="000000"/>
              </w:rPr>
              <w:t>Признак начисления с признаком «Предварительное начисление» (предварительное начисление)</w:t>
            </w:r>
            <w:r w:rsidR="00AE546A" w:rsidRPr="00255391">
              <w:rPr>
                <w:spacing w:val="-5"/>
                <w:u w:color="000000"/>
              </w:rPr>
              <w:t xml:space="preserve">: </w:t>
            </w:r>
          </w:p>
          <w:p w14:paraId="4E491C29" w14:textId="0FAE519C" w:rsidR="00386DAE" w:rsidRPr="00255391" w:rsidRDefault="00386DAE" w:rsidP="00386DAE">
            <w:pPr>
              <w:pStyle w:val="112"/>
              <w:rPr>
                <w:spacing w:val="-5"/>
                <w:u w:color="000000"/>
              </w:rPr>
            </w:pPr>
            <w:r w:rsidRPr="00255391">
              <w:rPr>
                <w:spacing w:val="-5"/>
                <w:u w:color="000000"/>
                <w:lang w:val="en-US"/>
              </w:rPr>
              <w:t>PRIOR</w:t>
            </w:r>
            <w:r w:rsidRPr="00255391">
              <w:rPr>
                <w:spacing w:val="-5"/>
                <w:u w:color="000000"/>
              </w:rPr>
              <w:t xml:space="preserve"> – признак указывается участником в начислениях при направлени</w:t>
            </w:r>
            <w:r w:rsidR="00F43D00" w:rsidRPr="00255391">
              <w:rPr>
                <w:spacing w:val="-5"/>
                <w:u w:color="000000"/>
              </w:rPr>
              <w:t xml:space="preserve">и дела на рассмотрение в суд и </w:t>
            </w:r>
            <w:r w:rsidRPr="00255391">
              <w:rPr>
                <w:spacing w:val="-5"/>
                <w:u w:color="000000"/>
              </w:rPr>
              <w:t>в начислениях, сформированных ФССП России. При указании данного признака, в начислении возможно указать только нулевую сумму.</w:t>
            </w:r>
          </w:p>
          <w:p w14:paraId="65CA2F27" w14:textId="77777777" w:rsidR="00386DAE" w:rsidRPr="00255391" w:rsidRDefault="00386DAE" w:rsidP="00386DAE">
            <w:pPr>
              <w:pStyle w:val="112"/>
              <w:rPr>
                <w:spacing w:val="-5"/>
                <w:u w:color="000000"/>
              </w:rPr>
            </w:pPr>
            <w:r w:rsidRPr="00255391">
              <w:rPr>
                <w:spacing w:val="-5"/>
                <w:u w:color="000000"/>
                <w:lang w:val="en-US"/>
              </w:rPr>
              <w:t>TEMP</w:t>
            </w:r>
            <w:r w:rsidRPr="00255391">
              <w:rPr>
                <w:spacing w:val="-5"/>
                <w:u w:color="000000"/>
              </w:rPr>
              <w:t xml:space="preserve"> – для предварительных начислений, сформированных ГИС ГМП по запросу участника и имеющих срок действия. Допускается указывать для извещений со статусом, </w:t>
            </w:r>
            <w:r w:rsidRPr="00255391">
              <w:rPr>
                <w:spacing w:val="-5"/>
                <w:u w:color="000000"/>
              </w:rPr>
              <w:lastRenderedPageBreak/>
              <w:t>отражающим изменение данных:</w:t>
            </w:r>
          </w:p>
          <w:p w14:paraId="773297D1" w14:textId="77777777" w:rsidR="00754B98" w:rsidRPr="00255391" w:rsidRDefault="00386DAE" w:rsidP="00386DAE">
            <w:pPr>
              <w:pStyle w:val="112"/>
              <w:rPr>
                <w:spacing w:val="-5"/>
                <w:u w:color="000000"/>
              </w:rPr>
            </w:pPr>
            <w:r w:rsidRPr="00255391">
              <w:rPr>
                <w:spacing w:val="-5"/>
                <w:u w:color="000000"/>
              </w:rPr>
              <w:t xml:space="preserve">2 – уточнение; </w:t>
            </w:r>
          </w:p>
          <w:p w14:paraId="1ABAD4DB" w14:textId="77777777" w:rsidR="00754B98" w:rsidRPr="00255391" w:rsidRDefault="00386DAE" w:rsidP="00386DAE">
            <w:pPr>
              <w:pStyle w:val="112"/>
              <w:rPr>
                <w:spacing w:val="-5"/>
                <w:u w:color="000000"/>
              </w:rPr>
            </w:pPr>
            <w:r w:rsidRPr="00255391">
              <w:rPr>
                <w:spacing w:val="-5"/>
                <w:u w:color="000000"/>
              </w:rPr>
              <w:t xml:space="preserve">3 – уточнение об аннулировании; </w:t>
            </w:r>
          </w:p>
          <w:p w14:paraId="3F116B12" w14:textId="171EFC1E" w:rsidR="00AE546A" w:rsidRPr="00255391" w:rsidRDefault="00386DAE" w:rsidP="00386DAE">
            <w:pPr>
              <w:pStyle w:val="112"/>
            </w:pPr>
            <w:r w:rsidRPr="00255391">
              <w:rPr>
                <w:spacing w:val="-5"/>
                <w:u w:color="000000"/>
              </w:rPr>
              <w:t>4 – уточнение о деаннулировании.</w:t>
            </w:r>
          </w:p>
        </w:tc>
      </w:tr>
      <w:tr w:rsidR="001743FB" w:rsidRPr="00255391" w14:paraId="2CCB9215" w14:textId="77777777" w:rsidTr="00682CB9">
        <w:tc>
          <w:tcPr>
            <w:tcW w:w="710" w:type="dxa"/>
          </w:tcPr>
          <w:p w14:paraId="28C0D9C4" w14:textId="77777777" w:rsidR="001743FB" w:rsidRPr="00255391" w:rsidRDefault="001743FB" w:rsidP="001743FB">
            <w:pPr>
              <w:pStyle w:val="112"/>
              <w:numPr>
                <w:ilvl w:val="0"/>
                <w:numId w:val="18"/>
              </w:numPr>
            </w:pPr>
          </w:p>
        </w:tc>
        <w:tc>
          <w:tcPr>
            <w:tcW w:w="1701" w:type="dxa"/>
          </w:tcPr>
          <w:p w14:paraId="096F0953" w14:textId="0AFDA195" w:rsidR="001743FB" w:rsidRPr="00255391" w:rsidRDefault="001743FB" w:rsidP="001743FB">
            <w:pPr>
              <w:pStyle w:val="112"/>
              <w:rPr>
                <w:spacing w:val="-5"/>
                <w:u w:color="000000"/>
                <w:lang w:val="en-US"/>
              </w:rPr>
            </w:pPr>
            <w:r w:rsidRPr="00255391">
              <w:t>noticeTerm (атрибут)</w:t>
            </w:r>
          </w:p>
        </w:tc>
        <w:tc>
          <w:tcPr>
            <w:tcW w:w="1559" w:type="dxa"/>
          </w:tcPr>
          <w:p w14:paraId="2D4E21BE" w14:textId="77777777" w:rsidR="001743FB" w:rsidRPr="00255391" w:rsidRDefault="001743FB" w:rsidP="001743FB">
            <w:pPr>
              <w:pStyle w:val="112"/>
            </w:pPr>
            <w:r w:rsidRPr="00255391">
              <w:t>Поле номер 1011:</w:t>
            </w:r>
          </w:p>
          <w:p w14:paraId="03C575D2" w14:textId="29714D3E" w:rsidR="001743FB" w:rsidRPr="00255391" w:rsidRDefault="001743FB" w:rsidP="001743FB">
            <w:pPr>
              <w:pStyle w:val="112"/>
              <w:rPr>
                <w:spacing w:val="-5"/>
                <w:u w:color="000000"/>
              </w:rPr>
            </w:pPr>
            <w:r w:rsidRPr="00255391">
              <w:t>Количество дней от даты начисления, подлежащей уплате плательщиком, по истечении которых необходимо повторно предоставлять уведомление о начислении по подписке в случае, если оно не оплачено или сумма платежей меньше суммы к оплате, указанной в начислении</w:t>
            </w:r>
          </w:p>
        </w:tc>
        <w:tc>
          <w:tcPr>
            <w:tcW w:w="1559" w:type="dxa"/>
          </w:tcPr>
          <w:p w14:paraId="4945A366" w14:textId="1FF86A4F" w:rsidR="001743FB" w:rsidRPr="00255391" w:rsidRDefault="001743FB" w:rsidP="001743FB">
            <w:pPr>
              <w:pStyle w:val="112"/>
              <w:rPr>
                <w:spacing w:val="-5"/>
                <w:u w:color="000000"/>
              </w:rPr>
            </w:pPr>
            <w:r w:rsidRPr="00255391">
              <w:rPr>
                <w:spacing w:val="-5"/>
                <w:u w:color="000000"/>
              </w:rPr>
              <w:t>0..1, необязательно</w:t>
            </w:r>
          </w:p>
        </w:tc>
        <w:tc>
          <w:tcPr>
            <w:tcW w:w="1843" w:type="dxa"/>
          </w:tcPr>
          <w:p w14:paraId="0F9A5D0B" w14:textId="6A2641C5" w:rsidR="001743FB" w:rsidRPr="00255391" w:rsidRDefault="001743FB" w:rsidP="001743FB">
            <w:pPr>
              <w:pStyle w:val="112"/>
              <w:rPr>
                <w:spacing w:val="-5"/>
                <w:u w:color="000000"/>
                <w:lang w:val="en-US"/>
              </w:rPr>
            </w:pPr>
            <w:r w:rsidRPr="00255391">
              <w:t>Integer</w:t>
            </w:r>
          </w:p>
        </w:tc>
        <w:tc>
          <w:tcPr>
            <w:tcW w:w="2268" w:type="dxa"/>
          </w:tcPr>
          <w:p w14:paraId="2FF0326F" w14:textId="77777777" w:rsidR="001743FB" w:rsidRPr="00255391" w:rsidRDefault="001743FB" w:rsidP="001743FB">
            <w:pPr>
              <w:pStyle w:val="112"/>
              <w:rPr>
                <w:spacing w:val="-5"/>
                <w:u w:color="000000"/>
              </w:rPr>
            </w:pPr>
          </w:p>
        </w:tc>
      </w:tr>
      <w:tr w:rsidR="00AE546A" w:rsidRPr="00255391" w14:paraId="56DD4100" w14:textId="77777777" w:rsidTr="00682CB9">
        <w:tc>
          <w:tcPr>
            <w:tcW w:w="710" w:type="dxa"/>
          </w:tcPr>
          <w:p w14:paraId="1E8E0BA0" w14:textId="77777777" w:rsidR="00AE546A" w:rsidRPr="00255391" w:rsidRDefault="00AE546A" w:rsidP="00C26CE3">
            <w:pPr>
              <w:pStyle w:val="112"/>
              <w:numPr>
                <w:ilvl w:val="0"/>
                <w:numId w:val="18"/>
              </w:numPr>
            </w:pPr>
          </w:p>
        </w:tc>
        <w:tc>
          <w:tcPr>
            <w:tcW w:w="1701" w:type="dxa"/>
          </w:tcPr>
          <w:p w14:paraId="4A60B9CA" w14:textId="406C9509" w:rsidR="00AE546A" w:rsidRPr="00255391" w:rsidRDefault="00AE546A" w:rsidP="00AE546A">
            <w:pPr>
              <w:pStyle w:val="112"/>
            </w:pPr>
            <w:r w:rsidRPr="00255391">
              <w:rPr>
                <w:spacing w:val="-5"/>
                <w:u w:color="000000"/>
              </w:rPr>
              <w:t>LinkedChargesIdentifiers</w:t>
            </w:r>
          </w:p>
        </w:tc>
        <w:tc>
          <w:tcPr>
            <w:tcW w:w="1559" w:type="dxa"/>
          </w:tcPr>
          <w:p w14:paraId="5EA54079" w14:textId="77777777" w:rsidR="00AC591F" w:rsidRPr="00255391" w:rsidRDefault="00AC591F" w:rsidP="00AE546A">
            <w:pPr>
              <w:pStyle w:val="112"/>
              <w:rPr>
                <w:spacing w:val="-5"/>
                <w:u w:color="000000"/>
              </w:rPr>
            </w:pPr>
            <w:r w:rsidRPr="00255391">
              <w:rPr>
                <w:spacing w:val="-5"/>
                <w:u w:color="000000"/>
              </w:rPr>
              <w:t>Поле номер 1003:</w:t>
            </w:r>
          </w:p>
          <w:p w14:paraId="7BC44ADA" w14:textId="29C0A5CC" w:rsidR="00AE546A" w:rsidRPr="00255391" w:rsidRDefault="00AE546A" w:rsidP="00AE546A">
            <w:pPr>
              <w:pStyle w:val="112"/>
            </w:pPr>
            <w:r w:rsidRPr="00255391">
              <w:rPr>
                <w:spacing w:val="-5"/>
                <w:u w:color="000000"/>
              </w:rPr>
              <w:t>Идентификаторы начислений, на основании которых выставлено данное начисление</w:t>
            </w:r>
          </w:p>
        </w:tc>
        <w:tc>
          <w:tcPr>
            <w:tcW w:w="1559" w:type="dxa"/>
          </w:tcPr>
          <w:p w14:paraId="3478908C" w14:textId="7210EA3E" w:rsidR="00AE546A" w:rsidRPr="00255391" w:rsidRDefault="00AE546A" w:rsidP="00AE546A">
            <w:pPr>
              <w:pStyle w:val="112"/>
            </w:pPr>
            <w:r w:rsidRPr="00255391">
              <w:rPr>
                <w:spacing w:val="-5"/>
                <w:u w:color="000000"/>
              </w:rPr>
              <w:t>0…1, необязательно</w:t>
            </w:r>
          </w:p>
        </w:tc>
        <w:tc>
          <w:tcPr>
            <w:tcW w:w="1843" w:type="dxa"/>
          </w:tcPr>
          <w:p w14:paraId="104E0E5F" w14:textId="0DF73BF2" w:rsidR="00AE546A" w:rsidRPr="00255391" w:rsidRDefault="00AE546A" w:rsidP="00AE546A">
            <w:pPr>
              <w:pStyle w:val="112"/>
            </w:pPr>
            <w:r w:rsidRPr="00255391">
              <w:rPr>
                <w:spacing w:val="-5"/>
                <w:u w:color="000000"/>
              </w:rPr>
              <w:t>Контейнер</w:t>
            </w:r>
          </w:p>
        </w:tc>
        <w:tc>
          <w:tcPr>
            <w:tcW w:w="2268" w:type="dxa"/>
          </w:tcPr>
          <w:p w14:paraId="5F36F4FC" w14:textId="77777777" w:rsidR="00AE546A" w:rsidRPr="00255391" w:rsidRDefault="00AE546A" w:rsidP="00AE546A">
            <w:pPr>
              <w:pStyle w:val="112"/>
              <w:rPr>
                <w:spacing w:val="-5"/>
                <w:u w:color="000000"/>
              </w:rPr>
            </w:pPr>
            <w:r w:rsidRPr="00255391">
              <w:rPr>
                <w:spacing w:val="-5"/>
                <w:u w:color="000000"/>
              </w:rPr>
              <w:t>Может быть указано до 10 УИН.</w:t>
            </w:r>
          </w:p>
          <w:p w14:paraId="1D8A1F3E" w14:textId="24A9563A" w:rsidR="00750A5C" w:rsidRPr="00255391" w:rsidRDefault="00750A5C" w:rsidP="002B690A">
            <w:pPr>
              <w:pStyle w:val="112"/>
              <w:rPr>
                <w:i/>
              </w:rPr>
            </w:pPr>
            <w:r w:rsidRPr="00255391">
              <w:rPr>
                <w:i/>
              </w:rPr>
              <w:t xml:space="preserve">Описание правила изменения данных в контейнере при уточнении извещения о начислении представлено в разделе </w:t>
            </w:r>
            <w:r w:rsidR="002B690A" w:rsidRPr="00255391">
              <w:rPr>
                <w:i/>
              </w:rPr>
              <w:fldChar w:fldCharType="begin"/>
            </w:r>
            <w:r w:rsidR="002B690A" w:rsidRPr="00255391">
              <w:rPr>
                <w:i/>
              </w:rPr>
              <w:instrText xml:space="preserve"> REF _Ref6826747 \r \h </w:instrText>
            </w:r>
            <w:r w:rsidR="00255391">
              <w:rPr>
                <w:i/>
              </w:rPr>
              <w:instrText xml:space="preserve"> \* MERGEFORMAT </w:instrText>
            </w:r>
            <w:r w:rsidR="002B690A" w:rsidRPr="00255391">
              <w:rPr>
                <w:i/>
              </w:rPr>
            </w:r>
            <w:r w:rsidR="002B690A" w:rsidRPr="00255391">
              <w:rPr>
                <w:i/>
              </w:rPr>
              <w:fldChar w:fldCharType="separate"/>
            </w:r>
            <w:r w:rsidR="00CC28D8">
              <w:rPr>
                <w:i/>
              </w:rPr>
              <w:t>3.6.4.1</w:t>
            </w:r>
            <w:r w:rsidR="002B690A" w:rsidRPr="00255391">
              <w:rPr>
                <w:i/>
              </w:rPr>
              <w:fldChar w:fldCharType="end"/>
            </w:r>
          </w:p>
        </w:tc>
      </w:tr>
      <w:tr w:rsidR="00AE546A" w:rsidRPr="00255391" w14:paraId="557DB3B6" w14:textId="77777777" w:rsidTr="00682CB9">
        <w:tc>
          <w:tcPr>
            <w:tcW w:w="710" w:type="dxa"/>
          </w:tcPr>
          <w:p w14:paraId="44A28450" w14:textId="77777777" w:rsidR="00AE546A" w:rsidRPr="00255391" w:rsidRDefault="00AE546A" w:rsidP="00C26CE3">
            <w:pPr>
              <w:pStyle w:val="112"/>
              <w:numPr>
                <w:ilvl w:val="1"/>
                <w:numId w:val="18"/>
              </w:numPr>
            </w:pPr>
          </w:p>
        </w:tc>
        <w:tc>
          <w:tcPr>
            <w:tcW w:w="1701" w:type="dxa"/>
          </w:tcPr>
          <w:p w14:paraId="29BADCD0" w14:textId="43D15546" w:rsidR="00AE546A" w:rsidRPr="00255391" w:rsidRDefault="00AE546A" w:rsidP="00AE546A">
            <w:pPr>
              <w:pStyle w:val="112"/>
            </w:pPr>
            <w:r w:rsidRPr="00255391">
              <w:rPr>
                <w:spacing w:val="-5"/>
                <w:u w:color="000000"/>
              </w:rPr>
              <w:t>SupplierBillID</w:t>
            </w:r>
          </w:p>
        </w:tc>
        <w:tc>
          <w:tcPr>
            <w:tcW w:w="1559" w:type="dxa"/>
          </w:tcPr>
          <w:p w14:paraId="00B5D2AF" w14:textId="1AFA3ABF" w:rsidR="00AE546A" w:rsidRPr="00255391" w:rsidRDefault="00AE546A" w:rsidP="00AE546A">
            <w:pPr>
              <w:pStyle w:val="112"/>
            </w:pPr>
            <w:r w:rsidRPr="00255391">
              <w:rPr>
                <w:spacing w:val="-5"/>
                <w:u w:color="000000"/>
              </w:rPr>
              <w:t xml:space="preserve">УИН, на основании которого выставлено данное </w:t>
            </w:r>
            <w:r w:rsidRPr="00255391">
              <w:rPr>
                <w:spacing w:val="-5"/>
                <w:u w:color="000000"/>
              </w:rPr>
              <w:lastRenderedPageBreak/>
              <w:t>начисление (</w:t>
            </w:r>
            <w:r w:rsidR="0023348F" w:rsidRPr="00255391">
              <w:rPr>
                <w:spacing w:val="-5"/>
                <w:u w:color="000000"/>
              </w:rPr>
              <w:t xml:space="preserve">УИН </w:t>
            </w:r>
            <w:r w:rsidRPr="00255391">
              <w:rPr>
                <w:spacing w:val="-5"/>
                <w:u w:color="000000"/>
              </w:rPr>
              <w:t>связанно</w:t>
            </w:r>
            <w:r w:rsidR="0023348F" w:rsidRPr="00255391">
              <w:rPr>
                <w:spacing w:val="-5"/>
                <w:u w:color="000000"/>
              </w:rPr>
              <w:t>го</w:t>
            </w:r>
            <w:r w:rsidRPr="00255391">
              <w:rPr>
                <w:spacing w:val="-5"/>
                <w:u w:color="000000"/>
              </w:rPr>
              <w:t xml:space="preserve"> начислени</w:t>
            </w:r>
            <w:r w:rsidR="0023348F" w:rsidRPr="00255391">
              <w:rPr>
                <w:spacing w:val="-5"/>
                <w:u w:color="000000"/>
              </w:rPr>
              <w:t>я</w:t>
            </w:r>
            <w:r w:rsidRPr="00255391">
              <w:rPr>
                <w:spacing w:val="-5"/>
                <w:u w:color="000000"/>
              </w:rPr>
              <w:t>)</w:t>
            </w:r>
          </w:p>
        </w:tc>
        <w:tc>
          <w:tcPr>
            <w:tcW w:w="1559" w:type="dxa"/>
          </w:tcPr>
          <w:p w14:paraId="5A60431D" w14:textId="21E8A619" w:rsidR="00AE546A" w:rsidRPr="00255391" w:rsidRDefault="00AE546A" w:rsidP="00AE546A">
            <w:pPr>
              <w:pStyle w:val="112"/>
            </w:pPr>
            <w:r w:rsidRPr="00255391">
              <w:rPr>
                <w:spacing w:val="-5"/>
                <w:u w:color="000000"/>
              </w:rPr>
              <w:lastRenderedPageBreak/>
              <w:t>1...10, обязательно</w:t>
            </w:r>
          </w:p>
        </w:tc>
        <w:tc>
          <w:tcPr>
            <w:tcW w:w="1843" w:type="dxa"/>
          </w:tcPr>
          <w:p w14:paraId="7538E186" w14:textId="77777777" w:rsidR="00AE546A" w:rsidRPr="00255391" w:rsidRDefault="00AE546A" w:rsidP="00AE546A">
            <w:pPr>
              <w:pStyle w:val="112"/>
              <w:rPr>
                <w:spacing w:val="-5"/>
                <w:u w:color="000000"/>
              </w:rPr>
            </w:pPr>
            <w:r w:rsidRPr="00255391">
              <w:rPr>
                <w:i/>
                <w:spacing w:val="-5"/>
                <w:u w:color="000000"/>
              </w:rPr>
              <w:t xml:space="preserve">Строка длиной 20 букв (\w{20}) или 25 цифр (\d{25}) </w:t>
            </w:r>
          </w:p>
          <w:p w14:paraId="2230C6B8" w14:textId="77777777" w:rsidR="00AE546A" w:rsidRPr="00255391" w:rsidRDefault="00AE546A" w:rsidP="00AE546A">
            <w:pPr>
              <w:pStyle w:val="112"/>
              <w:rPr>
                <w:spacing w:val="-5"/>
                <w:u w:color="000000"/>
              </w:rPr>
            </w:pPr>
            <w:r w:rsidRPr="00255391">
              <w:rPr>
                <w:spacing w:val="-5"/>
                <w:u w:color="000000"/>
              </w:rPr>
              <w:t>/</w:t>
            </w:r>
          </w:p>
          <w:p w14:paraId="39FB8A93" w14:textId="7E42DAF8" w:rsidR="00AE546A" w:rsidRPr="00255391" w:rsidRDefault="00AE546A" w:rsidP="00AE546A">
            <w:pPr>
              <w:pStyle w:val="112"/>
            </w:pPr>
            <w:r w:rsidRPr="00255391">
              <w:rPr>
                <w:spacing w:val="-5"/>
                <w:u w:color="000000"/>
                <w:lang w:val="en-US"/>
              </w:rPr>
              <w:lastRenderedPageBreak/>
              <w:t>SupplierBillIDType</w:t>
            </w:r>
            <w:r w:rsidRPr="00255391">
              <w:rPr>
                <w:spacing w:val="-5"/>
                <w:u w:color="000000"/>
              </w:rPr>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p>
        </w:tc>
        <w:tc>
          <w:tcPr>
            <w:tcW w:w="2268" w:type="dxa"/>
          </w:tcPr>
          <w:p w14:paraId="020002F2" w14:textId="0EC3A667" w:rsidR="00AE546A" w:rsidRPr="00255391" w:rsidRDefault="00D923B0" w:rsidP="00D923B0">
            <w:pPr>
              <w:pStyle w:val="112"/>
            </w:pPr>
            <w:r w:rsidRPr="00D923B0">
              <w:lastRenderedPageBreak/>
              <w:t xml:space="preserve">Алгоритм формирования УИН описан в разделе </w:t>
            </w:r>
            <w:r>
              <w:fldChar w:fldCharType="begin"/>
            </w:r>
            <w:r>
              <w:instrText xml:space="preserve"> REF _Ref72455717 \r \h </w:instrText>
            </w:r>
            <w:r>
              <w:fldChar w:fldCharType="separate"/>
            </w:r>
            <w:r w:rsidR="00CC28D8">
              <w:t>4.1</w:t>
            </w:r>
            <w:r>
              <w:fldChar w:fldCharType="end"/>
            </w:r>
            <w:r w:rsidRPr="00D923B0">
              <w:t>.</w:t>
            </w:r>
          </w:p>
        </w:tc>
      </w:tr>
      <w:tr w:rsidR="00AE546A" w:rsidRPr="00255391" w14:paraId="21A65DA5" w14:textId="77777777" w:rsidTr="00682CB9">
        <w:tc>
          <w:tcPr>
            <w:tcW w:w="710" w:type="dxa"/>
          </w:tcPr>
          <w:p w14:paraId="5ED48592" w14:textId="77777777" w:rsidR="00AE546A" w:rsidRPr="00255391" w:rsidRDefault="00AE546A" w:rsidP="00C26CE3">
            <w:pPr>
              <w:pStyle w:val="112"/>
              <w:numPr>
                <w:ilvl w:val="0"/>
                <w:numId w:val="18"/>
              </w:numPr>
            </w:pPr>
          </w:p>
        </w:tc>
        <w:tc>
          <w:tcPr>
            <w:tcW w:w="1701" w:type="dxa"/>
          </w:tcPr>
          <w:p w14:paraId="1A152E0C" w14:textId="0BC54F5B" w:rsidR="00AE546A" w:rsidRPr="00255391" w:rsidRDefault="00AE546A" w:rsidP="00AE546A">
            <w:pPr>
              <w:pStyle w:val="112"/>
            </w:pPr>
            <w:r w:rsidRPr="00255391">
              <w:rPr>
                <w:spacing w:val="-5"/>
                <w:u w:color="000000"/>
                <w:lang w:val="en-US"/>
              </w:rPr>
              <w:t>Payee</w:t>
            </w:r>
          </w:p>
        </w:tc>
        <w:tc>
          <w:tcPr>
            <w:tcW w:w="1559" w:type="dxa"/>
          </w:tcPr>
          <w:p w14:paraId="39944D70" w14:textId="2B820A96" w:rsidR="00AE546A" w:rsidRPr="00255391" w:rsidRDefault="00AE546A" w:rsidP="00AE546A">
            <w:pPr>
              <w:pStyle w:val="112"/>
            </w:pPr>
            <w:r w:rsidRPr="00255391">
              <w:rPr>
                <w:spacing w:val="-5"/>
                <w:u w:color="000000"/>
              </w:rPr>
              <w:t>Данные организации, являющейся получателем средств.</w:t>
            </w:r>
          </w:p>
        </w:tc>
        <w:tc>
          <w:tcPr>
            <w:tcW w:w="1559" w:type="dxa"/>
          </w:tcPr>
          <w:p w14:paraId="096B9BAE" w14:textId="36DCDCA2" w:rsidR="00AE546A" w:rsidRPr="00255391" w:rsidRDefault="00AE546A" w:rsidP="00AE546A">
            <w:pPr>
              <w:pStyle w:val="112"/>
            </w:pPr>
            <w:r w:rsidRPr="00255391">
              <w:rPr>
                <w:spacing w:val="-5"/>
                <w:u w:color="000000"/>
              </w:rPr>
              <w:t>1, обязательно</w:t>
            </w:r>
          </w:p>
        </w:tc>
        <w:tc>
          <w:tcPr>
            <w:tcW w:w="1843" w:type="dxa"/>
          </w:tcPr>
          <w:p w14:paraId="5208F8E9" w14:textId="77777777" w:rsidR="00AE546A" w:rsidRPr="00255391" w:rsidRDefault="00AE546A" w:rsidP="00AE546A">
            <w:pPr>
              <w:pStyle w:val="112"/>
              <w:rPr>
                <w:spacing w:val="-5"/>
                <w:u w:color="000000"/>
              </w:rPr>
            </w:pPr>
            <w:r w:rsidRPr="00255391">
              <w:rPr>
                <w:spacing w:val="-5"/>
                <w:u w:color="000000"/>
              </w:rPr>
              <w:t xml:space="preserve">Контейнер/ </w:t>
            </w:r>
          </w:p>
          <w:p w14:paraId="00401B76" w14:textId="657BA296" w:rsidR="00AE546A" w:rsidRPr="00255391" w:rsidRDefault="00AE546A" w:rsidP="00AE546A">
            <w:pPr>
              <w:pStyle w:val="112"/>
            </w:pPr>
            <w:r w:rsidRPr="00255391">
              <w:rPr>
                <w:spacing w:val="-5"/>
                <w:u w:color="000000"/>
              </w:rPr>
              <w:t xml:space="preserve">Основан на типе </w:t>
            </w:r>
            <w:r w:rsidRPr="00255391">
              <w:rPr>
                <w:spacing w:val="-5"/>
                <w:u w:color="000000"/>
                <w:lang w:val="en-US"/>
              </w:rPr>
              <w:t>OrganizationType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36</w:t>
            </w:r>
            <w:r w:rsidRPr="00255391">
              <w:rPr>
                <w:u w:color="000000"/>
              </w:rPr>
              <w:fldChar w:fldCharType="end"/>
            </w:r>
            <w:r w:rsidRPr="00255391">
              <w:rPr>
                <w:u w:color="000000"/>
              </w:rPr>
              <w:t>)</w:t>
            </w:r>
          </w:p>
        </w:tc>
        <w:tc>
          <w:tcPr>
            <w:tcW w:w="2268" w:type="dxa"/>
          </w:tcPr>
          <w:p w14:paraId="366A28A7" w14:textId="77777777" w:rsidR="00AE546A" w:rsidRPr="00255391" w:rsidRDefault="00AE546A" w:rsidP="00AE546A">
            <w:pPr>
              <w:pStyle w:val="112"/>
            </w:pPr>
          </w:p>
        </w:tc>
      </w:tr>
      <w:tr w:rsidR="00AE546A" w:rsidRPr="00255391" w14:paraId="01A33E3A" w14:textId="77777777" w:rsidTr="00682CB9">
        <w:tc>
          <w:tcPr>
            <w:tcW w:w="710" w:type="dxa"/>
          </w:tcPr>
          <w:p w14:paraId="204901C1" w14:textId="77777777" w:rsidR="00AE546A" w:rsidRPr="00255391" w:rsidRDefault="00AE546A" w:rsidP="00C26CE3">
            <w:pPr>
              <w:pStyle w:val="112"/>
              <w:numPr>
                <w:ilvl w:val="1"/>
                <w:numId w:val="18"/>
              </w:numPr>
            </w:pPr>
          </w:p>
        </w:tc>
        <w:tc>
          <w:tcPr>
            <w:tcW w:w="1701" w:type="dxa"/>
          </w:tcPr>
          <w:p w14:paraId="2BD51C49" w14:textId="21BFFDB7" w:rsidR="00AE546A" w:rsidRPr="00255391" w:rsidRDefault="00AE546A" w:rsidP="00AE546A">
            <w:pPr>
              <w:pStyle w:val="112"/>
            </w:pPr>
            <w:r w:rsidRPr="00255391">
              <w:rPr>
                <w:spacing w:val="-5"/>
                <w:u w:color="000000"/>
              </w:rPr>
              <w:t>name</w:t>
            </w:r>
            <w:r w:rsidRPr="00255391">
              <w:rPr>
                <w:spacing w:val="-5"/>
                <w:u w:color="000000"/>
                <w:lang w:val="en-US"/>
              </w:rPr>
              <w:t xml:space="preserve"> (</w:t>
            </w:r>
            <w:r w:rsidRPr="00255391">
              <w:rPr>
                <w:spacing w:val="-5"/>
                <w:u w:color="000000"/>
              </w:rPr>
              <w:t>атрибут</w:t>
            </w:r>
            <w:r w:rsidRPr="00255391">
              <w:rPr>
                <w:spacing w:val="-5"/>
                <w:u w:color="000000"/>
                <w:lang w:val="en-US"/>
              </w:rPr>
              <w:t>)</w:t>
            </w:r>
          </w:p>
        </w:tc>
        <w:tc>
          <w:tcPr>
            <w:tcW w:w="1559" w:type="dxa"/>
          </w:tcPr>
          <w:p w14:paraId="2FBE8C34" w14:textId="77BDA30F" w:rsidR="00B91BF1" w:rsidRPr="00255391" w:rsidRDefault="00B91BF1" w:rsidP="00AE546A">
            <w:pPr>
              <w:pStyle w:val="112"/>
              <w:rPr>
                <w:spacing w:val="-5"/>
                <w:u w:color="000000"/>
              </w:rPr>
            </w:pPr>
            <w:r w:rsidRPr="00255391">
              <w:rPr>
                <w:spacing w:val="-5"/>
                <w:u w:color="000000"/>
              </w:rPr>
              <w:t>Поле номер 16:</w:t>
            </w:r>
          </w:p>
          <w:p w14:paraId="29AAE7D3" w14:textId="098ADFF6" w:rsidR="00AE546A" w:rsidRPr="00255391" w:rsidRDefault="00AE546A" w:rsidP="00AE546A">
            <w:pPr>
              <w:pStyle w:val="112"/>
            </w:pPr>
            <w:r w:rsidRPr="00255391">
              <w:rPr>
                <w:spacing w:val="-5"/>
                <w:u w:color="000000"/>
              </w:rPr>
              <w:t>Наименование организации</w:t>
            </w:r>
          </w:p>
        </w:tc>
        <w:tc>
          <w:tcPr>
            <w:tcW w:w="1559" w:type="dxa"/>
          </w:tcPr>
          <w:p w14:paraId="1C8C522F" w14:textId="6E94C8C9" w:rsidR="00AE546A" w:rsidRPr="00255391" w:rsidRDefault="00AE546A" w:rsidP="00AE546A">
            <w:pPr>
              <w:pStyle w:val="112"/>
            </w:pPr>
            <w:r w:rsidRPr="00255391">
              <w:rPr>
                <w:spacing w:val="-5"/>
                <w:u w:color="000000"/>
              </w:rPr>
              <w:t>1, обязательно</w:t>
            </w:r>
          </w:p>
        </w:tc>
        <w:tc>
          <w:tcPr>
            <w:tcW w:w="1843" w:type="dxa"/>
          </w:tcPr>
          <w:p w14:paraId="11BFD90D" w14:textId="55194AF0" w:rsidR="00FB3DB0" w:rsidRPr="00255391" w:rsidRDefault="00B91BF1" w:rsidP="00AE546A">
            <w:pPr>
              <w:pStyle w:val="112"/>
              <w:rPr>
                <w:spacing w:val="-5"/>
                <w:u w:color="000000"/>
              </w:rPr>
            </w:pPr>
            <w:r w:rsidRPr="00255391">
              <w:rPr>
                <w:spacing w:val="-5"/>
                <w:u w:color="000000"/>
              </w:rPr>
              <w:t xml:space="preserve">Строка длиной до 160 символов </w:t>
            </w:r>
            <w:r w:rsidR="00740C7D">
              <w:rPr>
                <w:spacing w:val="-5"/>
                <w:u w:color="000000"/>
              </w:rPr>
              <w:t>(</w:t>
            </w:r>
            <w:r w:rsidRPr="00255391">
              <w:rPr>
                <w:spacing w:val="-5"/>
                <w:u w:color="000000"/>
              </w:rPr>
              <w:t>(\</w:t>
            </w:r>
            <w:r w:rsidRPr="00255391">
              <w:rPr>
                <w:spacing w:val="-5"/>
                <w:u w:color="000000"/>
                <w:lang w:val="en-US"/>
              </w:rPr>
              <w:t>S</w:t>
            </w:r>
            <w:r w:rsidRPr="00255391">
              <w:rPr>
                <w:spacing w:val="-5"/>
                <w:u w:color="000000"/>
              </w:rPr>
              <w:t>+[\</w:t>
            </w:r>
            <w:r w:rsidRPr="00255391">
              <w:rPr>
                <w:spacing w:val="-5"/>
                <w:u w:color="000000"/>
                <w:lang w:val="en-US"/>
              </w:rPr>
              <w:t>S</w:t>
            </w:r>
            <w:r w:rsidRPr="00255391">
              <w:rPr>
                <w:spacing w:val="-5"/>
                <w:u w:color="000000"/>
              </w:rPr>
              <w:t>\</w:t>
            </w:r>
            <w:r w:rsidRPr="00255391">
              <w:rPr>
                <w:spacing w:val="-5"/>
                <w:u w:color="000000"/>
                <w:lang w:val="en-US"/>
              </w:rPr>
              <w:t>s</w:t>
            </w:r>
            <w:r w:rsidRPr="00255391">
              <w:rPr>
                <w:spacing w:val="-5"/>
                <w:u w:color="000000"/>
              </w:rPr>
              <w:t>]*\</w:t>
            </w:r>
            <w:r w:rsidRPr="00255391">
              <w:rPr>
                <w:spacing w:val="-5"/>
                <w:u w:color="000000"/>
                <w:lang w:val="en-US"/>
              </w:rPr>
              <w:t>S</w:t>
            </w:r>
            <w:r w:rsidRPr="00255391">
              <w:rPr>
                <w:spacing w:val="-5"/>
                <w:u w:color="000000"/>
              </w:rPr>
              <w:t xml:space="preserve">+)*) </w:t>
            </w:r>
          </w:p>
          <w:p w14:paraId="4E39A852" w14:textId="32701AC5" w:rsidR="00AE546A" w:rsidRPr="00255391" w:rsidRDefault="00B91BF1" w:rsidP="00AE546A">
            <w:pPr>
              <w:pStyle w:val="112"/>
            </w:pPr>
            <w:r w:rsidRPr="00255391">
              <w:rPr>
                <w:spacing w:val="-5"/>
                <w:u w:color="000000"/>
              </w:rPr>
              <w:t>/</w:t>
            </w:r>
            <w:r w:rsidRPr="00255391">
              <w:rPr>
                <w:spacing w:val="-5"/>
                <w:u w:color="000000"/>
                <w:lang w:val="en-US"/>
              </w:rPr>
              <w:t>String</w:t>
            </w:r>
          </w:p>
        </w:tc>
        <w:tc>
          <w:tcPr>
            <w:tcW w:w="2268" w:type="dxa"/>
          </w:tcPr>
          <w:p w14:paraId="14FB2410" w14:textId="3F93ECE7" w:rsidR="00AE546A" w:rsidRPr="00255391" w:rsidRDefault="00AE546A" w:rsidP="00AE546A">
            <w:pPr>
              <w:pStyle w:val="112"/>
            </w:pPr>
            <w:r w:rsidRPr="00255391">
              <w:rPr>
                <w:spacing w:val="-5"/>
                <w:u w:color="000000"/>
              </w:rPr>
              <w:t>Указывается 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r>
      <w:tr w:rsidR="00AE546A" w:rsidRPr="00255391" w14:paraId="10357689" w14:textId="77777777" w:rsidTr="00682CB9">
        <w:tc>
          <w:tcPr>
            <w:tcW w:w="710" w:type="dxa"/>
          </w:tcPr>
          <w:p w14:paraId="2315D1D7" w14:textId="77777777" w:rsidR="00AE546A" w:rsidRPr="00255391" w:rsidRDefault="00AE546A" w:rsidP="00C26CE3">
            <w:pPr>
              <w:pStyle w:val="112"/>
              <w:numPr>
                <w:ilvl w:val="1"/>
                <w:numId w:val="18"/>
              </w:numPr>
            </w:pPr>
          </w:p>
        </w:tc>
        <w:tc>
          <w:tcPr>
            <w:tcW w:w="1701" w:type="dxa"/>
          </w:tcPr>
          <w:p w14:paraId="171FEE8A" w14:textId="28F442F8" w:rsidR="00AE546A" w:rsidRPr="00255391" w:rsidRDefault="00AE546A" w:rsidP="00AE546A">
            <w:pPr>
              <w:pStyle w:val="112"/>
            </w:pPr>
            <w:r w:rsidRPr="00255391">
              <w:rPr>
                <w:spacing w:val="-5"/>
                <w:u w:color="000000"/>
                <w:lang w:val="en-US"/>
              </w:rPr>
              <w:t>inn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559" w:type="dxa"/>
          </w:tcPr>
          <w:p w14:paraId="63143D51" w14:textId="3A046438" w:rsidR="00906D60" w:rsidRPr="00255391" w:rsidRDefault="00906D60" w:rsidP="00AE546A">
            <w:pPr>
              <w:pStyle w:val="112"/>
              <w:rPr>
                <w:spacing w:val="-5"/>
                <w:u w:color="000000"/>
              </w:rPr>
            </w:pPr>
            <w:r w:rsidRPr="00255391">
              <w:rPr>
                <w:spacing w:val="-5"/>
                <w:u w:color="000000"/>
              </w:rPr>
              <w:t>Поле номер 61:</w:t>
            </w:r>
          </w:p>
          <w:p w14:paraId="3F0ED7E9" w14:textId="0AE73621" w:rsidR="00AE546A" w:rsidRPr="00255391" w:rsidRDefault="00AE546A" w:rsidP="00AE546A">
            <w:pPr>
              <w:pStyle w:val="112"/>
            </w:pPr>
            <w:r w:rsidRPr="00255391">
              <w:rPr>
                <w:spacing w:val="-5"/>
                <w:u w:color="000000"/>
              </w:rPr>
              <w:t>ИНН организации</w:t>
            </w:r>
          </w:p>
        </w:tc>
        <w:tc>
          <w:tcPr>
            <w:tcW w:w="1559" w:type="dxa"/>
          </w:tcPr>
          <w:p w14:paraId="377DCCD4" w14:textId="215B6200" w:rsidR="00AE546A" w:rsidRPr="00255391" w:rsidRDefault="00AE546A" w:rsidP="00AE546A">
            <w:pPr>
              <w:pStyle w:val="112"/>
            </w:pPr>
            <w:r w:rsidRPr="00255391">
              <w:rPr>
                <w:spacing w:val="-5"/>
                <w:u w:color="000000"/>
              </w:rPr>
              <w:t>1, обязательно</w:t>
            </w:r>
          </w:p>
        </w:tc>
        <w:tc>
          <w:tcPr>
            <w:tcW w:w="1843" w:type="dxa"/>
          </w:tcPr>
          <w:p w14:paraId="7027A9EB" w14:textId="4F838AC0" w:rsidR="00AE546A" w:rsidRPr="00255391" w:rsidRDefault="00AE546A" w:rsidP="00AE546A">
            <w:pPr>
              <w:pStyle w:val="112"/>
            </w:pPr>
            <w:r w:rsidRPr="00255391">
              <w:rPr>
                <w:spacing w:val="-5"/>
                <w:u w:color="000000"/>
                <w:lang w:val="en-US"/>
              </w:rPr>
              <w:t>INNType</w:t>
            </w:r>
            <w:r w:rsidRPr="00255391">
              <w:rPr>
                <w:spacing w:val="-5"/>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268" w:type="dxa"/>
          </w:tcPr>
          <w:p w14:paraId="3CAE9275" w14:textId="77777777" w:rsidR="00AE546A" w:rsidRPr="00255391" w:rsidRDefault="00AE546A" w:rsidP="00AE546A">
            <w:pPr>
              <w:pStyle w:val="112"/>
            </w:pPr>
          </w:p>
        </w:tc>
      </w:tr>
      <w:tr w:rsidR="00AE546A" w:rsidRPr="00255391" w14:paraId="2803B1E7" w14:textId="77777777" w:rsidTr="00682CB9">
        <w:tc>
          <w:tcPr>
            <w:tcW w:w="710" w:type="dxa"/>
          </w:tcPr>
          <w:p w14:paraId="24B89A79" w14:textId="77777777" w:rsidR="00AE546A" w:rsidRPr="00255391" w:rsidRDefault="00AE546A" w:rsidP="00C26CE3">
            <w:pPr>
              <w:pStyle w:val="112"/>
              <w:numPr>
                <w:ilvl w:val="1"/>
                <w:numId w:val="18"/>
              </w:numPr>
            </w:pPr>
          </w:p>
        </w:tc>
        <w:tc>
          <w:tcPr>
            <w:tcW w:w="1701" w:type="dxa"/>
          </w:tcPr>
          <w:p w14:paraId="590ACB54" w14:textId="1B5065FD" w:rsidR="00AE546A" w:rsidRPr="00255391" w:rsidRDefault="00AE546A" w:rsidP="00AE546A">
            <w:pPr>
              <w:pStyle w:val="112"/>
            </w:pPr>
            <w:r w:rsidRPr="00255391">
              <w:rPr>
                <w:spacing w:val="-5"/>
                <w:u w:color="000000"/>
                <w:lang w:val="en-US"/>
              </w:rPr>
              <w:t>kpp</w:t>
            </w:r>
            <w:r w:rsidRPr="00255391">
              <w:rPr>
                <w:spacing w:val="-5"/>
                <w:u w:color="000000"/>
              </w:rPr>
              <w:t xml:space="preserve"> (атрибут)</w:t>
            </w:r>
          </w:p>
        </w:tc>
        <w:tc>
          <w:tcPr>
            <w:tcW w:w="1559" w:type="dxa"/>
          </w:tcPr>
          <w:p w14:paraId="4943893B" w14:textId="61439C76" w:rsidR="00906D60" w:rsidRPr="00255391" w:rsidRDefault="00906D60" w:rsidP="00AE546A">
            <w:pPr>
              <w:pStyle w:val="112"/>
              <w:rPr>
                <w:spacing w:val="-5"/>
                <w:u w:color="000000"/>
              </w:rPr>
            </w:pPr>
            <w:r w:rsidRPr="00255391">
              <w:rPr>
                <w:spacing w:val="-5"/>
                <w:u w:color="000000"/>
              </w:rPr>
              <w:t>Поле номер 103:</w:t>
            </w:r>
          </w:p>
          <w:p w14:paraId="0E273846" w14:textId="7E7AD4D2" w:rsidR="00AE546A" w:rsidRPr="00255391" w:rsidRDefault="00AE546A" w:rsidP="00AE546A">
            <w:pPr>
              <w:pStyle w:val="112"/>
            </w:pPr>
            <w:r w:rsidRPr="00255391">
              <w:rPr>
                <w:spacing w:val="-5"/>
                <w:u w:color="000000"/>
              </w:rPr>
              <w:t>КПП организации</w:t>
            </w:r>
          </w:p>
        </w:tc>
        <w:tc>
          <w:tcPr>
            <w:tcW w:w="1559" w:type="dxa"/>
          </w:tcPr>
          <w:p w14:paraId="11A69858" w14:textId="2AF8158C" w:rsidR="00AE546A" w:rsidRPr="00255391" w:rsidRDefault="00AE546A" w:rsidP="00AE546A">
            <w:pPr>
              <w:pStyle w:val="112"/>
            </w:pPr>
            <w:r w:rsidRPr="00255391">
              <w:rPr>
                <w:spacing w:val="-5"/>
                <w:u w:color="000000"/>
              </w:rPr>
              <w:t>1, обязательно</w:t>
            </w:r>
          </w:p>
        </w:tc>
        <w:tc>
          <w:tcPr>
            <w:tcW w:w="1843" w:type="dxa"/>
          </w:tcPr>
          <w:p w14:paraId="3F2F2350" w14:textId="3D321581" w:rsidR="00AE546A" w:rsidRPr="00255391" w:rsidRDefault="00AE546A" w:rsidP="00AE546A">
            <w:pPr>
              <w:pStyle w:val="112"/>
            </w:pPr>
            <w:r w:rsidRPr="00255391">
              <w:rPr>
                <w:spacing w:val="-5"/>
                <w:u w:color="000000"/>
                <w:lang w:val="en-US"/>
              </w:rPr>
              <w:t>KPPType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8" w:type="dxa"/>
          </w:tcPr>
          <w:p w14:paraId="0E6A8883" w14:textId="77777777" w:rsidR="00AE546A" w:rsidRPr="00255391" w:rsidRDefault="00AE546A" w:rsidP="00AE546A">
            <w:pPr>
              <w:pStyle w:val="112"/>
            </w:pPr>
          </w:p>
        </w:tc>
      </w:tr>
      <w:tr w:rsidR="00AE546A" w:rsidRPr="00255391" w14:paraId="022C3A41" w14:textId="77777777" w:rsidTr="00682CB9">
        <w:tc>
          <w:tcPr>
            <w:tcW w:w="710" w:type="dxa"/>
          </w:tcPr>
          <w:p w14:paraId="5D968E97" w14:textId="77777777" w:rsidR="00AE546A" w:rsidRPr="00255391" w:rsidRDefault="00AE546A" w:rsidP="00C26CE3">
            <w:pPr>
              <w:pStyle w:val="112"/>
              <w:numPr>
                <w:ilvl w:val="1"/>
                <w:numId w:val="18"/>
              </w:numPr>
            </w:pPr>
          </w:p>
        </w:tc>
        <w:tc>
          <w:tcPr>
            <w:tcW w:w="1701" w:type="dxa"/>
          </w:tcPr>
          <w:p w14:paraId="73E91E1B" w14:textId="09673A65" w:rsidR="00AE546A" w:rsidRPr="00255391" w:rsidRDefault="00AE546A" w:rsidP="00AE546A">
            <w:pPr>
              <w:pStyle w:val="112"/>
            </w:pPr>
            <w:r w:rsidRPr="00255391">
              <w:rPr>
                <w:spacing w:val="-5"/>
                <w:u w:color="000000"/>
                <w:lang w:val="en-US"/>
              </w:rPr>
              <w:t>ogrn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559" w:type="dxa"/>
          </w:tcPr>
          <w:p w14:paraId="384D78D3" w14:textId="68D9C1BD" w:rsidR="00906D60" w:rsidRPr="00255391" w:rsidRDefault="00906D60" w:rsidP="00AE546A">
            <w:pPr>
              <w:pStyle w:val="112"/>
              <w:rPr>
                <w:spacing w:val="-5"/>
                <w:u w:color="000000"/>
              </w:rPr>
            </w:pPr>
            <w:r w:rsidRPr="00255391">
              <w:rPr>
                <w:spacing w:val="-5"/>
                <w:u w:color="000000"/>
              </w:rPr>
              <w:t>Поле номер 200:</w:t>
            </w:r>
          </w:p>
          <w:p w14:paraId="5134D730" w14:textId="23DEE03E" w:rsidR="00AE546A" w:rsidRPr="00255391" w:rsidRDefault="00AE546A" w:rsidP="00AE546A">
            <w:pPr>
              <w:pStyle w:val="112"/>
            </w:pPr>
            <w:r w:rsidRPr="00255391">
              <w:rPr>
                <w:spacing w:val="-5"/>
                <w:u w:color="000000"/>
              </w:rPr>
              <w:t>ОГРН организации</w:t>
            </w:r>
          </w:p>
        </w:tc>
        <w:tc>
          <w:tcPr>
            <w:tcW w:w="1559" w:type="dxa"/>
          </w:tcPr>
          <w:p w14:paraId="73301D22" w14:textId="74D53FA7" w:rsidR="00AE546A" w:rsidRPr="00255391" w:rsidRDefault="00AE546A" w:rsidP="00AE546A">
            <w:pPr>
              <w:pStyle w:val="112"/>
            </w:pPr>
            <w:r w:rsidRPr="00255391">
              <w:rPr>
                <w:spacing w:val="-5"/>
                <w:u w:color="000000"/>
              </w:rPr>
              <w:t>0</w:t>
            </w:r>
            <w:r w:rsidRPr="00255391">
              <w:rPr>
                <w:spacing w:val="-5"/>
                <w:u w:color="000000"/>
                <w:lang w:val="en-US"/>
              </w:rPr>
              <w:t>.</w:t>
            </w:r>
            <w:r w:rsidRPr="00255391">
              <w:rPr>
                <w:spacing w:val="-5"/>
                <w:u w:color="000000"/>
              </w:rPr>
              <w:t>..1, необязательно</w:t>
            </w:r>
          </w:p>
        </w:tc>
        <w:tc>
          <w:tcPr>
            <w:tcW w:w="1843" w:type="dxa"/>
          </w:tcPr>
          <w:p w14:paraId="17DA933F" w14:textId="671A1E06" w:rsidR="00AE546A" w:rsidRPr="00255391" w:rsidRDefault="00AE546A" w:rsidP="00AE546A">
            <w:pPr>
              <w:pStyle w:val="112"/>
            </w:pPr>
            <w:r w:rsidRPr="00255391">
              <w:rPr>
                <w:spacing w:val="-5"/>
                <w:u w:color="000000"/>
                <w:lang w:val="en-US"/>
              </w:rPr>
              <w:t>OGRNType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12</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8" w:type="dxa"/>
          </w:tcPr>
          <w:p w14:paraId="374F8EF6" w14:textId="77777777" w:rsidR="00AE546A" w:rsidRPr="00255391" w:rsidRDefault="00AE546A" w:rsidP="00AE546A">
            <w:pPr>
              <w:pStyle w:val="112"/>
            </w:pPr>
          </w:p>
        </w:tc>
      </w:tr>
      <w:tr w:rsidR="00AE546A" w:rsidRPr="00255391" w14:paraId="3F1486C3" w14:textId="77777777" w:rsidTr="00682CB9">
        <w:tc>
          <w:tcPr>
            <w:tcW w:w="710" w:type="dxa"/>
          </w:tcPr>
          <w:p w14:paraId="6A8D9DF7" w14:textId="77777777" w:rsidR="00AE546A" w:rsidRPr="00255391" w:rsidRDefault="00AE546A" w:rsidP="00C26CE3">
            <w:pPr>
              <w:pStyle w:val="112"/>
              <w:numPr>
                <w:ilvl w:val="1"/>
                <w:numId w:val="18"/>
              </w:numPr>
            </w:pPr>
          </w:p>
        </w:tc>
        <w:tc>
          <w:tcPr>
            <w:tcW w:w="1701" w:type="dxa"/>
          </w:tcPr>
          <w:p w14:paraId="55F20EF5" w14:textId="44EB8EC4" w:rsidR="00AE546A" w:rsidRPr="00255391" w:rsidRDefault="00AE546A" w:rsidP="00AE546A">
            <w:pPr>
              <w:pStyle w:val="112"/>
            </w:pPr>
            <w:r w:rsidRPr="00255391">
              <w:rPr>
                <w:spacing w:val="-5"/>
                <w:u w:color="000000"/>
                <w:lang w:val="en-US"/>
              </w:rPr>
              <w:t>OrgAccount</w:t>
            </w:r>
          </w:p>
        </w:tc>
        <w:tc>
          <w:tcPr>
            <w:tcW w:w="1559" w:type="dxa"/>
          </w:tcPr>
          <w:p w14:paraId="4234B202" w14:textId="1BD0BDE3" w:rsidR="00AE546A" w:rsidRPr="00255391" w:rsidRDefault="00AE546A" w:rsidP="00AE546A">
            <w:pPr>
              <w:pStyle w:val="112"/>
            </w:pPr>
            <w:r w:rsidRPr="00255391">
              <w:rPr>
                <w:spacing w:val="-5"/>
                <w:u w:color="000000"/>
              </w:rPr>
              <w:t>Реквизиты счета организации</w:t>
            </w:r>
          </w:p>
        </w:tc>
        <w:tc>
          <w:tcPr>
            <w:tcW w:w="1559" w:type="dxa"/>
          </w:tcPr>
          <w:p w14:paraId="7A9DCADE" w14:textId="32116849" w:rsidR="00AE546A" w:rsidRPr="00255391" w:rsidRDefault="00AE546A" w:rsidP="00AE546A">
            <w:pPr>
              <w:pStyle w:val="112"/>
            </w:pPr>
            <w:r w:rsidRPr="00255391">
              <w:rPr>
                <w:spacing w:val="-5"/>
                <w:u w:color="000000"/>
              </w:rPr>
              <w:t>1, обязательно</w:t>
            </w:r>
          </w:p>
        </w:tc>
        <w:tc>
          <w:tcPr>
            <w:tcW w:w="1843" w:type="dxa"/>
          </w:tcPr>
          <w:p w14:paraId="60DA828C" w14:textId="77777777" w:rsidR="00AE546A" w:rsidRPr="00255391" w:rsidRDefault="00AE546A" w:rsidP="00AE546A">
            <w:pPr>
              <w:pStyle w:val="112"/>
              <w:rPr>
                <w:spacing w:val="-5"/>
                <w:u w:color="000000"/>
              </w:rPr>
            </w:pPr>
            <w:r w:rsidRPr="00255391">
              <w:rPr>
                <w:spacing w:val="-5"/>
                <w:u w:color="000000"/>
              </w:rPr>
              <w:t>Контейнер/</w:t>
            </w:r>
          </w:p>
          <w:p w14:paraId="127CA62E" w14:textId="3AB9D47C" w:rsidR="00AE546A" w:rsidRPr="00255391" w:rsidRDefault="00AE546A" w:rsidP="00AE546A">
            <w:pPr>
              <w:pStyle w:val="112"/>
            </w:pPr>
            <w:r w:rsidRPr="00255391">
              <w:rPr>
                <w:spacing w:val="-5"/>
                <w:u w:color="000000"/>
              </w:rPr>
              <w:t xml:space="preserve">Основана на типе </w:t>
            </w:r>
            <w:r w:rsidRPr="00255391">
              <w:rPr>
                <w:spacing w:val="-5"/>
                <w:u w:color="000000"/>
                <w:lang w:val="en-US"/>
              </w:rPr>
              <w:t>AccountType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CC28D8" w:rsidRPr="00255391">
              <w:t>Таблица </w:t>
            </w:r>
            <w:r w:rsidR="00CC28D8">
              <w:t>43</w:t>
            </w:r>
            <w:r w:rsidRPr="00255391">
              <w:rPr>
                <w:spacing w:val="-5"/>
                <w:u w:color="000000"/>
              </w:rPr>
              <w:fldChar w:fldCharType="end"/>
            </w:r>
            <w:r w:rsidRPr="00255391">
              <w:rPr>
                <w:spacing w:val="-5"/>
                <w:u w:color="000000"/>
              </w:rPr>
              <w:t>)</w:t>
            </w:r>
          </w:p>
        </w:tc>
        <w:tc>
          <w:tcPr>
            <w:tcW w:w="2268" w:type="dxa"/>
          </w:tcPr>
          <w:p w14:paraId="52FFEC2E" w14:textId="77777777" w:rsidR="00AE546A" w:rsidRPr="00255391" w:rsidRDefault="00AE546A" w:rsidP="00AE546A">
            <w:pPr>
              <w:pStyle w:val="112"/>
            </w:pPr>
          </w:p>
        </w:tc>
      </w:tr>
      <w:tr w:rsidR="00AE546A" w:rsidRPr="00255391" w14:paraId="047CA71F" w14:textId="77777777" w:rsidTr="00682CB9">
        <w:tc>
          <w:tcPr>
            <w:tcW w:w="710" w:type="dxa"/>
          </w:tcPr>
          <w:p w14:paraId="4FCE365F" w14:textId="77777777" w:rsidR="00AE546A" w:rsidRPr="00255391" w:rsidRDefault="00AE546A" w:rsidP="00C26CE3">
            <w:pPr>
              <w:pStyle w:val="112"/>
              <w:numPr>
                <w:ilvl w:val="2"/>
                <w:numId w:val="18"/>
              </w:numPr>
            </w:pPr>
          </w:p>
        </w:tc>
        <w:tc>
          <w:tcPr>
            <w:tcW w:w="1701" w:type="dxa"/>
          </w:tcPr>
          <w:p w14:paraId="3508B04E" w14:textId="5A1A1C2D" w:rsidR="00AE546A" w:rsidRPr="00255391" w:rsidRDefault="00AE546A" w:rsidP="00AE546A">
            <w:pPr>
              <w:pStyle w:val="112"/>
            </w:pPr>
            <w:r w:rsidRPr="00255391">
              <w:rPr>
                <w:spacing w:val="-5"/>
                <w:u w:color="000000"/>
                <w:lang w:val="en-US"/>
              </w:rPr>
              <w:t>accountNumber</w:t>
            </w:r>
            <w:r w:rsidRPr="00255391">
              <w:rPr>
                <w:spacing w:val="-5"/>
                <w:u w:color="000000"/>
              </w:rPr>
              <w:t xml:space="preserve"> (атрибут)</w:t>
            </w:r>
          </w:p>
        </w:tc>
        <w:tc>
          <w:tcPr>
            <w:tcW w:w="1559" w:type="dxa"/>
          </w:tcPr>
          <w:p w14:paraId="0646D835" w14:textId="35CF1CA1" w:rsidR="000E5BAA" w:rsidRPr="00255391" w:rsidRDefault="000E5BAA" w:rsidP="00AE546A">
            <w:pPr>
              <w:pStyle w:val="112"/>
              <w:rPr>
                <w:spacing w:val="-5"/>
                <w:u w:color="000000"/>
              </w:rPr>
            </w:pPr>
            <w:r w:rsidRPr="00255391">
              <w:rPr>
                <w:spacing w:val="-5"/>
                <w:u w:color="000000"/>
              </w:rPr>
              <w:t>Поле номер 17:</w:t>
            </w:r>
          </w:p>
          <w:p w14:paraId="2960795A" w14:textId="174685DA" w:rsidR="00AE546A" w:rsidRPr="00255391" w:rsidRDefault="002C548A" w:rsidP="00AE546A">
            <w:pPr>
              <w:pStyle w:val="112"/>
            </w:pPr>
            <w:r w:rsidRPr="00255391">
              <w:rPr>
                <w:spacing w:val="-5"/>
                <w:u w:color="000000"/>
              </w:rPr>
              <w:t xml:space="preserve">Номер казначейского счета или счета получателя средств в </w:t>
            </w:r>
            <w:r w:rsidRPr="00255391">
              <w:rPr>
                <w:spacing w:val="-5"/>
                <w:u w:color="000000"/>
              </w:rPr>
              <w:lastRenderedPageBreak/>
              <w:t>банке получателя</w:t>
            </w:r>
          </w:p>
        </w:tc>
        <w:tc>
          <w:tcPr>
            <w:tcW w:w="1559" w:type="dxa"/>
          </w:tcPr>
          <w:p w14:paraId="751C4370" w14:textId="46974CF3" w:rsidR="00AE546A" w:rsidRPr="00255391" w:rsidRDefault="00AE546A" w:rsidP="00AE546A">
            <w:pPr>
              <w:pStyle w:val="112"/>
            </w:pPr>
            <w:r w:rsidRPr="00255391">
              <w:rPr>
                <w:spacing w:val="-5"/>
                <w:u w:color="000000"/>
              </w:rPr>
              <w:lastRenderedPageBreak/>
              <w:t>1, обязательно</w:t>
            </w:r>
          </w:p>
        </w:tc>
        <w:tc>
          <w:tcPr>
            <w:tcW w:w="1843" w:type="dxa"/>
          </w:tcPr>
          <w:p w14:paraId="58542668" w14:textId="670FAE58" w:rsidR="00AE546A" w:rsidRPr="00255391" w:rsidRDefault="00AE546A" w:rsidP="00AE546A">
            <w:pPr>
              <w:pStyle w:val="112"/>
            </w:pPr>
            <w:r w:rsidRPr="00255391">
              <w:rPr>
                <w:spacing w:val="-5"/>
                <w:u w:color="000000"/>
                <w:lang w:val="en-US"/>
              </w:rPr>
              <w:t>AccountNumType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8" w:type="dxa"/>
          </w:tcPr>
          <w:p w14:paraId="2F525466" w14:textId="77777777" w:rsidR="00AE546A" w:rsidRPr="00255391" w:rsidRDefault="00AE546A" w:rsidP="00AE546A">
            <w:pPr>
              <w:pStyle w:val="112"/>
            </w:pPr>
          </w:p>
        </w:tc>
      </w:tr>
      <w:tr w:rsidR="00AE546A" w:rsidRPr="00255391" w14:paraId="21910B41" w14:textId="77777777" w:rsidTr="00682CB9">
        <w:tc>
          <w:tcPr>
            <w:tcW w:w="710" w:type="dxa"/>
          </w:tcPr>
          <w:p w14:paraId="39923C59" w14:textId="77777777" w:rsidR="00AE546A" w:rsidRPr="00255391" w:rsidRDefault="00AE546A" w:rsidP="00C26CE3">
            <w:pPr>
              <w:pStyle w:val="112"/>
              <w:numPr>
                <w:ilvl w:val="2"/>
                <w:numId w:val="18"/>
              </w:numPr>
            </w:pPr>
          </w:p>
        </w:tc>
        <w:tc>
          <w:tcPr>
            <w:tcW w:w="1701" w:type="dxa"/>
          </w:tcPr>
          <w:p w14:paraId="3A21F6DA" w14:textId="1FC7B2A4" w:rsidR="00AE546A" w:rsidRPr="00255391" w:rsidRDefault="00AE546A" w:rsidP="00AE546A">
            <w:pPr>
              <w:pStyle w:val="112"/>
            </w:pPr>
            <w:r w:rsidRPr="00255391">
              <w:rPr>
                <w:spacing w:val="-5"/>
                <w:u w:color="000000"/>
                <w:lang w:val="en-US"/>
              </w:rPr>
              <w:t>Bank</w:t>
            </w:r>
          </w:p>
        </w:tc>
        <w:tc>
          <w:tcPr>
            <w:tcW w:w="1559" w:type="dxa"/>
          </w:tcPr>
          <w:p w14:paraId="4407DED7" w14:textId="511C761A" w:rsidR="00AE546A" w:rsidRPr="00255391" w:rsidRDefault="00E30661" w:rsidP="00AE546A">
            <w:pPr>
              <w:pStyle w:val="112"/>
            </w:pPr>
            <w:r w:rsidRPr="00255391">
              <w:rPr>
                <w:spacing w:val="-5"/>
                <w:u w:color="000000"/>
              </w:rPr>
              <w:t>Данные ТОФК, структурного подразделения кредитной организации или подразделения Банка России, в котором открыт счет</w:t>
            </w:r>
          </w:p>
        </w:tc>
        <w:tc>
          <w:tcPr>
            <w:tcW w:w="1559" w:type="dxa"/>
          </w:tcPr>
          <w:p w14:paraId="7CFCA92E" w14:textId="346908F1" w:rsidR="00AE546A" w:rsidRPr="00255391" w:rsidRDefault="00AE546A" w:rsidP="00AE546A">
            <w:pPr>
              <w:pStyle w:val="112"/>
            </w:pPr>
            <w:r w:rsidRPr="00255391">
              <w:rPr>
                <w:spacing w:val="-5"/>
                <w:u w:color="000000"/>
              </w:rPr>
              <w:t>1, обязательно</w:t>
            </w:r>
          </w:p>
        </w:tc>
        <w:tc>
          <w:tcPr>
            <w:tcW w:w="1843" w:type="dxa"/>
          </w:tcPr>
          <w:p w14:paraId="03F34A11" w14:textId="52DCB538" w:rsidR="00AE546A" w:rsidRPr="00255391" w:rsidRDefault="00AE546A" w:rsidP="00AE546A">
            <w:pPr>
              <w:pStyle w:val="112"/>
            </w:pPr>
            <w:r w:rsidRPr="00255391">
              <w:rPr>
                <w:spacing w:val="-5"/>
                <w:u w:color="000000"/>
                <w:lang w:val="en-US"/>
              </w:rPr>
              <w:t>BankType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268" w:type="dxa"/>
          </w:tcPr>
          <w:p w14:paraId="276D277F" w14:textId="77777777" w:rsidR="00AE546A" w:rsidRPr="00255391" w:rsidRDefault="00AE546A" w:rsidP="00AE546A">
            <w:pPr>
              <w:pStyle w:val="112"/>
            </w:pPr>
          </w:p>
        </w:tc>
      </w:tr>
      <w:tr w:rsidR="00AE546A" w:rsidRPr="00255391" w14:paraId="50F01AED" w14:textId="77777777" w:rsidTr="00682CB9">
        <w:tc>
          <w:tcPr>
            <w:tcW w:w="710" w:type="dxa"/>
          </w:tcPr>
          <w:p w14:paraId="4F796579" w14:textId="77777777" w:rsidR="00AE546A" w:rsidRPr="00255391" w:rsidRDefault="00AE546A" w:rsidP="00C26CE3">
            <w:pPr>
              <w:pStyle w:val="112"/>
              <w:numPr>
                <w:ilvl w:val="0"/>
                <w:numId w:val="18"/>
              </w:numPr>
            </w:pPr>
          </w:p>
        </w:tc>
        <w:tc>
          <w:tcPr>
            <w:tcW w:w="1701" w:type="dxa"/>
          </w:tcPr>
          <w:p w14:paraId="7F36A992" w14:textId="6A844A46" w:rsidR="00AE546A" w:rsidRPr="00255391" w:rsidRDefault="00AE546A" w:rsidP="00AE546A">
            <w:pPr>
              <w:pStyle w:val="112"/>
            </w:pPr>
            <w:r w:rsidRPr="00255391">
              <w:rPr>
                <w:spacing w:val="-5"/>
                <w:u w:color="000000"/>
                <w:lang w:val="en-US"/>
              </w:rPr>
              <w:t>Payer</w:t>
            </w:r>
          </w:p>
        </w:tc>
        <w:tc>
          <w:tcPr>
            <w:tcW w:w="1559" w:type="dxa"/>
          </w:tcPr>
          <w:p w14:paraId="6F144557" w14:textId="702248B4" w:rsidR="00AE546A" w:rsidRPr="00255391" w:rsidRDefault="00AE546A" w:rsidP="00AE546A">
            <w:pPr>
              <w:pStyle w:val="112"/>
            </w:pPr>
            <w:r w:rsidRPr="00255391">
              <w:rPr>
                <w:spacing w:val="-5"/>
                <w:u w:color="000000"/>
              </w:rPr>
              <w:t>Сведения о плательщике</w:t>
            </w:r>
          </w:p>
        </w:tc>
        <w:tc>
          <w:tcPr>
            <w:tcW w:w="1559" w:type="dxa"/>
          </w:tcPr>
          <w:p w14:paraId="77B50BD2" w14:textId="6E4C0318" w:rsidR="00AE546A" w:rsidRPr="00255391" w:rsidRDefault="00AE546A" w:rsidP="00AE546A">
            <w:pPr>
              <w:pStyle w:val="112"/>
            </w:pPr>
            <w:r w:rsidRPr="00255391">
              <w:rPr>
                <w:spacing w:val="-5"/>
                <w:u w:color="000000"/>
              </w:rPr>
              <w:t>1, обязательно</w:t>
            </w:r>
          </w:p>
        </w:tc>
        <w:tc>
          <w:tcPr>
            <w:tcW w:w="1843" w:type="dxa"/>
          </w:tcPr>
          <w:p w14:paraId="751FAA86" w14:textId="77777777" w:rsidR="00AE546A" w:rsidRPr="00255391" w:rsidRDefault="00AE546A" w:rsidP="00AE546A">
            <w:pPr>
              <w:pStyle w:val="112"/>
              <w:rPr>
                <w:spacing w:val="-5"/>
                <w:u w:color="000000"/>
              </w:rPr>
            </w:pPr>
            <w:r w:rsidRPr="00255391">
              <w:rPr>
                <w:spacing w:val="-5"/>
                <w:u w:color="000000"/>
              </w:rPr>
              <w:t>Контейнер/</w:t>
            </w:r>
          </w:p>
          <w:p w14:paraId="779362CF" w14:textId="79882176" w:rsidR="00AE546A" w:rsidRPr="00255391" w:rsidRDefault="00AE546A" w:rsidP="00AE546A">
            <w:pPr>
              <w:pStyle w:val="112"/>
            </w:pPr>
            <w:r w:rsidRPr="00255391">
              <w:rPr>
                <w:spacing w:val="-5"/>
                <w:u w:color="000000"/>
              </w:rPr>
              <w:t xml:space="preserve">Основан на типе PayerType (см. описание в </w:t>
            </w:r>
            <w:r w:rsidRPr="00255391">
              <w:rPr>
                <w:spacing w:val="-5"/>
                <w:u w:color="000000"/>
              </w:rPr>
              <w:fldChar w:fldCharType="begin"/>
            </w:r>
            <w:r w:rsidRPr="00255391">
              <w:rPr>
                <w:spacing w:val="-5"/>
                <w:u w:color="000000"/>
              </w:rPr>
              <w:instrText xml:space="preserve"> REF _Ref525601005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37</w:t>
            </w:r>
            <w:r w:rsidRPr="00255391">
              <w:rPr>
                <w:spacing w:val="-5"/>
                <w:u w:color="000000"/>
              </w:rPr>
              <w:fldChar w:fldCharType="end"/>
            </w:r>
            <w:r w:rsidRPr="00255391">
              <w:rPr>
                <w:spacing w:val="-5"/>
                <w:u w:color="000000"/>
              </w:rPr>
              <w:t>)</w:t>
            </w:r>
          </w:p>
        </w:tc>
        <w:tc>
          <w:tcPr>
            <w:tcW w:w="2268" w:type="dxa"/>
          </w:tcPr>
          <w:p w14:paraId="6C429236" w14:textId="77777777" w:rsidR="00AE546A" w:rsidRPr="00255391" w:rsidRDefault="00AE546A" w:rsidP="00AE546A">
            <w:pPr>
              <w:pStyle w:val="112"/>
            </w:pPr>
          </w:p>
        </w:tc>
      </w:tr>
      <w:tr w:rsidR="00AE546A" w:rsidRPr="00255391" w14:paraId="5BED6525" w14:textId="77777777" w:rsidTr="00682CB9">
        <w:tc>
          <w:tcPr>
            <w:tcW w:w="710" w:type="dxa"/>
          </w:tcPr>
          <w:p w14:paraId="6ECE759C" w14:textId="77777777" w:rsidR="00AE546A" w:rsidRPr="00255391" w:rsidRDefault="00AE546A" w:rsidP="00C26CE3">
            <w:pPr>
              <w:pStyle w:val="112"/>
              <w:numPr>
                <w:ilvl w:val="1"/>
                <w:numId w:val="18"/>
              </w:numPr>
            </w:pPr>
          </w:p>
        </w:tc>
        <w:tc>
          <w:tcPr>
            <w:tcW w:w="1701" w:type="dxa"/>
          </w:tcPr>
          <w:p w14:paraId="0182C6D4" w14:textId="09E000FE" w:rsidR="00AE546A" w:rsidRPr="00255391" w:rsidRDefault="00AE546A" w:rsidP="00AE546A">
            <w:pPr>
              <w:pStyle w:val="112"/>
            </w:pPr>
            <w:r w:rsidRPr="00255391">
              <w:rPr>
                <w:spacing w:val="-5"/>
                <w:u w:color="000000"/>
                <w:lang w:val="en-US"/>
              </w:rPr>
              <w:t>payerIdentifier (</w:t>
            </w:r>
            <w:r w:rsidRPr="00255391">
              <w:rPr>
                <w:spacing w:val="-5"/>
                <w:u w:color="000000"/>
              </w:rPr>
              <w:t>атрибут</w:t>
            </w:r>
            <w:r w:rsidRPr="00255391">
              <w:rPr>
                <w:spacing w:val="-5"/>
                <w:u w:color="000000"/>
                <w:lang w:val="en-US"/>
              </w:rPr>
              <w:t>)</w:t>
            </w:r>
          </w:p>
        </w:tc>
        <w:tc>
          <w:tcPr>
            <w:tcW w:w="1559" w:type="dxa"/>
          </w:tcPr>
          <w:p w14:paraId="6BA9A491" w14:textId="3AB2A21F" w:rsidR="000E5BAA" w:rsidRPr="00255391" w:rsidRDefault="000E5BAA" w:rsidP="00AE546A">
            <w:pPr>
              <w:pStyle w:val="112"/>
              <w:rPr>
                <w:spacing w:val="-5"/>
                <w:u w:color="000000"/>
              </w:rPr>
            </w:pPr>
            <w:r w:rsidRPr="00255391">
              <w:rPr>
                <w:spacing w:val="-5"/>
                <w:u w:color="000000"/>
              </w:rPr>
              <w:t>Поле номер 201:</w:t>
            </w:r>
          </w:p>
          <w:p w14:paraId="11126EE3" w14:textId="2537E06E" w:rsidR="00AE546A" w:rsidRPr="00255391" w:rsidRDefault="00AE546A" w:rsidP="00AE546A">
            <w:pPr>
              <w:pStyle w:val="112"/>
            </w:pPr>
            <w:r w:rsidRPr="00255391">
              <w:rPr>
                <w:spacing w:val="-5"/>
                <w:u w:color="000000"/>
              </w:rPr>
              <w:t>Основной идентификатор плательщика</w:t>
            </w:r>
          </w:p>
        </w:tc>
        <w:tc>
          <w:tcPr>
            <w:tcW w:w="1559" w:type="dxa"/>
          </w:tcPr>
          <w:p w14:paraId="0B34B2F7" w14:textId="26D109E6" w:rsidR="00AE546A" w:rsidRPr="00255391" w:rsidRDefault="00AE546A" w:rsidP="00AE546A">
            <w:pPr>
              <w:pStyle w:val="112"/>
            </w:pPr>
            <w:r w:rsidRPr="00255391">
              <w:rPr>
                <w:spacing w:val="-5"/>
                <w:u w:color="000000"/>
              </w:rPr>
              <w:t>1, обязательно</w:t>
            </w:r>
          </w:p>
        </w:tc>
        <w:tc>
          <w:tcPr>
            <w:tcW w:w="1843" w:type="dxa"/>
          </w:tcPr>
          <w:p w14:paraId="3C7578DF" w14:textId="0C7CB6BD" w:rsidR="00AE546A" w:rsidRPr="00255391" w:rsidRDefault="00AE546A" w:rsidP="00AE546A">
            <w:pPr>
              <w:pStyle w:val="112"/>
              <w:rPr>
                <w:spacing w:val="-5"/>
                <w:u w:color="000000"/>
              </w:rPr>
            </w:pPr>
            <w:r w:rsidRPr="00255391">
              <w:rPr>
                <w:i/>
                <w:spacing w:val="-5"/>
                <w:u w:color="000000"/>
              </w:rPr>
              <w:t xml:space="preserve">Согласно требованиям пункта </w:t>
            </w:r>
            <w:r w:rsidRPr="00255391">
              <w:rPr>
                <w:i/>
                <w:spacing w:val="-5"/>
                <w:u w:color="000000"/>
              </w:rPr>
              <w:fldChar w:fldCharType="begin"/>
            </w:r>
            <w:r w:rsidRPr="00255391">
              <w:rPr>
                <w:i/>
                <w:spacing w:val="-5"/>
                <w:u w:color="000000"/>
              </w:rPr>
              <w:instrText xml:space="preserve"> REF _Ref397013410 \n \h  \* MERGEFORMAT </w:instrText>
            </w:r>
            <w:r w:rsidRPr="00255391">
              <w:rPr>
                <w:i/>
                <w:spacing w:val="-5"/>
                <w:u w:color="000000"/>
              </w:rPr>
            </w:r>
            <w:r w:rsidRPr="00255391">
              <w:rPr>
                <w:i/>
                <w:spacing w:val="-5"/>
                <w:u w:color="000000"/>
              </w:rPr>
              <w:fldChar w:fldCharType="separate"/>
            </w:r>
            <w:r w:rsidR="00CC28D8">
              <w:rPr>
                <w:i/>
                <w:spacing w:val="-5"/>
                <w:u w:color="000000"/>
              </w:rPr>
              <w:t>4.2</w:t>
            </w:r>
            <w:r w:rsidRPr="00255391">
              <w:rPr>
                <w:i/>
                <w:spacing w:val="-5"/>
                <w:u w:color="000000"/>
              </w:rPr>
              <w:fldChar w:fldCharType="end"/>
            </w:r>
            <w:r w:rsidRPr="00255391">
              <w:rPr>
                <w:spacing w:val="-5"/>
                <w:u w:color="000000"/>
              </w:rPr>
              <w:t xml:space="preserve"> </w:t>
            </w:r>
          </w:p>
          <w:p w14:paraId="01AAE552" w14:textId="77777777" w:rsidR="00AE546A" w:rsidRPr="00255391" w:rsidRDefault="00AE546A" w:rsidP="00AE546A">
            <w:pPr>
              <w:pStyle w:val="112"/>
              <w:rPr>
                <w:spacing w:val="-5"/>
                <w:u w:color="000000"/>
              </w:rPr>
            </w:pPr>
            <w:r w:rsidRPr="00255391">
              <w:rPr>
                <w:spacing w:val="-5"/>
                <w:u w:color="000000"/>
              </w:rPr>
              <w:t xml:space="preserve">/ </w:t>
            </w:r>
          </w:p>
          <w:p w14:paraId="7FC26B0E" w14:textId="531F41CB" w:rsidR="00AE546A" w:rsidRPr="00255391" w:rsidRDefault="00AE546A" w:rsidP="00C43291">
            <w:pPr>
              <w:pStyle w:val="112"/>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8" w:type="dxa"/>
          </w:tcPr>
          <w:p w14:paraId="6091FEEB" w14:textId="3EE7C067" w:rsidR="00AE546A" w:rsidRPr="00255391" w:rsidRDefault="00AE546A" w:rsidP="00AE546A">
            <w:pPr>
              <w:pStyle w:val="112"/>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w:t>
            </w:r>
          </w:p>
        </w:tc>
      </w:tr>
      <w:tr w:rsidR="000E5BAA" w:rsidRPr="00255391" w14:paraId="03E5D65C" w14:textId="77777777" w:rsidTr="00682CB9">
        <w:tc>
          <w:tcPr>
            <w:tcW w:w="710" w:type="dxa"/>
          </w:tcPr>
          <w:p w14:paraId="07A5F63B" w14:textId="77777777" w:rsidR="000E5BAA" w:rsidRPr="00255391" w:rsidRDefault="000E5BAA" w:rsidP="00C26CE3">
            <w:pPr>
              <w:pStyle w:val="112"/>
              <w:numPr>
                <w:ilvl w:val="1"/>
                <w:numId w:val="18"/>
              </w:numPr>
            </w:pPr>
          </w:p>
        </w:tc>
        <w:tc>
          <w:tcPr>
            <w:tcW w:w="1701" w:type="dxa"/>
          </w:tcPr>
          <w:p w14:paraId="04E3F221" w14:textId="51162E9F" w:rsidR="000E5BAA" w:rsidRPr="00255391" w:rsidRDefault="000E5BAA" w:rsidP="00AE546A">
            <w:pPr>
              <w:pStyle w:val="112"/>
              <w:rPr>
                <w:spacing w:val="-5"/>
                <w:u w:color="000000"/>
                <w:lang w:val="en-US"/>
              </w:rPr>
            </w:pPr>
            <w:r w:rsidRPr="00255391">
              <w:rPr>
                <w:spacing w:val="-5"/>
                <w:u w:color="000000"/>
                <w:lang w:val="en-US"/>
              </w:rPr>
              <w:t>payerName (атрибут)</w:t>
            </w:r>
          </w:p>
        </w:tc>
        <w:tc>
          <w:tcPr>
            <w:tcW w:w="1559" w:type="dxa"/>
          </w:tcPr>
          <w:p w14:paraId="57414190" w14:textId="77777777" w:rsidR="000E5BAA" w:rsidRPr="00255391" w:rsidRDefault="000E5BAA" w:rsidP="000E5BAA">
            <w:pPr>
              <w:pStyle w:val="112"/>
              <w:rPr>
                <w:spacing w:val="-5"/>
                <w:u w:color="000000"/>
              </w:rPr>
            </w:pPr>
            <w:r w:rsidRPr="00255391">
              <w:rPr>
                <w:spacing w:val="-5"/>
                <w:u w:color="000000"/>
              </w:rPr>
              <w:t>Поле номер 8:</w:t>
            </w:r>
          </w:p>
          <w:p w14:paraId="37CC9469" w14:textId="7D7D0A06" w:rsidR="000E5BAA" w:rsidRPr="00255391" w:rsidRDefault="000E5BAA" w:rsidP="000E5BAA">
            <w:pPr>
              <w:pStyle w:val="112"/>
              <w:rPr>
                <w:spacing w:val="-5"/>
                <w:u w:color="000000"/>
              </w:rPr>
            </w:pPr>
            <w:r w:rsidRPr="00255391">
              <w:rPr>
                <w:spacing w:val="-5"/>
                <w:u w:color="000000"/>
              </w:rPr>
              <w:t>Плательщик</w:t>
            </w:r>
          </w:p>
        </w:tc>
        <w:tc>
          <w:tcPr>
            <w:tcW w:w="1559" w:type="dxa"/>
          </w:tcPr>
          <w:p w14:paraId="3E66515E" w14:textId="6FA2F85A" w:rsidR="000E5BAA" w:rsidRPr="00255391" w:rsidRDefault="000E5BAA" w:rsidP="00AE546A">
            <w:pPr>
              <w:pStyle w:val="112"/>
              <w:rPr>
                <w:spacing w:val="-5"/>
                <w:u w:color="000000"/>
              </w:rPr>
            </w:pPr>
            <w:r w:rsidRPr="00255391">
              <w:rPr>
                <w:spacing w:val="-5"/>
                <w:u w:color="000000"/>
              </w:rPr>
              <w:t>1, обязательно</w:t>
            </w:r>
          </w:p>
        </w:tc>
        <w:tc>
          <w:tcPr>
            <w:tcW w:w="1843" w:type="dxa"/>
          </w:tcPr>
          <w:p w14:paraId="65547355" w14:textId="0742C529" w:rsidR="000E5BAA" w:rsidRPr="00255391" w:rsidRDefault="000E5BAA" w:rsidP="000E5BAA">
            <w:pPr>
              <w:pStyle w:val="112"/>
              <w:rPr>
                <w:i/>
                <w:spacing w:val="-5"/>
                <w:u w:color="000000"/>
              </w:rPr>
            </w:pPr>
            <w:r w:rsidRPr="00255391">
              <w:rPr>
                <w:i/>
                <w:spacing w:val="-5"/>
                <w:u w:color="000000"/>
              </w:rPr>
              <w:t xml:space="preserve">Строка длиной до 160 символов </w:t>
            </w:r>
            <w:r w:rsidR="00740C7D">
              <w:rPr>
                <w:i/>
                <w:spacing w:val="-5"/>
                <w:u w:color="000000"/>
              </w:rPr>
              <w:t>(</w:t>
            </w:r>
            <w:r w:rsidRPr="00255391">
              <w:rPr>
                <w:i/>
                <w:spacing w:val="-5"/>
                <w:u w:color="000000"/>
              </w:rPr>
              <w:t>(\S+[\S\s]*\S+)*)</w:t>
            </w:r>
          </w:p>
          <w:p w14:paraId="764C5917" w14:textId="73D96668" w:rsidR="000E5BAA" w:rsidRPr="00255391" w:rsidRDefault="000E5BAA" w:rsidP="000E5BAA">
            <w:pPr>
              <w:pStyle w:val="112"/>
              <w:rPr>
                <w:i/>
                <w:spacing w:val="-5"/>
                <w:u w:color="000000"/>
              </w:rPr>
            </w:pPr>
            <w:r w:rsidRPr="00255391">
              <w:rPr>
                <w:i/>
                <w:spacing w:val="-5"/>
                <w:u w:color="000000"/>
              </w:rPr>
              <w:t>/ String</w:t>
            </w:r>
          </w:p>
        </w:tc>
        <w:tc>
          <w:tcPr>
            <w:tcW w:w="2268" w:type="dxa"/>
          </w:tcPr>
          <w:p w14:paraId="6A02AE4E" w14:textId="2312599F" w:rsidR="000E5BAA" w:rsidRPr="00255391" w:rsidRDefault="000E5BAA" w:rsidP="00AE546A">
            <w:pPr>
              <w:pStyle w:val="112"/>
              <w:rPr>
                <w:spacing w:val="-5"/>
                <w:u w:color="000000"/>
              </w:rPr>
            </w:pPr>
            <w:r w:rsidRPr="00255391">
              <w:rPr>
                <w:spacing w:val="-5"/>
                <w:u w:color="000000"/>
              </w:rPr>
              <w:t>В случае невозможности указания плательщика, заполняется значением «-» (прочерк)</w:t>
            </w:r>
          </w:p>
        </w:tc>
      </w:tr>
      <w:tr w:rsidR="00AE546A" w:rsidRPr="00255391" w14:paraId="1460E26A" w14:textId="77777777" w:rsidTr="00682CB9">
        <w:tc>
          <w:tcPr>
            <w:tcW w:w="710" w:type="dxa"/>
          </w:tcPr>
          <w:p w14:paraId="1020D9D5" w14:textId="77777777" w:rsidR="00AE546A" w:rsidRPr="00255391" w:rsidRDefault="00AE546A" w:rsidP="00C26CE3">
            <w:pPr>
              <w:pStyle w:val="112"/>
              <w:numPr>
                <w:ilvl w:val="1"/>
                <w:numId w:val="18"/>
              </w:numPr>
            </w:pPr>
          </w:p>
        </w:tc>
        <w:tc>
          <w:tcPr>
            <w:tcW w:w="1701" w:type="dxa"/>
          </w:tcPr>
          <w:p w14:paraId="575168EA" w14:textId="0F6B59C7" w:rsidR="00AE546A" w:rsidRPr="00255391" w:rsidRDefault="00AE546A" w:rsidP="00AE546A">
            <w:pPr>
              <w:pStyle w:val="112"/>
            </w:pPr>
            <w:r w:rsidRPr="00255391">
              <w:rPr>
                <w:spacing w:val="-5"/>
                <w:u w:color="000000"/>
                <w:lang w:val="en-US"/>
              </w:rPr>
              <w:t>additionalPayerIdentifier (атрибут)</w:t>
            </w:r>
          </w:p>
        </w:tc>
        <w:tc>
          <w:tcPr>
            <w:tcW w:w="1559" w:type="dxa"/>
          </w:tcPr>
          <w:p w14:paraId="672F821A" w14:textId="179F1FB8" w:rsidR="000E5BAA" w:rsidRPr="00255391" w:rsidRDefault="000E5BAA" w:rsidP="00AE546A">
            <w:pPr>
              <w:pStyle w:val="112"/>
              <w:rPr>
                <w:spacing w:val="-5"/>
                <w:u w:color="000000"/>
              </w:rPr>
            </w:pPr>
            <w:r w:rsidRPr="00255391">
              <w:rPr>
                <w:spacing w:val="-5"/>
                <w:u w:color="000000"/>
              </w:rPr>
              <w:t>Поле номер 1201:</w:t>
            </w:r>
          </w:p>
          <w:p w14:paraId="6932BD1C" w14:textId="410E9323" w:rsidR="00AE546A" w:rsidRPr="00255391" w:rsidRDefault="00AE546A" w:rsidP="00AE546A">
            <w:pPr>
              <w:pStyle w:val="112"/>
            </w:pPr>
            <w:r w:rsidRPr="00255391">
              <w:rPr>
                <w:spacing w:val="-5"/>
                <w:u w:color="000000"/>
              </w:rPr>
              <w:t>Дополнительный идентификатор плательщика</w:t>
            </w:r>
          </w:p>
        </w:tc>
        <w:tc>
          <w:tcPr>
            <w:tcW w:w="1559" w:type="dxa"/>
          </w:tcPr>
          <w:p w14:paraId="5A8DCEC9" w14:textId="0C7B07B1" w:rsidR="00AE546A" w:rsidRPr="00255391" w:rsidRDefault="00AE546A" w:rsidP="00AE546A">
            <w:pPr>
              <w:pStyle w:val="112"/>
            </w:pPr>
            <w:r w:rsidRPr="00255391">
              <w:rPr>
                <w:spacing w:val="-5"/>
                <w:u w:color="000000"/>
              </w:rPr>
              <w:t>0…1, необязательно</w:t>
            </w:r>
          </w:p>
        </w:tc>
        <w:tc>
          <w:tcPr>
            <w:tcW w:w="1843" w:type="dxa"/>
          </w:tcPr>
          <w:p w14:paraId="66E2B93C" w14:textId="61C1137A" w:rsidR="00AE546A" w:rsidRPr="00255391" w:rsidRDefault="00AE546A" w:rsidP="00AE546A">
            <w:pPr>
              <w:pStyle w:val="112"/>
              <w:rPr>
                <w:spacing w:val="-5"/>
                <w:u w:color="000000"/>
              </w:rPr>
            </w:pPr>
            <w:r w:rsidRPr="00255391">
              <w:rPr>
                <w:i/>
                <w:spacing w:val="-5"/>
                <w:u w:color="000000"/>
              </w:rPr>
              <w:t xml:space="preserve">Согласно требованиям пункта </w:t>
            </w:r>
            <w:r w:rsidRPr="00255391">
              <w:rPr>
                <w:i/>
                <w:spacing w:val="-5"/>
                <w:u w:color="000000"/>
              </w:rPr>
              <w:fldChar w:fldCharType="begin"/>
            </w:r>
            <w:r w:rsidRPr="00255391">
              <w:rPr>
                <w:i/>
                <w:spacing w:val="-5"/>
                <w:u w:color="000000"/>
              </w:rPr>
              <w:instrText xml:space="preserve"> REF _Ref397013410 \n \h  \* MERGEFORMAT </w:instrText>
            </w:r>
            <w:r w:rsidRPr="00255391">
              <w:rPr>
                <w:i/>
                <w:spacing w:val="-5"/>
                <w:u w:color="000000"/>
              </w:rPr>
            </w:r>
            <w:r w:rsidRPr="00255391">
              <w:rPr>
                <w:i/>
                <w:spacing w:val="-5"/>
                <w:u w:color="000000"/>
              </w:rPr>
              <w:fldChar w:fldCharType="separate"/>
            </w:r>
            <w:r w:rsidR="00CC28D8">
              <w:rPr>
                <w:i/>
                <w:spacing w:val="-5"/>
                <w:u w:color="000000"/>
              </w:rPr>
              <w:t>4.2</w:t>
            </w:r>
            <w:r w:rsidRPr="00255391">
              <w:rPr>
                <w:i/>
                <w:spacing w:val="-5"/>
                <w:u w:color="000000"/>
              </w:rPr>
              <w:fldChar w:fldCharType="end"/>
            </w:r>
            <w:r w:rsidRPr="00255391">
              <w:rPr>
                <w:spacing w:val="-5"/>
                <w:u w:color="000000"/>
              </w:rPr>
              <w:t xml:space="preserve"> </w:t>
            </w:r>
          </w:p>
          <w:p w14:paraId="22E92BE2" w14:textId="77777777" w:rsidR="00AE546A" w:rsidRPr="00255391" w:rsidRDefault="00AE546A" w:rsidP="00AE546A">
            <w:pPr>
              <w:pStyle w:val="112"/>
              <w:rPr>
                <w:spacing w:val="-5"/>
                <w:u w:color="000000"/>
              </w:rPr>
            </w:pPr>
            <w:r w:rsidRPr="00255391">
              <w:rPr>
                <w:spacing w:val="-5"/>
                <w:u w:color="000000"/>
              </w:rPr>
              <w:t xml:space="preserve">/ </w:t>
            </w:r>
          </w:p>
          <w:p w14:paraId="0D42D947" w14:textId="2D23D112" w:rsidR="00AE546A" w:rsidRPr="00255391" w:rsidRDefault="000E5BAA" w:rsidP="00AE546A">
            <w:pPr>
              <w:pStyle w:val="112"/>
            </w:pPr>
            <w:r w:rsidRPr="00255391">
              <w:rPr>
                <w:spacing w:val="-5"/>
                <w:u w:color="000000"/>
              </w:rPr>
              <w:t xml:space="preserve">Основан на типе </w:t>
            </w:r>
            <w:r w:rsidR="00AE546A" w:rsidRPr="00255391">
              <w:rPr>
                <w:spacing w:val="-5"/>
                <w:u w:color="000000"/>
                <w:lang w:val="en-US"/>
              </w:rPr>
              <w:t>PayerIdentifierType</w:t>
            </w:r>
            <w:r w:rsidR="00AE546A"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00AE546A" w:rsidRPr="00255391">
              <w:rPr>
                <w:spacing w:val="-5"/>
                <w:u w:color="000000"/>
              </w:rPr>
              <w:t xml:space="preserve"> раздела </w:t>
            </w:r>
            <w:r w:rsidR="00AE546A" w:rsidRPr="00255391">
              <w:rPr>
                <w:spacing w:val="-5"/>
                <w:u w:color="000000"/>
              </w:rPr>
              <w:fldChar w:fldCharType="begin"/>
            </w:r>
            <w:r w:rsidR="00AE546A" w:rsidRPr="00255391">
              <w:rPr>
                <w:spacing w:val="-5"/>
                <w:u w:color="000000"/>
              </w:rPr>
              <w:instrText xml:space="preserve"> REF _Ref525597097 \n \h  \* MERGEFORMAT </w:instrText>
            </w:r>
            <w:r w:rsidR="00AE546A" w:rsidRPr="00255391">
              <w:rPr>
                <w:spacing w:val="-5"/>
                <w:u w:color="000000"/>
              </w:rPr>
            </w:r>
            <w:r w:rsidR="00AE546A" w:rsidRPr="00255391">
              <w:rPr>
                <w:spacing w:val="-5"/>
                <w:u w:color="000000"/>
              </w:rPr>
              <w:fldChar w:fldCharType="separate"/>
            </w:r>
            <w:r w:rsidR="00CC28D8">
              <w:rPr>
                <w:spacing w:val="-5"/>
                <w:u w:color="000000"/>
              </w:rPr>
              <w:t>3.19.2</w:t>
            </w:r>
            <w:r w:rsidR="00AE546A" w:rsidRPr="00255391">
              <w:rPr>
                <w:spacing w:val="-5"/>
                <w:u w:color="000000"/>
              </w:rPr>
              <w:fldChar w:fldCharType="end"/>
            </w:r>
            <w:r w:rsidR="00AE546A" w:rsidRPr="00255391">
              <w:rPr>
                <w:spacing w:val="-5"/>
                <w:u w:color="000000"/>
              </w:rPr>
              <w:t>)</w:t>
            </w:r>
          </w:p>
        </w:tc>
        <w:tc>
          <w:tcPr>
            <w:tcW w:w="2268" w:type="dxa"/>
          </w:tcPr>
          <w:p w14:paraId="58962D9E" w14:textId="0EDB9C96" w:rsidR="00AE546A" w:rsidRPr="00255391" w:rsidRDefault="00AE546A" w:rsidP="00AE546A">
            <w:pPr>
              <w:pStyle w:val="112"/>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w:t>
            </w:r>
          </w:p>
        </w:tc>
      </w:tr>
      <w:tr w:rsidR="00AE546A" w:rsidRPr="00255391" w14:paraId="6953BC72" w14:textId="77777777" w:rsidTr="00682CB9">
        <w:tc>
          <w:tcPr>
            <w:tcW w:w="710" w:type="dxa"/>
          </w:tcPr>
          <w:p w14:paraId="0061453C" w14:textId="77777777" w:rsidR="00AE546A" w:rsidRPr="00255391" w:rsidRDefault="00AE546A" w:rsidP="00C26CE3">
            <w:pPr>
              <w:pStyle w:val="112"/>
              <w:numPr>
                <w:ilvl w:val="0"/>
                <w:numId w:val="18"/>
              </w:numPr>
            </w:pPr>
          </w:p>
        </w:tc>
        <w:tc>
          <w:tcPr>
            <w:tcW w:w="1701" w:type="dxa"/>
          </w:tcPr>
          <w:p w14:paraId="2EA9B0E4" w14:textId="04417757" w:rsidR="00AE546A" w:rsidRPr="00255391" w:rsidRDefault="00AE546A" w:rsidP="00AE546A">
            <w:pPr>
              <w:pStyle w:val="112"/>
            </w:pPr>
            <w:r w:rsidRPr="00255391">
              <w:rPr>
                <w:spacing w:val="-5"/>
                <w:u w:color="000000"/>
                <w:lang w:val="en-US"/>
              </w:rPr>
              <w:t>BudgetIndex</w:t>
            </w:r>
          </w:p>
        </w:tc>
        <w:tc>
          <w:tcPr>
            <w:tcW w:w="1559" w:type="dxa"/>
          </w:tcPr>
          <w:p w14:paraId="3EF3E71B" w14:textId="5E8C05A4" w:rsidR="00AE546A" w:rsidRPr="00255391" w:rsidRDefault="00AE546A" w:rsidP="00AE546A">
            <w:pPr>
              <w:pStyle w:val="112"/>
            </w:pPr>
            <w:r w:rsidRPr="00255391">
              <w:rPr>
                <w:spacing w:val="-5"/>
                <w:u w:color="000000"/>
              </w:rPr>
              <w:t xml:space="preserve">Реквизиты платежа 101, 106 - 109, предусмотренные Правилами указания </w:t>
            </w:r>
            <w:r w:rsidRPr="00255391">
              <w:rPr>
                <w:spacing w:val="-5"/>
                <w:u w:color="000000"/>
              </w:rPr>
              <w:lastRenderedPageBreak/>
              <w:t>информации в реквизитах распоряжений о переводе денежных средств в уплату платежей в бюджетную систему Российской Федерации (утверждены приказом Министерства финансов Российской Федерации от 12 ноября 2013 г. №107н)</w:t>
            </w:r>
          </w:p>
        </w:tc>
        <w:tc>
          <w:tcPr>
            <w:tcW w:w="1559" w:type="dxa"/>
          </w:tcPr>
          <w:p w14:paraId="2DF5DB97" w14:textId="3CC157E5" w:rsidR="00AE546A" w:rsidRPr="00255391" w:rsidRDefault="00AE546A" w:rsidP="00AE546A">
            <w:pPr>
              <w:pStyle w:val="112"/>
            </w:pPr>
            <w:r w:rsidRPr="00255391">
              <w:rPr>
                <w:spacing w:val="-5"/>
                <w:u w:color="000000"/>
              </w:rPr>
              <w:lastRenderedPageBreak/>
              <w:t>1, обязательно</w:t>
            </w:r>
          </w:p>
        </w:tc>
        <w:tc>
          <w:tcPr>
            <w:tcW w:w="1843" w:type="dxa"/>
          </w:tcPr>
          <w:p w14:paraId="4BF5EF18" w14:textId="2510E05B" w:rsidR="00AE546A" w:rsidRPr="00255391" w:rsidRDefault="00AE546A" w:rsidP="00AE546A">
            <w:pPr>
              <w:pStyle w:val="112"/>
            </w:pPr>
            <w:r w:rsidRPr="00255391">
              <w:rPr>
                <w:spacing w:val="-5"/>
                <w:u w:color="000000"/>
                <w:lang w:val="en-US"/>
              </w:rPr>
              <w:t>BudgetIndexType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_Ref525600771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35</w:t>
            </w:r>
            <w:r w:rsidRPr="00255391">
              <w:rPr>
                <w:spacing w:val="-5"/>
                <w:u w:color="000000"/>
              </w:rPr>
              <w:fldChar w:fldCharType="end"/>
            </w:r>
            <w:r w:rsidRPr="00255391">
              <w:rPr>
                <w:spacing w:val="-5"/>
                <w:u w:color="000000"/>
              </w:rPr>
              <w:t>)</w:t>
            </w:r>
          </w:p>
        </w:tc>
        <w:tc>
          <w:tcPr>
            <w:tcW w:w="2268" w:type="dxa"/>
          </w:tcPr>
          <w:p w14:paraId="34E2513F" w14:textId="77777777" w:rsidR="00AE546A" w:rsidRPr="00255391" w:rsidRDefault="00AE546A" w:rsidP="00AE546A">
            <w:pPr>
              <w:pStyle w:val="112"/>
            </w:pPr>
          </w:p>
        </w:tc>
      </w:tr>
      <w:tr w:rsidR="00AE546A" w:rsidRPr="00255391" w14:paraId="7470F4CE" w14:textId="77777777" w:rsidTr="00682CB9">
        <w:tc>
          <w:tcPr>
            <w:tcW w:w="710" w:type="dxa"/>
          </w:tcPr>
          <w:p w14:paraId="0632D658" w14:textId="77777777" w:rsidR="00AE546A" w:rsidRPr="00255391" w:rsidRDefault="00AE546A" w:rsidP="00C26CE3">
            <w:pPr>
              <w:pStyle w:val="112"/>
              <w:numPr>
                <w:ilvl w:val="0"/>
                <w:numId w:val="18"/>
              </w:numPr>
            </w:pPr>
          </w:p>
        </w:tc>
        <w:tc>
          <w:tcPr>
            <w:tcW w:w="1701" w:type="dxa"/>
          </w:tcPr>
          <w:p w14:paraId="6755A6D6" w14:textId="2B21592E" w:rsidR="00AE546A" w:rsidRPr="00255391" w:rsidRDefault="00AE546A" w:rsidP="00AE546A">
            <w:pPr>
              <w:pStyle w:val="112"/>
            </w:pPr>
            <w:r w:rsidRPr="00255391">
              <w:rPr>
                <w:spacing w:val="-5"/>
                <w:u w:color="000000"/>
                <w:lang w:val="en-US"/>
              </w:rPr>
              <w:t>Discount</w:t>
            </w:r>
          </w:p>
        </w:tc>
        <w:tc>
          <w:tcPr>
            <w:tcW w:w="1559" w:type="dxa"/>
          </w:tcPr>
          <w:p w14:paraId="5BEE5AC6" w14:textId="3966F308" w:rsidR="00AE546A" w:rsidRPr="00255391" w:rsidRDefault="00AE546A" w:rsidP="00AE546A">
            <w:pPr>
              <w:pStyle w:val="112"/>
            </w:pPr>
            <w:r w:rsidRPr="00255391">
              <w:rPr>
                <w:spacing w:val="-5"/>
                <w:u w:color="000000"/>
              </w:rPr>
              <w:t>Дополнительные условия оплаты</w:t>
            </w:r>
          </w:p>
        </w:tc>
        <w:tc>
          <w:tcPr>
            <w:tcW w:w="1559" w:type="dxa"/>
          </w:tcPr>
          <w:p w14:paraId="621D4182" w14:textId="3D865206" w:rsidR="00AE546A" w:rsidRPr="00255391" w:rsidRDefault="00AE546A" w:rsidP="00AE546A">
            <w:pPr>
              <w:pStyle w:val="112"/>
            </w:pPr>
            <w:r w:rsidRPr="00255391">
              <w:rPr>
                <w:spacing w:val="-5"/>
                <w:u w:color="000000"/>
                <w:lang w:val="en-US"/>
              </w:rPr>
              <w:t>0..1, необязательно</w:t>
            </w:r>
          </w:p>
        </w:tc>
        <w:tc>
          <w:tcPr>
            <w:tcW w:w="1843" w:type="dxa"/>
          </w:tcPr>
          <w:p w14:paraId="65057B08" w14:textId="77777777" w:rsidR="00AE546A" w:rsidRPr="00255391" w:rsidRDefault="00AE546A" w:rsidP="00AE546A">
            <w:pPr>
              <w:pStyle w:val="112"/>
              <w:rPr>
                <w:spacing w:val="-5"/>
                <w:u w:color="000000"/>
              </w:rPr>
            </w:pPr>
            <w:r w:rsidRPr="00255391">
              <w:rPr>
                <w:spacing w:val="-5"/>
                <w:u w:color="000000"/>
              </w:rPr>
              <w:t>Контейнер/</w:t>
            </w:r>
          </w:p>
          <w:p w14:paraId="1767016E" w14:textId="49ED30F7" w:rsidR="00AE546A" w:rsidRPr="00255391" w:rsidRDefault="00AE546A" w:rsidP="00AE546A">
            <w:pPr>
              <w:pStyle w:val="112"/>
            </w:pPr>
            <w:r w:rsidRPr="00255391">
              <w:rPr>
                <w:spacing w:val="-5"/>
                <w:u w:color="000000"/>
              </w:rPr>
              <w:t>Основан на типе Discount</w:t>
            </w:r>
            <w:r w:rsidRPr="00255391">
              <w:rPr>
                <w:spacing w:val="-5"/>
                <w:u w:color="000000"/>
                <w:lang w:val="en-US"/>
              </w:rPr>
              <w: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268" w:type="dxa"/>
          </w:tcPr>
          <w:p w14:paraId="65AE8D55" w14:textId="29CBE1AB" w:rsidR="00AE546A" w:rsidRPr="00255391" w:rsidRDefault="00AE546A" w:rsidP="00AE546A">
            <w:pPr>
              <w:pStyle w:val="112"/>
            </w:pPr>
            <w:r w:rsidRPr="00255391">
              <w:rPr>
                <w:i/>
                <w:spacing w:val="-5"/>
                <w:u w:color="000000"/>
              </w:rPr>
              <w:t xml:space="preserve">Если контейнер указан, то должен быть обязательно заполнен один из тегов:  </w:t>
            </w:r>
            <w:r w:rsidRPr="00255391">
              <w:rPr>
                <w:i/>
                <w:spacing w:val="-5"/>
                <w:u w:color="000000"/>
                <w:lang w:val="en-US"/>
              </w:rPr>
              <w:t>DiscountSize</w:t>
            </w:r>
            <w:r w:rsidRPr="00255391">
              <w:rPr>
                <w:i/>
                <w:spacing w:val="-5"/>
                <w:u w:color="000000"/>
              </w:rPr>
              <w:t xml:space="preserve">, </w:t>
            </w:r>
            <w:r w:rsidRPr="00255391">
              <w:rPr>
                <w:i/>
                <w:spacing w:val="-5"/>
                <w:u w:color="000000"/>
                <w:lang w:val="en-US"/>
              </w:rPr>
              <w:t>DiscountFixed</w:t>
            </w:r>
            <w:r w:rsidRPr="00255391">
              <w:rPr>
                <w:i/>
                <w:spacing w:val="-5"/>
                <w:u w:color="000000"/>
              </w:rPr>
              <w:t xml:space="preserve"> или  </w:t>
            </w:r>
            <w:r w:rsidRPr="00255391">
              <w:rPr>
                <w:i/>
                <w:spacing w:val="-5"/>
                <w:u w:color="000000"/>
                <w:lang w:val="en-US"/>
              </w:rPr>
              <w:t>MultiplierSize</w:t>
            </w:r>
          </w:p>
        </w:tc>
      </w:tr>
      <w:tr w:rsidR="00AE546A" w:rsidRPr="00255391" w14:paraId="64E55F0E" w14:textId="77777777" w:rsidTr="00682CB9">
        <w:tc>
          <w:tcPr>
            <w:tcW w:w="710" w:type="dxa"/>
          </w:tcPr>
          <w:p w14:paraId="385990BE" w14:textId="77777777" w:rsidR="00AE546A" w:rsidRPr="00255391" w:rsidRDefault="00AE546A" w:rsidP="00C26CE3">
            <w:pPr>
              <w:pStyle w:val="112"/>
              <w:numPr>
                <w:ilvl w:val="1"/>
                <w:numId w:val="18"/>
              </w:numPr>
            </w:pPr>
          </w:p>
        </w:tc>
        <w:tc>
          <w:tcPr>
            <w:tcW w:w="1701" w:type="dxa"/>
          </w:tcPr>
          <w:p w14:paraId="5F129932" w14:textId="0D9D2D26" w:rsidR="00AE546A" w:rsidRPr="00255391" w:rsidRDefault="00AE546A" w:rsidP="00AE546A">
            <w:pPr>
              <w:pStyle w:val="112"/>
            </w:pPr>
            <w:r w:rsidRPr="00255391">
              <w:rPr>
                <w:spacing w:val="-5"/>
                <w:u w:color="000000"/>
                <w:lang w:val="en-US"/>
              </w:rPr>
              <w:t>DiscountFixed</w:t>
            </w:r>
          </w:p>
        </w:tc>
        <w:tc>
          <w:tcPr>
            <w:tcW w:w="1559" w:type="dxa"/>
          </w:tcPr>
          <w:p w14:paraId="5415C872" w14:textId="4362DFCD" w:rsidR="00750A5C" w:rsidRPr="00255391" w:rsidRDefault="00750A5C" w:rsidP="00AE546A">
            <w:pPr>
              <w:pStyle w:val="112"/>
              <w:rPr>
                <w:spacing w:val="-5"/>
                <w:u w:color="000000"/>
              </w:rPr>
            </w:pPr>
            <w:r w:rsidRPr="00255391">
              <w:rPr>
                <w:spacing w:val="-5"/>
                <w:u w:color="000000"/>
              </w:rPr>
              <w:t>Поле номер 1020:</w:t>
            </w:r>
          </w:p>
          <w:p w14:paraId="61D9BDFB" w14:textId="1F993869" w:rsidR="00AE546A" w:rsidRPr="00255391" w:rsidRDefault="00AE546A" w:rsidP="00AE546A">
            <w:pPr>
              <w:pStyle w:val="112"/>
              <w:rPr>
                <w:spacing w:val="-5"/>
                <w:u w:color="000000"/>
              </w:rPr>
            </w:pPr>
            <w:r w:rsidRPr="00255391">
              <w:rPr>
                <w:spacing w:val="-5"/>
                <w:u w:color="000000"/>
              </w:rPr>
              <w:t>Условия оплаты с фиксированной суммой скидки</w:t>
            </w:r>
          </w:p>
          <w:p w14:paraId="678BFAA3" w14:textId="77777777" w:rsidR="00AE546A" w:rsidRPr="00255391" w:rsidRDefault="00AE546A" w:rsidP="00AE546A">
            <w:pPr>
              <w:pStyle w:val="112"/>
            </w:pPr>
          </w:p>
        </w:tc>
        <w:tc>
          <w:tcPr>
            <w:tcW w:w="1559" w:type="dxa"/>
          </w:tcPr>
          <w:p w14:paraId="795A2258" w14:textId="77777777" w:rsidR="00AE546A" w:rsidRPr="00255391" w:rsidRDefault="00AE546A" w:rsidP="00AE546A">
            <w:pPr>
              <w:pStyle w:val="112"/>
              <w:rPr>
                <w:spacing w:val="-5"/>
                <w:u w:color="000000"/>
              </w:rPr>
            </w:pPr>
            <w:r w:rsidRPr="00255391">
              <w:rPr>
                <w:spacing w:val="-5"/>
                <w:u w:color="000000"/>
              </w:rPr>
              <w:t>1, обязательно</w:t>
            </w:r>
          </w:p>
          <w:p w14:paraId="001B3981" w14:textId="77777777" w:rsidR="00AE546A" w:rsidRPr="00255391" w:rsidRDefault="00AE546A" w:rsidP="00AE546A">
            <w:pPr>
              <w:pStyle w:val="112"/>
            </w:pPr>
          </w:p>
        </w:tc>
        <w:tc>
          <w:tcPr>
            <w:tcW w:w="1843" w:type="dxa"/>
          </w:tcPr>
          <w:p w14:paraId="2F79A7C3" w14:textId="3BCA1255" w:rsidR="00AE546A" w:rsidRPr="00255391" w:rsidRDefault="00AE546A" w:rsidP="00AE546A">
            <w:pPr>
              <w:pStyle w:val="112"/>
            </w:pPr>
            <w:r w:rsidRPr="00255391">
              <w:rPr>
                <w:spacing w:val="-5"/>
                <w:u w:color="000000"/>
              </w:rPr>
              <w:t xml:space="preserve">Контейнер/ 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268" w:type="dxa"/>
          </w:tcPr>
          <w:p w14:paraId="100DA29F" w14:textId="77777777" w:rsidR="00AE546A" w:rsidRPr="00255391" w:rsidRDefault="00AE546A" w:rsidP="00AE546A">
            <w:pPr>
              <w:pStyle w:val="112"/>
              <w:rPr>
                <w:i/>
                <w:spacing w:val="-5"/>
                <w:u w:color="000000"/>
              </w:rPr>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MultiplierSize</w:t>
            </w:r>
          </w:p>
          <w:p w14:paraId="6925A986" w14:textId="4F33FE4F" w:rsidR="00750A5C" w:rsidRPr="00255391" w:rsidRDefault="00750A5C" w:rsidP="00DB398B">
            <w:pPr>
              <w:pStyle w:val="112"/>
            </w:pPr>
            <w:r w:rsidRPr="00255391">
              <w:rPr>
                <w:i/>
                <w:spacing w:val="-5"/>
                <w:u w:color="000000"/>
              </w:rPr>
              <w:t xml:space="preserve">Описание правила изменения данных в контейнере при уточнении извещения о начислении представлено в разделе  </w:t>
            </w:r>
            <w:r w:rsidR="00DB398B" w:rsidRPr="00255391">
              <w:rPr>
                <w:i/>
                <w:spacing w:val="-5"/>
                <w:u w:color="000000"/>
              </w:rPr>
              <w:fldChar w:fldCharType="begin"/>
            </w:r>
            <w:r w:rsidR="00DB398B" w:rsidRPr="00255391">
              <w:rPr>
                <w:i/>
                <w:spacing w:val="-5"/>
                <w:u w:color="000000"/>
              </w:rPr>
              <w:instrText xml:space="preserve"> REF _Ref6826800 \r \h </w:instrText>
            </w:r>
            <w:r w:rsidR="00255391">
              <w:rPr>
                <w:i/>
                <w:spacing w:val="-5"/>
                <w:u w:color="000000"/>
              </w:rPr>
              <w:instrText xml:space="preserve"> \* MERGEFORMAT </w:instrText>
            </w:r>
            <w:r w:rsidR="00DB398B" w:rsidRPr="00255391">
              <w:rPr>
                <w:i/>
                <w:spacing w:val="-5"/>
                <w:u w:color="000000"/>
              </w:rPr>
            </w:r>
            <w:r w:rsidR="00DB398B" w:rsidRPr="00255391">
              <w:rPr>
                <w:i/>
                <w:spacing w:val="-5"/>
                <w:u w:color="000000"/>
              </w:rPr>
              <w:fldChar w:fldCharType="separate"/>
            </w:r>
            <w:r w:rsidR="00CC28D8">
              <w:rPr>
                <w:i/>
                <w:spacing w:val="-5"/>
                <w:u w:color="000000"/>
              </w:rPr>
              <w:t>3.6.4.2</w:t>
            </w:r>
            <w:r w:rsidR="00DB398B" w:rsidRPr="00255391">
              <w:rPr>
                <w:i/>
                <w:spacing w:val="-5"/>
                <w:u w:color="000000"/>
              </w:rPr>
              <w:fldChar w:fldCharType="end"/>
            </w:r>
          </w:p>
        </w:tc>
      </w:tr>
      <w:tr w:rsidR="00AE546A" w:rsidRPr="00255391" w14:paraId="189B5B30" w14:textId="77777777" w:rsidTr="00682CB9">
        <w:tc>
          <w:tcPr>
            <w:tcW w:w="710" w:type="dxa"/>
          </w:tcPr>
          <w:p w14:paraId="697BCB8F" w14:textId="77777777" w:rsidR="00AE546A" w:rsidRPr="00255391" w:rsidRDefault="00AE546A" w:rsidP="00C26CE3">
            <w:pPr>
              <w:pStyle w:val="112"/>
              <w:numPr>
                <w:ilvl w:val="2"/>
                <w:numId w:val="18"/>
              </w:numPr>
            </w:pPr>
          </w:p>
        </w:tc>
        <w:tc>
          <w:tcPr>
            <w:tcW w:w="1701" w:type="dxa"/>
          </w:tcPr>
          <w:p w14:paraId="4D3D1912" w14:textId="55844FDD" w:rsidR="00AE546A" w:rsidRPr="00255391" w:rsidRDefault="00AE546A" w:rsidP="000E5BAA">
            <w:pPr>
              <w:pStyle w:val="112"/>
            </w:pPr>
            <w:r w:rsidRPr="00255391">
              <w:rPr>
                <w:spacing w:val="-5"/>
                <w:u w:color="000000"/>
                <w:lang w:val="en-US"/>
              </w:rPr>
              <w:t xml:space="preserve">Value </w:t>
            </w:r>
          </w:p>
        </w:tc>
        <w:tc>
          <w:tcPr>
            <w:tcW w:w="1559" w:type="dxa"/>
          </w:tcPr>
          <w:p w14:paraId="019F2DB9" w14:textId="7E730290" w:rsidR="00A076BA" w:rsidRPr="00255391" w:rsidRDefault="00A076BA" w:rsidP="00AE546A">
            <w:pPr>
              <w:pStyle w:val="112"/>
              <w:rPr>
                <w:spacing w:val="-5"/>
                <w:u w:color="000000"/>
              </w:rPr>
            </w:pPr>
            <w:r w:rsidRPr="00255391">
              <w:rPr>
                <w:spacing w:val="-5"/>
                <w:u w:color="000000"/>
              </w:rPr>
              <w:t>Поле номер 1004:</w:t>
            </w:r>
          </w:p>
          <w:p w14:paraId="3BF7A580" w14:textId="4E432996" w:rsidR="00AE546A" w:rsidRPr="00255391" w:rsidRDefault="00AE546A" w:rsidP="00AE546A">
            <w:pPr>
              <w:pStyle w:val="112"/>
            </w:pPr>
            <w:r w:rsidRPr="00255391">
              <w:rPr>
                <w:spacing w:val="-5"/>
                <w:u w:color="000000"/>
              </w:rPr>
              <w:t>Сумма скидки от полной суммы начисления</w:t>
            </w:r>
          </w:p>
        </w:tc>
        <w:tc>
          <w:tcPr>
            <w:tcW w:w="1559" w:type="dxa"/>
          </w:tcPr>
          <w:p w14:paraId="2694F0CD" w14:textId="77126CDC" w:rsidR="00AE546A" w:rsidRPr="00255391" w:rsidRDefault="00AE546A" w:rsidP="00AE546A">
            <w:pPr>
              <w:pStyle w:val="112"/>
            </w:pPr>
            <w:r w:rsidRPr="00255391">
              <w:rPr>
                <w:spacing w:val="-5"/>
                <w:u w:color="000000"/>
              </w:rPr>
              <w:t>1, обязательно</w:t>
            </w:r>
          </w:p>
        </w:tc>
        <w:tc>
          <w:tcPr>
            <w:tcW w:w="1843" w:type="dxa"/>
          </w:tcPr>
          <w:p w14:paraId="18E724FE" w14:textId="54041379" w:rsidR="00AE546A" w:rsidRPr="00255391" w:rsidRDefault="00037773" w:rsidP="00AE546A">
            <w:pPr>
              <w:pStyle w:val="112"/>
              <w:rPr>
                <w:spacing w:val="-5"/>
                <w:u w:color="000000"/>
              </w:rPr>
            </w:pPr>
            <w:r w:rsidRPr="00255391">
              <w:rPr>
                <w:i/>
                <w:spacing w:val="-5"/>
                <w:u w:color="000000"/>
              </w:rPr>
              <w:t>Целое положительное число</w:t>
            </w:r>
            <w:r w:rsidR="00A076BA" w:rsidRPr="00255391">
              <w:rPr>
                <w:i/>
                <w:spacing w:val="-5"/>
                <w:u w:color="000000"/>
              </w:rPr>
              <w:t xml:space="preserve"> ( [\-+]?[0-9]+ )</w:t>
            </w:r>
          </w:p>
          <w:p w14:paraId="7682DB7E" w14:textId="77777777" w:rsidR="00AE546A" w:rsidRPr="00255391" w:rsidRDefault="00AE546A" w:rsidP="00AE546A">
            <w:pPr>
              <w:pStyle w:val="112"/>
              <w:rPr>
                <w:spacing w:val="-5"/>
                <w:u w:color="000000"/>
              </w:rPr>
            </w:pPr>
            <w:r w:rsidRPr="00255391">
              <w:rPr>
                <w:spacing w:val="-5"/>
                <w:u w:color="000000"/>
              </w:rPr>
              <w:t xml:space="preserve">/ </w:t>
            </w:r>
          </w:p>
          <w:p w14:paraId="3AE69F05" w14:textId="69B630B0" w:rsidR="00AE546A" w:rsidRPr="00255391" w:rsidRDefault="00786E9F" w:rsidP="00AE546A">
            <w:pPr>
              <w:pStyle w:val="112"/>
            </w:pPr>
            <w:r w:rsidRPr="00255391">
              <w:rPr>
                <w:lang w:val="en-US"/>
              </w:rPr>
              <w:t>nonNegativeInteger</w:t>
            </w:r>
          </w:p>
        </w:tc>
        <w:tc>
          <w:tcPr>
            <w:tcW w:w="2268" w:type="dxa"/>
          </w:tcPr>
          <w:p w14:paraId="3C6F65A6" w14:textId="77777777" w:rsidR="00AE546A" w:rsidRPr="00255391" w:rsidRDefault="00AE546A" w:rsidP="00AE546A">
            <w:pPr>
              <w:pStyle w:val="112"/>
            </w:pPr>
          </w:p>
        </w:tc>
      </w:tr>
      <w:tr w:rsidR="00AE546A" w:rsidRPr="00255391" w14:paraId="3290345C" w14:textId="77777777" w:rsidTr="00682CB9">
        <w:tc>
          <w:tcPr>
            <w:tcW w:w="710" w:type="dxa"/>
          </w:tcPr>
          <w:p w14:paraId="58356605" w14:textId="77777777" w:rsidR="00AE546A" w:rsidRPr="00255391" w:rsidRDefault="00AE546A" w:rsidP="00C26CE3">
            <w:pPr>
              <w:pStyle w:val="112"/>
              <w:numPr>
                <w:ilvl w:val="2"/>
                <w:numId w:val="18"/>
              </w:numPr>
            </w:pPr>
          </w:p>
        </w:tc>
        <w:tc>
          <w:tcPr>
            <w:tcW w:w="1701" w:type="dxa"/>
          </w:tcPr>
          <w:p w14:paraId="1397AC3B" w14:textId="4D3F3651" w:rsidR="00AE546A" w:rsidRPr="00255391" w:rsidRDefault="00AE546A" w:rsidP="000E5BAA">
            <w:pPr>
              <w:pStyle w:val="112"/>
            </w:pPr>
            <w:r w:rsidRPr="00255391">
              <w:rPr>
                <w:spacing w:val="-5"/>
                <w:u w:color="000000"/>
                <w:lang w:val="en-US"/>
              </w:rPr>
              <w:t>Expiry</w:t>
            </w:r>
            <w:r w:rsidRPr="00255391">
              <w:rPr>
                <w:spacing w:val="-5"/>
                <w:u w:color="000000"/>
              </w:rPr>
              <w:t xml:space="preserve"> </w:t>
            </w:r>
          </w:p>
        </w:tc>
        <w:tc>
          <w:tcPr>
            <w:tcW w:w="1559" w:type="dxa"/>
          </w:tcPr>
          <w:p w14:paraId="39B26617" w14:textId="5867FC89" w:rsidR="0013396B" w:rsidRPr="00255391" w:rsidRDefault="0013396B" w:rsidP="00AE546A">
            <w:pPr>
              <w:pStyle w:val="112"/>
              <w:rPr>
                <w:spacing w:val="-5"/>
                <w:u w:color="000000"/>
              </w:rPr>
            </w:pPr>
            <w:r w:rsidRPr="00255391">
              <w:rPr>
                <w:spacing w:val="-5"/>
                <w:u w:color="000000"/>
              </w:rPr>
              <w:t>Поле номер 1005:</w:t>
            </w:r>
          </w:p>
          <w:p w14:paraId="3CB70D47" w14:textId="2C6F0227" w:rsidR="00AE546A" w:rsidRPr="00255391" w:rsidRDefault="00AE546A" w:rsidP="00AE546A">
            <w:pPr>
              <w:pStyle w:val="112"/>
            </w:pPr>
            <w:r w:rsidRPr="00255391">
              <w:rPr>
                <w:spacing w:val="-5"/>
                <w:u w:color="000000"/>
              </w:rPr>
              <w:lastRenderedPageBreak/>
              <w:t>Срок действия скидки</w:t>
            </w:r>
          </w:p>
        </w:tc>
        <w:tc>
          <w:tcPr>
            <w:tcW w:w="1559" w:type="dxa"/>
          </w:tcPr>
          <w:p w14:paraId="55853F53" w14:textId="295EC2E6" w:rsidR="00AE546A" w:rsidRPr="00255391" w:rsidRDefault="00AE546A" w:rsidP="00AE546A">
            <w:pPr>
              <w:pStyle w:val="112"/>
            </w:pPr>
            <w:r w:rsidRPr="00255391">
              <w:rPr>
                <w:spacing w:val="-5"/>
                <w:u w:color="000000"/>
                <w:lang w:val="en-US"/>
              </w:rPr>
              <w:lastRenderedPageBreak/>
              <w:t>1, обязательно</w:t>
            </w:r>
          </w:p>
        </w:tc>
        <w:tc>
          <w:tcPr>
            <w:tcW w:w="1843" w:type="dxa"/>
          </w:tcPr>
          <w:p w14:paraId="3367C314" w14:textId="77777777" w:rsidR="00AE546A" w:rsidRPr="00255391" w:rsidRDefault="00AE546A" w:rsidP="00AE546A">
            <w:pPr>
              <w:pStyle w:val="112"/>
              <w:rPr>
                <w:i/>
                <w:spacing w:val="-5"/>
                <w:u w:color="000000"/>
              </w:rPr>
            </w:pPr>
            <w:r w:rsidRPr="00255391">
              <w:rPr>
                <w:i/>
                <w:spacing w:val="-5"/>
                <w:u w:color="000000"/>
              </w:rPr>
              <w:t xml:space="preserve">Значение даты в формате «ГГГГ-ММ-ДД» либо «0» </w:t>
            </w:r>
          </w:p>
          <w:p w14:paraId="2EB3A1B8" w14:textId="77777777" w:rsidR="00AE546A" w:rsidRPr="00255391" w:rsidRDefault="00AE546A" w:rsidP="00AE546A">
            <w:pPr>
              <w:pStyle w:val="112"/>
              <w:rPr>
                <w:spacing w:val="-5"/>
                <w:u w:color="000000"/>
              </w:rPr>
            </w:pPr>
            <w:r w:rsidRPr="00255391">
              <w:rPr>
                <w:spacing w:val="-5"/>
                <w:u w:color="000000"/>
              </w:rPr>
              <w:lastRenderedPageBreak/>
              <w:t xml:space="preserve">/ </w:t>
            </w:r>
          </w:p>
          <w:p w14:paraId="73DB2785" w14:textId="3C4FE650" w:rsidR="00AE546A" w:rsidRPr="00255391" w:rsidRDefault="00AE546A" w:rsidP="00AE546A">
            <w:pPr>
              <w:pStyle w:val="112"/>
            </w:pPr>
            <w:r w:rsidRPr="00255391">
              <w:rPr>
                <w:spacing w:val="-5"/>
                <w:u w:color="000000"/>
                <w:lang w:val="en-US"/>
              </w:rPr>
              <w:t>String</w:t>
            </w:r>
          </w:p>
        </w:tc>
        <w:tc>
          <w:tcPr>
            <w:tcW w:w="2268" w:type="dxa"/>
          </w:tcPr>
          <w:p w14:paraId="60435610" w14:textId="77777777" w:rsidR="00AE546A" w:rsidRPr="00255391" w:rsidRDefault="00AE546A" w:rsidP="00AE546A">
            <w:pPr>
              <w:pStyle w:val="112"/>
              <w:rPr>
                <w:spacing w:val="-5"/>
                <w:u w:color="000000"/>
              </w:rPr>
            </w:pPr>
            <w:r w:rsidRPr="00255391">
              <w:rPr>
                <w:spacing w:val="-5"/>
                <w:u w:color="000000"/>
              </w:rPr>
              <w:lastRenderedPageBreak/>
              <w:t>Возможные значения:</w:t>
            </w:r>
          </w:p>
          <w:p w14:paraId="12499D33" w14:textId="4E0CAA99" w:rsidR="00AE546A" w:rsidRPr="00255391" w:rsidRDefault="00AE546A" w:rsidP="00B62700">
            <w:pPr>
              <w:pStyle w:val="11"/>
            </w:pPr>
            <w:r w:rsidRPr="00255391">
              <w:lastRenderedPageBreak/>
              <w:t>дата окончания скидки в формате «ГГГГ-ММ-ДД»;</w:t>
            </w:r>
          </w:p>
          <w:p w14:paraId="39880763" w14:textId="21824165" w:rsidR="00AE546A" w:rsidRPr="00255391" w:rsidRDefault="00AE546A" w:rsidP="00B62700">
            <w:pPr>
              <w:pStyle w:val="11"/>
            </w:pPr>
            <w:r w:rsidRPr="00255391">
              <w:t>при отсутствии срока действия указывается значение «0».</w:t>
            </w:r>
          </w:p>
        </w:tc>
      </w:tr>
      <w:tr w:rsidR="00AE546A" w:rsidRPr="00255391" w14:paraId="178D3B62" w14:textId="77777777" w:rsidTr="00682CB9">
        <w:tc>
          <w:tcPr>
            <w:tcW w:w="710" w:type="dxa"/>
          </w:tcPr>
          <w:p w14:paraId="5191D05E" w14:textId="77777777" w:rsidR="00AE546A" w:rsidRPr="00255391" w:rsidRDefault="00AE546A" w:rsidP="00C26CE3">
            <w:pPr>
              <w:pStyle w:val="112"/>
              <w:numPr>
                <w:ilvl w:val="1"/>
                <w:numId w:val="18"/>
              </w:numPr>
            </w:pPr>
          </w:p>
        </w:tc>
        <w:tc>
          <w:tcPr>
            <w:tcW w:w="1701" w:type="dxa"/>
          </w:tcPr>
          <w:p w14:paraId="61F37E43" w14:textId="4FB1A3F7" w:rsidR="00AE546A" w:rsidRPr="00255391" w:rsidRDefault="00AE546A" w:rsidP="00AE546A">
            <w:pPr>
              <w:pStyle w:val="112"/>
            </w:pPr>
            <w:r w:rsidRPr="00255391">
              <w:rPr>
                <w:spacing w:val="-5"/>
                <w:u w:color="000000"/>
                <w:lang w:val="en-US"/>
              </w:rPr>
              <w:t>DiscountSize</w:t>
            </w:r>
          </w:p>
        </w:tc>
        <w:tc>
          <w:tcPr>
            <w:tcW w:w="1559" w:type="dxa"/>
          </w:tcPr>
          <w:p w14:paraId="656570E4" w14:textId="727D006D" w:rsidR="00750A5C" w:rsidRPr="00255391" w:rsidRDefault="00750A5C" w:rsidP="00AE546A">
            <w:pPr>
              <w:pStyle w:val="112"/>
              <w:rPr>
                <w:spacing w:val="-5"/>
                <w:u w:color="000000"/>
              </w:rPr>
            </w:pPr>
            <w:r w:rsidRPr="00255391">
              <w:rPr>
                <w:spacing w:val="-5"/>
                <w:u w:color="000000"/>
              </w:rPr>
              <w:t>Поле номер 1021:</w:t>
            </w:r>
          </w:p>
          <w:p w14:paraId="6CEC0D39" w14:textId="0D67E268" w:rsidR="00AE546A" w:rsidRPr="00255391" w:rsidRDefault="00AE546A" w:rsidP="00AE546A">
            <w:pPr>
              <w:pStyle w:val="112"/>
              <w:rPr>
                <w:spacing w:val="-5"/>
                <w:u w:color="000000"/>
              </w:rPr>
            </w:pPr>
            <w:r w:rsidRPr="00255391">
              <w:rPr>
                <w:spacing w:val="-5"/>
                <w:u w:color="000000"/>
              </w:rPr>
              <w:t>Условия оплаты со скидкой (процент)</w:t>
            </w:r>
          </w:p>
          <w:p w14:paraId="553FC18E" w14:textId="77777777" w:rsidR="00AE546A" w:rsidRPr="00255391" w:rsidRDefault="00AE546A" w:rsidP="00AE546A">
            <w:pPr>
              <w:pStyle w:val="112"/>
            </w:pPr>
          </w:p>
        </w:tc>
        <w:tc>
          <w:tcPr>
            <w:tcW w:w="1559" w:type="dxa"/>
          </w:tcPr>
          <w:p w14:paraId="36C44363" w14:textId="77777777" w:rsidR="00AE546A" w:rsidRPr="00255391" w:rsidRDefault="00AE546A" w:rsidP="00AE546A">
            <w:pPr>
              <w:pStyle w:val="112"/>
              <w:rPr>
                <w:spacing w:val="-5"/>
                <w:u w:color="000000"/>
              </w:rPr>
            </w:pPr>
            <w:r w:rsidRPr="00255391">
              <w:rPr>
                <w:spacing w:val="-5"/>
                <w:u w:color="000000"/>
              </w:rPr>
              <w:t>1, обязательно</w:t>
            </w:r>
          </w:p>
          <w:p w14:paraId="09F15009" w14:textId="77777777" w:rsidR="00AE546A" w:rsidRPr="00255391" w:rsidRDefault="00AE546A" w:rsidP="00AE546A">
            <w:pPr>
              <w:pStyle w:val="112"/>
            </w:pPr>
          </w:p>
        </w:tc>
        <w:tc>
          <w:tcPr>
            <w:tcW w:w="1843" w:type="dxa"/>
          </w:tcPr>
          <w:p w14:paraId="2259F439" w14:textId="77777777" w:rsidR="00AE546A" w:rsidRPr="00255391" w:rsidRDefault="00AE546A" w:rsidP="00AE546A">
            <w:pPr>
              <w:pStyle w:val="112"/>
              <w:rPr>
                <w:spacing w:val="-5"/>
                <w:u w:color="000000"/>
              </w:rPr>
            </w:pPr>
            <w:r w:rsidRPr="00255391">
              <w:rPr>
                <w:spacing w:val="-5"/>
                <w:u w:color="000000"/>
              </w:rPr>
              <w:t>Контейнер/</w:t>
            </w:r>
          </w:p>
          <w:p w14:paraId="09982EE2" w14:textId="3AC210CF" w:rsidR="00AE546A" w:rsidRPr="00255391" w:rsidRDefault="00AE546A" w:rsidP="00AE546A">
            <w:pPr>
              <w:pStyle w:val="112"/>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268" w:type="dxa"/>
          </w:tcPr>
          <w:p w14:paraId="389DAB1E" w14:textId="77777777" w:rsidR="00AE546A" w:rsidRPr="00255391" w:rsidRDefault="00AE546A" w:rsidP="00AE546A">
            <w:pPr>
              <w:pStyle w:val="112"/>
              <w:rPr>
                <w:i/>
                <w:spacing w:val="-5"/>
                <w:u w:color="000000"/>
              </w:rPr>
            </w:pPr>
            <w:r w:rsidRPr="00255391">
              <w:rPr>
                <w:i/>
                <w:spacing w:val="-5"/>
                <w:u w:color="000000"/>
              </w:rPr>
              <w:t xml:space="preserve">Наличие данного тега исключает наличие тегов </w:t>
            </w:r>
            <w:r w:rsidRPr="00255391">
              <w:rPr>
                <w:i/>
                <w:spacing w:val="-5"/>
                <w:u w:color="000000"/>
                <w:lang w:val="en-US"/>
              </w:rPr>
              <w:t>MultiplierSize</w:t>
            </w:r>
            <w:r w:rsidRPr="00255391">
              <w:rPr>
                <w:i/>
                <w:spacing w:val="-5"/>
                <w:u w:color="000000"/>
              </w:rPr>
              <w:t>, Discoun</w:t>
            </w:r>
            <w:r w:rsidRPr="00255391">
              <w:rPr>
                <w:i/>
                <w:spacing w:val="-5"/>
                <w:u w:color="000000"/>
                <w:lang w:val="en-US"/>
              </w:rPr>
              <w:t>t</w:t>
            </w:r>
            <w:r w:rsidRPr="00255391">
              <w:rPr>
                <w:i/>
                <w:spacing w:val="-5"/>
                <w:u w:color="000000"/>
              </w:rPr>
              <w:t>Fixed.</w:t>
            </w:r>
          </w:p>
          <w:p w14:paraId="2E4B3DC3" w14:textId="552FE557" w:rsidR="00750A5C" w:rsidRPr="00255391" w:rsidRDefault="00750A5C" w:rsidP="00AE546A">
            <w:pPr>
              <w:pStyle w:val="112"/>
              <w:rPr>
                <w:i/>
              </w:rPr>
            </w:pPr>
            <w:r w:rsidRPr="00255391">
              <w:rPr>
                <w:i/>
              </w:rPr>
              <w:t xml:space="preserve">Описание правила изменения данных в контейнере при уточнении извещения о начислении представлено в разделе </w:t>
            </w:r>
            <w:r w:rsidR="00DB398B" w:rsidRPr="00255391">
              <w:rPr>
                <w:i/>
                <w:spacing w:val="-5"/>
                <w:u w:color="000000"/>
              </w:rPr>
              <w:fldChar w:fldCharType="begin"/>
            </w:r>
            <w:r w:rsidR="00DB398B" w:rsidRPr="00255391">
              <w:rPr>
                <w:i/>
                <w:spacing w:val="-5"/>
                <w:u w:color="000000"/>
              </w:rPr>
              <w:instrText xml:space="preserve"> REF _Ref6826800 \r \h </w:instrText>
            </w:r>
            <w:r w:rsidR="00255391">
              <w:rPr>
                <w:i/>
                <w:spacing w:val="-5"/>
                <w:u w:color="000000"/>
              </w:rPr>
              <w:instrText xml:space="preserve"> \* MERGEFORMAT </w:instrText>
            </w:r>
            <w:r w:rsidR="00DB398B" w:rsidRPr="00255391">
              <w:rPr>
                <w:i/>
                <w:spacing w:val="-5"/>
                <w:u w:color="000000"/>
              </w:rPr>
            </w:r>
            <w:r w:rsidR="00DB398B" w:rsidRPr="00255391">
              <w:rPr>
                <w:i/>
                <w:spacing w:val="-5"/>
                <w:u w:color="000000"/>
              </w:rPr>
              <w:fldChar w:fldCharType="separate"/>
            </w:r>
            <w:r w:rsidR="00CC28D8">
              <w:rPr>
                <w:i/>
                <w:spacing w:val="-5"/>
                <w:u w:color="000000"/>
              </w:rPr>
              <w:t>3.6.4.2</w:t>
            </w:r>
            <w:r w:rsidR="00DB398B" w:rsidRPr="00255391">
              <w:rPr>
                <w:i/>
                <w:spacing w:val="-5"/>
                <w:u w:color="000000"/>
              </w:rPr>
              <w:fldChar w:fldCharType="end"/>
            </w:r>
          </w:p>
        </w:tc>
      </w:tr>
      <w:tr w:rsidR="00AE546A" w:rsidRPr="00255391" w14:paraId="0846D91D" w14:textId="77777777" w:rsidTr="00682CB9">
        <w:tc>
          <w:tcPr>
            <w:tcW w:w="710" w:type="dxa"/>
          </w:tcPr>
          <w:p w14:paraId="06A8EA2E" w14:textId="77777777" w:rsidR="00AE546A" w:rsidRPr="00255391" w:rsidRDefault="00AE546A" w:rsidP="00C26CE3">
            <w:pPr>
              <w:pStyle w:val="112"/>
              <w:numPr>
                <w:ilvl w:val="2"/>
                <w:numId w:val="18"/>
              </w:numPr>
            </w:pPr>
          </w:p>
        </w:tc>
        <w:tc>
          <w:tcPr>
            <w:tcW w:w="1701" w:type="dxa"/>
          </w:tcPr>
          <w:p w14:paraId="192C9E76" w14:textId="6078B025" w:rsidR="00AE546A" w:rsidRPr="00255391" w:rsidRDefault="00AE546A" w:rsidP="000E5BAA">
            <w:pPr>
              <w:pStyle w:val="112"/>
            </w:pPr>
            <w:r w:rsidRPr="00255391">
              <w:rPr>
                <w:spacing w:val="-5"/>
                <w:u w:color="000000"/>
                <w:lang w:val="en-US"/>
              </w:rPr>
              <w:t xml:space="preserve">Value </w:t>
            </w:r>
          </w:p>
        </w:tc>
        <w:tc>
          <w:tcPr>
            <w:tcW w:w="1559" w:type="dxa"/>
          </w:tcPr>
          <w:p w14:paraId="7C912FF0" w14:textId="78EC9D8C" w:rsidR="0013396B" w:rsidRPr="00255391" w:rsidRDefault="0013396B" w:rsidP="00AE546A">
            <w:pPr>
              <w:pStyle w:val="112"/>
              <w:rPr>
                <w:spacing w:val="-5"/>
                <w:u w:color="000000"/>
              </w:rPr>
            </w:pPr>
            <w:r w:rsidRPr="00255391">
              <w:rPr>
                <w:spacing w:val="-5"/>
                <w:u w:color="000000"/>
              </w:rPr>
              <w:t>Поле номер 1006:</w:t>
            </w:r>
          </w:p>
          <w:p w14:paraId="5FC7CDBC" w14:textId="219F6FD0" w:rsidR="00AE546A" w:rsidRPr="00255391" w:rsidRDefault="00AE546A" w:rsidP="00AE546A">
            <w:pPr>
              <w:pStyle w:val="112"/>
            </w:pPr>
            <w:r w:rsidRPr="00255391">
              <w:rPr>
                <w:spacing w:val="-5"/>
                <w:u w:color="000000"/>
              </w:rPr>
              <w:t>Процент скидки от суммы начисления</w:t>
            </w:r>
          </w:p>
        </w:tc>
        <w:tc>
          <w:tcPr>
            <w:tcW w:w="1559" w:type="dxa"/>
          </w:tcPr>
          <w:p w14:paraId="0F2CA055" w14:textId="00ED22D0" w:rsidR="00AE546A" w:rsidRPr="00255391" w:rsidRDefault="00AE546A" w:rsidP="00AE546A">
            <w:pPr>
              <w:pStyle w:val="112"/>
            </w:pPr>
            <w:r w:rsidRPr="00255391">
              <w:rPr>
                <w:spacing w:val="-5"/>
                <w:u w:color="000000"/>
              </w:rPr>
              <w:t>1, обязательно</w:t>
            </w:r>
          </w:p>
        </w:tc>
        <w:tc>
          <w:tcPr>
            <w:tcW w:w="1843" w:type="dxa"/>
          </w:tcPr>
          <w:p w14:paraId="245D3C43" w14:textId="58C61ECF" w:rsidR="00AE546A" w:rsidRPr="00255391" w:rsidRDefault="00AE546A" w:rsidP="00AE546A">
            <w:pPr>
              <w:pStyle w:val="112"/>
              <w:rPr>
                <w:spacing w:val="-5"/>
                <w:u w:color="000000"/>
              </w:rPr>
            </w:pPr>
            <w:r w:rsidRPr="00255391">
              <w:rPr>
                <w:i/>
                <w:spacing w:val="-5"/>
                <w:u w:color="000000"/>
              </w:rPr>
              <w:t>Целое положительное чис</w:t>
            </w:r>
            <w:r w:rsidR="00786E9F" w:rsidRPr="00255391">
              <w:rPr>
                <w:i/>
                <w:spacing w:val="-5"/>
                <w:u w:color="000000"/>
              </w:rPr>
              <w:t>ло от 1 до 100</w:t>
            </w:r>
          </w:p>
          <w:p w14:paraId="27DDA0BF" w14:textId="77777777" w:rsidR="00AE546A" w:rsidRPr="00255391" w:rsidRDefault="00AE546A" w:rsidP="00AE546A">
            <w:pPr>
              <w:pStyle w:val="112"/>
              <w:rPr>
                <w:spacing w:val="-5"/>
                <w:u w:color="000000"/>
              </w:rPr>
            </w:pPr>
            <w:r w:rsidRPr="00255391">
              <w:rPr>
                <w:spacing w:val="-5"/>
                <w:u w:color="000000"/>
              </w:rPr>
              <w:t xml:space="preserve">/ </w:t>
            </w:r>
          </w:p>
          <w:p w14:paraId="3E0F9A19" w14:textId="567FD1ED" w:rsidR="00AE546A" w:rsidRPr="00255391" w:rsidRDefault="00786E9F" w:rsidP="00AE546A">
            <w:pPr>
              <w:pStyle w:val="112"/>
            </w:pPr>
            <w:r w:rsidRPr="00255391">
              <w:rPr>
                <w:lang w:val="en-US"/>
              </w:rPr>
              <w:t>nonNegativeInteger</w:t>
            </w:r>
          </w:p>
        </w:tc>
        <w:tc>
          <w:tcPr>
            <w:tcW w:w="2268" w:type="dxa"/>
          </w:tcPr>
          <w:p w14:paraId="779773EA" w14:textId="77777777" w:rsidR="00AE546A" w:rsidRPr="00255391" w:rsidRDefault="00AE546A" w:rsidP="00AE546A">
            <w:pPr>
              <w:pStyle w:val="112"/>
            </w:pPr>
          </w:p>
        </w:tc>
      </w:tr>
      <w:tr w:rsidR="00AE546A" w:rsidRPr="00255391" w14:paraId="42DE0B32" w14:textId="77777777" w:rsidTr="00682CB9">
        <w:tc>
          <w:tcPr>
            <w:tcW w:w="710" w:type="dxa"/>
          </w:tcPr>
          <w:p w14:paraId="1F7EABFC" w14:textId="77777777" w:rsidR="00AE546A" w:rsidRPr="00255391" w:rsidRDefault="00AE546A" w:rsidP="00C26CE3">
            <w:pPr>
              <w:pStyle w:val="112"/>
              <w:numPr>
                <w:ilvl w:val="2"/>
                <w:numId w:val="18"/>
              </w:numPr>
            </w:pPr>
          </w:p>
        </w:tc>
        <w:tc>
          <w:tcPr>
            <w:tcW w:w="1701" w:type="dxa"/>
          </w:tcPr>
          <w:p w14:paraId="5998B258" w14:textId="20B634BE" w:rsidR="00AE546A" w:rsidRPr="00255391" w:rsidRDefault="00AE546A" w:rsidP="000E5BAA">
            <w:pPr>
              <w:pStyle w:val="112"/>
            </w:pPr>
            <w:r w:rsidRPr="00255391">
              <w:rPr>
                <w:spacing w:val="-5"/>
                <w:u w:color="000000"/>
                <w:lang w:val="en-US"/>
              </w:rPr>
              <w:t>Expiry</w:t>
            </w:r>
            <w:r w:rsidRPr="00255391">
              <w:rPr>
                <w:spacing w:val="-5"/>
                <w:u w:color="000000"/>
              </w:rPr>
              <w:t xml:space="preserve"> </w:t>
            </w:r>
          </w:p>
        </w:tc>
        <w:tc>
          <w:tcPr>
            <w:tcW w:w="1559" w:type="dxa"/>
          </w:tcPr>
          <w:p w14:paraId="0838CA49" w14:textId="77777777" w:rsidR="0013396B" w:rsidRPr="00255391" w:rsidRDefault="0013396B" w:rsidP="00AE546A">
            <w:pPr>
              <w:pStyle w:val="112"/>
              <w:rPr>
                <w:spacing w:val="-5"/>
                <w:u w:color="000000"/>
              </w:rPr>
            </w:pPr>
            <w:r w:rsidRPr="00255391">
              <w:rPr>
                <w:spacing w:val="-5"/>
                <w:u w:color="000000"/>
              </w:rPr>
              <w:t>Поле номер 1007:</w:t>
            </w:r>
          </w:p>
          <w:p w14:paraId="51FEC4F7" w14:textId="27587978" w:rsidR="00AE546A" w:rsidRPr="00255391" w:rsidRDefault="00AE546A" w:rsidP="00AE546A">
            <w:pPr>
              <w:pStyle w:val="112"/>
            </w:pPr>
            <w:r w:rsidRPr="00255391">
              <w:rPr>
                <w:spacing w:val="-5"/>
                <w:u w:color="000000"/>
              </w:rPr>
              <w:t>Срок действия скидки</w:t>
            </w:r>
          </w:p>
        </w:tc>
        <w:tc>
          <w:tcPr>
            <w:tcW w:w="1559" w:type="dxa"/>
          </w:tcPr>
          <w:p w14:paraId="35D72042" w14:textId="2FCCBF3F" w:rsidR="00AE546A" w:rsidRPr="00255391" w:rsidRDefault="00AE546A" w:rsidP="00AE546A">
            <w:pPr>
              <w:pStyle w:val="112"/>
            </w:pPr>
            <w:r w:rsidRPr="00255391">
              <w:rPr>
                <w:spacing w:val="-5"/>
                <w:u w:color="000000"/>
                <w:lang w:val="en-US"/>
              </w:rPr>
              <w:t>1, обязательно</w:t>
            </w:r>
          </w:p>
        </w:tc>
        <w:tc>
          <w:tcPr>
            <w:tcW w:w="1843" w:type="dxa"/>
          </w:tcPr>
          <w:p w14:paraId="5CD1A2B6" w14:textId="77777777" w:rsidR="00AE546A" w:rsidRPr="00255391" w:rsidRDefault="00AE546A" w:rsidP="00AE546A">
            <w:pPr>
              <w:pStyle w:val="112"/>
              <w:rPr>
                <w:i/>
                <w:spacing w:val="-5"/>
                <w:u w:color="000000"/>
              </w:rPr>
            </w:pPr>
            <w:r w:rsidRPr="00255391">
              <w:rPr>
                <w:i/>
                <w:spacing w:val="-5"/>
                <w:u w:color="000000"/>
              </w:rPr>
              <w:t>Значение даты в формате «ГГГГ-ММ-ДД» либо «0»</w:t>
            </w:r>
          </w:p>
          <w:p w14:paraId="715BFD40" w14:textId="77777777" w:rsidR="00AE546A" w:rsidRPr="00255391" w:rsidRDefault="00AE546A" w:rsidP="00AE546A">
            <w:pPr>
              <w:pStyle w:val="112"/>
              <w:rPr>
                <w:spacing w:val="-5"/>
                <w:u w:color="000000"/>
              </w:rPr>
            </w:pPr>
            <w:r w:rsidRPr="00255391">
              <w:rPr>
                <w:i/>
                <w:spacing w:val="-5"/>
                <w:u w:color="000000"/>
              </w:rPr>
              <w:t xml:space="preserve"> </w:t>
            </w:r>
            <w:r w:rsidRPr="00255391">
              <w:rPr>
                <w:spacing w:val="-5"/>
                <w:u w:color="000000"/>
              </w:rPr>
              <w:t xml:space="preserve">/ </w:t>
            </w:r>
          </w:p>
          <w:p w14:paraId="18FD465E" w14:textId="710F77FC" w:rsidR="00AE546A" w:rsidRPr="00255391" w:rsidRDefault="00AE546A" w:rsidP="00AE546A">
            <w:pPr>
              <w:pStyle w:val="112"/>
            </w:pPr>
            <w:r w:rsidRPr="00255391">
              <w:rPr>
                <w:spacing w:val="-5"/>
                <w:u w:color="000000"/>
                <w:lang w:val="en-US"/>
              </w:rPr>
              <w:t>String</w:t>
            </w:r>
          </w:p>
        </w:tc>
        <w:tc>
          <w:tcPr>
            <w:tcW w:w="2268" w:type="dxa"/>
          </w:tcPr>
          <w:p w14:paraId="797AE293" w14:textId="77777777" w:rsidR="00AE546A" w:rsidRPr="00255391" w:rsidRDefault="00AE546A" w:rsidP="00682CB9">
            <w:pPr>
              <w:pStyle w:val="112"/>
              <w:rPr>
                <w:u w:color="000000"/>
              </w:rPr>
            </w:pPr>
            <w:r w:rsidRPr="00255391">
              <w:rPr>
                <w:u w:color="000000"/>
              </w:rPr>
              <w:t>Возможные значения:</w:t>
            </w:r>
          </w:p>
          <w:p w14:paraId="7A530E1F" w14:textId="3E066C71" w:rsidR="00AE546A" w:rsidRPr="00255391" w:rsidRDefault="00AE546A" w:rsidP="003B667E">
            <w:pPr>
              <w:pStyle w:val="11"/>
            </w:pPr>
            <w:r w:rsidRPr="00255391">
              <w:t>дата окончания скидки в формате «ГГГГ-ММ-ДД»;</w:t>
            </w:r>
          </w:p>
          <w:p w14:paraId="47813514" w14:textId="605C7696" w:rsidR="00AE546A" w:rsidRPr="00255391" w:rsidRDefault="00AE546A" w:rsidP="003B667E">
            <w:pPr>
              <w:pStyle w:val="11"/>
            </w:pPr>
            <w:r w:rsidRPr="00255391">
              <w:t>при отсутствии срока действия указывается значение «0».</w:t>
            </w:r>
          </w:p>
        </w:tc>
      </w:tr>
      <w:tr w:rsidR="00AE546A" w:rsidRPr="00255391" w14:paraId="62143732" w14:textId="77777777" w:rsidTr="00682CB9">
        <w:tc>
          <w:tcPr>
            <w:tcW w:w="710" w:type="dxa"/>
          </w:tcPr>
          <w:p w14:paraId="7C2C75F8" w14:textId="77777777" w:rsidR="00AE546A" w:rsidRPr="00255391" w:rsidRDefault="00AE546A" w:rsidP="00C26CE3">
            <w:pPr>
              <w:pStyle w:val="112"/>
              <w:numPr>
                <w:ilvl w:val="1"/>
                <w:numId w:val="18"/>
              </w:numPr>
            </w:pPr>
          </w:p>
        </w:tc>
        <w:tc>
          <w:tcPr>
            <w:tcW w:w="1701" w:type="dxa"/>
          </w:tcPr>
          <w:p w14:paraId="50B6B556" w14:textId="5B0DB2F2" w:rsidR="00AE546A" w:rsidRPr="00255391" w:rsidRDefault="00AE546A" w:rsidP="00AE546A">
            <w:pPr>
              <w:pStyle w:val="112"/>
            </w:pPr>
            <w:r w:rsidRPr="00255391">
              <w:rPr>
                <w:spacing w:val="-5"/>
                <w:u w:color="000000"/>
                <w:lang w:val="en-US"/>
              </w:rPr>
              <w:t>MultiplierSize</w:t>
            </w:r>
          </w:p>
        </w:tc>
        <w:tc>
          <w:tcPr>
            <w:tcW w:w="1559" w:type="dxa"/>
          </w:tcPr>
          <w:p w14:paraId="6F09C6C4" w14:textId="105B5F94" w:rsidR="0035355D" w:rsidRPr="00255391" w:rsidRDefault="0035355D" w:rsidP="00AE546A">
            <w:pPr>
              <w:pStyle w:val="112"/>
              <w:rPr>
                <w:spacing w:val="-5"/>
                <w:u w:color="000000"/>
              </w:rPr>
            </w:pPr>
            <w:r w:rsidRPr="00255391">
              <w:rPr>
                <w:spacing w:val="-5"/>
                <w:u w:color="000000"/>
              </w:rPr>
              <w:t>Поле номер 1022:</w:t>
            </w:r>
          </w:p>
          <w:p w14:paraId="0C578308" w14:textId="0B87AD23" w:rsidR="00AE546A" w:rsidRPr="00255391" w:rsidRDefault="00AE546A" w:rsidP="00AE546A">
            <w:pPr>
              <w:pStyle w:val="112"/>
            </w:pPr>
            <w:r w:rsidRPr="00255391">
              <w:rPr>
                <w:spacing w:val="-5"/>
                <w:u w:color="000000"/>
              </w:rPr>
              <w:t>Условия оплаты с применением понижающего размер</w:t>
            </w:r>
            <w:r w:rsidR="0013396B" w:rsidRPr="00255391">
              <w:rPr>
                <w:spacing w:val="-5"/>
                <w:u w:color="000000"/>
              </w:rPr>
              <w:t>а</w:t>
            </w:r>
            <w:r w:rsidRPr="00255391">
              <w:rPr>
                <w:spacing w:val="-5"/>
                <w:u w:color="000000"/>
              </w:rPr>
              <w:t xml:space="preserve"> коэффициента</w:t>
            </w:r>
          </w:p>
        </w:tc>
        <w:tc>
          <w:tcPr>
            <w:tcW w:w="1559" w:type="dxa"/>
          </w:tcPr>
          <w:p w14:paraId="2FD01966" w14:textId="77777777" w:rsidR="00AE546A" w:rsidRPr="00255391" w:rsidRDefault="00AE546A" w:rsidP="00AE546A">
            <w:pPr>
              <w:pStyle w:val="112"/>
              <w:rPr>
                <w:spacing w:val="-5"/>
                <w:u w:color="000000"/>
              </w:rPr>
            </w:pPr>
            <w:r w:rsidRPr="00255391">
              <w:rPr>
                <w:spacing w:val="-5"/>
                <w:u w:color="000000"/>
              </w:rPr>
              <w:t>1, обязательно</w:t>
            </w:r>
          </w:p>
          <w:p w14:paraId="144A74C5" w14:textId="77777777" w:rsidR="00AE546A" w:rsidRPr="00255391" w:rsidRDefault="00AE546A" w:rsidP="00AE546A">
            <w:pPr>
              <w:pStyle w:val="112"/>
            </w:pPr>
          </w:p>
        </w:tc>
        <w:tc>
          <w:tcPr>
            <w:tcW w:w="1843" w:type="dxa"/>
          </w:tcPr>
          <w:p w14:paraId="5D6B1965" w14:textId="77777777" w:rsidR="00AE546A" w:rsidRPr="00255391" w:rsidRDefault="00AE546A" w:rsidP="00AE546A">
            <w:pPr>
              <w:pStyle w:val="112"/>
              <w:rPr>
                <w:spacing w:val="-5"/>
                <w:u w:color="000000"/>
              </w:rPr>
            </w:pPr>
            <w:r w:rsidRPr="00255391">
              <w:rPr>
                <w:spacing w:val="-5"/>
                <w:u w:color="000000"/>
              </w:rPr>
              <w:t>Контейнер/</w:t>
            </w:r>
          </w:p>
          <w:p w14:paraId="076E5926" w14:textId="266C37D8" w:rsidR="00AE546A" w:rsidRPr="00255391" w:rsidRDefault="00AE546A" w:rsidP="00AE546A">
            <w:pPr>
              <w:pStyle w:val="112"/>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268" w:type="dxa"/>
          </w:tcPr>
          <w:p w14:paraId="3230272D" w14:textId="77777777" w:rsidR="00AE546A" w:rsidRPr="00255391" w:rsidRDefault="00AE546A" w:rsidP="00682CB9">
            <w:pPr>
              <w:pStyle w:val="112"/>
              <w:rPr>
                <w:u w:color="000000"/>
              </w:rPr>
            </w:pPr>
            <w:r w:rsidRPr="00255391">
              <w:rPr>
                <w:u w:color="000000"/>
              </w:rPr>
              <w:t>Указывается значение коэффициента в формате «Х.Х».</w:t>
            </w:r>
          </w:p>
          <w:p w14:paraId="7C5BB8B2" w14:textId="77777777" w:rsidR="00AE546A" w:rsidRPr="00255391" w:rsidRDefault="00AE546A" w:rsidP="00AE546A">
            <w:pPr>
              <w:pStyle w:val="112"/>
              <w:rPr>
                <w:spacing w:val="-5"/>
                <w:u w:color="000000"/>
              </w:rPr>
            </w:pPr>
          </w:p>
          <w:p w14:paraId="671D2B57" w14:textId="77777777" w:rsidR="00AE546A" w:rsidRPr="00255391" w:rsidRDefault="00AE546A" w:rsidP="00AE546A">
            <w:pPr>
              <w:pStyle w:val="112"/>
              <w:rPr>
                <w:i/>
                <w:spacing w:val="-5"/>
                <w:u w:color="000000"/>
              </w:rPr>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Discoun</w:t>
            </w:r>
            <w:r w:rsidRPr="00255391">
              <w:rPr>
                <w:i/>
                <w:spacing w:val="-5"/>
                <w:u w:color="000000"/>
                <w:lang w:val="en-US"/>
              </w:rPr>
              <w:t>t</w:t>
            </w:r>
            <w:r w:rsidRPr="00255391">
              <w:rPr>
                <w:i/>
                <w:spacing w:val="-5"/>
                <w:u w:color="000000"/>
              </w:rPr>
              <w:t>Fixed</w:t>
            </w:r>
          </w:p>
          <w:p w14:paraId="2F5EC765" w14:textId="45D058C1" w:rsidR="0035355D" w:rsidRPr="00255391" w:rsidRDefault="0035355D" w:rsidP="00AE546A">
            <w:pPr>
              <w:pStyle w:val="112"/>
            </w:pPr>
            <w:r w:rsidRPr="00255391">
              <w:rPr>
                <w:i/>
                <w:spacing w:val="-5"/>
                <w:u w:color="000000"/>
              </w:rPr>
              <w:t xml:space="preserve">Описание правила изменения данных в контейнере при уточнении извещения о начислении </w:t>
            </w:r>
            <w:r w:rsidRPr="00255391">
              <w:rPr>
                <w:i/>
                <w:spacing w:val="-5"/>
                <w:u w:color="000000"/>
              </w:rPr>
              <w:lastRenderedPageBreak/>
              <w:t xml:space="preserve">представлено в разделе </w:t>
            </w:r>
            <w:r w:rsidR="00DB398B" w:rsidRPr="00255391">
              <w:rPr>
                <w:i/>
                <w:spacing w:val="-5"/>
                <w:u w:color="000000"/>
              </w:rPr>
              <w:fldChar w:fldCharType="begin"/>
            </w:r>
            <w:r w:rsidR="00DB398B" w:rsidRPr="00255391">
              <w:rPr>
                <w:i/>
                <w:spacing w:val="-5"/>
                <w:u w:color="000000"/>
              </w:rPr>
              <w:instrText xml:space="preserve"> REF _Ref6826800 \r \h </w:instrText>
            </w:r>
            <w:r w:rsidR="00255391">
              <w:rPr>
                <w:i/>
                <w:spacing w:val="-5"/>
                <w:u w:color="000000"/>
              </w:rPr>
              <w:instrText xml:space="preserve"> \* MERGEFORMAT </w:instrText>
            </w:r>
            <w:r w:rsidR="00DB398B" w:rsidRPr="00255391">
              <w:rPr>
                <w:i/>
                <w:spacing w:val="-5"/>
                <w:u w:color="000000"/>
              </w:rPr>
            </w:r>
            <w:r w:rsidR="00DB398B" w:rsidRPr="00255391">
              <w:rPr>
                <w:i/>
                <w:spacing w:val="-5"/>
                <w:u w:color="000000"/>
              </w:rPr>
              <w:fldChar w:fldCharType="separate"/>
            </w:r>
            <w:r w:rsidR="00CC28D8">
              <w:rPr>
                <w:i/>
                <w:spacing w:val="-5"/>
                <w:u w:color="000000"/>
              </w:rPr>
              <w:t>3.6.4.2</w:t>
            </w:r>
            <w:r w:rsidR="00DB398B" w:rsidRPr="00255391">
              <w:rPr>
                <w:i/>
                <w:spacing w:val="-5"/>
                <w:u w:color="000000"/>
              </w:rPr>
              <w:fldChar w:fldCharType="end"/>
            </w:r>
          </w:p>
        </w:tc>
      </w:tr>
      <w:tr w:rsidR="00AE546A" w:rsidRPr="00255391" w14:paraId="1E0AFAE4" w14:textId="77777777" w:rsidTr="00682CB9">
        <w:tc>
          <w:tcPr>
            <w:tcW w:w="710" w:type="dxa"/>
          </w:tcPr>
          <w:p w14:paraId="355FC621" w14:textId="77777777" w:rsidR="00AE546A" w:rsidRPr="00255391" w:rsidRDefault="00AE546A" w:rsidP="00C26CE3">
            <w:pPr>
              <w:pStyle w:val="112"/>
              <w:numPr>
                <w:ilvl w:val="2"/>
                <w:numId w:val="18"/>
              </w:numPr>
            </w:pPr>
          </w:p>
        </w:tc>
        <w:tc>
          <w:tcPr>
            <w:tcW w:w="1701" w:type="dxa"/>
          </w:tcPr>
          <w:p w14:paraId="36409E1B" w14:textId="5B300994" w:rsidR="00AE546A" w:rsidRPr="00255391" w:rsidRDefault="00AE546A" w:rsidP="000E5BAA">
            <w:pPr>
              <w:pStyle w:val="112"/>
            </w:pPr>
            <w:r w:rsidRPr="00255391">
              <w:rPr>
                <w:spacing w:val="-5"/>
                <w:u w:color="000000"/>
                <w:lang w:val="en-US"/>
              </w:rPr>
              <w:t xml:space="preserve">Value </w:t>
            </w:r>
          </w:p>
        </w:tc>
        <w:tc>
          <w:tcPr>
            <w:tcW w:w="1559" w:type="dxa"/>
          </w:tcPr>
          <w:p w14:paraId="7038C91A" w14:textId="051A6730" w:rsidR="0013396B" w:rsidRPr="00255391" w:rsidRDefault="0013396B" w:rsidP="00AE546A">
            <w:pPr>
              <w:pStyle w:val="112"/>
              <w:rPr>
                <w:spacing w:val="-5"/>
                <w:u w:color="000000"/>
              </w:rPr>
            </w:pPr>
            <w:r w:rsidRPr="00255391">
              <w:rPr>
                <w:spacing w:val="-5"/>
                <w:u w:color="000000"/>
              </w:rPr>
              <w:t>Поле номер 1008:</w:t>
            </w:r>
          </w:p>
          <w:p w14:paraId="67FE3B89" w14:textId="65044786" w:rsidR="00AE546A" w:rsidRPr="00255391" w:rsidRDefault="00AE546A" w:rsidP="00AE546A">
            <w:pPr>
              <w:pStyle w:val="112"/>
            </w:pPr>
            <w:r w:rsidRPr="00255391">
              <w:rPr>
                <w:spacing w:val="-5"/>
                <w:u w:color="000000"/>
              </w:rPr>
              <w:t>Коэффициент, понижающий размер начисления</w:t>
            </w:r>
          </w:p>
        </w:tc>
        <w:tc>
          <w:tcPr>
            <w:tcW w:w="1559" w:type="dxa"/>
          </w:tcPr>
          <w:p w14:paraId="1F3EECC9" w14:textId="4D5E0528" w:rsidR="00AE546A" w:rsidRPr="00255391" w:rsidRDefault="00AE546A" w:rsidP="00AE546A">
            <w:pPr>
              <w:pStyle w:val="112"/>
            </w:pPr>
            <w:r w:rsidRPr="00255391">
              <w:rPr>
                <w:spacing w:val="-5"/>
                <w:u w:color="000000"/>
              </w:rPr>
              <w:t>1, обязательно</w:t>
            </w:r>
          </w:p>
        </w:tc>
        <w:tc>
          <w:tcPr>
            <w:tcW w:w="1843" w:type="dxa"/>
          </w:tcPr>
          <w:p w14:paraId="2AF8B1B0" w14:textId="77777777" w:rsidR="00AE546A" w:rsidRPr="00255391" w:rsidRDefault="00AE546A" w:rsidP="00AE546A">
            <w:pPr>
              <w:pStyle w:val="112"/>
              <w:rPr>
                <w:spacing w:val="-5"/>
                <w:u w:color="000000"/>
              </w:rPr>
            </w:pPr>
            <w:r w:rsidRPr="00255391">
              <w:rPr>
                <w:i/>
                <w:spacing w:val="-5"/>
                <w:u w:color="000000"/>
              </w:rPr>
              <w:t>Значение в формате «</w:t>
            </w:r>
            <w:r w:rsidRPr="00255391">
              <w:rPr>
                <w:i/>
                <w:spacing w:val="-5"/>
                <w:u w:color="000000"/>
                <w:lang w:val="en-US"/>
              </w:rPr>
              <w:t>X</w:t>
            </w:r>
            <w:r w:rsidRPr="00255391">
              <w:rPr>
                <w:i/>
                <w:spacing w:val="-5"/>
                <w:u w:color="000000"/>
              </w:rPr>
              <w:t>.</w:t>
            </w:r>
            <w:r w:rsidRPr="00255391">
              <w:rPr>
                <w:i/>
                <w:spacing w:val="-5"/>
                <w:u w:color="000000"/>
                <w:lang w:val="en-US"/>
              </w:rPr>
              <w:t>X</w:t>
            </w:r>
            <w:r w:rsidRPr="00255391">
              <w:rPr>
                <w:i/>
                <w:spacing w:val="-5"/>
                <w:u w:color="000000"/>
              </w:rPr>
              <w:t>» либо «</w:t>
            </w:r>
            <w:r w:rsidRPr="00255391">
              <w:rPr>
                <w:i/>
                <w:spacing w:val="-5"/>
                <w:u w:color="000000"/>
                <w:lang w:val="en-US"/>
              </w:rPr>
              <w:t>X</w:t>
            </w:r>
            <w:r w:rsidRPr="00255391">
              <w:rPr>
                <w:i/>
                <w:spacing w:val="-5"/>
                <w:u w:color="000000"/>
              </w:rPr>
              <w:t>.</w:t>
            </w:r>
            <w:r w:rsidRPr="00255391">
              <w:rPr>
                <w:i/>
                <w:spacing w:val="-5"/>
                <w:u w:color="000000"/>
                <w:lang w:val="en-US"/>
              </w:rPr>
              <w:t>XX</w:t>
            </w:r>
            <w:r w:rsidRPr="00255391">
              <w:rPr>
                <w:i/>
                <w:spacing w:val="-5"/>
                <w:u w:color="000000"/>
              </w:rPr>
              <w:t>» (0\.\d\d?)</w:t>
            </w:r>
            <w:r w:rsidRPr="00255391">
              <w:rPr>
                <w:spacing w:val="-5"/>
                <w:u w:color="000000"/>
              </w:rPr>
              <w:t xml:space="preserve"> </w:t>
            </w:r>
          </w:p>
          <w:p w14:paraId="21C584D5" w14:textId="77777777" w:rsidR="00AE546A" w:rsidRPr="00255391" w:rsidRDefault="00AE546A" w:rsidP="00AE546A">
            <w:pPr>
              <w:pStyle w:val="112"/>
              <w:rPr>
                <w:spacing w:val="-5"/>
                <w:u w:color="000000"/>
              </w:rPr>
            </w:pPr>
            <w:r w:rsidRPr="00255391">
              <w:rPr>
                <w:spacing w:val="-5"/>
                <w:u w:color="000000"/>
              </w:rPr>
              <w:t xml:space="preserve">/ </w:t>
            </w:r>
          </w:p>
          <w:p w14:paraId="4C0E91B7" w14:textId="31859554" w:rsidR="00AE546A" w:rsidRPr="00255391" w:rsidRDefault="00AE546A" w:rsidP="00AE546A">
            <w:pPr>
              <w:pStyle w:val="112"/>
            </w:pPr>
            <w:r w:rsidRPr="00255391">
              <w:rPr>
                <w:spacing w:val="-5"/>
                <w:u w:color="000000"/>
                <w:lang w:val="en-US"/>
              </w:rPr>
              <w:t>Float</w:t>
            </w:r>
          </w:p>
        </w:tc>
        <w:tc>
          <w:tcPr>
            <w:tcW w:w="2268" w:type="dxa"/>
          </w:tcPr>
          <w:p w14:paraId="65F90A3F" w14:textId="6CBE88F6" w:rsidR="00AE546A" w:rsidRPr="00255391" w:rsidRDefault="00AE546A" w:rsidP="00AE546A">
            <w:pPr>
              <w:pStyle w:val="112"/>
            </w:pPr>
            <w:r w:rsidRPr="00255391">
              <w:rPr>
                <w:spacing w:val="-5"/>
                <w:u w:color="000000"/>
              </w:rPr>
              <w:t>Указывается значение коэффициента в формате «Х.Х» либо «Х.Х</w:t>
            </w:r>
            <w:r w:rsidRPr="00255391">
              <w:rPr>
                <w:spacing w:val="-5"/>
                <w:u w:color="000000"/>
                <w:lang w:val="en-US"/>
              </w:rPr>
              <w:t>X</w:t>
            </w:r>
            <w:r w:rsidRPr="00255391">
              <w:rPr>
                <w:spacing w:val="-5"/>
                <w:u w:color="000000"/>
              </w:rPr>
              <w:t>».</w:t>
            </w:r>
          </w:p>
        </w:tc>
      </w:tr>
      <w:tr w:rsidR="00AE546A" w:rsidRPr="00255391" w14:paraId="0340F0E5" w14:textId="77777777" w:rsidTr="00682CB9">
        <w:tc>
          <w:tcPr>
            <w:tcW w:w="710" w:type="dxa"/>
          </w:tcPr>
          <w:p w14:paraId="5FAB8D31" w14:textId="77777777" w:rsidR="00AE546A" w:rsidRPr="00255391" w:rsidRDefault="00AE546A" w:rsidP="00C26CE3">
            <w:pPr>
              <w:pStyle w:val="112"/>
              <w:numPr>
                <w:ilvl w:val="2"/>
                <w:numId w:val="18"/>
              </w:numPr>
            </w:pPr>
          </w:p>
        </w:tc>
        <w:tc>
          <w:tcPr>
            <w:tcW w:w="1701" w:type="dxa"/>
          </w:tcPr>
          <w:p w14:paraId="53547A86" w14:textId="16CFBE29" w:rsidR="00AE546A" w:rsidRPr="00255391" w:rsidRDefault="00AE546A" w:rsidP="000E5BAA">
            <w:pPr>
              <w:pStyle w:val="112"/>
            </w:pPr>
            <w:r w:rsidRPr="00255391">
              <w:rPr>
                <w:spacing w:val="-5"/>
                <w:u w:color="000000"/>
                <w:lang w:val="en-US"/>
              </w:rPr>
              <w:t>Expiry</w:t>
            </w:r>
            <w:r w:rsidRPr="00255391">
              <w:rPr>
                <w:spacing w:val="-5"/>
                <w:u w:color="000000"/>
              </w:rPr>
              <w:t xml:space="preserve"> </w:t>
            </w:r>
          </w:p>
        </w:tc>
        <w:tc>
          <w:tcPr>
            <w:tcW w:w="1559" w:type="dxa"/>
          </w:tcPr>
          <w:p w14:paraId="7E9F5EFE" w14:textId="3F21084C" w:rsidR="0013396B" w:rsidRPr="00255391" w:rsidRDefault="0013396B" w:rsidP="00682CB9">
            <w:pPr>
              <w:pStyle w:val="112"/>
              <w:rPr>
                <w:u w:color="000000"/>
              </w:rPr>
            </w:pPr>
            <w:r w:rsidRPr="00255391">
              <w:rPr>
                <w:u w:color="000000"/>
              </w:rPr>
              <w:t>Поле номер 1009:</w:t>
            </w:r>
          </w:p>
          <w:p w14:paraId="6AED4BD5" w14:textId="15E49E73" w:rsidR="00AE546A" w:rsidRPr="00255391" w:rsidRDefault="00AE546A" w:rsidP="00682CB9">
            <w:pPr>
              <w:pStyle w:val="112"/>
            </w:pPr>
            <w:r w:rsidRPr="00255391">
              <w:rPr>
                <w:u w:color="000000"/>
              </w:rPr>
              <w:t>Срок действия учета коэффициента, понижающего размер начисления</w:t>
            </w:r>
          </w:p>
        </w:tc>
        <w:tc>
          <w:tcPr>
            <w:tcW w:w="1559" w:type="dxa"/>
          </w:tcPr>
          <w:p w14:paraId="2C830C76" w14:textId="7818D368" w:rsidR="00AE546A" w:rsidRPr="00255391" w:rsidRDefault="00AE546A" w:rsidP="00AE546A">
            <w:pPr>
              <w:pStyle w:val="112"/>
            </w:pPr>
            <w:r w:rsidRPr="00255391">
              <w:rPr>
                <w:spacing w:val="-5"/>
                <w:u w:color="000000"/>
                <w:lang w:val="en-US"/>
              </w:rPr>
              <w:t xml:space="preserve">1, </w:t>
            </w:r>
            <w:r w:rsidRPr="00255391">
              <w:rPr>
                <w:spacing w:val="-5"/>
                <w:u w:color="000000"/>
              </w:rPr>
              <w:t>обязательно</w:t>
            </w:r>
          </w:p>
        </w:tc>
        <w:tc>
          <w:tcPr>
            <w:tcW w:w="1843" w:type="dxa"/>
          </w:tcPr>
          <w:p w14:paraId="6B733171" w14:textId="77777777" w:rsidR="00AE546A" w:rsidRPr="00255391" w:rsidRDefault="00AE546A" w:rsidP="00AE546A">
            <w:pPr>
              <w:pStyle w:val="112"/>
              <w:rPr>
                <w:i/>
                <w:spacing w:val="-5"/>
                <w:u w:color="000000"/>
              </w:rPr>
            </w:pPr>
            <w:r w:rsidRPr="00255391">
              <w:rPr>
                <w:i/>
                <w:spacing w:val="-5"/>
                <w:u w:color="000000"/>
              </w:rPr>
              <w:t xml:space="preserve">Значение даты в формате «ГГГГ-ММ-ДД» либо «0» </w:t>
            </w:r>
          </w:p>
          <w:p w14:paraId="3D3CB536" w14:textId="77777777" w:rsidR="00AE546A" w:rsidRPr="00255391" w:rsidRDefault="00AE546A" w:rsidP="00AE546A">
            <w:pPr>
              <w:pStyle w:val="112"/>
              <w:rPr>
                <w:spacing w:val="-5"/>
                <w:u w:color="000000"/>
              </w:rPr>
            </w:pPr>
            <w:r w:rsidRPr="00255391">
              <w:rPr>
                <w:spacing w:val="-5"/>
                <w:u w:color="000000"/>
              </w:rPr>
              <w:t xml:space="preserve">/ </w:t>
            </w:r>
          </w:p>
          <w:p w14:paraId="3A81DBDE" w14:textId="5D00A784" w:rsidR="00AE546A" w:rsidRPr="00255391" w:rsidRDefault="00AE546A" w:rsidP="00AE546A">
            <w:pPr>
              <w:pStyle w:val="112"/>
            </w:pPr>
            <w:r w:rsidRPr="00255391">
              <w:rPr>
                <w:spacing w:val="-5"/>
                <w:u w:color="000000"/>
                <w:lang w:val="en-US"/>
              </w:rPr>
              <w:t>String</w:t>
            </w:r>
          </w:p>
        </w:tc>
        <w:tc>
          <w:tcPr>
            <w:tcW w:w="2268" w:type="dxa"/>
          </w:tcPr>
          <w:p w14:paraId="7D27570E" w14:textId="77777777" w:rsidR="00AE546A" w:rsidRPr="00255391" w:rsidRDefault="00AE546A" w:rsidP="00682CB9">
            <w:pPr>
              <w:pStyle w:val="112"/>
              <w:rPr>
                <w:u w:color="000000"/>
              </w:rPr>
            </w:pPr>
            <w:r w:rsidRPr="00255391">
              <w:rPr>
                <w:u w:color="000000"/>
              </w:rPr>
              <w:t>Возможные значения:</w:t>
            </w:r>
          </w:p>
          <w:p w14:paraId="6943A7B3" w14:textId="224C449F" w:rsidR="00AE546A" w:rsidRPr="00255391" w:rsidRDefault="00AE546A" w:rsidP="00F50739">
            <w:pPr>
              <w:pStyle w:val="11"/>
            </w:pPr>
            <w:r w:rsidRPr="00255391">
              <w:t>дата окончания в формате «ГГГГ-ММ-ДД»;</w:t>
            </w:r>
          </w:p>
          <w:p w14:paraId="22DC94B0" w14:textId="58949992" w:rsidR="00AE546A" w:rsidRPr="00255391" w:rsidRDefault="00AE546A" w:rsidP="00F50739">
            <w:pPr>
              <w:pStyle w:val="11"/>
            </w:pPr>
            <w:r w:rsidRPr="00255391">
              <w:t>при отсутствии срока действия указывается значение «0».</w:t>
            </w:r>
          </w:p>
        </w:tc>
      </w:tr>
      <w:tr w:rsidR="00AE546A" w:rsidRPr="00255391" w14:paraId="69C95743" w14:textId="77777777" w:rsidTr="00682CB9">
        <w:tc>
          <w:tcPr>
            <w:tcW w:w="710" w:type="dxa"/>
          </w:tcPr>
          <w:p w14:paraId="4FA5B527" w14:textId="77777777" w:rsidR="00AE546A" w:rsidRPr="00255391" w:rsidRDefault="00AE546A" w:rsidP="00C26CE3">
            <w:pPr>
              <w:pStyle w:val="112"/>
              <w:numPr>
                <w:ilvl w:val="0"/>
                <w:numId w:val="18"/>
              </w:numPr>
            </w:pPr>
          </w:p>
        </w:tc>
        <w:tc>
          <w:tcPr>
            <w:tcW w:w="1701" w:type="dxa"/>
          </w:tcPr>
          <w:p w14:paraId="23237448" w14:textId="0F1B1F38" w:rsidR="00AE546A" w:rsidRPr="00255391" w:rsidRDefault="00AE546A" w:rsidP="00682CB9">
            <w:pPr>
              <w:pStyle w:val="112"/>
            </w:pPr>
            <w:r w:rsidRPr="00255391">
              <w:rPr>
                <w:u w:color="000000"/>
                <w:lang w:val="en-US"/>
              </w:rPr>
              <w:t>AdditionalData</w:t>
            </w:r>
          </w:p>
        </w:tc>
        <w:tc>
          <w:tcPr>
            <w:tcW w:w="1559" w:type="dxa"/>
          </w:tcPr>
          <w:p w14:paraId="486377F7" w14:textId="1DE1F2B9" w:rsidR="0013396B" w:rsidRPr="00255391" w:rsidRDefault="0013396B" w:rsidP="00682CB9">
            <w:pPr>
              <w:pStyle w:val="112"/>
              <w:rPr>
                <w:u w:color="000000"/>
              </w:rPr>
            </w:pPr>
            <w:r w:rsidRPr="00255391">
              <w:rPr>
                <w:u w:color="000000"/>
              </w:rPr>
              <w:t>Поле номер 202:</w:t>
            </w:r>
          </w:p>
          <w:p w14:paraId="2230C334" w14:textId="6ADA00F4" w:rsidR="00AE546A" w:rsidRPr="00255391" w:rsidRDefault="00AE546A" w:rsidP="00682CB9">
            <w:pPr>
              <w:pStyle w:val="112"/>
            </w:pPr>
            <w:r w:rsidRPr="00255391">
              <w:rPr>
                <w:u w:color="000000"/>
              </w:rPr>
              <w:t>Дополнительные поля начисления</w:t>
            </w:r>
          </w:p>
        </w:tc>
        <w:tc>
          <w:tcPr>
            <w:tcW w:w="1559" w:type="dxa"/>
          </w:tcPr>
          <w:p w14:paraId="43BD5B96" w14:textId="06F83F95" w:rsidR="00AE546A" w:rsidRPr="00255391" w:rsidRDefault="00AE546A" w:rsidP="0013396B">
            <w:pPr>
              <w:pStyle w:val="112"/>
            </w:pPr>
            <w:r w:rsidRPr="00255391">
              <w:rPr>
                <w:spacing w:val="-5"/>
                <w:u w:color="000000"/>
              </w:rPr>
              <w:t>0...</w:t>
            </w:r>
            <w:r w:rsidR="0013396B" w:rsidRPr="00255391">
              <w:rPr>
                <w:spacing w:val="-5"/>
                <w:u w:color="000000"/>
              </w:rPr>
              <w:t>10</w:t>
            </w:r>
            <w:r w:rsidRPr="00255391">
              <w:rPr>
                <w:spacing w:val="-5"/>
                <w:u w:color="000000"/>
              </w:rPr>
              <w:t>, необязательно</w:t>
            </w:r>
          </w:p>
        </w:tc>
        <w:tc>
          <w:tcPr>
            <w:tcW w:w="1843" w:type="dxa"/>
          </w:tcPr>
          <w:p w14:paraId="526F5E16" w14:textId="3D98A111" w:rsidR="00AE546A" w:rsidRPr="00255391" w:rsidRDefault="00AE546A" w:rsidP="00AE546A">
            <w:pPr>
              <w:pStyle w:val="112"/>
            </w:pPr>
            <w:r w:rsidRPr="00255391">
              <w:rPr>
                <w:spacing w:val="-5"/>
                <w:u w:color="000000"/>
              </w:rPr>
              <w:t xml:space="preserve">AdditionalDataType (см.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39</w:t>
            </w:r>
            <w:r w:rsidRPr="00255391">
              <w:rPr>
                <w:spacing w:val="-5"/>
                <w:u w:color="000000"/>
              </w:rPr>
              <w:fldChar w:fldCharType="end"/>
            </w:r>
            <w:r w:rsidRPr="00255391">
              <w:rPr>
                <w:spacing w:val="-5"/>
                <w:u w:color="000000"/>
              </w:rPr>
              <w:t>)</w:t>
            </w:r>
          </w:p>
        </w:tc>
        <w:tc>
          <w:tcPr>
            <w:tcW w:w="2268" w:type="dxa"/>
          </w:tcPr>
          <w:p w14:paraId="15794E9B" w14:textId="5FF92A9A" w:rsidR="00AE546A" w:rsidRPr="00255391" w:rsidRDefault="0035355D" w:rsidP="00DB398B">
            <w:pPr>
              <w:pStyle w:val="112"/>
              <w:rPr>
                <w:i/>
              </w:rPr>
            </w:pPr>
            <w:r w:rsidRPr="00255391">
              <w:rPr>
                <w:i/>
              </w:rPr>
              <w:t xml:space="preserve">Описание правила изменения данных в контейнере при уточнении извещения о начислении представлено в разделе </w:t>
            </w:r>
            <w:r w:rsidR="00DB398B" w:rsidRPr="00255391">
              <w:rPr>
                <w:i/>
              </w:rPr>
              <w:fldChar w:fldCharType="begin"/>
            </w:r>
            <w:r w:rsidR="00DB398B" w:rsidRPr="00255391">
              <w:rPr>
                <w:i/>
              </w:rPr>
              <w:instrText xml:space="preserve"> REF _Ref6826871 \r \h </w:instrText>
            </w:r>
            <w:r w:rsidR="00255391">
              <w:rPr>
                <w:i/>
              </w:rPr>
              <w:instrText xml:space="preserve"> \* MERGEFORMAT </w:instrText>
            </w:r>
            <w:r w:rsidR="00DB398B" w:rsidRPr="00255391">
              <w:rPr>
                <w:i/>
              </w:rPr>
            </w:r>
            <w:r w:rsidR="00DB398B" w:rsidRPr="00255391">
              <w:rPr>
                <w:i/>
              </w:rPr>
              <w:fldChar w:fldCharType="separate"/>
            </w:r>
            <w:r w:rsidR="00CC28D8">
              <w:rPr>
                <w:i/>
              </w:rPr>
              <w:t>3.6.4.3</w:t>
            </w:r>
            <w:r w:rsidR="00DB398B" w:rsidRPr="00255391">
              <w:rPr>
                <w:i/>
              </w:rPr>
              <w:fldChar w:fldCharType="end"/>
            </w:r>
          </w:p>
        </w:tc>
      </w:tr>
    </w:tbl>
    <w:bookmarkEnd w:id="54"/>
    <w:bookmarkEnd w:id="55"/>
    <w:bookmarkEnd w:id="56"/>
    <w:p w14:paraId="415FDCE5" w14:textId="748DBB36" w:rsidR="00B12250" w:rsidRPr="00255391" w:rsidRDefault="00B12250" w:rsidP="00AE546A">
      <w:pPr>
        <w:pStyle w:val="afff0"/>
      </w:pPr>
      <w:r w:rsidRPr="00255391">
        <w:t xml:space="preserve">Предоставление участником информации, необходимой для уплаты денежных средств, осуществляется путем направления участником в </w:t>
      </w:r>
      <w:r w:rsidR="003462D1" w:rsidRPr="00255391">
        <w:t>ИС УНП</w:t>
      </w:r>
      <w:r w:rsidRPr="00255391">
        <w:t xml:space="preserve"> извещения о начислении. Описание порядка предоставления участником информации, необходимой для уплаты, приведено в разделе </w:t>
      </w:r>
      <w:r w:rsidR="00E23E48" w:rsidRPr="00255391">
        <w:rPr>
          <w:rFonts w:eastAsia="Calibri"/>
        </w:rPr>
        <w:fldChar w:fldCharType="begin"/>
      </w:r>
      <w:r w:rsidR="00E23E48" w:rsidRPr="00255391">
        <w:rPr>
          <w:rFonts w:eastAsia="Calibri"/>
        </w:rPr>
        <w:instrText xml:space="preserve"> REF _Ref530572339 \r \h </w:instrText>
      </w:r>
      <w:r w:rsidR="00D91E4A" w:rsidRPr="00255391">
        <w:rPr>
          <w:rFonts w:eastAsia="Calibri"/>
        </w:rPr>
        <w:instrText xml:space="preserve"> \* MERGEFORMAT </w:instrText>
      </w:r>
      <w:r w:rsidR="00E23E48" w:rsidRPr="00255391">
        <w:rPr>
          <w:rFonts w:eastAsia="Calibri"/>
        </w:rPr>
      </w:r>
      <w:r w:rsidR="00E23E48" w:rsidRPr="00255391">
        <w:rPr>
          <w:rFonts w:eastAsia="Calibri"/>
        </w:rPr>
        <w:fldChar w:fldCharType="separate"/>
      </w:r>
      <w:r w:rsidR="00CC28D8">
        <w:rPr>
          <w:rFonts w:eastAsia="Calibri"/>
        </w:rPr>
        <w:t>3.6</w:t>
      </w:r>
      <w:r w:rsidR="00E23E48" w:rsidRPr="00255391">
        <w:rPr>
          <w:rFonts w:eastAsia="Calibri"/>
        </w:rPr>
        <w:fldChar w:fldCharType="end"/>
      </w:r>
      <w:r w:rsidRPr="00255391">
        <w:t xml:space="preserve"> настоящего документа.</w:t>
      </w:r>
    </w:p>
    <w:p w14:paraId="15AA1935" w14:textId="3AF321F0" w:rsidR="00B12250" w:rsidRPr="00255391" w:rsidRDefault="00B12250" w:rsidP="00B12250">
      <w:r w:rsidRPr="00255391">
        <w:t xml:space="preserve">В случае уточнения ранее предоставленной участником информации, необходимой для уплаты денежных средств, участником направляется в </w:t>
      </w:r>
      <w:r w:rsidR="000E7633" w:rsidRPr="00255391">
        <w:t>ИС УНП</w:t>
      </w:r>
      <w:r w:rsidRPr="00255391">
        <w:t xml:space="preserve"> извещение об уточнении начисления. Особенности предоставления информации и уточнения ранее предоставленной информации, необходимой для уплаты, приведены в разделе </w:t>
      </w:r>
      <w:r w:rsidR="0010116D" w:rsidRPr="00255391">
        <w:fldChar w:fldCharType="begin"/>
      </w:r>
      <w:r w:rsidR="0010116D" w:rsidRPr="00255391">
        <w:instrText xml:space="preserve"> REF _Ref525424413 \n \h </w:instrText>
      </w:r>
      <w:r w:rsidR="00772A63" w:rsidRPr="00255391">
        <w:instrText xml:space="preserve"> \* MERGEFORMAT </w:instrText>
      </w:r>
      <w:r w:rsidR="0010116D" w:rsidRPr="00255391">
        <w:fldChar w:fldCharType="separate"/>
      </w:r>
      <w:r w:rsidR="00CC28D8">
        <w:t>3.6.1</w:t>
      </w:r>
      <w:r w:rsidR="0010116D" w:rsidRPr="00255391">
        <w:fldChar w:fldCharType="end"/>
      </w:r>
      <w:r w:rsidRPr="00255391">
        <w:t xml:space="preserve"> настоящего документа.</w:t>
      </w:r>
    </w:p>
    <w:p w14:paraId="17A1E802" w14:textId="0964F74F" w:rsidR="00674952" w:rsidRPr="00255391" w:rsidRDefault="00B12250" w:rsidP="00B12250">
      <w:r w:rsidRPr="00255391">
        <w:t xml:space="preserve">Получение участником информации, необходимой для уплаты денежных средств, осуществляется путем направления участником </w:t>
      </w:r>
      <w:r w:rsidR="000E7633" w:rsidRPr="00255391">
        <w:t>в ИС УНП</w:t>
      </w:r>
      <w:r w:rsidRPr="00255391">
        <w:t xml:space="preserve"> запроса о начислении. Описание порядка получения участником информации, необходимой для уплаты, приведено в разделе </w:t>
      </w:r>
      <w:r w:rsidR="00186C8F" w:rsidRPr="00255391">
        <w:fldChar w:fldCharType="begin"/>
      </w:r>
      <w:r w:rsidR="00186C8F" w:rsidRPr="00255391">
        <w:instrText xml:space="preserve"> REF _Ref525424335 \n \h </w:instrText>
      </w:r>
      <w:r w:rsidR="00772A63" w:rsidRPr="00255391">
        <w:instrText xml:space="preserve"> \* MERGEFORMAT </w:instrText>
      </w:r>
      <w:r w:rsidR="00186C8F" w:rsidRPr="00255391">
        <w:fldChar w:fldCharType="separate"/>
      </w:r>
      <w:r w:rsidR="00CC28D8">
        <w:t>3.9</w:t>
      </w:r>
      <w:r w:rsidR="00186C8F"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620584" w:rsidRPr="00255391">
        <w:fldChar w:fldCharType="begin"/>
      </w:r>
      <w:r w:rsidR="00620584" w:rsidRPr="00255391">
        <w:instrText xml:space="preserve"> REF _Ref497987765 \n \h </w:instrText>
      </w:r>
      <w:r w:rsidR="00772A63" w:rsidRPr="00255391">
        <w:instrText xml:space="preserve"> \* MERGEFORMAT </w:instrText>
      </w:r>
      <w:r w:rsidR="00620584" w:rsidRPr="00255391">
        <w:fldChar w:fldCharType="separate"/>
      </w:r>
      <w:r w:rsidR="00CC28D8">
        <w:t>3.9.1</w:t>
      </w:r>
      <w:r w:rsidR="00620584" w:rsidRPr="00255391">
        <w:fldChar w:fldCharType="end"/>
      </w:r>
      <w:r w:rsidRPr="00255391">
        <w:t xml:space="preserve"> настоящего документа.</w:t>
      </w:r>
    </w:p>
    <w:p w14:paraId="6E9393C8" w14:textId="4F2ADD6E" w:rsidR="00B12250" w:rsidRPr="00255391" w:rsidRDefault="00B12250" w:rsidP="00B12250">
      <w:pPr>
        <w:pStyle w:val="20"/>
      </w:pPr>
      <w:bookmarkStart w:id="61" w:name="_Ref272938"/>
      <w:bookmarkStart w:id="62" w:name="_Ref272949"/>
      <w:bookmarkStart w:id="63" w:name="_Toc72492594"/>
      <w:r w:rsidRPr="00255391">
        <w:lastRenderedPageBreak/>
        <w:t>Информация об уплате</w:t>
      </w:r>
      <w:r w:rsidR="00112941" w:rsidRPr="00255391">
        <w:t xml:space="preserve"> (платеж)</w:t>
      </w:r>
      <w:bookmarkEnd w:id="61"/>
      <w:bookmarkEnd w:id="62"/>
      <w:bookmarkEnd w:id="63"/>
    </w:p>
    <w:p w14:paraId="30550452" w14:textId="0BE63C96" w:rsidR="00B12250" w:rsidRPr="00255391" w:rsidRDefault="00B12250" w:rsidP="00B12250">
      <w:r w:rsidRPr="00255391">
        <w:t>Информация об уплате денежных средств включает в себя информацию, позволяющую осуществить перевод денежных средств в рамках применяемых форм безналичных расчетов, установленную в соответствии с частью 1 статьи 8 Федерального закона от 27.06.2011 №</w:t>
      </w:r>
      <w:r w:rsidRPr="00255391">
        <w:rPr>
          <w:lang w:val="en-US"/>
        </w:rPr>
        <w:t> </w:t>
      </w:r>
      <w:r w:rsidRPr="00255391">
        <w:t>161-ФЗ «О национальной платежной системе» (Собрание законодательства Российской Федерации, 2011, № 27, ст. 3872; 2015, № 1, ст. 8).</w:t>
      </w:r>
    </w:p>
    <w:p w14:paraId="576AC446" w14:textId="469E7DEC" w:rsidR="00FD57CE" w:rsidRPr="00255391" w:rsidRDefault="00FD57CE" w:rsidP="00FD57CE">
      <w:bookmarkStart w:id="64" w:name="OLE_LINK889"/>
      <w:bookmarkStart w:id="65" w:name="OLE_LINK890"/>
      <w:bookmarkStart w:id="66" w:name="OLE_LINK891"/>
      <w:r w:rsidRPr="00255391">
        <w:rPr>
          <w:rFonts w:ascii="Times New Roman" w:hAnsi="Times New Roman"/>
        </w:rPr>
        <w:t xml:space="preserve">Данные о платежах приведены в файле </w:t>
      </w:r>
      <w:r w:rsidR="00400CEF" w:rsidRPr="00255391">
        <w:rPr>
          <w:rFonts w:ascii="Times New Roman" w:hAnsi="Times New Roman"/>
        </w:rPr>
        <w:t>«</w:t>
      </w:r>
      <w:r w:rsidRPr="00255391">
        <w:rPr>
          <w:rFonts w:ascii="Times New Roman" w:hAnsi="Times New Roman"/>
        </w:rPr>
        <w:t>Payment.xsd</w:t>
      </w:r>
      <w:r w:rsidR="00400CEF" w:rsidRPr="00255391">
        <w:rPr>
          <w:rFonts w:ascii="Times New Roman" w:hAnsi="Times New Roman"/>
        </w:rPr>
        <w:t>»</w:t>
      </w:r>
      <w:r w:rsidRPr="00255391">
        <w:t xml:space="preserve"> (глава </w:t>
      </w:r>
      <w:r w:rsidRPr="00255391">
        <w:fldChar w:fldCharType="begin"/>
      </w:r>
      <w:r w:rsidRPr="00255391">
        <w:instrText xml:space="preserve"> REF _Ref525607829 \n \h </w:instrText>
      </w:r>
      <w:r w:rsidR="00772A63" w:rsidRPr="00255391">
        <w:instrText xml:space="preserve"> \* MERGEFORMAT </w:instrText>
      </w:r>
      <w:r w:rsidRPr="00255391">
        <w:fldChar w:fldCharType="separate"/>
      </w:r>
      <w:r w:rsidR="00CC28D8">
        <w:t>6</w:t>
      </w:r>
      <w:r w:rsidRPr="00255391">
        <w:fldChar w:fldCharType="end"/>
      </w:r>
      <w:r w:rsidRPr="00255391">
        <w:t xml:space="preserve"> настоящего документа), описание элементов приведено в </w:t>
      </w:r>
      <w:r w:rsidRPr="00255391">
        <w:fldChar w:fldCharType="begin"/>
      </w:r>
      <w:r w:rsidRPr="00255391">
        <w:instrText xml:space="preserve"> REF _Ref525602229 \h </w:instrText>
      </w:r>
      <w:r w:rsidR="00772A63" w:rsidRPr="00255391">
        <w:instrText xml:space="preserve"> \* MERGEFORMAT </w:instrText>
      </w:r>
      <w:r w:rsidRPr="00255391">
        <w:fldChar w:fldCharType="separate"/>
      </w:r>
      <w:r w:rsidR="00CC28D8" w:rsidRPr="00255391">
        <w:t xml:space="preserve">Таблица </w:t>
      </w:r>
      <w:r w:rsidR="00CC28D8">
        <w:rPr>
          <w:noProof/>
        </w:rPr>
        <w:t>2</w:t>
      </w:r>
      <w:r w:rsidRPr="00255391">
        <w:fldChar w:fldCharType="end"/>
      </w:r>
      <w:r w:rsidRPr="00255391">
        <w:t>.</w:t>
      </w:r>
    </w:p>
    <w:p w14:paraId="39166BC0" w14:textId="0870C9AA" w:rsidR="006B5F52" w:rsidRPr="00255391" w:rsidRDefault="006B5F52" w:rsidP="006B5F52">
      <w:pPr>
        <w:pStyle w:val="af7"/>
      </w:pPr>
      <w:bookmarkStart w:id="67" w:name="_Ref525602229"/>
      <w:r w:rsidRPr="00255391">
        <w:t xml:space="preserve">Таблица </w:t>
      </w:r>
      <w:fldSimple w:instr=" SEQ Таблица \* ARABIC ">
        <w:r w:rsidR="00CC28D8">
          <w:rPr>
            <w:noProof/>
          </w:rPr>
          <w:t>2</w:t>
        </w:r>
      </w:fldSimple>
      <w:bookmarkEnd w:id="67"/>
      <w:r w:rsidRPr="00255391">
        <w:t xml:space="preserve"> — </w:t>
      </w:r>
      <w:bookmarkStart w:id="68" w:name="OLE_LINK818"/>
      <w:bookmarkStart w:id="69" w:name="OLE_LINK819"/>
      <w:r w:rsidRPr="00255391">
        <w:rPr>
          <w:lang w:val="en-US"/>
        </w:rPr>
        <w:t>Payment</w:t>
      </w:r>
      <w:r w:rsidRPr="00255391">
        <w:t>Type</w:t>
      </w:r>
      <w:bookmarkEnd w:id="68"/>
      <w:bookmarkEnd w:id="69"/>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114878" w:rsidRPr="00255391" w14:paraId="06385C83" w14:textId="77777777" w:rsidTr="00575AB4">
        <w:trPr>
          <w:tblHeader/>
        </w:trPr>
        <w:tc>
          <w:tcPr>
            <w:tcW w:w="710" w:type="dxa"/>
            <w:shd w:val="clear" w:color="auto" w:fill="E7E6E6" w:themeFill="background2"/>
            <w:vAlign w:val="center"/>
          </w:tcPr>
          <w:p w14:paraId="53DA1010" w14:textId="67C4C105" w:rsidR="00114878" w:rsidRPr="00255391" w:rsidRDefault="00114878" w:rsidP="00114878">
            <w:pPr>
              <w:pStyle w:val="115"/>
            </w:pPr>
            <w:r w:rsidRPr="00255391">
              <w:rPr>
                <w:u w:color="000000"/>
              </w:rPr>
              <w:t>№</w:t>
            </w:r>
          </w:p>
        </w:tc>
        <w:tc>
          <w:tcPr>
            <w:tcW w:w="1565" w:type="dxa"/>
            <w:shd w:val="clear" w:color="auto" w:fill="E7E6E6" w:themeFill="background2"/>
            <w:vAlign w:val="center"/>
          </w:tcPr>
          <w:p w14:paraId="6FA7180B" w14:textId="31C1BA4E" w:rsidR="00114878" w:rsidRPr="00255391" w:rsidRDefault="00114878" w:rsidP="00114878">
            <w:pPr>
              <w:pStyle w:val="115"/>
            </w:pPr>
            <w:r w:rsidRPr="00255391">
              <w:rPr>
                <w:u w:color="000000"/>
              </w:rPr>
              <w:t>Код поля</w:t>
            </w:r>
          </w:p>
        </w:tc>
        <w:tc>
          <w:tcPr>
            <w:tcW w:w="1892" w:type="dxa"/>
            <w:shd w:val="clear" w:color="auto" w:fill="E7E6E6" w:themeFill="background2"/>
            <w:vAlign w:val="center"/>
          </w:tcPr>
          <w:p w14:paraId="785253DB" w14:textId="718879D1" w:rsidR="00114878" w:rsidRPr="00255391" w:rsidRDefault="00114878" w:rsidP="00114878">
            <w:pPr>
              <w:pStyle w:val="115"/>
            </w:pPr>
            <w:r w:rsidRPr="00255391">
              <w:rPr>
                <w:u w:color="000000"/>
              </w:rPr>
              <w:t>Описание поля</w:t>
            </w:r>
          </w:p>
        </w:tc>
        <w:tc>
          <w:tcPr>
            <w:tcW w:w="1646" w:type="dxa"/>
            <w:shd w:val="clear" w:color="auto" w:fill="E7E6E6" w:themeFill="background2"/>
            <w:vAlign w:val="center"/>
          </w:tcPr>
          <w:p w14:paraId="0967EE20" w14:textId="3AB6D007" w:rsidR="00114878" w:rsidRPr="00255391" w:rsidRDefault="00114878" w:rsidP="00114878">
            <w:pPr>
              <w:pStyle w:val="115"/>
            </w:pPr>
            <w:r w:rsidRPr="00255391">
              <w:rPr>
                <w:u w:color="000000"/>
              </w:rPr>
              <w:t xml:space="preserve">Требования к заполнению </w:t>
            </w:r>
          </w:p>
        </w:tc>
        <w:tc>
          <w:tcPr>
            <w:tcW w:w="1843" w:type="dxa"/>
            <w:shd w:val="clear" w:color="auto" w:fill="E7E6E6" w:themeFill="background2"/>
            <w:vAlign w:val="center"/>
          </w:tcPr>
          <w:p w14:paraId="7326F4F3" w14:textId="41CCAF1C" w:rsidR="00114878" w:rsidRPr="00255391" w:rsidRDefault="00114878" w:rsidP="00114878">
            <w:pPr>
              <w:pStyle w:val="115"/>
            </w:pPr>
            <w:r w:rsidRPr="00255391">
              <w:rPr>
                <w:u w:color="000000"/>
              </w:rPr>
              <w:t xml:space="preserve">Способ заполнения/Тип </w:t>
            </w:r>
          </w:p>
        </w:tc>
        <w:tc>
          <w:tcPr>
            <w:tcW w:w="2550" w:type="dxa"/>
            <w:shd w:val="clear" w:color="auto" w:fill="E7E6E6" w:themeFill="background2"/>
            <w:vAlign w:val="center"/>
          </w:tcPr>
          <w:p w14:paraId="388FF860" w14:textId="4D6844DC" w:rsidR="00114878" w:rsidRPr="00255391" w:rsidRDefault="00114878" w:rsidP="00114878">
            <w:pPr>
              <w:pStyle w:val="115"/>
            </w:pPr>
            <w:r w:rsidRPr="00255391">
              <w:rPr>
                <w:u w:color="000000"/>
              </w:rPr>
              <w:t xml:space="preserve">Комментарий </w:t>
            </w:r>
          </w:p>
        </w:tc>
      </w:tr>
      <w:tr w:rsidR="008B6872" w:rsidRPr="00255391" w14:paraId="39CE7E7E" w14:textId="77777777" w:rsidTr="00575AB4">
        <w:tc>
          <w:tcPr>
            <w:tcW w:w="710" w:type="dxa"/>
          </w:tcPr>
          <w:p w14:paraId="7664E4C2" w14:textId="77777777" w:rsidR="008B6872" w:rsidRPr="00255391" w:rsidRDefault="008B6872" w:rsidP="008B6872">
            <w:pPr>
              <w:pStyle w:val="a"/>
              <w:numPr>
                <w:ilvl w:val="0"/>
                <w:numId w:val="19"/>
              </w:numPr>
            </w:pPr>
          </w:p>
        </w:tc>
        <w:tc>
          <w:tcPr>
            <w:tcW w:w="1565" w:type="dxa"/>
          </w:tcPr>
          <w:p w14:paraId="17A8D154" w14:textId="6333EC2B" w:rsidR="008B6872" w:rsidRPr="00255391" w:rsidRDefault="008B6872" w:rsidP="008B6872">
            <w:pPr>
              <w:pStyle w:val="112"/>
              <w:rPr>
                <w:lang w:val="en-US"/>
              </w:rPr>
            </w:pPr>
            <w:r w:rsidRPr="00255391">
              <w:rPr>
                <w:lang w:val="en-US"/>
              </w:rPr>
              <w:t>supplierBillID (</w:t>
            </w:r>
            <w:r w:rsidRPr="00255391">
              <w:t>атрибут</w:t>
            </w:r>
            <w:r w:rsidRPr="00255391">
              <w:rPr>
                <w:lang w:val="en-US"/>
              </w:rPr>
              <w:t>)</w:t>
            </w:r>
          </w:p>
        </w:tc>
        <w:tc>
          <w:tcPr>
            <w:tcW w:w="1892" w:type="dxa"/>
          </w:tcPr>
          <w:p w14:paraId="59F811CD" w14:textId="77777777" w:rsidR="008B6872" w:rsidRPr="00255391" w:rsidRDefault="008B6872" w:rsidP="008B6872">
            <w:pPr>
              <w:pStyle w:val="112"/>
            </w:pPr>
            <w:r w:rsidRPr="00255391">
              <w:t>Поле номер 1000:</w:t>
            </w:r>
          </w:p>
          <w:p w14:paraId="427337E4" w14:textId="1CCFB9B2" w:rsidR="008B6872" w:rsidRPr="00255391" w:rsidRDefault="008B6872" w:rsidP="008B6872">
            <w:pPr>
              <w:pStyle w:val="112"/>
            </w:pPr>
            <w:r w:rsidRPr="00255391">
              <w:t>УИН</w:t>
            </w:r>
          </w:p>
        </w:tc>
        <w:tc>
          <w:tcPr>
            <w:tcW w:w="1646" w:type="dxa"/>
          </w:tcPr>
          <w:p w14:paraId="5933FE64" w14:textId="68139B6F" w:rsidR="008B6872" w:rsidRPr="00255391" w:rsidRDefault="008B6872" w:rsidP="008B6872">
            <w:pPr>
              <w:pStyle w:val="112"/>
            </w:pPr>
            <w:r w:rsidRPr="00255391">
              <w:t>0..1, необязательно</w:t>
            </w:r>
          </w:p>
        </w:tc>
        <w:tc>
          <w:tcPr>
            <w:tcW w:w="1843" w:type="dxa"/>
          </w:tcPr>
          <w:p w14:paraId="3AB336FE" w14:textId="68D157BE" w:rsidR="008B6872" w:rsidRPr="00255391" w:rsidRDefault="008B6872" w:rsidP="008B6872">
            <w:pPr>
              <w:pStyle w:val="112"/>
              <w:rPr>
                <w:szCs w:val="20"/>
              </w:rPr>
            </w:pPr>
            <w:r w:rsidRPr="00255391">
              <w:rPr>
                <w:lang w:val="en-US"/>
              </w:rPr>
              <w:t>SupplierBillIDType</w:t>
            </w:r>
            <w:r w:rsidRPr="00255391">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p>
        </w:tc>
        <w:tc>
          <w:tcPr>
            <w:tcW w:w="2550" w:type="dxa"/>
          </w:tcPr>
          <w:p w14:paraId="01ED8CF7" w14:textId="10D0B8DA" w:rsidR="00BC7546" w:rsidRPr="00BC7546" w:rsidRDefault="00BC7546" w:rsidP="003E2371">
            <w:pPr>
              <w:pStyle w:val="111"/>
            </w:pPr>
            <w:r w:rsidRPr="003E2371">
              <w:rPr>
                <w:rStyle w:val="a6"/>
              </w:rPr>
              <w:t>Обязательно</w:t>
            </w:r>
            <w:r w:rsidRPr="00BC7546">
              <w:t>, если первые цифры номера счета получателя средств (атрибут «accountNumber») равны «03100», «03212», «03222», «03232», «03242», «03252», «03262» либо «0327</w:t>
            </w:r>
            <w:r>
              <w:t xml:space="preserve">2», «03214», «03224», «03234», </w:t>
            </w:r>
            <w:r w:rsidRPr="00BC7546">
              <w:t>«03254»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085180FF" w14:textId="5A43D9F0" w:rsidR="008B6872" w:rsidRPr="00255391" w:rsidRDefault="00BC7546" w:rsidP="008B6872">
            <w:pPr>
              <w:pStyle w:val="112"/>
            </w:pPr>
            <w:r w:rsidRPr="00BC7546">
              <w:rPr>
                <w:szCs w:val="20"/>
              </w:rPr>
              <w:t>В случае отсутствия УИН указывается значение «0».</w:t>
            </w:r>
          </w:p>
        </w:tc>
      </w:tr>
      <w:tr w:rsidR="00210644" w:rsidRPr="00255391" w14:paraId="72B835DD" w14:textId="77777777" w:rsidTr="00575AB4">
        <w:tc>
          <w:tcPr>
            <w:tcW w:w="710" w:type="dxa"/>
          </w:tcPr>
          <w:p w14:paraId="785289FB" w14:textId="77777777" w:rsidR="00210644" w:rsidRPr="00255391" w:rsidRDefault="00210644" w:rsidP="00210644">
            <w:pPr>
              <w:pStyle w:val="a"/>
              <w:numPr>
                <w:ilvl w:val="0"/>
                <w:numId w:val="19"/>
              </w:numPr>
            </w:pPr>
          </w:p>
        </w:tc>
        <w:tc>
          <w:tcPr>
            <w:tcW w:w="1565" w:type="dxa"/>
          </w:tcPr>
          <w:p w14:paraId="11846204" w14:textId="3BF7BD16" w:rsidR="00210644" w:rsidRPr="00255391" w:rsidRDefault="00210644" w:rsidP="00210644">
            <w:pPr>
              <w:pStyle w:val="112"/>
              <w:rPr>
                <w:lang w:val="en-US"/>
              </w:rPr>
            </w:pPr>
            <w:r w:rsidRPr="00255391">
              <w:t>purpose</w:t>
            </w:r>
            <w:r w:rsidRPr="00255391">
              <w:rPr>
                <w:lang w:val="en-US"/>
              </w:rPr>
              <w:t xml:space="preserve"> (</w:t>
            </w:r>
            <w:r w:rsidRPr="00255391">
              <w:t>атрибут</w:t>
            </w:r>
            <w:r w:rsidRPr="00255391">
              <w:rPr>
                <w:lang w:val="en-US"/>
              </w:rPr>
              <w:t>)</w:t>
            </w:r>
          </w:p>
        </w:tc>
        <w:tc>
          <w:tcPr>
            <w:tcW w:w="1892" w:type="dxa"/>
          </w:tcPr>
          <w:p w14:paraId="2A1DD893" w14:textId="77777777" w:rsidR="00210644" w:rsidRPr="00255391" w:rsidRDefault="00210644" w:rsidP="00210644">
            <w:pPr>
              <w:pStyle w:val="112"/>
            </w:pPr>
            <w:r w:rsidRPr="00255391">
              <w:t>Поле номер 24:</w:t>
            </w:r>
          </w:p>
          <w:p w14:paraId="1EB0E26F" w14:textId="560A423D" w:rsidR="00210644" w:rsidRPr="00255391" w:rsidRDefault="00210644" w:rsidP="00210644">
            <w:pPr>
              <w:pStyle w:val="112"/>
            </w:pPr>
            <w:r w:rsidRPr="00255391">
              <w:t>Назначение платежа</w:t>
            </w:r>
          </w:p>
        </w:tc>
        <w:tc>
          <w:tcPr>
            <w:tcW w:w="1646" w:type="dxa"/>
          </w:tcPr>
          <w:p w14:paraId="02EB91E5" w14:textId="629BF8E6" w:rsidR="00210644" w:rsidRPr="00255391" w:rsidRDefault="00210644" w:rsidP="00210644">
            <w:pPr>
              <w:pStyle w:val="112"/>
            </w:pPr>
            <w:r w:rsidRPr="00255391">
              <w:t>1, обязательно</w:t>
            </w:r>
          </w:p>
        </w:tc>
        <w:tc>
          <w:tcPr>
            <w:tcW w:w="1843" w:type="dxa"/>
          </w:tcPr>
          <w:p w14:paraId="14A8681F" w14:textId="41E4E955" w:rsidR="00210644" w:rsidRPr="00255391" w:rsidRDefault="00210644" w:rsidP="00210644">
            <w:pPr>
              <w:pStyle w:val="112"/>
            </w:pPr>
            <w:r w:rsidRPr="00255391">
              <w:t xml:space="preserve">Строка длиной до 210 символов </w:t>
            </w:r>
            <w:r w:rsidR="006829D0">
              <w:t>(</w:t>
            </w:r>
            <w:r w:rsidRPr="00255391">
              <w:rPr>
                <w:i/>
              </w:rPr>
              <w:t>(\</w:t>
            </w:r>
            <w:r w:rsidRPr="00255391">
              <w:rPr>
                <w:i/>
                <w:lang w:val="en-US"/>
              </w:rPr>
              <w:t>S</w:t>
            </w:r>
            <w:r w:rsidRPr="00255391">
              <w:rPr>
                <w:i/>
              </w:rPr>
              <w:t>+[\</w:t>
            </w:r>
            <w:r w:rsidRPr="00255391">
              <w:rPr>
                <w:i/>
                <w:lang w:val="en-US"/>
              </w:rPr>
              <w:t>S</w:t>
            </w:r>
            <w:r w:rsidRPr="00255391">
              <w:rPr>
                <w:i/>
              </w:rPr>
              <w:t>\</w:t>
            </w:r>
            <w:r w:rsidRPr="00255391">
              <w:rPr>
                <w:i/>
                <w:lang w:val="en-US"/>
              </w:rPr>
              <w:t>s</w:t>
            </w:r>
            <w:r w:rsidRPr="00255391">
              <w:rPr>
                <w:i/>
              </w:rPr>
              <w:t>]*\</w:t>
            </w:r>
            <w:r w:rsidRPr="00255391">
              <w:rPr>
                <w:i/>
                <w:lang w:val="en-US"/>
              </w:rPr>
              <w:t>S</w:t>
            </w:r>
            <w:r w:rsidRPr="00255391">
              <w:rPr>
                <w:i/>
              </w:rPr>
              <w:t>+)*)</w:t>
            </w:r>
          </w:p>
          <w:p w14:paraId="2248C24E" w14:textId="1BAF3B90" w:rsidR="00210644" w:rsidRPr="00255391" w:rsidRDefault="00210644" w:rsidP="00210644">
            <w:pPr>
              <w:pStyle w:val="112"/>
              <w:rPr>
                <w:szCs w:val="20"/>
              </w:rPr>
            </w:pPr>
            <w:r w:rsidRPr="00255391">
              <w:rPr>
                <w:lang w:val="en-US"/>
              </w:rPr>
              <w:t>/ String</w:t>
            </w:r>
          </w:p>
        </w:tc>
        <w:tc>
          <w:tcPr>
            <w:tcW w:w="2550" w:type="dxa"/>
          </w:tcPr>
          <w:p w14:paraId="5C52E215" w14:textId="77777777" w:rsidR="00210644" w:rsidRPr="00255391" w:rsidRDefault="00210644" w:rsidP="00210644">
            <w:pPr>
              <w:pStyle w:val="112"/>
            </w:pPr>
          </w:p>
        </w:tc>
      </w:tr>
      <w:tr w:rsidR="00210644" w:rsidRPr="00255391" w14:paraId="50483160" w14:textId="77777777" w:rsidTr="00575AB4">
        <w:tc>
          <w:tcPr>
            <w:tcW w:w="710" w:type="dxa"/>
          </w:tcPr>
          <w:p w14:paraId="3E1ADC29" w14:textId="77777777" w:rsidR="00210644" w:rsidRPr="00255391" w:rsidRDefault="00210644" w:rsidP="00210644">
            <w:pPr>
              <w:pStyle w:val="a"/>
              <w:numPr>
                <w:ilvl w:val="0"/>
                <w:numId w:val="19"/>
              </w:numPr>
            </w:pPr>
          </w:p>
        </w:tc>
        <w:tc>
          <w:tcPr>
            <w:tcW w:w="1565" w:type="dxa"/>
          </w:tcPr>
          <w:p w14:paraId="277CEFE8" w14:textId="61111AD6" w:rsidR="00210644" w:rsidRPr="00255391" w:rsidRDefault="00210644" w:rsidP="00210644">
            <w:pPr>
              <w:pStyle w:val="112"/>
              <w:rPr>
                <w:lang w:val="en-US"/>
              </w:rPr>
            </w:pPr>
            <w:r w:rsidRPr="00255391">
              <w:t xml:space="preserve">amount </w:t>
            </w:r>
            <w:r w:rsidRPr="00255391">
              <w:rPr>
                <w:lang w:val="en-US"/>
              </w:rPr>
              <w:t>(</w:t>
            </w:r>
            <w:r w:rsidRPr="00255391">
              <w:t>атрибут</w:t>
            </w:r>
            <w:r w:rsidRPr="00255391">
              <w:rPr>
                <w:lang w:val="en-US"/>
              </w:rPr>
              <w:t>)</w:t>
            </w:r>
          </w:p>
        </w:tc>
        <w:tc>
          <w:tcPr>
            <w:tcW w:w="1892" w:type="dxa"/>
          </w:tcPr>
          <w:p w14:paraId="683F74D7" w14:textId="77777777" w:rsidR="00210644" w:rsidRPr="00255391" w:rsidRDefault="00210644" w:rsidP="00210644">
            <w:pPr>
              <w:pStyle w:val="112"/>
            </w:pPr>
            <w:r w:rsidRPr="00255391">
              <w:t>Поле номер 7:</w:t>
            </w:r>
          </w:p>
          <w:p w14:paraId="7F0C570B" w14:textId="657248AD" w:rsidR="00210644" w:rsidRPr="00255391" w:rsidRDefault="00210644" w:rsidP="00210644">
            <w:pPr>
              <w:pStyle w:val="112"/>
            </w:pPr>
            <w:r w:rsidRPr="00255391">
              <w:t xml:space="preserve">Сумма платежа </w:t>
            </w:r>
          </w:p>
        </w:tc>
        <w:tc>
          <w:tcPr>
            <w:tcW w:w="1646" w:type="dxa"/>
          </w:tcPr>
          <w:p w14:paraId="177430F1" w14:textId="6C5AF641" w:rsidR="00210644" w:rsidRPr="00255391" w:rsidRDefault="00210644" w:rsidP="00210644">
            <w:pPr>
              <w:pStyle w:val="112"/>
            </w:pPr>
            <w:r w:rsidRPr="00255391">
              <w:t>1, обязательно</w:t>
            </w:r>
          </w:p>
        </w:tc>
        <w:tc>
          <w:tcPr>
            <w:tcW w:w="1843" w:type="dxa"/>
          </w:tcPr>
          <w:p w14:paraId="5F864F69" w14:textId="78A5FA8B" w:rsidR="00210644" w:rsidRPr="00255391" w:rsidRDefault="00210644" w:rsidP="00210644">
            <w:pPr>
              <w:pStyle w:val="112"/>
              <w:rPr>
                <w:szCs w:val="20"/>
              </w:rPr>
            </w:pPr>
            <w:r w:rsidRPr="00255391">
              <w:rPr>
                <w:lang w:val="en-US"/>
              </w:rPr>
              <w:t>unsignedLong</w:t>
            </w:r>
          </w:p>
        </w:tc>
        <w:tc>
          <w:tcPr>
            <w:tcW w:w="2550" w:type="dxa"/>
          </w:tcPr>
          <w:p w14:paraId="3EA16262" w14:textId="1289AC19" w:rsidR="00210644" w:rsidRPr="00255391" w:rsidRDefault="00210644" w:rsidP="00210644">
            <w:pPr>
              <w:pStyle w:val="112"/>
            </w:pPr>
            <w:r w:rsidRPr="00255391">
              <w:t>Целое число, показывающее сумму в копейках.</w:t>
            </w:r>
          </w:p>
        </w:tc>
      </w:tr>
      <w:tr w:rsidR="003C05A8" w:rsidRPr="00255391" w14:paraId="69BA05D1" w14:textId="77777777" w:rsidTr="00575AB4">
        <w:tc>
          <w:tcPr>
            <w:tcW w:w="710" w:type="dxa"/>
          </w:tcPr>
          <w:p w14:paraId="177EBF6E" w14:textId="77777777" w:rsidR="003C05A8" w:rsidRPr="00255391" w:rsidRDefault="003C05A8" w:rsidP="003C05A8">
            <w:pPr>
              <w:pStyle w:val="a"/>
              <w:numPr>
                <w:ilvl w:val="0"/>
                <w:numId w:val="19"/>
              </w:numPr>
            </w:pPr>
          </w:p>
        </w:tc>
        <w:tc>
          <w:tcPr>
            <w:tcW w:w="1565" w:type="dxa"/>
          </w:tcPr>
          <w:p w14:paraId="7482AB29" w14:textId="18A29865" w:rsidR="003C05A8" w:rsidRPr="00210644" w:rsidRDefault="003C05A8" w:rsidP="003C05A8">
            <w:pPr>
              <w:pStyle w:val="112"/>
            </w:pPr>
            <w:r w:rsidRPr="00255391">
              <w:t xml:space="preserve">receiptDate </w:t>
            </w:r>
            <w:r w:rsidRPr="00255391">
              <w:rPr>
                <w:lang w:val="en-US"/>
              </w:rPr>
              <w:t>(</w:t>
            </w:r>
            <w:r w:rsidRPr="00255391">
              <w:t>атрибут</w:t>
            </w:r>
            <w:r w:rsidRPr="00255391">
              <w:rPr>
                <w:lang w:val="en-US"/>
              </w:rPr>
              <w:t>)</w:t>
            </w:r>
          </w:p>
        </w:tc>
        <w:tc>
          <w:tcPr>
            <w:tcW w:w="1892" w:type="dxa"/>
          </w:tcPr>
          <w:p w14:paraId="30BD2373" w14:textId="77777777" w:rsidR="003C05A8" w:rsidRPr="00255391" w:rsidRDefault="003C05A8" w:rsidP="003C05A8">
            <w:pPr>
              <w:pStyle w:val="112"/>
            </w:pPr>
            <w:r w:rsidRPr="00255391">
              <w:t>Поле номер 62:</w:t>
            </w:r>
          </w:p>
          <w:p w14:paraId="53ED39AE" w14:textId="6305B490" w:rsidR="003C05A8" w:rsidRPr="00255391" w:rsidRDefault="003C05A8" w:rsidP="003C05A8">
            <w:pPr>
              <w:pStyle w:val="112"/>
            </w:pPr>
            <w:r w:rsidRPr="00255391">
              <w:t xml:space="preserve">Дата поступления распоряжения в </w:t>
            </w:r>
            <w:r w:rsidRPr="00255391">
              <w:lastRenderedPageBreak/>
              <w:t>банк плательщика</w:t>
            </w:r>
          </w:p>
        </w:tc>
        <w:tc>
          <w:tcPr>
            <w:tcW w:w="1646" w:type="dxa"/>
          </w:tcPr>
          <w:p w14:paraId="4ECAB6BB" w14:textId="6CECE495" w:rsidR="003C05A8" w:rsidRPr="00255391" w:rsidRDefault="003C05A8" w:rsidP="003C05A8">
            <w:pPr>
              <w:pStyle w:val="112"/>
            </w:pPr>
            <w:r w:rsidRPr="00255391">
              <w:rPr>
                <w:lang w:val="en-US"/>
              </w:rPr>
              <w:lastRenderedPageBreak/>
              <w:t>0..1, необязательно</w:t>
            </w:r>
          </w:p>
        </w:tc>
        <w:tc>
          <w:tcPr>
            <w:tcW w:w="1843" w:type="dxa"/>
          </w:tcPr>
          <w:p w14:paraId="51D0FAB3" w14:textId="570A1406" w:rsidR="003C05A8" w:rsidRPr="00255391" w:rsidRDefault="003C05A8" w:rsidP="003C05A8">
            <w:pPr>
              <w:pStyle w:val="112"/>
              <w:rPr>
                <w:szCs w:val="20"/>
              </w:rPr>
            </w:pPr>
            <w:r w:rsidRPr="00255391">
              <w:rPr>
                <w:lang w:val="en-US"/>
              </w:rPr>
              <w:t>date</w:t>
            </w:r>
          </w:p>
        </w:tc>
        <w:tc>
          <w:tcPr>
            <w:tcW w:w="2550" w:type="dxa"/>
          </w:tcPr>
          <w:p w14:paraId="592E8BE7" w14:textId="38AF1999" w:rsidR="003C05A8" w:rsidRPr="00255391" w:rsidRDefault="003C05A8" w:rsidP="003C05A8">
            <w:pPr>
              <w:pStyle w:val="112"/>
            </w:pPr>
            <w:r w:rsidRPr="00255391">
              <w:rPr>
                <w:i/>
              </w:rPr>
              <w:t xml:space="preserve">Обязательно для заполнения в случае поступления </w:t>
            </w:r>
            <w:r w:rsidRPr="00255391">
              <w:rPr>
                <w:i/>
              </w:rPr>
              <w:lastRenderedPageBreak/>
              <w:t>распоряжения в кредитную организацию</w:t>
            </w:r>
          </w:p>
        </w:tc>
      </w:tr>
      <w:tr w:rsidR="006829D0" w:rsidRPr="00255391" w14:paraId="2E996C55" w14:textId="77777777" w:rsidTr="00575AB4">
        <w:tc>
          <w:tcPr>
            <w:tcW w:w="710" w:type="dxa"/>
          </w:tcPr>
          <w:p w14:paraId="04C46ABB" w14:textId="77777777" w:rsidR="006829D0" w:rsidRPr="00255391" w:rsidRDefault="006829D0" w:rsidP="003C05A8">
            <w:pPr>
              <w:pStyle w:val="a"/>
              <w:numPr>
                <w:ilvl w:val="0"/>
                <w:numId w:val="19"/>
              </w:numPr>
            </w:pPr>
          </w:p>
        </w:tc>
        <w:tc>
          <w:tcPr>
            <w:tcW w:w="1565" w:type="dxa"/>
          </w:tcPr>
          <w:p w14:paraId="7E3F2C6C" w14:textId="0CF7A827" w:rsidR="006829D0" w:rsidRPr="00255391" w:rsidRDefault="008006F1" w:rsidP="003C05A8">
            <w:pPr>
              <w:pStyle w:val="112"/>
            </w:pPr>
            <w:r w:rsidRPr="008006F1">
              <w:t>paymentExecDate (атрибут)</w:t>
            </w:r>
          </w:p>
        </w:tc>
        <w:tc>
          <w:tcPr>
            <w:tcW w:w="1892" w:type="dxa"/>
          </w:tcPr>
          <w:p w14:paraId="589816AE" w14:textId="63C936A9" w:rsidR="006829D0" w:rsidRPr="00255391" w:rsidRDefault="008006F1" w:rsidP="003C05A8">
            <w:pPr>
              <w:pStyle w:val="112"/>
            </w:pPr>
            <w:r w:rsidRPr="008006F1">
              <w:t>Поле номер 2063: Дата исполнения распоряжения о переводе денежных средств после осуществления контроля достаточности денежных средств на банковском счете плательщика для исполнения распоряжения.</w:t>
            </w:r>
          </w:p>
        </w:tc>
        <w:tc>
          <w:tcPr>
            <w:tcW w:w="1646" w:type="dxa"/>
          </w:tcPr>
          <w:p w14:paraId="5DAAFD55" w14:textId="564A23C6" w:rsidR="006829D0" w:rsidRPr="003F5A4A" w:rsidRDefault="008006F1" w:rsidP="003C05A8">
            <w:pPr>
              <w:pStyle w:val="112"/>
            </w:pPr>
            <w:r w:rsidRPr="008006F1">
              <w:t>0..1, необязательно</w:t>
            </w:r>
          </w:p>
        </w:tc>
        <w:tc>
          <w:tcPr>
            <w:tcW w:w="1843" w:type="dxa"/>
          </w:tcPr>
          <w:p w14:paraId="03C583D8" w14:textId="2EA4AB7F" w:rsidR="006829D0" w:rsidRPr="003F5A4A" w:rsidRDefault="008006F1" w:rsidP="003C05A8">
            <w:pPr>
              <w:pStyle w:val="112"/>
            </w:pPr>
            <w:r w:rsidRPr="008006F1">
              <w:t>Формат определен стандартом XML/XSD, опубликованным по адресу http://www.w3.org/TR/xmlschema-2/#date</w:t>
            </w:r>
          </w:p>
        </w:tc>
        <w:tc>
          <w:tcPr>
            <w:tcW w:w="2550" w:type="dxa"/>
          </w:tcPr>
          <w:p w14:paraId="4B5FA067" w14:textId="4E6A22C7" w:rsidR="006829D0" w:rsidRPr="00255391" w:rsidRDefault="008006F1" w:rsidP="003C05A8">
            <w:pPr>
              <w:pStyle w:val="112"/>
              <w:rPr>
                <w:i/>
              </w:rPr>
            </w:pPr>
            <w:r w:rsidRPr="008006F1">
              <w:rPr>
                <w:i/>
              </w:rPr>
              <w:t>Заполняется для распоряжений, ранее помещенных банком в очередь не исполненных в срок распоряжений.</w:t>
            </w:r>
          </w:p>
        </w:tc>
      </w:tr>
      <w:tr w:rsidR="007C0D3B" w:rsidRPr="00255391" w14:paraId="169E35EF" w14:textId="77777777" w:rsidTr="00575AB4">
        <w:tc>
          <w:tcPr>
            <w:tcW w:w="710" w:type="dxa"/>
          </w:tcPr>
          <w:p w14:paraId="28E5D1C4" w14:textId="77777777" w:rsidR="007C0D3B" w:rsidRPr="00255391" w:rsidRDefault="007C0D3B" w:rsidP="007C0D3B">
            <w:pPr>
              <w:pStyle w:val="a"/>
              <w:numPr>
                <w:ilvl w:val="0"/>
                <w:numId w:val="19"/>
              </w:numPr>
            </w:pPr>
          </w:p>
        </w:tc>
        <w:tc>
          <w:tcPr>
            <w:tcW w:w="1565" w:type="dxa"/>
          </w:tcPr>
          <w:p w14:paraId="13AD0AD9" w14:textId="5D6EDAD0" w:rsidR="007C0D3B" w:rsidRPr="00255391" w:rsidRDefault="007C0D3B" w:rsidP="007C0D3B">
            <w:pPr>
              <w:pStyle w:val="112"/>
              <w:rPr>
                <w:lang w:val="en-US"/>
              </w:rPr>
            </w:pPr>
            <w:r w:rsidRPr="00255391">
              <w:t xml:space="preserve">kbk </w:t>
            </w:r>
            <w:r w:rsidRPr="00255391">
              <w:rPr>
                <w:lang w:val="en-US"/>
              </w:rPr>
              <w:t>(</w:t>
            </w:r>
            <w:r w:rsidRPr="00255391">
              <w:t>атрибут</w:t>
            </w:r>
            <w:r w:rsidRPr="00255391">
              <w:rPr>
                <w:lang w:val="en-US"/>
              </w:rPr>
              <w:t>)</w:t>
            </w:r>
          </w:p>
        </w:tc>
        <w:tc>
          <w:tcPr>
            <w:tcW w:w="1892" w:type="dxa"/>
          </w:tcPr>
          <w:p w14:paraId="00CD3AB4" w14:textId="77777777" w:rsidR="007C0D3B" w:rsidRPr="00255391" w:rsidRDefault="007C0D3B" w:rsidP="007C0D3B">
            <w:pPr>
              <w:pStyle w:val="112"/>
            </w:pPr>
            <w:r w:rsidRPr="00255391">
              <w:t>Поле номер 104:</w:t>
            </w:r>
          </w:p>
          <w:p w14:paraId="7085D49C" w14:textId="5C51B666" w:rsidR="007C0D3B" w:rsidRPr="00255391" w:rsidRDefault="007C0D3B" w:rsidP="007C0D3B">
            <w:pPr>
              <w:pStyle w:val="112"/>
            </w:pPr>
            <w:r w:rsidRPr="00255391">
              <w:t>КБК</w:t>
            </w:r>
          </w:p>
        </w:tc>
        <w:tc>
          <w:tcPr>
            <w:tcW w:w="1646" w:type="dxa"/>
          </w:tcPr>
          <w:p w14:paraId="593A6433" w14:textId="45CF4AEF" w:rsidR="007C0D3B" w:rsidRPr="00255391" w:rsidRDefault="007C0D3B" w:rsidP="007C0D3B">
            <w:pPr>
              <w:pStyle w:val="112"/>
            </w:pPr>
            <w:r w:rsidRPr="00255391">
              <w:t>0...1, необязательно</w:t>
            </w:r>
          </w:p>
        </w:tc>
        <w:tc>
          <w:tcPr>
            <w:tcW w:w="1843" w:type="dxa"/>
          </w:tcPr>
          <w:p w14:paraId="3022D85D" w14:textId="2290DAC8" w:rsidR="007C0D3B" w:rsidRPr="00255391" w:rsidRDefault="007C0D3B" w:rsidP="007C0D3B">
            <w:pPr>
              <w:pStyle w:val="112"/>
              <w:rPr>
                <w:szCs w:val="20"/>
              </w:rPr>
            </w:pPr>
            <w:r w:rsidRPr="00255391">
              <w:rPr>
                <w:lang w:val="en-US"/>
              </w:rPr>
              <w:t>KBKType</w:t>
            </w:r>
            <w:r w:rsidRPr="00255391">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0FE180E5" w14:textId="60669605" w:rsidR="00D905DD" w:rsidRDefault="00D905DD" w:rsidP="003F5A4A">
            <w:pPr>
              <w:pStyle w:val="111"/>
            </w:pPr>
            <w:r w:rsidRPr="003F5A4A">
              <w:rPr>
                <w:rStyle w:val="a6"/>
              </w:rPr>
              <w:t>Обязательно</w:t>
            </w:r>
            <w:r w:rsidRPr="00D905DD">
              <w:t>, если первые цифры номера счета получателя средств (атрибут «accountNumber») равны «03100», «03212», «03222», «03232», «03242», «03252», «03262» либо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78B2AC83" w14:textId="6E997319" w:rsidR="007C0D3B" w:rsidRPr="00255391" w:rsidRDefault="007C0D3B" w:rsidP="007C0D3B">
            <w:pPr>
              <w:pStyle w:val="112"/>
            </w:pPr>
            <w:r w:rsidRPr="00255391">
              <w:t>В случае отсутствия следует указывать значение «0».</w:t>
            </w:r>
          </w:p>
          <w:p w14:paraId="43D32779" w14:textId="7991171F" w:rsidR="007C0D3B" w:rsidRPr="00255391" w:rsidRDefault="007C0D3B" w:rsidP="007C0D3B">
            <w:pPr>
              <w:pStyle w:val="112"/>
            </w:pPr>
            <w:r w:rsidRPr="00255391">
              <w:rPr>
                <w:i/>
              </w:rPr>
              <w:t>Все символы одновременно не должны принимать значение ноль («0»).</w:t>
            </w:r>
          </w:p>
        </w:tc>
      </w:tr>
      <w:tr w:rsidR="00AE1C49" w:rsidRPr="00255391" w14:paraId="353C4D2E" w14:textId="77777777" w:rsidTr="00575AB4">
        <w:tc>
          <w:tcPr>
            <w:tcW w:w="710" w:type="dxa"/>
          </w:tcPr>
          <w:p w14:paraId="6EF4D746" w14:textId="77777777" w:rsidR="00AE1C49" w:rsidRPr="00255391" w:rsidRDefault="00AE1C49" w:rsidP="00AE1C49">
            <w:pPr>
              <w:pStyle w:val="a"/>
              <w:numPr>
                <w:ilvl w:val="0"/>
                <w:numId w:val="19"/>
              </w:numPr>
            </w:pPr>
          </w:p>
        </w:tc>
        <w:tc>
          <w:tcPr>
            <w:tcW w:w="1565" w:type="dxa"/>
          </w:tcPr>
          <w:p w14:paraId="41F3865A" w14:textId="559BC2D7" w:rsidR="00AE1C49" w:rsidRPr="00255391" w:rsidRDefault="00AE1C49" w:rsidP="00AE1C49">
            <w:pPr>
              <w:pStyle w:val="112"/>
              <w:rPr>
                <w:lang w:val="en-US"/>
              </w:rPr>
            </w:pPr>
            <w:r w:rsidRPr="00255391">
              <w:t xml:space="preserve">oktmo </w:t>
            </w:r>
            <w:r w:rsidRPr="00255391">
              <w:rPr>
                <w:lang w:val="en-US"/>
              </w:rPr>
              <w:t>(</w:t>
            </w:r>
            <w:r w:rsidRPr="00255391">
              <w:t>атрибут</w:t>
            </w:r>
            <w:r w:rsidRPr="00255391">
              <w:rPr>
                <w:lang w:val="en-US"/>
              </w:rPr>
              <w:t>)</w:t>
            </w:r>
          </w:p>
        </w:tc>
        <w:tc>
          <w:tcPr>
            <w:tcW w:w="1892" w:type="dxa"/>
          </w:tcPr>
          <w:p w14:paraId="538E92FD" w14:textId="77777777" w:rsidR="00AE1C49" w:rsidRPr="00255391" w:rsidRDefault="00AE1C49" w:rsidP="00AE1C49">
            <w:pPr>
              <w:pStyle w:val="112"/>
            </w:pPr>
            <w:r w:rsidRPr="00255391">
              <w:t>Поле номер 105:</w:t>
            </w:r>
          </w:p>
          <w:p w14:paraId="3675F028" w14:textId="1FA9C86E" w:rsidR="00AE1C49" w:rsidRPr="00255391" w:rsidRDefault="00AE1C49" w:rsidP="00AE1C49">
            <w:pPr>
              <w:pStyle w:val="112"/>
            </w:pPr>
            <w:r w:rsidRPr="00255391">
              <w:t xml:space="preserve">Код по ОКТМО, указанный в распоряжении о переводе </w:t>
            </w:r>
            <w:r w:rsidRPr="00255391">
              <w:lastRenderedPageBreak/>
              <w:t>денежных средств</w:t>
            </w:r>
          </w:p>
        </w:tc>
        <w:tc>
          <w:tcPr>
            <w:tcW w:w="1646" w:type="dxa"/>
          </w:tcPr>
          <w:p w14:paraId="658AF09E" w14:textId="4F7AF99A" w:rsidR="00AE1C49" w:rsidRPr="00255391" w:rsidRDefault="00AE1C49" w:rsidP="00AE1C49">
            <w:pPr>
              <w:pStyle w:val="112"/>
            </w:pPr>
            <w:r w:rsidRPr="00255391">
              <w:lastRenderedPageBreak/>
              <w:t>0...1, необязательно</w:t>
            </w:r>
          </w:p>
        </w:tc>
        <w:tc>
          <w:tcPr>
            <w:tcW w:w="1843" w:type="dxa"/>
          </w:tcPr>
          <w:p w14:paraId="1E3DBF2F" w14:textId="6BAFB1B1" w:rsidR="00AE1C49" w:rsidRPr="00255391" w:rsidRDefault="00AE1C49" w:rsidP="00AE1C49">
            <w:pPr>
              <w:pStyle w:val="112"/>
              <w:rPr>
                <w:szCs w:val="20"/>
              </w:rPr>
            </w:pPr>
            <w:r w:rsidRPr="00255391">
              <w:rPr>
                <w:lang w:val="en-US"/>
              </w:rPr>
              <w:t>OKTMOType</w:t>
            </w:r>
            <w:r w:rsidRPr="00255391">
              <w:t xml:space="preserve"> </w:t>
            </w:r>
            <w:r w:rsidRPr="00255391">
              <w:rPr>
                <w:u w:color="000000"/>
              </w:rPr>
              <w:t xml:space="preserve">(см. описание в пункте </w:t>
            </w:r>
            <w:r w:rsidRPr="00255391">
              <w:rPr>
                <w:u w:color="000000"/>
                <w:lang w:val="en-US"/>
              </w:rPr>
              <w:fldChar w:fldCharType="begin"/>
            </w:r>
            <w:r w:rsidRPr="00255391">
              <w:rPr>
                <w:u w:color="000000"/>
              </w:rPr>
              <w:instrText xml:space="preserve"> REF _Ref525598636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14</w:t>
            </w:r>
            <w:r w:rsidRPr="00255391">
              <w:rPr>
                <w:u w:color="000000"/>
                <w:lang w:val="en-US"/>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485201F4" w14:textId="68CFA544" w:rsidR="00AE1C49" w:rsidRPr="00255391" w:rsidRDefault="00933EED" w:rsidP="00220956">
            <w:pPr>
              <w:pStyle w:val="111"/>
            </w:pPr>
            <w:r w:rsidRPr="00220956">
              <w:rPr>
                <w:rStyle w:val="a6"/>
              </w:rPr>
              <w:t>Обязательно</w:t>
            </w:r>
            <w:r w:rsidRPr="00933EED">
              <w:t xml:space="preserve">, если первые цифры номера счета получателя средств (атрибут «accountNumber») равны «03100», «03212», </w:t>
            </w:r>
            <w:r w:rsidRPr="00933EED">
              <w:lastRenderedPageBreak/>
              <w:t>«03222», «03232», «03242», «03252», «03262», «0327</w:t>
            </w:r>
            <w:r w:rsidR="00220956">
              <w:t xml:space="preserve">2», «03214», «03224», «03234», </w:t>
            </w:r>
            <w:r w:rsidRPr="00933EED">
              <w:t>«03254»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0D21CD41" w14:textId="77777777" w:rsidR="00AE1C49" w:rsidRPr="00255391" w:rsidRDefault="00AE1C49" w:rsidP="00AE1C49">
            <w:pPr>
              <w:pStyle w:val="112"/>
            </w:pPr>
            <w:r w:rsidRPr="00255391">
              <w:t>В случае отсутствия следует указывать значение «0».</w:t>
            </w:r>
          </w:p>
          <w:p w14:paraId="64CBE165" w14:textId="77777777" w:rsidR="00AE1C49" w:rsidRPr="00255391" w:rsidRDefault="00AE1C49" w:rsidP="00AE1C49">
            <w:pPr>
              <w:pStyle w:val="112"/>
            </w:pPr>
            <w:r w:rsidRPr="00255391">
              <w:t>Значение «0» может указываться, если первые цифры номера счета получателя средств (атрибут «accountNumber») равны «03100» и КБК начинается на «153» или если первые цифры номера счета получателя средств (атрибут «аccountNumber») не равны «03100».</w:t>
            </w:r>
          </w:p>
          <w:p w14:paraId="41DC2320" w14:textId="7C92D507" w:rsidR="00AE1C49" w:rsidRPr="00255391" w:rsidRDefault="00AE1C49" w:rsidP="00AE1C49">
            <w:pPr>
              <w:pStyle w:val="112"/>
            </w:pPr>
            <w:r w:rsidRPr="00255391">
              <w:rPr>
                <w:i/>
              </w:rPr>
              <w:t>Все знаки (цифры) одновременно не могут принимать значение ноль («0»).</w:t>
            </w:r>
          </w:p>
        </w:tc>
      </w:tr>
      <w:tr w:rsidR="00C40202" w:rsidRPr="00255391" w14:paraId="054B97C9" w14:textId="77777777" w:rsidTr="00575AB4">
        <w:tc>
          <w:tcPr>
            <w:tcW w:w="710" w:type="dxa"/>
          </w:tcPr>
          <w:p w14:paraId="2EB84177" w14:textId="77777777" w:rsidR="00C40202" w:rsidRPr="00255391" w:rsidRDefault="00C40202" w:rsidP="00C40202">
            <w:pPr>
              <w:pStyle w:val="a"/>
              <w:numPr>
                <w:ilvl w:val="0"/>
                <w:numId w:val="19"/>
              </w:numPr>
            </w:pPr>
          </w:p>
        </w:tc>
        <w:tc>
          <w:tcPr>
            <w:tcW w:w="1565" w:type="dxa"/>
          </w:tcPr>
          <w:p w14:paraId="6DB43AAF" w14:textId="4D175FCB" w:rsidR="00C40202" w:rsidRPr="00255391" w:rsidRDefault="00C40202" w:rsidP="00C40202">
            <w:pPr>
              <w:pStyle w:val="112"/>
              <w:rPr>
                <w:lang w:val="en-US"/>
              </w:rPr>
            </w:pPr>
            <w:r w:rsidRPr="00255391">
              <w:t>transKind</w:t>
            </w:r>
            <w:r w:rsidRPr="00255391">
              <w:rPr>
                <w:lang w:val="en-US"/>
              </w:rPr>
              <w:t xml:space="preserve"> (</w:t>
            </w:r>
            <w:r w:rsidRPr="00255391">
              <w:t>атрибут</w:t>
            </w:r>
            <w:r w:rsidRPr="00255391">
              <w:rPr>
                <w:lang w:val="en-US"/>
              </w:rPr>
              <w:t>)</w:t>
            </w:r>
          </w:p>
        </w:tc>
        <w:tc>
          <w:tcPr>
            <w:tcW w:w="1892" w:type="dxa"/>
          </w:tcPr>
          <w:p w14:paraId="14C2CC69" w14:textId="77777777" w:rsidR="00C40202" w:rsidRPr="00255391" w:rsidRDefault="00C40202" w:rsidP="00C40202">
            <w:pPr>
              <w:pStyle w:val="112"/>
            </w:pPr>
            <w:r w:rsidRPr="00255391">
              <w:t>Поле номер 18:</w:t>
            </w:r>
          </w:p>
          <w:p w14:paraId="363C3E37" w14:textId="10288D92" w:rsidR="00C40202" w:rsidRPr="00255391" w:rsidRDefault="00C40202" w:rsidP="00C40202">
            <w:pPr>
              <w:pStyle w:val="112"/>
            </w:pPr>
            <w:r w:rsidRPr="00255391">
              <w:t>Вид операции</w:t>
            </w:r>
          </w:p>
        </w:tc>
        <w:tc>
          <w:tcPr>
            <w:tcW w:w="1646" w:type="dxa"/>
          </w:tcPr>
          <w:p w14:paraId="402B9A86" w14:textId="7ECBE111" w:rsidR="00C40202" w:rsidRPr="00255391" w:rsidRDefault="00C40202" w:rsidP="00C40202">
            <w:pPr>
              <w:pStyle w:val="112"/>
            </w:pPr>
            <w:r w:rsidRPr="00255391">
              <w:t>1, обязательно</w:t>
            </w:r>
          </w:p>
        </w:tc>
        <w:tc>
          <w:tcPr>
            <w:tcW w:w="1843" w:type="dxa"/>
          </w:tcPr>
          <w:p w14:paraId="63D3D8A6" w14:textId="50A26B0E" w:rsidR="00C40202" w:rsidRPr="00255391" w:rsidRDefault="00C40202" w:rsidP="00C40202">
            <w:pPr>
              <w:pStyle w:val="112"/>
              <w:rPr>
                <w:szCs w:val="20"/>
              </w:rPr>
            </w:pPr>
            <w:r w:rsidRPr="00255391">
              <w:t xml:space="preserve">TransKindType (см. описание в пункте </w:t>
            </w:r>
            <w:r w:rsidRPr="00255391">
              <w:fldChar w:fldCharType="begin"/>
            </w:r>
            <w:r w:rsidRPr="00255391">
              <w:instrText xml:space="preserve"> REF _Ref482806276 \n \h  \* MERGEFORMAT </w:instrText>
            </w:r>
            <w:r w:rsidRPr="00255391">
              <w:fldChar w:fldCharType="separate"/>
            </w:r>
            <w:r w:rsidR="00CC28D8">
              <w:t>25</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31D9530E" w14:textId="77777777" w:rsidR="00C40202" w:rsidRPr="00255391" w:rsidRDefault="00C40202" w:rsidP="00C40202">
            <w:pPr>
              <w:pStyle w:val="112"/>
            </w:pPr>
            <w:r w:rsidRPr="00255391">
              <w:t>Указывается шифр платежного документа. </w:t>
            </w:r>
          </w:p>
          <w:p w14:paraId="7954040B" w14:textId="77777777" w:rsidR="00C40202" w:rsidRPr="00255391" w:rsidRDefault="00C40202" w:rsidP="00C40202">
            <w:pPr>
              <w:pStyle w:val="112"/>
            </w:pPr>
            <w:r w:rsidRPr="00255391">
              <w:t xml:space="preserve">Возможные значения: </w:t>
            </w:r>
          </w:p>
          <w:p w14:paraId="272C1089" w14:textId="77777777" w:rsidR="00C40202" w:rsidRPr="00255391" w:rsidRDefault="00C40202" w:rsidP="00C40202">
            <w:pPr>
              <w:pStyle w:val="112"/>
            </w:pPr>
            <w:r w:rsidRPr="00255391">
              <w:t xml:space="preserve">01 – платежное поручение; </w:t>
            </w:r>
          </w:p>
          <w:p w14:paraId="60831908" w14:textId="77777777" w:rsidR="00C40202" w:rsidRPr="00255391" w:rsidRDefault="00C40202" w:rsidP="00C40202">
            <w:pPr>
              <w:pStyle w:val="112"/>
            </w:pPr>
            <w:r w:rsidRPr="00255391">
              <w:t xml:space="preserve">06 – инкассовое поручение; </w:t>
            </w:r>
          </w:p>
          <w:p w14:paraId="512B4D91" w14:textId="206429C4" w:rsidR="00C40202" w:rsidRPr="00255391" w:rsidRDefault="00C40202" w:rsidP="00C40202">
            <w:pPr>
              <w:pStyle w:val="112"/>
            </w:pPr>
            <w:r w:rsidRPr="00255391">
              <w:t>16 – платежный ордер.</w:t>
            </w:r>
          </w:p>
        </w:tc>
      </w:tr>
      <w:tr w:rsidR="00210644" w:rsidRPr="00255391" w14:paraId="6791D97E" w14:textId="77777777" w:rsidTr="00575AB4">
        <w:tc>
          <w:tcPr>
            <w:tcW w:w="710" w:type="dxa"/>
          </w:tcPr>
          <w:p w14:paraId="3B41B4B4" w14:textId="77777777" w:rsidR="00210644" w:rsidRPr="00255391" w:rsidRDefault="00210644" w:rsidP="00210644">
            <w:pPr>
              <w:pStyle w:val="a"/>
              <w:numPr>
                <w:ilvl w:val="0"/>
                <w:numId w:val="19"/>
              </w:numPr>
            </w:pPr>
          </w:p>
        </w:tc>
        <w:tc>
          <w:tcPr>
            <w:tcW w:w="1565" w:type="dxa"/>
          </w:tcPr>
          <w:p w14:paraId="62BE302F" w14:textId="4B8913D7" w:rsidR="00210644" w:rsidRPr="00255391" w:rsidRDefault="00210644" w:rsidP="00210644">
            <w:pPr>
              <w:pStyle w:val="112"/>
            </w:pPr>
            <w:r w:rsidRPr="00255391">
              <w:rPr>
                <w:lang w:val="en-US"/>
              </w:rPr>
              <w:t>paymentId</w:t>
            </w:r>
            <w:r w:rsidRPr="00255391">
              <w:t xml:space="preserve"> </w:t>
            </w:r>
            <w:r w:rsidRPr="00255391">
              <w:rPr>
                <w:lang w:val="en-US"/>
              </w:rPr>
              <w:t>(</w:t>
            </w:r>
            <w:r w:rsidRPr="00255391">
              <w:t>атрибут</w:t>
            </w:r>
            <w:r w:rsidRPr="00255391">
              <w:rPr>
                <w:lang w:val="en-US"/>
              </w:rPr>
              <w:t>)</w:t>
            </w:r>
          </w:p>
        </w:tc>
        <w:tc>
          <w:tcPr>
            <w:tcW w:w="1892" w:type="dxa"/>
          </w:tcPr>
          <w:p w14:paraId="354B7043" w14:textId="54261CC7" w:rsidR="00210644" w:rsidRPr="00255391" w:rsidRDefault="00341B0B" w:rsidP="009C6730">
            <w:pPr>
              <w:pStyle w:val="112"/>
            </w:pPr>
            <w:r>
              <w:t>УПНО (УИП)</w:t>
            </w:r>
          </w:p>
        </w:tc>
        <w:tc>
          <w:tcPr>
            <w:tcW w:w="1646" w:type="dxa"/>
          </w:tcPr>
          <w:p w14:paraId="2A1E977A" w14:textId="5D10074E" w:rsidR="00210644" w:rsidRPr="00255391" w:rsidRDefault="00210644" w:rsidP="00210644">
            <w:pPr>
              <w:pStyle w:val="112"/>
            </w:pPr>
            <w:r w:rsidRPr="00255391">
              <w:t>1, обязательно</w:t>
            </w:r>
          </w:p>
        </w:tc>
        <w:tc>
          <w:tcPr>
            <w:tcW w:w="1843" w:type="dxa"/>
          </w:tcPr>
          <w:p w14:paraId="72A5F4B1" w14:textId="3882E7C1" w:rsidR="00210644" w:rsidRPr="00255391" w:rsidRDefault="00210644" w:rsidP="00210644">
            <w:pPr>
              <w:pStyle w:val="112"/>
            </w:pPr>
            <w:r w:rsidRPr="00255391">
              <w:rPr>
                <w:szCs w:val="20"/>
              </w:rPr>
              <w:t xml:space="preserve">PaymentIdType (описание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63A90E2E" w14:textId="07F15DB2" w:rsidR="00210644" w:rsidRPr="00255391" w:rsidRDefault="00210644" w:rsidP="00210644">
            <w:pPr>
              <w:pStyle w:val="112"/>
            </w:pPr>
            <w:r w:rsidRPr="00255391">
              <w:t xml:space="preserve">Алгоритм формирования </w:t>
            </w:r>
            <w:r w:rsidR="00341B0B">
              <w:t>УПНО (УИП)</w:t>
            </w:r>
            <w:r w:rsidRPr="00255391">
              <w:t xml:space="preserve"> описан в разделе </w:t>
            </w:r>
            <w:bookmarkStart w:id="70" w:name="OLE_LINK590"/>
            <w:r w:rsidRPr="00255391">
              <w:fldChar w:fldCharType="begin"/>
            </w:r>
            <w:r w:rsidRPr="00255391">
              <w:instrText xml:space="preserve"> REF _Ref525598956 \r \h  \* MERGEFORMAT </w:instrText>
            </w:r>
            <w:r w:rsidRPr="00255391">
              <w:fldChar w:fldCharType="separate"/>
            </w:r>
            <w:r w:rsidR="00CC28D8">
              <w:t>4.3</w:t>
            </w:r>
            <w:r w:rsidRPr="00255391">
              <w:fldChar w:fldCharType="end"/>
            </w:r>
            <w:bookmarkEnd w:id="70"/>
          </w:p>
        </w:tc>
      </w:tr>
      <w:tr w:rsidR="00210644" w:rsidRPr="00255391" w14:paraId="79E87385" w14:textId="77777777" w:rsidTr="00575AB4">
        <w:tc>
          <w:tcPr>
            <w:tcW w:w="710" w:type="dxa"/>
          </w:tcPr>
          <w:p w14:paraId="422448D5" w14:textId="77777777" w:rsidR="00210644" w:rsidRPr="00255391" w:rsidRDefault="00210644" w:rsidP="00210644">
            <w:pPr>
              <w:pStyle w:val="a"/>
              <w:numPr>
                <w:ilvl w:val="0"/>
                <w:numId w:val="19"/>
              </w:numPr>
            </w:pPr>
          </w:p>
        </w:tc>
        <w:tc>
          <w:tcPr>
            <w:tcW w:w="1565" w:type="dxa"/>
          </w:tcPr>
          <w:p w14:paraId="050ADAF1" w14:textId="3185934C" w:rsidR="00210644" w:rsidRPr="00255391" w:rsidRDefault="00210644" w:rsidP="00210644">
            <w:pPr>
              <w:pStyle w:val="112"/>
            </w:pPr>
            <w:r w:rsidRPr="00255391">
              <w:t xml:space="preserve">paymentDate </w:t>
            </w:r>
            <w:r w:rsidRPr="00255391">
              <w:rPr>
                <w:lang w:val="en-US"/>
              </w:rPr>
              <w:t>(</w:t>
            </w:r>
            <w:r w:rsidRPr="00255391">
              <w:t>атрибут</w:t>
            </w:r>
            <w:r w:rsidRPr="00255391">
              <w:rPr>
                <w:lang w:val="en-US"/>
              </w:rPr>
              <w:t>)</w:t>
            </w:r>
          </w:p>
        </w:tc>
        <w:tc>
          <w:tcPr>
            <w:tcW w:w="1892" w:type="dxa"/>
          </w:tcPr>
          <w:p w14:paraId="6FEA3D74" w14:textId="0EB3E253" w:rsidR="00210644" w:rsidRPr="00255391" w:rsidRDefault="00210644" w:rsidP="00210644">
            <w:pPr>
              <w:pStyle w:val="112"/>
            </w:pPr>
            <w:r w:rsidRPr="00255391">
              <w:t>Поле номер 2001:</w:t>
            </w:r>
          </w:p>
          <w:p w14:paraId="0C7DFCF6" w14:textId="7E624951" w:rsidR="00210644" w:rsidRPr="00255391" w:rsidRDefault="00210644" w:rsidP="00210644">
            <w:pPr>
              <w:pStyle w:val="112"/>
            </w:pPr>
            <w:r w:rsidRPr="00255391">
              <w:t xml:space="preserve">Дата, а также сведения о </w:t>
            </w:r>
            <w:r w:rsidRPr="00255391">
              <w:lastRenderedPageBreak/>
              <w:t>периоде времени, в который осуществлен прием к исполнению распоряжения о переводе денежных средств (до 21 часа или после 21 часа по местному времени), либо время приема к исполнению распоряжения плательщика</w:t>
            </w:r>
          </w:p>
        </w:tc>
        <w:tc>
          <w:tcPr>
            <w:tcW w:w="1646" w:type="dxa"/>
          </w:tcPr>
          <w:p w14:paraId="585E1FB0" w14:textId="35A44101" w:rsidR="00210644" w:rsidRPr="00255391" w:rsidRDefault="00210644" w:rsidP="00210644">
            <w:pPr>
              <w:pStyle w:val="112"/>
            </w:pPr>
            <w:r w:rsidRPr="00255391">
              <w:rPr>
                <w:lang w:val="en-US"/>
              </w:rPr>
              <w:lastRenderedPageBreak/>
              <w:t>1</w:t>
            </w:r>
            <w:r w:rsidRPr="00255391">
              <w:t>, обязательно</w:t>
            </w:r>
          </w:p>
        </w:tc>
        <w:tc>
          <w:tcPr>
            <w:tcW w:w="1843" w:type="dxa"/>
          </w:tcPr>
          <w:p w14:paraId="2DF2973A" w14:textId="047E6A04" w:rsidR="00210644" w:rsidRPr="00255391" w:rsidRDefault="00210644" w:rsidP="00210644">
            <w:pPr>
              <w:pStyle w:val="112"/>
              <w:rPr>
                <w:lang w:val="en-US"/>
              </w:rPr>
            </w:pPr>
            <w:r w:rsidRPr="00255391">
              <w:rPr>
                <w:lang w:val="en-US"/>
              </w:rPr>
              <w:t>dateTime</w:t>
            </w:r>
          </w:p>
        </w:tc>
        <w:tc>
          <w:tcPr>
            <w:tcW w:w="2550" w:type="dxa"/>
          </w:tcPr>
          <w:p w14:paraId="4EA06250" w14:textId="502C7C34" w:rsidR="00210644" w:rsidRPr="00255391" w:rsidRDefault="00210644" w:rsidP="00210644">
            <w:pPr>
              <w:pStyle w:val="112"/>
            </w:pPr>
            <w:r w:rsidRPr="00255391">
              <w:t xml:space="preserve">При указании сведений о периоде времени, в который осуществлен </w:t>
            </w:r>
            <w:r w:rsidRPr="00255391">
              <w:lastRenderedPageBreak/>
              <w:t>прием к исполнению распоряжения о переводе денежных средств, для обозначения периода времени до 21 часа по местному времени используется значение «20:59:59», после 21 часа по местному времени – «21:01:00»</w:t>
            </w:r>
          </w:p>
        </w:tc>
      </w:tr>
      <w:tr w:rsidR="00210644" w:rsidRPr="00255391" w14:paraId="138989E1" w14:textId="77777777" w:rsidTr="00575AB4">
        <w:tc>
          <w:tcPr>
            <w:tcW w:w="710" w:type="dxa"/>
          </w:tcPr>
          <w:p w14:paraId="1C8932CF" w14:textId="77777777" w:rsidR="00210644" w:rsidRPr="00255391" w:rsidRDefault="00210644" w:rsidP="00210644">
            <w:pPr>
              <w:pStyle w:val="a"/>
              <w:numPr>
                <w:ilvl w:val="0"/>
                <w:numId w:val="19"/>
              </w:numPr>
            </w:pPr>
          </w:p>
        </w:tc>
        <w:tc>
          <w:tcPr>
            <w:tcW w:w="1565" w:type="dxa"/>
          </w:tcPr>
          <w:p w14:paraId="566EFED9" w14:textId="61511BA2" w:rsidR="00210644" w:rsidRPr="00255391" w:rsidRDefault="00210644" w:rsidP="00210644">
            <w:pPr>
              <w:pStyle w:val="112"/>
            </w:pPr>
            <w:r w:rsidRPr="00255391">
              <w:t xml:space="preserve">deliveryDate </w:t>
            </w:r>
            <w:r w:rsidRPr="00255391">
              <w:rPr>
                <w:lang w:val="en-US"/>
              </w:rPr>
              <w:t>(</w:t>
            </w:r>
            <w:r w:rsidRPr="00255391">
              <w:t>атрибут</w:t>
            </w:r>
            <w:r w:rsidRPr="00255391">
              <w:rPr>
                <w:lang w:val="en-US"/>
              </w:rPr>
              <w:t>)</w:t>
            </w:r>
          </w:p>
        </w:tc>
        <w:tc>
          <w:tcPr>
            <w:tcW w:w="1892" w:type="dxa"/>
          </w:tcPr>
          <w:p w14:paraId="61F9E4B0" w14:textId="54EEB2B8" w:rsidR="00210644" w:rsidRPr="00255391" w:rsidRDefault="00210644" w:rsidP="00210644">
            <w:pPr>
              <w:pStyle w:val="112"/>
            </w:pPr>
            <w:r w:rsidRPr="00255391">
              <w:t>Поле номер 37:</w:t>
            </w:r>
          </w:p>
          <w:p w14:paraId="7B33A7E4" w14:textId="22DF0CC7" w:rsidR="00210644" w:rsidRPr="00255391" w:rsidRDefault="00210644" w:rsidP="00210644">
            <w:pPr>
              <w:pStyle w:val="112"/>
            </w:pPr>
            <w:r w:rsidRPr="00255391">
              <w:t>Дата отсылки (вручения) плательщику документов в случае, если эти документы были отосланы (вручены) получателем средств плательщику</w:t>
            </w:r>
          </w:p>
        </w:tc>
        <w:tc>
          <w:tcPr>
            <w:tcW w:w="1646" w:type="dxa"/>
          </w:tcPr>
          <w:p w14:paraId="07BCC699" w14:textId="6CC6FF84" w:rsidR="00210644" w:rsidRPr="00255391" w:rsidRDefault="00210644" w:rsidP="00210644">
            <w:pPr>
              <w:pStyle w:val="112"/>
            </w:pPr>
            <w:r w:rsidRPr="00255391">
              <w:rPr>
                <w:lang w:val="en-US"/>
              </w:rPr>
              <w:t>0..1, необязательно</w:t>
            </w:r>
          </w:p>
        </w:tc>
        <w:tc>
          <w:tcPr>
            <w:tcW w:w="1843" w:type="dxa"/>
          </w:tcPr>
          <w:p w14:paraId="701B9D4B" w14:textId="29456743" w:rsidR="00210644" w:rsidRPr="00255391" w:rsidRDefault="00210644" w:rsidP="00210644">
            <w:pPr>
              <w:pStyle w:val="112"/>
            </w:pPr>
            <w:r w:rsidRPr="00255391">
              <w:rPr>
                <w:lang w:val="en-US"/>
              </w:rPr>
              <w:t>date</w:t>
            </w:r>
          </w:p>
        </w:tc>
        <w:tc>
          <w:tcPr>
            <w:tcW w:w="2550" w:type="dxa"/>
          </w:tcPr>
          <w:p w14:paraId="6E6E2B8C" w14:textId="77777777" w:rsidR="00210644" w:rsidRPr="00255391" w:rsidRDefault="00210644" w:rsidP="00210644">
            <w:pPr>
              <w:pStyle w:val="112"/>
            </w:pPr>
          </w:p>
        </w:tc>
      </w:tr>
      <w:tr w:rsidR="00210644" w:rsidRPr="00255391" w14:paraId="4CAB3D3C" w14:textId="77777777" w:rsidTr="00575AB4">
        <w:tc>
          <w:tcPr>
            <w:tcW w:w="710" w:type="dxa"/>
          </w:tcPr>
          <w:p w14:paraId="4FA4D871" w14:textId="77777777" w:rsidR="00210644" w:rsidRPr="00255391" w:rsidRDefault="00210644" w:rsidP="00210644">
            <w:pPr>
              <w:pStyle w:val="a"/>
              <w:numPr>
                <w:ilvl w:val="0"/>
                <w:numId w:val="19"/>
              </w:numPr>
            </w:pPr>
          </w:p>
        </w:tc>
        <w:tc>
          <w:tcPr>
            <w:tcW w:w="1565" w:type="dxa"/>
          </w:tcPr>
          <w:p w14:paraId="0210411E" w14:textId="66973600" w:rsidR="00210644" w:rsidRPr="00255391" w:rsidRDefault="00210644" w:rsidP="00210644">
            <w:pPr>
              <w:pStyle w:val="112"/>
            </w:pPr>
            <w:r w:rsidRPr="00255391">
              <w:t xml:space="preserve">ESIA_ID </w:t>
            </w:r>
            <w:r w:rsidRPr="00255391">
              <w:rPr>
                <w:lang w:val="en-US"/>
              </w:rPr>
              <w:t>(</w:t>
            </w:r>
            <w:r w:rsidRPr="00255391">
              <w:t>атрибут</w:t>
            </w:r>
            <w:r w:rsidRPr="00255391">
              <w:rPr>
                <w:lang w:val="en-US"/>
              </w:rPr>
              <w:t>)</w:t>
            </w:r>
          </w:p>
        </w:tc>
        <w:tc>
          <w:tcPr>
            <w:tcW w:w="1892" w:type="dxa"/>
          </w:tcPr>
          <w:p w14:paraId="599B9365" w14:textId="083B3F30" w:rsidR="00210644" w:rsidRPr="00255391" w:rsidRDefault="00210644" w:rsidP="00210644">
            <w:pPr>
              <w:pStyle w:val="112"/>
            </w:pPr>
            <w:r w:rsidRPr="00255391">
              <w:t>Поле номер 2002:</w:t>
            </w:r>
          </w:p>
          <w:p w14:paraId="449EDC1D" w14:textId="77D5A158" w:rsidR="00210644" w:rsidRPr="00255391" w:rsidRDefault="00210644" w:rsidP="00210644">
            <w:pPr>
              <w:pStyle w:val="112"/>
            </w:pPr>
            <w:r w:rsidRPr="00255391">
              <w:t>Идентификатор учетной записи пользователя в ЕСИА</w:t>
            </w:r>
          </w:p>
        </w:tc>
        <w:tc>
          <w:tcPr>
            <w:tcW w:w="1646" w:type="dxa"/>
          </w:tcPr>
          <w:p w14:paraId="1D6F1191" w14:textId="54FDB2BA" w:rsidR="00210644" w:rsidRPr="00255391" w:rsidRDefault="00210644" w:rsidP="00210644">
            <w:pPr>
              <w:pStyle w:val="112"/>
            </w:pPr>
            <w:r w:rsidRPr="00255391">
              <w:t>0...1, необязательно</w:t>
            </w:r>
          </w:p>
        </w:tc>
        <w:tc>
          <w:tcPr>
            <w:tcW w:w="1843" w:type="dxa"/>
          </w:tcPr>
          <w:p w14:paraId="23BE735F" w14:textId="0EF2805F" w:rsidR="00210644" w:rsidRPr="00255391" w:rsidRDefault="00210644" w:rsidP="00210644">
            <w:pPr>
              <w:pStyle w:val="112"/>
            </w:pPr>
            <w:r w:rsidRPr="00255391">
              <w:t xml:space="preserve">Строка длиной до 255 символов </w:t>
            </w:r>
            <w:r w:rsidR="00294672">
              <w:t>(</w:t>
            </w:r>
            <w:r w:rsidRPr="00255391">
              <w:t>(\S+[\S\s]*\S+)*)</w:t>
            </w:r>
          </w:p>
          <w:p w14:paraId="4901A7AA" w14:textId="5C5CC945" w:rsidR="00210644" w:rsidRPr="00255391" w:rsidRDefault="00210644" w:rsidP="00210644">
            <w:pPr>
              <w:pStyle w:val="112"/>
            </w:pPr>
            <w:r w:rsidRPr="00255391">
              <w:t xml:space="preserve">/ </w:t>
            </w:r>
            <w:r w:rsidRPr="00255391">
              <w:rPr>
                <w:lang w:val="en-US"/>
              </w:rPr>
              <w:t>String</w:t>
            </w:r>
          </w:p>
        </w:tc>
        <w:tc>
          <w:tcPr>
            <w:tcW w:w="2550" w:type="dxa"/>
          </w:tcPr>
          <w:p w14:paraId="5F8A033E" w14:textId="6EA23A06" w:rsidR="00210644" w:rsidRPr="00255391" w:rsidRDefault="00210644" w:rsidP="00210644">
            <w:pPr>
              <w:pStyle w:val="112"/>
            </w:pPr>
            <w:r w:rsidRPr="00255391">
              <w:rPr>
                <w:i/>
              </w:rPr>
              <w:t>Обязателен для заполнения в случае оплаты с использованием порталов, интегрированных с ЕСИА</w:t>
            </w:r>
          </w:p>
        </w:tc>
      </w:tr>
      <w:tr w:rsidR="00210644" w:rsidRPr="00255391" w14:paraId="6988C038" w14:textId="77777777" w:rsidTr="00575AB4">
        <w:tc>
          <w:tcPr>
            <w:tcW w:w="710" w:type="dxa"/>
          </w:tcPr>
          <w:p w14:paraId="7829D88A" w14:textId="77777777" w:rsidR="00210644" w:rsidRPr="00255391" w:rsidRDefault="00210644" w:rsidP="00210644">
            <w:pPr>
              <w:pStyle w:val="a"/>
              <w:numPr>
                <w:ilvl w:val="0"/>
                <w:numId w:val="19"/>
              </w:numPr>
            </w:pPr>
          </w:p>
        </w:tc>
        <w:tc>
          <w:tcPr>
            <w:tcW w:w="1565" w:type="dxa"/>
          </w:tcPr>
          <w:p w14:paraId="78650E94" w14:textId="465F212A" w:rsidR="00210644" w:rsidRPr="00255391" w:rsidRDefault="00210644" w:rsidP="00210644">
            <w:pPr>
              <w:pStyle w:val="112"/>
            </w:pPr>
            <w:r w:rsidRPr="00255391">
              <w:t>PaymentOrg</w:t>
            </w:r>
          </w:p>
        </w:tc>
        <w:tc>
          <w:tcPr>
            <w:tcW w:w="1892" w:type="dxa"/>
          </w:tcPr>
          <w:p w14:paraId="57ED4C0F" w14:textId="4A882C36" w:rsidR="00210644" w:rsidRPr="00255391" w:rsidRDefault="00210644" w:rsidP="00210644">
            <w:pPr>
              <w:pStyle w:val="112"/>
            </w:pPr>
            <w:r w:rsidRPr="00255391">
              <w:t>Данные организации, принявшей платеж</w:t>
            </w:r>
          </w:p>
        </w:tc>
        <w:tc>
          <w:tcPr>
            <w:tcW w:w="1646" w:type="dxa"/>
          </w:tcPr>
          <w:p w14:paraId="458BC4E0" w14:textId="6514F94B" w:rsidR="00210644" w:rsidRPr="00255391" w:rsidRDefault="00210644" w:rsidP="00210644">
            <w:pPr>
              <w:pStyle w:val="112"/>
            </w:pPr>
            <w:r w:rsidRPr="00255391">
              <w:t>1, обязательно</w:t>
            </w:r>
          </w:p>
        </w:tc>
        <w:tc>
          <w:tcPr>
            <w:tcW w:w="1843" w:type="dxa"/>
          </w:tcPr>
          <w:p w14:paraId="1E0C8EA8" w14:textId="4F4A4EB2" w:rsidR="00210644" w:rsidRPr="00255391" w:rsidRDefault="00210644" w:rsidP="00210644">
            <w:pPr>
              <w:pStyle w:val="112"/>
            </w:pPr>
            <w:r w:rsidRPr="00255391">
              <w:t xml:space="preserve">PaymentOrgType (см. описание в </w:t>
            </w:r>
            <w:r w:rsidRPr="00255391">
              <w:fldChar w:fldCharType="begin"/>
            </w:r>
            <w:r w:rsidRPr="00255391">
              <w:instrText xml:space="preserve"> REF _Ref488326917 \h  \* MERGEFORMAT </w:instrText>
            </w:r>
            <w:r w:rsidRPr="00255391">
              <w:fldChar w:fldCharType="separate"/>
            </w:r>
            <w:r w:rsidR="00CC28D8" w:rsidRPr="00255391">
              <w:t xml:space="preserve">Таблица </w:t>
            </w:r>
            <w:r w:rsidR="00CC28D8">
              <w:rPr>
                <w:noProof/>
              </w:rPr>
              <w:t>38</w:t>
            </w:r>
            <w:r w:rsidRPr="00255391">
              <w:fldChar w:fldCharType="end"/>
            </w:r>
            <w:r w:rsidRPr="00255391">
              <w:t>)</w:t>
            </w:r>
          </w:p>
        </w:tc>
        <w:tc>
          <w:tcPr>
            <w:tcW w:w="2550" w:type="dxa"/>
          </w:tcPr>
          <w:p w14:paraId="62C98F3B" w14:textId="77777777" w:rsidR="00210644" w:rsidRPr="00255391" w:rsidRDefault="00210644" w:rsidP="00210644">
            <w:pPr>
              <w:pStyle w:val="112"/>
            </w:pPr>
          </w:p>
        </w:tc>
      </w:tr>
      <w:tr w:rsidR="00210644" w:rsidRPr="00255391" w14:paraId="71B2AA7E" w14:textId="77777777" w:rsidTr="00575AB4">
        <w:tc>
          <w:tcPr>
            <w:tcW w:w="710" w:type="dxa"/>
          </w:tcPr>
          <w:p w14:paraId="657A48A2" w14:textId="77777777" w:rsidR="00210644" w:rsidRPr="00255391" w:rsidRDefault="00210644" w:rsidP="00210644">
            <w:pPr>
              <w:pStyle w:val="a"/>
              <w:numPr>
                <w:ilvl w:val="0"/>
                <w:numId w:val="19"/>
              </w:numPr>
            </w:pPr>
          </w:p>
        </w:tc>
        <w:tc>
          <w:tcPr>
            <w:tcW w:w="1565" w:type="dxa"/>
          </w:tcPr>
          <w:p w14:paraId="1F41629E" w14:textId="2952B977" w:rsidR="00210644" w:rsidRPr="00255391" w:rsidRDefault="00210644" w:rsidP="00210644">
            <w:pPr>
              <w:pStyle w:val="112"/>
            </w:pPr>
            <w:r w:rsidRPr="00255391">
              <w:rPr>
                <w:lang w:val="en-US"/>
              </w:rPr>
              <w:t>Payer</w:t>
            </w:r>
          </w:p>
        </w:tc>
        <w:tc>
          <w:tcPr>
            <w:tcW w:w="1892" w:type="dxa"/>
          </w:tcPr>
          <w:p w14:paraId="65C7DDD7" w14:textId="5EF67895" w:rsidR="00210644" w:rsidRPr="00255391" w:rsidRDefault="00210644" w:rsidP="00210644">
            <w:pPr>
              <w:pStyle w:val="112"/>
            </w:pPr>
            <w:r w:rsidRPr="00255391">
              <w:t>Поле номер 2006:</w:t>
            </w:r>
          </w:p>
          <w:p w14:paraId="2A71133A" w14:textId="604F85AB" w:rsidR="00210644" w:rsidRPr="00255391" w:rsidRDefault="00210644" w:rsidP="00210644">
            <w:pPr>
              <w:pStyle w:val="112"/>
            </w:pPr>
            <w:r w:rsidRPr="00255391">
              <w:t>Сведения о плательщике</w:t>
            </w:r>
          </w:p>
        </w:tc>
        <w:tc>
          <w:tcPr>
            <w:tcW w:w="1646" w:type="dxa"/>
          </w:tcPr>
          <w:p w14:paraId="4EFB6B04" w14:textId="0A5C0A65" w:rsidR="00210644" w:rsidRPr="00255391" w:rsidRDefault="00210644" w:rsidP="00210644">
            <w:pPr>
              <w:pStyle w:val="112"/>
            </w:pPr>
            <w:r w:rsidRPr="00255391">
              <w:t>0...1, необязательно</w:t>
            </w:r>
          </w:p>
        </w:tc>
        <w:tc>
          <w:tcPr>
            <w:tcW w:w="1843" w:type="dxa"/>
          </w:tcPr>
          <w:p w14:paraId="08076B6F" w14:textId="77777777" w:rsidR="00210644" w:rsidRPr="00255391" w:rsidRDefault="00210644" w:rsidP="00210644">
            <w:pPr>
              <w:pStyle w:val="112"/>
            </w:pPr>
            <w:r w:rsidRPr="00255391">
              <w:t>Контейнер/</w:t>
            </w:r>
          </w:p>
          <w:p w14:paraId="1E455537" w14:textId="46897FFF" w:rsidR="00210644" w:rsidRPr="00255391" w:rsidRDefault="00210644" w:rsidP="00210644">
            <w:pPr>
              <w:pStyle w:val="112"/>
            </w:pPr>
            <w:r w:rsidRPr="00255391">
              <w:t xml:space="preserve">Основан на типе PayerType </w:t>
            </w:r>
            <w:r w:rsidRPr="00255391">
              <w:rPr>
                <w:u w:color="000000"/>
              </w:rPr>
              <w:t xml:space="preserve">(см. описание в </w:t>
            </w:r>
            <w:r w:rsidRPr="00255391">
              <w:rPr>
                <w:u w:color="000000"/>
              </w:rPr>
              <w:fldChar w:fldCharType="begin"/>
            </w:r>
            <w:r w:rsidRPr="00255391">
              <w:rPr>
                <w:u w:color="000000"/>
              </w:rPr>
              <w:instrText xml:space="preserve"> REF _Ref525601005 \h  \* MERGEFORMAT </w:instrText>
            </w:r>
            <w:r w:rsidRPr="00255391">
              <w:rPr>
                <w:u w:color="000000"/>
              </w:rPr>
            </w:r>
            <w:r w:rsidRPr="00255391">
              <w:rPr>
                <w:u w:color="000000"/>
              </w:rPr>
              <w:fldChar w:fldCharType="separate"/>
            </w:r>
            <w:r w:rsidR="00CC28D8" w:rsidRPr="00255391">
              <w:t xml:space="preserve">Таблица </w:t>
            </w:r>
            <w:r w:rsidR="00CC28D8">
              <w:rPr>
                <w:noProof/>
              </w:rPr>
              <w:t>37</w:t>
            </w:r>
            <w:r w:rsidRPr="00255391">
              <w:rPr>
                <w:u w:color="000000"/>
              </w:rPr>
              <w:fldChar w:fldCharType="end"/>
            </w:r>
            <w:r w:rsidRPr="00255391">
              <w:rPr>
                <w:u w:color="000000"/>
              </w:rPr>
              <w:t>)</w:t>
            </w:r>
          </w:p>
        </w:tc>
        <w:tc>
          <w:tcPr>
            <w:tcW w:w="2550" w:type="dxa"/>
          </w:tcPr>
          <w:p w14:paraId="6385FF31" w14:textId="43ED8A9D" w:rsidR="00210644" w:rsidRPr="00255391" w:rsidRDefault="009E204E" w:rsidP="00220956">
            <w:pPr>
              <w:pStyle w:val="111"/>
            </w:pPr>
            <w:r w:rsidRPr="00220956">
              <w:rPr>
                <w:rStyle w:val="a6"/>
              </w:rPr>
              <w:t>Обязательно</w:t>
            </w:r>
            <w:r w:rsidRPr="009E204E">
              <w:t xml:space="preserve">, если первые цифры номера счета получателя средств (атрибут «accountNumber») равны «03100», «03212», «03222», «03232», «03242», «03252», «03262», «03272», «03214», «03224», «03234»,  «03254»  либо первые цифры номера </w:t>
            </w:r>
            <w:r w:rsidRPr="009E204E">
              <w:lastRenderedPageBreak/>
              <w:t>счета получателя средств равны «40503», «40603», «40703» с отличительным признаком «4» в четырнадцатом разряде и в БИК банка получателя указан БИК ПБР.</w:t>
            </w:r>
          </w:p>
          <w:p w14:paraId="64E2F3DF" w14:textId="358D2EF6" w:rsidR="00210644" w:rsidRPr="00255391" w:rsidRDefault="00210644" w:rsidP="00210644">
            <w:pPr>
              <w:pStyle w:val="112"/>
              <w:rPr>
                <w:i/>
              </w:rPr>
            </w:pPr>
            <w:r w:rsidRPr="00255391">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rPr>
                <w:i/>
              </w:rPr>
              <w:fldChar w:fldCharType="begin"/>
            </w:r>
            <w:r w:rsidRPr="00255391">
              <w:rPr>
                <w:i/>
              </w:rPr>
              <w:instrText xml:space="preserve"> REF _Ref6830384 \r \h </w:instrText>
            </w:r>
            <w:r>
              <w:rPr>
                <w:i/>
              </w:rPr>
              <w:instrText xml:space="preserve"> \* MERGEFORMAT </w:instrText>
            </w:r>
            <w:r w:rsidRPr="00255391">
              <w:rPr>
                <w:i/>
              </w:rPr>
            </w:r>
            <w:r w:rsidRPr="00255391">
              <w:rPr>
                <w:i/>
              </w:rPr>
              <w:fldChar w:fldCharType="separate"/>
            </w:r>
            <w:r w:rsidR="00CC28D8">
              <w:rPr>
                <w:i/>
              </w:rPr>
              <w:t>3.7.4.2</w:t>
            </w:r>
            <w:r w:rsidRPr="00255391">
              <w:rPr>
                <w:i/>
              </w:rPr>
              <w:fldChar w:fldCharType="end"/>
            </w:r>
          </w:p>
        </w:tc>
      </w:tr>
      <w:tr w:rsidR="00210644" w:rsidRPr="00255391" w14:paraId="0966C073" w14:textId="77777777" w:rsidTr="00575AB4">
        <w:tc>
          <w:tcPr>
            <w:tcW w:w="710" w:type="dxa"/>
          </w:tcPr>
          <w:p w14:paraId="0B69583A" w14:textId="77777777" w:rsidR="00210644" w:rsidRPr="00255391" w:rsidRDefault="00210644" w:rsidP="00210644">
            <w:pPr>
              <w:pStyle w:val="a"/>
              <w:numPr>
                <w:ilvl w:val="1"/>
                <w:numId w:val="19"/>
              </w:numPr>
            </w:pPr>
          </w:p>
        </w:tc>
        <w:tc>
          <w:tcPr>
            <w:tcW w:w="1565" w:type="dxa"/>
          </w:tcPr>
          <w:p w14:paraId="636A70B3" w14:textId="32F7E9F9" w:rsidR="00210644" w:rsidRPr="00255391" w:rsidRDefault="00210644" w:rsidP="00210644">
            <w:pPr>
              <w:pStyle w:val="112"/>
            </w:pPr>
            <w:r w:rsidRPr="00255391">
              <w:rPr>
                <w:lang w:val="en-US"/>
              </w:rPr>
              <w:t>payerIdentifier</w:t>
            </w:r>
            <w:r w:rsidRPr="00255391">
              <w:t xml:space="preserve"> (атрибут)</w:t>
            </w:r>
          </w:p>
        </w:tc>
        <w:tc>
          <w:tcPr>
            <w:tcW w:w="1892" w:type="dxa"/>
          </w:tcPr>
          <w:p w14:paraId="5FC2C872" w14:textId="58ED0C75" w:rsidR="00210644" w:rsidRPr="00255391" w:rsidRDefault="00210644" w:rsidP="00210644">
            <w:pPr>
              <w:pStyle w:val="112"/>
            </w:pPr>
            <w:r w:rsidRPr="00255391">
              <w:t>Поле номер 201:</w:t>
            </w:r>
          </w:p>
          <w:p w14:paraId="057275BF" w14:textId="3CA9F903" w:rsidR="00210644" w:rsidRPr="00255391" w:rsidRDefault="00210644" w:rsidP="00210644">
            <w:pPr>
              <w:pStyle w:val="112"/>
            </w:pPr>
            <w:r w:rsidRPr="00255391">
              <w:t>Идентификатор плательщика</w:t>
            </w:r>
          </w:p>
        </w:tc>
        <w:tc>
          <w:tcPr>
            <w:tcW w:w="1646" w:type="dxa"/>
          </w:tcPr>
          <w:p w14:paraId="131BD763" w14:textId="4CDD1A76" w:rsidR="00210644" w:rsidRPr="00255391" w:rsidRDefault="00210644" w:rsidP="00210644">
            <w:pPr>
              <w:pStyle w:val="112"/>
            </w:pPr>
            <w:r w:rsidRPr="00255391">
              <w:t>1, обязательно</w:t>
            </w:r>
          </w:p>
        </w:tc>
        <w:tc>
          <w:tcPr>
            <w:tcW w:w="1843" w:type="dxa"/>
          </w:tcPr>
          <w:p w14:paraId="2E22B0E1" w14:textId="4320FB21" w:rsidR="00210644" w:rsidRPr="00255391" w:rsidRDefault="00210644" w:rsidP="00210644">
            <w:pPr>
              <w:pStyle w:val="112"/>
            </w:pPr>
            <w:r w:rsidRPr="00255391">
              <w:t xml:space="preserve">PayerIdentifierType </w:t>
            </w:r>
            <w:r w:rsidRPr="00255391">
              <w:rPr>
                <w:u w:color="000000"/>
              </w:rPr>
              <w:t>(см.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6E1EF2FD" w14:textId="77777777" w:rsidR="00210644" w:rsidRDefault="00210644" w:rsidP="00210644">
            <w:pPr>
              <w:pStyle w:val="112"/>
              <w:rPr>
                <w:i/>
              </w:rPr>
            </w:pPr>
            <w:r w:rsidRPr="00255391">
              <w:rPr>
                <w:i/>
              </w:rPr>
              <w:t>Если в распоряжении о переводе денежных средств реквизит 101 «Статус плательщика» принимает значение равное «09» - «13» и заполнен реквизит 60 «ИНН плательщика», то Идентификатор плательщика должен быть сформирован на основании значений вышеуказанных реквизитов.</w:t>
            </w:r>
          </w:p>
          <w:p w14:paraId="03E87F42" w14:textId="26B84431" w:rsidR="00751C7F" w:rsidRPr="00255391" w:rsidRDefault="00751C7F" w:rsidP="00220956">
            <w:pPr>
              <w:pStyle w:val="111"/>
            </w:pPr>
            <w:r w:rsidRPr="00751C7F">
              <w:t>С 01.10.2021 если в распоряжении о переводе денежных средств реквизит 101 «Статус плательщика» принимает значение равное «13» и заполнен реквизит 60 «ИНН плательщика», то Идентификатор плательщика должен быть сформирован на основании значений указанных реквизитов.</w:t>
            </w:r>
          </w:p>
        </w:tc>
      </w:tr>
      <w:tr w:rsidR="00210644" w:rsidRPr="00255391" w14:paraId="767CBF38" w14:textId="77777777" w:rsidTr="00575AB4">
        <w:tc>
          <w:tcPr>
            <w:tcW w:w="710" w:type="dxa"/>
          </w:tcPr>
          <w:p w14:paraId="3AB671D7" w14:textId="77777777" w:rsidR="00210644" w:rsidRPr="00255391" w:rsidRDefault="00210644" w:rsidP="00210644">
            <w:pPr>
              <w:pStyle w:val="a"/>
              <w:numPr>
                <w:ilvl w:val="1"/>
                <w:numId w:val="19"/>
              </w:numPr>
            </w:pPr>
          </w:p>
        </w:tc>
        <w:tc>
          <w:tcPr>
            <w:tcW w:w="1565" w:type="dxa"/>
          </w:tcPr>
          <w:p w14:paraId="043A0F97" w14:textId="7757D926" w:rsidR="00210644" w:rsidRPr="00255391" w:rsidRDefault="00210644" w:rsidP="00210644">
            <w:pPr>
              <w:pStyle w:val="112"/>
            </w:pPr>
            <w:r w:rsidRPr="00255391">
              <w:rPr>
                <w:lang w:val="en-US"/>
              </w:rPr>
              <w:t>payerName</w:t>
            </w:r>
            <w:r w:rsidRPr="00255391">
              <w:t xml:space="preserve"> (атрибут)</w:t>
            </w:r>
          </w:p>
        </w:tc>
        <w:tc>
          <w:tcPr>
            <w:tcW w:w="1892" w:type="dxa"/>
          </w:tcPr>
          <w:p w14:paraId="59A9874A" w14:textId="77777777" w:rsidR="00210644" w:rsidRPr="00255391" w:rsidRDefault="00210644" w:rsidP="00210644">
            <w:pPr>
              <w:pStyle w:val="112"/>
            </w:pPr>
            <w:r w:rsidRPr="00255391">
              <w:t>Поле номер 8:</w:t>
            </w:r>
          </w:p>
          <w:p w14:paraId="4274B619" w14:textId="41FEFE92" w:rsidR="00210644" w:rsidRPr="00255391" w:rsidRDefault="00210644" w:rsidP="00210644">
            <w:pPr>
              <w:pStyle w:val="112"/>
            </w:pPr>
            <w:r w:rsidRPr="00255391">
              <w:t>Плательщик</w:t>
            </w:r>
          </w:p>
        </w:tc>
        <w:tc>
          <w:tcPr>
            <w:tcW w:w="1646" w:type="dxa"/>
          </w:tcPr>
          <w:p w14:paraId="127AB74C" w14:textId="3E4BE95B" w:rsidR="00210644" w:rsidRPr="00255391" w:rsidRDefault="00210644" w:rsidP="00210644">
            <w:pPr>
              <w:pStyle w:val="112"/>
            </w:pPr>
            <w:r w:rsidRPr="00255391">
              <w:t>1, обязательно</w:t>
            </w:r>
          </w:p>
        </w:tc>
        <w:tc>
          <w:tcPr>
            <w:tcW w:w="1843" w:type="dxa"/>
          </w:tcPr>
          <w:p w14:paraId="50A15959" w14:textId="4818D75D" w:rsidR="00210644" w:rsidRPr="00255391" w:rsidRDefault="00210644" w:rsidP="00210644">
            <w:pPr>
              <w:pStyle w:val="112"/>
              <w:rPr>
                <w:i/>
                <w:szCs w:val="20"/>
              </w:rPr>
            </w:pPr>
            <w:r w:rsidRPr="00255391">
              <w:rPr>
                <w:i/>
                <w:szCs w:val="20"/>
              </w:rPr>
              <w:t>Строка длиной до 160 символов</w:t>
            </w:r>
          </w:p>
          <w:p w14:paraId="7C0AF88D" w14:textId="1733B45B" w:rsidR="00210644" w:rsidRPr="00255391" w:rsidRDefault="00210644" w:rsidP="00210644">
            <w:pPr>
              <w:pStyle w:val="112"/>
              <w:rPr>
                <w:i/>
                <w:szCs w:val="20"/>
              </w:rPr>
            </w:pPr>
            <w:r w:rsidRPr="00255391">
              <w:rPr>
                <w:i/>
                <w:szCs w:val="20"/>
              </w:rPr>
              <w:t>([^\s]+(\s+[^\s]+)*)</w:t>
            </w:r>
          </w:p>
          <w:p w14:paraId="08D6ACC3" w14:textId="58ED8A91" w:rsidR="00210644" w:rsidRPr="00255391" w:rsidRDefault="00210644" w:rsidP="00210644">
            <w:pPr>
              <w:pStyle w:val="112"/>
            </w:pPr>
            <w:r w:rsidRPr="00255391">
              <w:rPr>
                <w:szCs w:val="20"/>
              </w:rPr>
              <w:t xml:space="preserve">/ </w:t>
            </w:r>
            <w:r w:rsidRPr="00255391">
              <w:rPr>
                <w:szCs w:val="20"/>
                <w:lang w:val="en-US"/>
              </w:rPr>
              <w:t>String</w:t>
            </w:r>
          </w:p>
        </w:tc>
        <w:tc>
          <w:tcPr>
            <w:tcW w:w="2550" w:type="dxa"/>
          </w:tcPr>
          <w:p w14:paraId="2EAE79A0" w14:textId="50BA989D" w:rsidR="00210644" w:rsidRPr="00255391" w:rsidRDefault="00210644" w:rsidP="00210644">
            <w:pPr>
              <w:pStyle w:val="112"/>
              <w:rPr>
                <w:i/>
              </w:rPr>
            </w:pPr>
          </w:p>
        </w:tc>
      </w:tr>
      <w:tr w:rsidR="00210644" w:rsidRPr="00255391" w14:paraId="75E394FE" w14:textId="77777777" w:rsidTr="00575AB4">
        <w:tc>
          <w:tcPr>
            <w:tcW w:w="710" w:type="dxa"/>
          </w:tcPr>
          <w:p w14:paraId="0DDB9315" w14:textId="77777777" w:rsidR="00210644" w:rsidRPr="00255391" w:rsidRDefault="00210644" w:rsidP="00210644">
            <w:pPr>
              <w:pStyle w:val="a"/>
              <w:numPr>
                <w:ilvl w:val="1"/>
                <w:numId w:val="19"/>
              </w:numPr>
            </w:pPr>
          </w:p>
        </w:tc>
        <w:tc>
          <w:tcPr>
            <w:tcW w:w="1565" w:type="dxa"/>
          </w:tcPr>
          <w:p w14:paraId="3BA6565C" w14:textId="2BE9B159" w:rsidR="00210644" w:rsidRPr="00255391" w:rsidRDefault="00210644" w:rsidP="00210644">
            <w:pPr>
              <w:pStyle w:val="112"/>
            </w:pPr>
            <w:r w:rsidRPr="00255391">
              <w:rPr>
                <w:lang w:val="en-US"/>
              </w:rPr>
              <w:t>payerAccount</w:t>
            </w:r>
            <w:r w:rsidRPr="00255391">
              <w:t xml:space="preserve"> (атрибут)</w:t>
            </w:r>
          </w:p>
        </w:tc>
        <w:tc>
          <w:tcPr>
            <w:tcW w:w="1892" w:type="dxa"/>
          </w:tcPr>
          <w:p w14:paraId="2CDBD5A4" w14:textId="55B7356F" w:rsidR="00210644" w:rsidRPr="00255391" w:rsidRDefault="00210644" w:rsidP="00210644">
            <w:pPr>
              <w:pStyle w:val="112"/>
            </w:pPr>
            <w:r w:rsidRPr="00255391">
              <w:t>Поле номер 9:</w:t>
            </w:r>
          </w:p>
          <w:p w14:paraId="774BD711" w14:textId="03B75F9E" w:rsidR="00210644" w:rsidRPr="00255391" w:rsidRDefault="00210644" w:rsidP="00210644">
            <w:pPr>
              <w:pStyle w:val="112"/>
            </w:pPr>
            <w:r w:rsidRPr="00255391">
              <w:t>Номер счета плательщика (при наличии) в организации, принявшей платеж</w:t>
            </w:r>
          </w:p>
        </w:tc>
        <w:tc>
          <w:tcPr>
            <w:tcW w:w="1646" w:type="dxa"/>
          </w:tcPr>
          <w:p w14:paraId="3386AA9A" w14:textId="6395C40F" w:rsidR="00210644" w:rsidRPr="00255391" w:rsidRDefault="00210644" w:rsidP="00210644">
            <w:pPr>
              <w:pStyle w:val="112"/>
            </w:pPr>
            <w:r w:rsidRPr="00255391">
              <w:t>0…1, необязательно</w:t>
            </w:r>
          </w:p>
        </w:tc>
        <w:tc>
          <w:tcPr>
            <w:tcW w:w="1843" w:type="dxa"/>
          </w:tcPr>
          <w:p w14:paraId="038F4E31" w14:textId="77777777" w:rsidR="00210644" w:rsidRPr="00255391" w:rsidRDefault="00210644" w:rsidP="00210644">
            <w:pPr>
              <w:pStyle w:val="112"/>
              <w:rPr>
                <w:i/>
              </w:rPr>
            </w:pPr>
            <w:r w:rsidRPr="00255391">
              <w:rPr>
                <w:i/>
              </w:rPr>
              <w:t>Строка длиной не более 20 символов</w:t>
            </w:r>
          </w:p>
          <w:p w14:paraId="504BA080" w14:textId="2BB76001" w:rsidR="00210644" w:rsidRPr="00255391" w:rsidRDefault="00210644" w:rsidP="00210644">
            <w:pPr>
              <w:pStyle w:val="112"/>
            </w:pPr>
            <w:r w:rsidRPr="00255391">
              <w:t xml:space="preserve">/ </w:t>
            </w:r>
            <w:r w:rsidRPr="00255391">
              <w:rPr>
                <w:lang w:val="en-US"/>
              </w:rPr>
              <w:t>String</w:t>
            </w:r>
          </w:p>
        </w:tc>
        <w:tc>
          <w:tcPr>
            <w:tcW w:w="2550" w:type="dxa"/>
          </w:tcPr>
          <w:p w14:paraId="00591E14" w14:textId="77777777" w:rsidR="00210644" w:rsidRPr="00255391" w:rsidRDefault="00210644" w:rsidP="00210644">
            <w:pPr>
              <w:pStyle w:val="112"/>
            </w:pPr>
          </w:p>
        </w:tc>
      </w:tr>
      <w:tr w:rsidR="00210644" w:rsidRPr="00255391" w14:paraId="267A2E6A" w14:textId="77777777" w:rsidTr="00575AB4">
        <w:tc>
          <w:tcPr>
            <w:tcW w:w="710" w:type="dxa"/>
          </w:tcPr>
          <w:p w14:paraId="1292F735" w14:textId="77777777" w:rsidR="00210644" w:rsidRPr="00255391" w:rsidRDefault="00210644" w:rsidP="00210644">
            <w:pPr>
              <w:pStyle w:val="a"/>
              <w:numPr>
                <w:ilvl w:val="0"/>
                <w:numId w:val="19"/>
              </w:numPr>
            </w:pPr>
          </w:p>
        </w:tc>
        <w:tc>
          <w:tcPr>
            <w:tcW w:w="1565" w:type="dxa"/>
          </w:tcPr>
          <w:p w14:paraId="2B226EB8" w14:textId="34EAD4AA" w:rsidR="00210644" w:rsidRPr="00255391" w:rsidRDefault="00210644" w:rsidP="00210644">
            <w:pPr>
              <w:pStyle w:val="112"/>
            </w:pPr>
            <w:r w:rsidRPr="00255391">
              <w:rPr>
                <w:lang w:val="en-US"/>
              </w:rPr>
              <w:t>Payee</w:t>
            </w:r>
          </w:p>
        </w:tc>
        <w:tc>
          <w:tcPr>
            <w:tcW w:w="1892" w:type="dxa"/>
          </w:tcPr>
          <w:p w14:paraId="62FE40BD" w14:textId="2FED507B" w:rsidR="00210644" w:rsidRPr="00255391" w:rsidRDefault="00210644" w:rsidP="00210644">
            <w:pPr>
              <w:pStyle w:val="112"/>
            </w:pPr>
            <w:r w:rsidRPr="00255391">
              <w:t>Сведения о получателе средств</w:t>
            </w:r>
          </w:p>
        </w:tc>
        <w:tc>
          <w:tcPr>
            <w:tcW w:w="1646" w:type="dxa"/>
          </w:tcPr>
          <w:p w14:paraId="4F067FD5" w14:textId="3E35468A" w:rsidR="00210644" w:rsidRPr="00255391" w:rsidRDefault="00210644" w:rsidP="00210644">
            <w:pPr>
              <w:pStyle w:val="112"/>
            </w:pPr>
            <w:r w:rsidRPr="00255391">
              <w:t>1, обязательно</w:t>
            </w:r>
          </w:p>
        </w:tc>
        <w:tc>
          <w:tcPr>
            <w:tcW w:w="1843" w:type="dxa"/>
          </w:tcPr>
          <w:p w14:paraId="1CDFFD64" w14:textId="77777777" w:rsidR="00210644" w:rsidRPr="00255391" w:rsidRDefault="00210644" w:rsidP="00210644">
            <w:pPr>
              <w:pStyle w:val="112"/>
            </w:pPr>
            <w:r w:rsidRPr="00255391">
              <w:t>Контейнер/</w:t>
            </w:r>
          </w:p>
          <w:p w14:paraId="4762DACE" w14:textId="688C23DF" w:rsidR="00210644" w:rsidRPr="00255391" w:rsidRDefault="00210644" w:rsidP="00210644">
            <w:pPr>
              <w:pStyle w:val="112"/>
            </w:pPr>
            <w:r w:rsidRPr="00255391">
              <w:t xml:space="preserve">Основан на типе OrganizationType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36</w:t>
            </w:r>
            <w:r w:rsidRPr="00255391">
              <w:rPr>
                <w:u w:color="000000"/>
              </w:rPr>
              <w:fldChar w:fldCharType="end"/>
            </w:r>
            <w:r w:rsidRPr="00255391">
              <w:rPr>
                <w:u w:color="000000"/>
              </w:rPr>
              <w:t>)</w:t>
            </w:r>
          </w:p>
        </w:tc>
        <w:tc>
          <w:tcPr>
            <w:tcW w:w="2550" w:type="dxa"/>
          </w:tcPr>
          <w:p w14:paraId="3670F52A" w14:textId="77777777" w:rsidR="00210644" w:rsidRPr="00255391" w:rsidRDefault="00210644" w:rsidP="00210644">
            <w:pPr>
              <w:pStyle w:val="112"/>
            </w:pPr>
          </w:p>
        </w:tc>
      </w:tr>
      <w:tr w:rsidR="00210644" w:rsidRPr="00255391" w14:paraId="681FBD76" w14:textId="77777777" w:rsidTr="00575AB4">
        <w:tc>
          <w:tcPr>
            <w:tcW w:w="710" w:type="dxa"/>
          </w:tcPr>
          <w:p w14:paraId="440119A4" w14:textId="77777777" w:rsidR="00210644" w:rsidRPr="00255391" w:rsidRDefault="00210644" w:rsidP="00210644">
            <w:pPr>
              <w:pStyle w:val="a"/>
              <w:numPr>
                <w:ilvl w:val="1"/>
                <w:numId w:val="19"/>
              </w:numPr>
            </w:pPr>
          </w:p>
        </w:tc>
        <w:tc>
          <w:tcPr>
            <w:tcW w:w="1565" w:type="dxa"/>
          </w:tcPr>
          <w:p w14:paraId="79418BEF" w14:textId="6147758D" w:rsidR="00210644" w:rsidRPr="00255391" w:rsidRDefault="00210644" w:rsidP="00210644">
            <w:pPr>
              <w:pStyle w:val="112"/>
            </w:pPr>
            <w:r w:rsidRPr="00255391">
              <w:t>name</w:t>
            </w:r>
            <w:r w:rsidRPr="00255391">
              <w:rPr>
                <w:lang w:val="en-US"/>
              </w:rPr>
              <w:t xml:space="preserve"> (</w:t>
            </w:r>
            <w:r w:rsidRPr="00255391">
              <w:t>атрибут</w:t>
            </w:r>
            <w:r w:rsidRPr="00255391">
              <w:rPr>
                <w:lang w:val="en-US"/>
              </w:rPr>
              <w:t>)</w:t>
            </w:r>
          </w:p>
        </w:tc>
        <w:tc>
          <w:tcPr>
            <w:tcW w:w="1892" w:type="dxa"/>
          </w:tcPr>
          <w:p w14:paraId="4308931D" w14:textId="27A66692" w:rsidR="00210644" w:rsidRPr="00255391" w:rsidRDefault="00210644" w:rsidP="00210644">
            <w:pPr>
              <w:pStyle w:val="112"/>
            </w:pPr>
            <w:r w:rsidRPr="00255391">
              <w:t>Поле номер 16:</w:t>
            </w:r>
          </w:p>
          <w:p w14:paraId="62A23B1F" w14:textId="01CA2560" w:rsidR="00210644" w:rsidRPr="00255391" w:rsidRDefault="00210644" w:rsidP="00210644">
            <w:pPr>
              <w:pStyle w:val="112"/>
            </w:pPr>
            <w:r w:rsidRPr="00255391">
              <w:t>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c>
          <w:tcPr>
            <w:tcW w:w="1646" w:type="dxa"/>
          </w:tcPr>
          <w:p w14:paraId="04C2F24D" w14:textId="72F69783" w:rsidR="00210644" w:rsidRPr="00255391" w:rsidRDefault="00210644" w:rsidP="00210644">
            <w:pPr>
              <w:pStyle w:val="112"/>
            </w:pPr>
            <w:r w:rsidRPr="00255391">
              <w:t>1, обязательно</w:t>
            </w:r>
          </w:p>
        </w:tc>
        <w:tc>
          <w:tcPr>
            <w:tcW w:w="1843" w:type="dxa"/>
          </w:tcPr>
          <w:p w14:paraId="45D625E0" w14:textId="40133889" w:rsidR="00210644" w:rsidRPr="00255391" w:rsidRDefault="00210644" w:rsidP="00210644">
            <w:pPr>
              <w:pStyle w:val="112"/>
            </w:pPr>
            <w:r w:rsidRPr="00255391">
              <w:rPr>
                <w:lang w:val="en-US"/>
              </w:rPr>
              <w:t>OrgNameType</w:t>
            </w:r>
            <w:r w:rsidRPr="00255391">
              <w:t xml:space="preserve"> (см. описание в пункте </w:t>
            </w:r>
            <w:r w:rsidRPr="00255391">
              <w:fldChar w:fldCharType="begin"/>
            </w:r>
            <w:r w:rsidRPr="00255391">
              <w:instrText xml:space="preserve"> REF _Ref525598571 \n \h  \* MERGEFORMAT </w:instrText>
            </w:r>
            <w:r w:rsidRPr="00255391">
              <w:fldChar w:fldCharType="separate"/>
            </w:r>
            <w:r w:rsidR="00CC28D8">
              <w:t>13</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4377DB2A" w14:textId="77777777" w:rsidR="00210644" w:rsidRPr="00255391" w:rsidRDefault="00210644" w:rsidP="00210644">
            <w:pPr>
              <w:pStyle w:val="112"/>
            </w:pPr>
          </w:p>
        </w:tc>
      </w:tr>
      <w:tr w:rsidR="00210644" w:rsidRPr="00255391" w14:paraId="09EA361A" w14:textId="77777777" w:rsidTr="00575AB4">
        <w:tc>
          <w:tcPr>
            <w:tcW w:w="710" w:type="dxa"/>
          </w:tcPr>
          <w:p w14:paraId="72D3C7D2" w14:textId="77777777" w:rsidR="00210644" w:rsidRPr="00255391" w:rsidRDefault="00210644" w:rsidP="00210644">
            <w:pPr>
              <w:pStyle w:val="a"/>
              <w:numPr>
                <w:ilvl w:val="1"/>
                <w:numId w:val="19"/>
              </w:numPr>
            </w:pPr>
          </w:p>
        </w:tc>
        <w:tc>
          <w:tcPr>
            <w:tcW w:w="1565" w:type="dxa"/>
          </w:tcPr>
          <w:p w14:paraId="41A5BEEC" w14:textId="44EFACEE" w:rsidR="00210644" w:rsidRPr="00255391" w:rsidRDefault="00210644" w:rsidP="00210644">
            <w:pPr>
              <w:pStyle w:val="112"/>
            </w:pPr>
            <w:r w:rsidRPr="00255391">
              <w:rPr>
                <w:lang w:val="en-US"/>
              </w:rPr>
              <w:t>inn</w:t>
            </w:r>
            <w:r w:rsidRPr="00255391">
              <w:t xml:space="preserve"> </w:t>
            </w:r>
            <w:r w:rsidRPr="00255391">
              <w:rPr>
                <w:lang w:val="en-US"/>
              </w:rPr>
              <w:t>(</w:t>
            </w:r>
            <w:r w:rsidRPr="00255391">
              <w:t>атрибут</w:t>
            </w:r>
            <w:r w:rsidRPr="00255391">
              <w:rPr>
                <w:lang w:val="en-US"/>
              </w:rPr>
              <w:t>)</w:t>
            </w:r>
          </w:p>
        </w:tc>
        <w:tc>
          <w:tcPr>
            <w:tcW w:w="1892" w:type="dxa"/>
          </w:tcPr>
          <w:p w14:paraId="65D9F008" w14:textId="79FDEBAB" w:rsidR="00210644" w:rsidRPr="00255391" w:rsidRDefault="00210644" w:rsidP="00210644">
            <w:pPr>
              <w:pStyle w:val="112"/>
            </w:pPr>
            <w:r w:rsidRPr="00255391">
              <w:t>Поле номер 61:</w:t>
            </w:r>
          </w:p>
          <w:p w14:paraId="0E9A327D" w14:textId="3794E31F" w:rsidR="00210644" w:rsidRPr="00255391" w:rsidRDefault="00210644" w:rsidP="00210644">
            <w:pPr>
              <w:pStyle w:val="112"/>
            </w:pPr>
            <w:r w:rsidRPr="00255391">
              <w:t>ИНН организации</w:t>
            </w:r>
          </w:p>
        </w:tc>
        <w:tc>
          <w:tcPr>
            <w:tcW w:w="1646" w:type="dxa"/>
          </w:tcPr>
          <w:p w14:paraId="4C8F9537" w14:textId="1335B5C5" w:rsidR="00210644" w:rsidRPr="00255391" w:rsidRDefault="00210644" w:rsidP="00210644">
            <w:pPr>
              <w:pStyle w:val="112"/>
            </w:pPr>
            <w:r w:rsidRPr="00255391">
              <w:t>1, обязательно</w:t>
            </w:r>
          </w:p>
        </w:tc>
        <w:tc>
          <w:tcPr>
            <w:tcW w:w="1843" w:type="dxa"/>
          </w:tcPr>
          <w:p w14:paraId="3B5C3479" w14:textId="31A59A73" w:rsidR="00210644" w:rsidRPr="00255391" w:rsidRDefault="00210644" w:rsidP="00210644">
            <w:pPr>
              <w:pStyle w:val="112"/>
            </w:pPr>
            <w:r w:rsidRPr="00255391">
              <w:rPr>
                <w:lang w:val="en-US"/>
              </w:rPr>
              <w:t>INNType</w:t>
            </w:r>
            <w:r w:rsidRPr="00255391">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5B55E976" w14:textId="77777777" w:rsidR="00210644" w:rsidRPr="00255391" w:rsidRDefault="00210644" w:rsidP="00210644">
            <w:pPr>
              <w:pStyle w:val="112"/>
            </w:pPr>
          </w:p>
        </w:tc>
      </w:tr>
      <w:tr w:rsidR="00210644" w:rsidRPr="00255391" w14:paraId="39C64393" w14:textId="77777777" w:rsidTr="00575AB4">
        <w:tc>
          <w:tcPr>
            <w:tcW w:w="710" w:type="dxa"/>
          </w:tcPr>
          <w:p w14:paraId="368FF175" w14:textId="77777777" w:rsidR="00210644" w:rsidRPr="00255391" w:rsidRDefault="00210644" w:rsidP="00210644">
            <w:pPr>
              <w:pStyle w:val="a"/>
              <w:numPr>
                <w:ilvl w:val="1"/>
                <w:numId w:val="19"/>
              </w:numPr>
            </w:pPr>
          </w:p>
        </w:tc>
        <w:tc>
          <w:tcPr>
            <w:tcW w:w="1565" w:type="dxa"/>
          </w:tcPr>
          <w:p w14:paraId="4B2EF1AA" w14:textId="089B1C26" w:rsidR="00210644" w:rsidRPr="00255391" w:rsidRDefault="00210644" w:rsidP="00210644">
            <w:pPr>
              <w:pStyle w:val="112"/>
            </w:pPr>
            <w:r w:rsidRPr="00255391">
              <w:rPr>
                <w:lang w:val="en-US"/>
              </w:rPr>
              <w:t>kpp</w:t>
            </w:r>
            <w:r w:rsidRPr="00255391">
              <w:t xml:space="preserve"> (атрибут)</w:t>
            </w:r>
          </w:p>
        </w:tc>
        <w:tc>
          <w:tcPr>
            <w:tcW w:w="1892" w:type="dxa"/>
          </w:tcPr>
          <w:p w14:paraId="06EC0E15" w14:textId="7257395D" w:rsidR="00210644" w:rsidRPr="00255391" w:rsidRDefault="00210644" w:rsidP="00210644">
            <w:pPr>
              <w:pStyle w:val="112"/>
            </w:pPr>
            <w:r w:rsidRPr="00255391">
              <w:t>Поле номер 103:</w:t>
            </w:r>
          </w:p>
          <w:p w14:paraId="62F9F0A1" w14:textId="404DE236" w:rsidR="00210644" w:rsidRPr="00255391" w:rsidRDefault="00210644" w:rsidP="00210644">
            <w:pPr>
              <w:pStyle w:val="112"/>
            </w:pPr>
            <w:r w:rsidRPr="00255391">
              <w:t>КПП организации</w:t>
            </w:r>
          </w:p>
        </w:tc>
        <w:tc>
          <w:tcPr>
            <w:tcW w:w="1646" w:type="dxa"/>
          </w:tcPr>
          <w:p w14:paraId="29914394" w14:textId="563BFD30" w:rsidR="00210644" w:rsidRPr="00255391" w:rsidRDefault="00210644" w:rsidP="00210644">
            <w:pPr>
              <w:pStyle w:val="112"/>
            </w:pPr>
            <w:r w:rsidRPr="00255391">
              <w:t>1, обязательно</w:t>
            </w:r>
          </w:p>
        </w:tc>
        <w:tc>
          <w:tcPr>
            <w:tcW w:w="1843" w:type="dxa"/>
          </w:tcPr>
          <w:p w14:paraId="44DA5E9B" w14:textId="0D9ADA98" w:rsidR="00210644" w:rsidRPr="00255391" w:rsidRDefault="00210644" w:rsidP="00210644">
            <w:pPr>
              <w:pStyle w:val="112"/>
            </w:pPr>
            <w:r w:rsidRPr="00255391">
              <w:rPr>
                <w:lang w:val="en-US"/>
              </w:rPr>
              <w:t>KPPType</w:t>
            </w:r>
            <w:r w:rsidRPr="00255391">
              <w:t xml:space="preserve"> </w:t>
            </w:r>
            <w:r w:rsidRPr="00255391">
              <w:rPr>
                <w:u w:color="000000"/>
              </w:rPr>
              <w:t>(см. описание в пункте </w:t>
            </w:r>
            <w:r w:rsidRPr="00255391">
              <w:rPr>
                <w:u w:color="000000"/>
              </w:rPr>
              <w:fldChar w:fldCharType="begin"/>
            </w:r>
            <w:r w:rsidRPr="00255391">
              <w:rPr>
                <w:u w:color="000000"/>
              </w:rPr>
              <w:instrText xml:space="preserve"> REF _Ref525597941 \n \h  \* MERGEFORMAT </w:instrText>
            </w:r>
            <w:r w:rsidRPr="00255391">
              <w:rPr>
                <w:u w:color="000000"/>
              </w:rPr>
            </w:r>
            <w:r w:rsidRPr="00255391">
              <w:rPr>
                <w:u w:color="000000"/>
              </w:rPr>
              <w:fldChar w:fldCharType="separate"/>
            </w:r>
            <w:r w:rsidR="00CC28D8">
              <w:rPr>
                <w:u w:color="000000"/>
              </w:rPr>
              <w:t>9</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086C31FC" w14:textId="1012CB17" w:rsidR="00210644" w:rsidRPr="00255391" w:rsidRDefault="00210644" w:rsidP="00210644">
            <w:pPr>
              <w:pStyle w:val="112"/>
            </w:pPr>
          </w:p>
        </w:tc>
      </w:tr>
      <w:tr w:rsidR="00210644" w:rsidRPr="00255391" w14:paraId="2A64E600" w14:textId="77777777" w:rsidTr="00575AB4">
        <w:tc>
          <w:tcPr>
            <w:tcW w:w="710" w:type="dxa"/>
          </w:tcPr>
          <w:p w14:paraId="4D192969" w14:textId="77777777" w:rsidR="00210644" w:rsidRPr="00255391" w:rsidRDefault="00210644" w:rsidP="00210644">
            <w:pPr>
              <w:pStyle w:val="a"/>
              <w:numPr>
                <w:ilvl w:val="1"/>
                <w:numId w:val="19"/>
              </w:numPr>
            </w:pPr>
          </w:p>
        </w:tc>
        <w:tc>
          <w:tcPr>
            <w:tcW w:w="1565" w:type="dxa"/>
          </w:tcPr>
          <w:p w14:paraId="59567E6E" w14:textId="6ACD99B0" w:rsidR="00210644" w:rsidRPr="00255391" w:rsidRDefault="00210644" w:rsidP="00210644">
            <w:pPr>
              <w:pStyle w:val="112"/>
            </w:pPr>
            <w:r w:rsidRPr="00255391">
              <w:rPr>
                <w:lang w:val="en-US"/>
              </w:rPr>
              <w:t>ogrn</w:t>
            </w:r>
            <w:r w:rsidRPr="00255391">
              <w:t xml:space="preserve"> (атрибут</w:t>
            </w:r>
            <w:r w:rsidRPr="00255391">
              <w:rPr>
                <w:lang w:val="en-US"/>
              </w:rPr>
              <w:t>)</w:t>
            </w:r>
          </w:p>
        </w:tc>
        <w:tc>
          <w:tcPr>
            <w:tcW w:w="1892" w:type="dxa"/>
          </w:tcPr>
          <w:p w14:paraId="63238BA9" w14:textId="77777777" w:rsidR="00210644" w:rsidRPr="00255391" w:rsidRDefault="00210644" w:rsidP="00210644">
            <w:pPr>
              <w:pStyle w:val="112"/>
            </w:pPr>
            <w:r w:rsidRPr="00255391">
              <w:t>Поле номер 200:</w:t>
            </w:r>
          </w:p>
          <w:p w14:paraId="663D2145" w14:textId="47B0C287" w:rsidR="00210644" w:rsidRPr="00255391" w:rsidRDefault="00210644" w:rsidP="00210644">
            <w:pPr>
              <w:pStyle w:val="112"/>
            </w:pPr>
            <w:r w:rsidRPr="00255391">
              <w:t>ОГРН организации</w:t>
            </w:r>
          </w:p>
        </w:tc>
        <w:tc>
          <w:tcPr>
            <w:tcW w:w="1646" w:type="dxa"/>
          </w:tcPr>
          <w:p w14:paraId="52322FB4" w14:textId="18FA462E" w:rsidR="00210644" w:rsidRPr="00255391" w:rsidRDefault="00210644" w:rsidP="00210644">
            <w:pPr>
              <w:pStyle w:val="112"/>
            </w:pPr>
            <w:r w:rsidRPr="00255391">
              <w:t>0…1, необязательно</w:t>
            </w:r>
          </w:p>
        </w:tc>
        <w:tc>
          <w:tcPr>
            <w:tcW w:w="1843" w:type="dxa"/>
          </w:tcPr>
          <w:p w14:paraId="6A5CEBD9" w14:textId="3304EB0F" w:rsidR="00210644" w:rsidRPr="00255391" w:rsidRDefault="00210644" w:rsidP="00210644">
            <w:pPr>
              <w:pStyle w:val="112"/>
            </w:pPr>
            <w:r w:rsidRPr="00255391">
              <w:rPr>
                <w:lang w:val="en-US"/>
              </w:rPr>
              <w:t>OGRNType</w:t>
            </w:r>
            <w:r w:rsidRPr="00255391">
              <w:t xml:space="preserve"> </w:t>
            </w:r>
            <w:r w:rsidRPr="00255391">
              <w:rPr>
                <w:u w:color="000000"/>
              </w:rPr>
              <w:t xml:space="preserve">(см. описание в пункте </w:t>
            </w:r>
            <w:r w:rsidRPr="00255391">
              <w:rPr>
                <w:u w:color="000000"/>
                <w:lang w:val="en-US"/>
              </w:rPr>
              <w:fldChar w:fldCharType="begin"/>
            </w:r>
            <w:r w:rsidRPr="00255391">
              <w:rPr>
                <w:u w:color="000000"/>
              </w:rPr>
              <w:instrText xml:space="preserve"> REF _Ref525598472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12</w:t>
            </w:r>
            <w:r w:rsidRPr="00255391">
              <w:rPr>
                <w:u w:color="000000"/>
                <w:lang w:val="en-US"/>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09D0CD69" w14:textId="77777777" w:rsidR="00210644" w:rsidRPr="00255391" w:rsidRDefault="00210644" w:rsidP="00210644">
            <w:pPr>
              <w:pStyle w:val="112"/>
            </w:pPr>
          </w:p>
        </w:tc>
      </w:tr>
      <w:tr w:rsidR="00210644" w:rsidRPr="00255391" w14:paraId="1AC3EC65" w14:textId="77777777" w:rsidTr="00575AB4">
        <w:tc>
          <w:tcPr>
            <w:tcW w:w="710" w:type="dxa"/>
          </w:tcPr>
          <w:p w14:paraId="22F1CEA0" w14:textId="77777777" w:rsidR="00210644" w:rsidRPr="00255391" w:rsidRDefault="00210644" w:rsidP="00210644">
            <w:pPr>
              <w:pStyle w:val="a"/>
              <w:numPr>
                <w:ilvl w:val="1"/>
                <w:numId w:val="19"/>
              </w:numPr>
            </w:pPr>
          </w:p>
        </w:tc>
        <w:tc>
          <w:tcPr>
            <w:tcW w:w="1565" w:type="dxa"/>
          </w:tcPr>
          <w:p w14:paraId="31909656" w14:textId="79218C61" w:rsidR="00210644" w:rsidRPr="00255391" w:rsidRDefault="00210644" w:rsidP="00210644">
            <w:pPr>
              <w:pStyle w:val="112"/>
            </w:pPr>
            <w:r w:rsidRPr="00255391">
              <w:rPr>
                <w:lang w:val="en-US"/>
              </w:rPr>
              <w:t>OrgAccount</w:t>
            </w:r>
          </w:p>
        </w:tc>
        <w:tc>
          <w:tcPr>
            <w:tcW w:w="1892" w:type="dxa"/>
          </w:tcPr>
          <w:p w14:paraId="12E427CA" w14:textId="5F4204DE" w:rsidR="00210644" w:rsidRPr="00255391" w:rsidRDefault="00210644" w:rsidP="00210644">
            <w:pPr>
              <w:pStyle w:val="112"/>
            </w:pPr>
            <w:r w:rsidRPr="00255391">
              <w:t>Реквизиты счета получателя средств</w:t>
            </w:r>
          </w:p>
        </w:tc>
        <w:tc>
          <w:tcPr>
            <w:tcW w:w="1646" w:type="dxa"/>
          </w:tcPr>
          <w:p w14:paraId="55D7379A" w14:textId="5B2AD432" w:rsidR="00210644" w:rsidRPr="00255391" w:rsidRDefault="00210644" w:rsidP="00210644">
            <w:pPr>
              <w:pStyle w:val="112"/>
            </w:pPr>
            <w:r w:rsidRPr="00255391">
              <w:rPr>
                <w:lang w:val="en-US"/>
              </w:rPr>
              <w:t>1</w:t>
            </w:r>
            <w:r w:rsidRPr="00255391">
              <w:t>, обязательно</w:t>
            </w:r>
          </w:p>
        </w:tc>
        <w:tc>
          <w:tcPr>
            <w:tcW w:w="1843" w:type="dxa"/>
          </w:tcPr>
          <w:p w14:paraId="151B788E" w14:textId="77777777" w:rsidR="00210644" w:rsidRPr="00255391" w:rsidRDefault="00210644" w:rsidP="00210644">
            <w:pPr>
              <w:pStyle w:val="112"/>
            </w:pPr>
            <w:r w:rsidRPr="00255391">
              <w:t>Контейнер/</w:t>
            </w:r>
          </w:p>
          <w:p w14:paraId="3C7CEE84" w14:textId="5D0E3E08" w:rsidR="00210644" w:rsidRPr="00255391" w:rsidRDefault="00210644" w:rsidP="00210644">
            <w:pPr>
              <w:pStyle w:val="112"/>
            </w:pPr>
            <w:r w:rsidRPr="00255391">
              <w:t xml:space="preserve">Основан на типе </w:t>
            </w:r>
            <w:r w:rsidRPr="00255391">
              <w:rPr>
                <w:lang w:val="en-US"/>
              </w:rPr>
              <w:t>AccountType</w:t>
            </w:r>
            <w:r w:rsidRPr="00255391">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_Ref525601416 \h  \* MERGEFORMAT </w:instrText>
            </w:r>
            <w:r w:rsidRPr="00255391">
              <w:rPr>
                <w:u w:color="000000"/>
              </w:rPr>
            </w:r>
            <w:r w:rsidRPr="00255391">
              <w:rPr>
                <w:u w:color="000000"/>
              </w:rPr>
              <w:fldChar w:fldCharType="separate"/>
            </w:r>
            <w:r w:rsidR="00CC28D8" w:rsidRPr="00255391">
              <w:t>Таблица </w:t>
            </w:r>
            <w:r w:rsidR="00CC28D8">
              <w:t>43</w:t>
            </w:r>
            <w:r w:rsidRPr="00255391">
              <w:rPr>
                <w:u w:color="000000"/>
              </w:rPr>
              <w:fldChar w:fldCharType="end"/>
            </w:r>
            <w:r w:rsidRPr="00255391">
              <w:rPr>
                <w:u w:color="000000"/>
              </w:rPr>
              <w:t>)</w:t>
            </w:r>
          </w:p>
        </w:tc>
        <w:tc>
          <w:tcPr>
            <w:tcW w:w="2550" w:type="dxa"/>
          </w:tcPr>
          <w:p w14:paraId="1FD71EC3" w14:textId="77777777" w:rsidR="00210644" w:rsidRPr="00255391" w:rsidRDefault="00210644" w:rsidP="00210644">
            <w:pPr>
              <w:pStyle w:val="112"/>
            </w:pPr>
          </w:p>
        </w:tc>
      </w:tr>
      <w:tr w:rsidR="00210644" w:rsidRPr="00255391" w14:paraId="4DE786DD" w14:textId="77777777" w:rsidTr="00575AB4">
        <w:tc>
          <w:tcPr>
            <w:tcW w:w="710" w:type="dxa"/>
          </w:tcPr>
          <w:p w14:paraId="0ACE9F12" w14:textId="77777777" w:rsidR="00210644" w:rsidRPr="00255391" w:rsidRDefault="00210644" w:rsidP="00210644">
            <w:pPr>
              <w:pStyle w:val="a"/>
              <w:numPr>
                <w:ilvl w:val="2"/>
                <w:numId w:val="19"/>
              </w:numPr>
            </w:pPr>
          </w:p>
        </w:tc>
        <w:tc>
          <w:tcPr>
            <w:tcW w:w="1565" w:type="dxa"/>
          </w:tcPr>
          <w:p w14:paraId="33B91CE1" w14:textId="589685F6" w:rsidR="00210644" w:rsidRPr="00255391" w:rsidRDefault="00210644" w:rsidP="00210644">
            <w:pPr>
              <w:pStyle w:val="112"/>
            </w:pPr>
            <w:r w:rsidRPr="00255391">
              <w:rPr>
                <w:lang w:val="en-US"/>
              </w:rPr>
              <w:t>accountNumber (</w:t>
            </w:r>
            <w:r w:rsidRPr="00255391">
              <w:t>атрибут)</w:t>
            </w:r>
          </w:p>
        </w:tc>
        <w:tc>
          <w:tcPr>
            <w:tcW w:w="1892" w:type="dxa"/>
          </w:tcPr>
          <w:p w14:paraId="3A6D077C" w14:textId="61D6C063" w:rsidR="00210644" w:rsidRPr="00255391" w:rsidRDefault="00210644" w:rsidP="00210644">
            <w:pPr>
              <w:pStyle w:val="112"/>
            </w:pPr>
            <w:r w:rsidRPr="00255391">
              <w:t>Поле номер 17:</w:t>
            </w:r>
          </w:p>
          <w:p w14:paraId="5F95A513" w14:textId="4D1C6FAB" w:rsidR="00210644" w:rsidRPr="00255391" w:rsidRDefault="00210644" w:rsidP="00210644">
            <w:pPr>
              <w:pStyle w:val="112"/>
            </w:pPr>
            <w:r w:rsidRPr="00255391">
              <w:t xml:space="preserve">Номер казначейского счета или номер  счета получателя </w:t>
            </w:r>
            <w:r w:rsidRPr="00255391">
              <w:lastRenderedPageBreak/>
              <w:t>средств в банке получателя</w:t>
            </w:r>
          </w:p>
        </w:tc>
        <w:tc>
          <w:tcPr>
            <w:tcW w:w="1646" w:type="dxa"/>
          </w:tcPr>
          <w:p w14:paraId="0AEAB2BB" w14:textId="196FDD16" w:rsidR="00210644" w:rsidRPr="00255391" w:rsidRDefault="00210644" w:rsidP="00210644">
            <w:pPr>
              <w:pStyle w:val="112"/>
            </w:pPr>
            <w:r w:rsidRPr="00255391">
              <w:rPr>
                <w:lang w:val="en-US"/>
              </w:rPr>
              <w:lastRenderedPageBreak/>
              <w:t xml:space="preserve">1, </w:t>
            </w:r>
            <w:r w:rsidRPr="00255391">
              <w:t>обязательно</w:t>
            </w:r>
          </w:p>
        </w:tc>
        <w:tc>
          <w:tcPr>
            <w:tcW w:w="1843" w:type="dxa"/>
          </w:tcPr>
          <w:p w14:paraId="68D767D4" w14:textId="3F9CE0C2" w:rsidR="00210644" w:rsidRPr="00255391" w:rsidRDefault="00210644" w:rsidP="00210644">
            <w:pPr>
              <w:pStyle w:val="112"/>
            </w:pPr>
            <w:r w:rsidRPr="00255391">
              <w:t>AccountNumType (см. описание в пункте</w:t>
            </w:r>
            <w:r w:rsidRPr="00255391">
              <w:rPr>
                <w:u w:color="000000"/>
              </w:rPr>
              <w:t> </w:t>
            </w:r>
            <w:r w:rsidRPr="00255391">
              <w:rPr>
                <w:u w:color="000000"/>
              </w:rPr>
              <w:fldChar w:fldCharType="begin"/>
            </w:r>
            <w:r w:rsidRPr="00255391">
              <w:rPr>
                <w:u w:color="000000"/>
              </w:rPr>
              <w:instrText xml:space="preserve"> REF _Ref525597141 \n \h  \* MERGEFORMAT </w:instrText>
            </w:r>
            <w:r w:rsidRPr="00255391">
              <w:rPr>
                <w:u w:color="000000"/>
              </w:rPr>
            </w:r>
            <w:r w:rsidRPr="00255391">
              <w:rPr>
                <w:u w:color="000000"/>
              </w:rPr>
              <w:fldChar w:fldCharType="separate"/>
            </w:r>
            <w:r w:rsidR="00CC28D8">
              <w:rPr>
                <w:u w:color="000000"/>
              </w:rPr>
              <w:t>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t>)</w:t>
            </w:r>
          </w:p>
        </w:tc>
        <w:tc>
          <w:tcPr>
            <w:tcW w:w="2550" w:type="dxa"/>
          </w:tcPr>
          <w:p w14:paraId="2AB71D30" w14:textId="49934A9C" w:rsidR="00210644" w:rsidRPr="00255391" w:rsidRDefault="00210644" w:rsidP="00210644">
            <w:pPr>
              <w:pStyle w:val="112"/>
            </w:pPr>
          </w:p>
        </w:tc>
      </w:tr>
      <w:tr w:rsidR="00210644" w:rsidRPr="00255391" w14:paraId="3E97B5F4" w14:textId="77777777" w:rsidTr="00575AB4">
        <w:tc>
          <w:tcPr>
            <w:tcW w:w="710" w:type="dxa"/>
          </w:tcPr>
          <w:p w14:paraId="24E85834" w14:textId="77777777" w:rsidR="00210644" w:rsidRPr="00255391" w:rsidRDefault="00210644" w:rsidP="00210644">
            <w:pPr>
              <w:pStyle w:val="a"/>
              <w:numPr>
                <w:ilvl w:val="2"/>
                <w:numId w:val="19"/>
              </w:numPr>
            </w:pPr>
          </w:p>
        </w:tc>
        <w:tc>
          <w:tcPr>
            <w:tcW w:w="1565" w:type="dxa"/>
          </w:tcPr>
          <w:p w14:paraId="008C87AE" w14:textId="66676430" w:rsidR="00210644" w:rsidRPr="00255391" w:rsidRDefault="00210644" w:rsidP="00210644">
            <w:pPr>
              <w:pStyle w:val="112"/>
            </w:pPr>
            <w:r w:rsidRPr="00255391">
              <w:t>Bank</w:t>
            </w:r>
          </w:p>
        </w:tc>
        <w:tc>
          <w:tcPr>
            <w:tcW w:w="1892" w:type="dxa"/>
          </w:tcPr>
          <w:p w14:paraId="2A3DDEF3" w14:textId="32BA59DA" w:rsidR="00210644" w:rsidRPr="00255391" w:rsidRDefault="00210644" w:rsidP="00210644">
            <w:pPr>
              <w:pStyle w:val="112"/>
            </w:pPr>
            <w:r w:rsidRPr="00255391">
              <w:t>Данные ТОФК, структурного подразделения кредитной организации или подразделения Банка России, в котором открыт счет</w:t>
            </w:r>
          </w:p>
        </w:tc>
        <w:tc>
          <w:tcPr>
            <w:tcW w:w="1646" w:type="dxa"/>
          </w:tcPr>
          <w:p w14:paraId="229EE7B9" w14:textId="47052A4C" w:rsidR="00210644" w:rsidRPr="00255391" w:rsidRDefault="00210644" w:rsidP="00210644">
            <w:pPr>
              <w:pStyle w:val="112"/>
            </w:pPr>
            <w:r w:rsidRPr="00255391">
              <w:rPr>
                <w:lang w:val="en-US"/>
              </w:rPr>
              <w:t>1</w:t>
            </w:r>
            <w:r w:rsidRPr="00255391">
              <w:t>, обязательно</w:t>
            </w:r>
          </w:p>
        </w:tc>
        <w:tc>
          <w:tcPr>
            <w:tcW w:w="1843" w:type="dxa"/>
          </w:tcPr>
          <w:p w14:paraId="452C6236" w14:textId="23267196" w:rsidR="00210644" w:rsidRPr="00255391" w:rsidRDefault="00210644" w:rsidP="00210644">
            <w:pPr>
              <w:pStyle w:val="112"/>
            </w:pPr>
            <w:r w:rsidRPr="00255391">
              <w:rPr>
                <w:lang w:val="en-US"/>
              </w:rPr>
              <w:t>BankType</w:t>
            </w:r>
            <w:r w:rsidRPr="00255391">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550" w:type="dxa"/>
          </w:tcPr>
          <w:p w14:paraId="52C08413" w14:textId="77777777" w:rsidR="00210644" w:rsidRPr="00255391" w:rsidRDefault="00210644" w:rsidP="00210644">
            <w:pPr>
              <w:pStyle w:val="112"/>
            </w:pPr>
          </w:p>
        </w:tc>
      </w:tr>
      <w:tr w:rsidR="00210644" w:rsidRPr="00255391" w14:paraId="19DF6AA9" w14:textId="77777777" w:rsidTr="00575AB4">
        <w:tc>
          <w:tcPr>
            <w:tcW w:w="710" w:type="dxa"/>
          </w:tcPr>
          <w:p w14:paraId="1E286487" w14:textId="77777777" w:rsidR="00210644" w:rsidRPr="00255391" w:rsidRDefault="00210644" w:rsidP="00210644">
            <w:pPr>
              <w:pStyle w:val="a"/>
              <w:numPr>
                <w:ilvl w:val="0"/>
                <w:numId w:val="19"/>
              </w:numPr>
            </w:pPr>
          </w:p>
        </w:tc>
        <w:tc>
          <w:tcPr>
            <w:tcW w:w="1565" w:type="dxa"/>
          </w:tcPr>
          <w:p w14:paraId="0EA55ED8" w14:textId="72F6685F" w:rsidR="00210644" w:rsidRPr="00255391" w:rsidRDefault="00210644" w:rsidP="00210644">
            <w:pPr>
              <w:pStyle w:val="112"/>
            </w:pPr>
            <w:r w:rsidRPr="00255391">
              <w:rPr>
                <w:lang w:val="en-US"/>
              </w:rPr>
              <w:t>BudgetIndex</w:t>
            </w:r>
          </w:p>
        </w:tc>
        <w:tc>
          <w:tcPr>
            <w:tcW w:w="1892" w:type="dxa"/>
          </w:tcPr>
          <w:p w14:paraId="46EF714E" w14:textId="44006949" w:rsidR="00210644" w:rsidRPr="00255391" w:rsidRDefault="00210644" w:rsidP="00210644">
            <w:pPr>
              <w:pStyle w:val="112"/>
            </w:pPr>
            <w:r w:rsidRPr="00255391">
              <w:t>Поле номер 2007</w:t>
            </w:r>
          </w:p>
          <w:p w14:paraId="7934491A" w14:textId="75B8A06D" w:rsidR="00210644" w:rsidRPr="00255391" w:rsidRDefault="00210644" w:rsidP="00210644">
            <w:pPr>
              <w:pStyle w:val="112"/>
            </w:pPr>
            <w:r w:rsidRPr="00255391">
              <w:t>Реквизиты платежа 101, 106-109</w:t>
            </w:r>
          </w:p>
        </w:tc>
        <w:tc>
          <w:tcPr>
            <w:tcW w:w="1646" w:type="dxa"/>
          </w:tcPr>
          <w:p w14:paraId="65E552F8" w14:textId="44689B56" w:rsidR="00210644" w:rsidRPr="00255391" w:rsidRDefault="00210644" w:rsidP="00210644">
            <w:pPr>
              <w:pStyle w:val="112"/>
            </w:pPr>
            <w:r w:rsidRPr="00255391">
              <w:t>0...1, необязательно</w:t>
            </w:r>
          </w:p>
        </w:tc>
        <w:tc>
          <w:tcPr>
            <w:tcW w:w="1843" w:type="dxa"/>
          </w:tcPr>
          <w:p w14:paraId="29ACDCEC" w14:textId="11D46B83" w:rsidR="00210644" w:rsidRPr="00255391" w:rsidRDefault="00210644" w:rsidP="00210644">
            <w:pPr>
              <w:pStyle w:val="112"/>
            </w:pPr>
            <w:r w:rsidRPr="00255391">
              <w:rPr>
                <w:lang w:val="en-US"/>
              </w:rPr>
              <w:t>BudgetIndexType</w:t>
            </w:r>
            <w:r w:rsidRPr="00255391">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_Ref525600771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35</w:t>
            </w:r>
            <w:r w:rsidRPr="00255391">
              <w:rPr>
                <w:u w:color="000000"/>
              </w:rPr>
              <w:fldChar w:fldCharType="end"/>
            </w:r>
            <w:r w:rsidRPr="00255391">
              <w:rPr>
                <w:u w:color="000000"/>
              </w:rPr>
              <w:t>)</w:t>
            </w:r>
          </w:p>
        </w:tc>
        <w:tc>
          <w:tcPr>
            <w:tcW w:w="2550" w:type="dxa"/>
          </w:tcPr>
          <w:p w14:paraId="1A9B2931" w14:textId="6A534DFF" w:rsidR="00210644" w:rsidRPr="00255391" w:rsidRDefault="009A6352" w:rsidP="00220956">
            <w:pPr>
              <w:pStyle w:val="111"/>
            </w:pPr>
            <w:r w:rsidRPr="00220956">
              <w:rPr>
                <w:rStyle w:val="a6"/>
              </w:rPr>
              <w:t>Обязательно</w:t>
            </w:r>
            <w:r w:rsidRPr="009A6352">
              <w:t>, если первые цифры номера счета получателя средств (атрибут «accountNumber»)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67A401A1" w14:textId="690E0F09" w:rsidR="00210644" w:rsidRPr="00255391" w:rsidRDefault="00210644" w:rsidP="00210644">
            <w:pPr>
              <w:pStyle w:val="112"/>
              <w:rPr>
                <w:i/>
              </w:rPr>
            </w:pPr>
            <w:r w:rsidRPr="00255391">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rPr>
                <w:i/>
              </w:rPr>
              <w:fldChar w:fldCharType="begin"/>
            </w:r>
            <w:r w:rsidRPr="00255391">
              <w:rPr>
                <w:i/>
              </w:rPr>
              <w:instrText xml:space="preserve"> REF _Ref6830414 \r \h </w:instrText>
            </w:r>
            <w:r>
              <w:rPr>
                <w:i/>
              </w:rPr>
              <w:instrText xml:space="preserve"> \* MERGEFORMAT </w:instrText>
            </w:r>
            <w:r w:rsidRPr="00255391">
              <w:rPr>
                <w:i/>
              </w:rPr>
            </w:r>
            <w:r w:rsidRPr="00255391">
              <w:rPr>
                <w:i/>
              </w:rPr>
              <w:fldChar w:fldCharType="separate"/>
            </w:r>
            <w:r w:rsidR="00CC28D8">
              <w:rPr>
                <w:i/>
              </w:rPr>
              <w:t>3.7.4.3</w:t>
            </w:r>
            <w:r w:rsidRPr="00255391">
              <w:rPr>
                <w:i/>
              </w:rPr>
              <w:fldChar w:fldCharType="end"/>
            </w:r>
          </w:p>
        </w:tc>
      </w:tr>
      <w:tr w:rsidR="00210644" w:rsidRPr="00255391" w14:paraId="2592BE9D" w14:textId="77777777" w:rsidTr="00575AB4">
        <w:tc>
          <w:tcPr>
            <w:tcW w:w="710" w:type="dxa"/>
          </w:tcPr>
          <w:p w14:paraId="19F16DFB" w14:textId="77777777" w:rsidR="00210644" w:rsidRPr="00255391" w:rsidRDefault="00210644" w:rsidP="00210644">
            <w:pPr>
              <w:pStyle w:val="a"/>
              <w:numPr>
                <w:ilvl w:val="0"/>
                <w:numId w:val="19"/>
              </w:numPr>
            </w:pPr>
          </w:p>
        </w:tc>
        <w:tc>
          <w:tcPr>
            <w:tcW w:w="1565" w:type="dxa"/>
          </w:tcPr>
          <w:p w14:paraId="5E15066E" w14:textId="7B8777F0" w:rsidR="00210644" w:rsidRPr="00255391" w:rsidRDefault="00210644" w:rsidP="00210644">
            <w:pPr>
              <w:pStyle w:val="112"/>
            </w:pPr>
            <w:r w:rsidRPr="00255391">
              <w:rPr>
                <w:lang w:val="en-US"/>
              </w:rPr>
              <w:t>AccDoc</w:t>
            </w:r>
          </w:p>
        </w:tc>
        <w:tc>
          <w:tcPr>
            <w:tcW w:w="1892" w:type="dxa"/>
          </w:tcPr>
          <w:p w14:paraId="1A6037FA" w14:textId="705723EB" w:rsidR="00210644" w:rsidRPr="00255391" w:rsidRDefault="00210644" w:rsidP="00210644">
            <w:pPr>
              <w:pStyle w:val="112"/>
            </w:pPr>
            <w:r w:rsidRPr="00255391">
              <w:t>Поле номер 2008</w:t>
            </w:r>
          </w:p>
          <w:p w14:paraId="67A49867" w14:textId="3BE34F26" w:rsidR="00210644" w:rsidRPr="00255391" w:rsidRDefault="00210644" w:rsidP="00210644">
            <w:pPr>
              <w:pStyle w:val="112"/>
            </w:pPr>
            <w:r w:rsidRPr="00255391">
              <w:t>Реквизиты платежного документа</w:t>
            </w:r>
          </w:p>
        </w:tc>
        <w:tc>
          <w:tcPr>
            <w:tcW w:w="1646" w:type="dxa"/>
          </w:tcPr>
          <w:p w14:paraId="30779D95" w14:textId="4CCA054B" w:rsidR="00210644" w:rsidRPr="00255391" w:rsidRDefault="00210644" w:rsidP="00210644">
            <w:pPr>
              <w:pStyle w:val="112"/>
            </w:pPr>
            <w:r w:rsidRPr="00255391">
              <w:t>0..1, необязательно</w:t>
            </w:r>
          </w:p>
        </w:tc>
        <w:tc>
          <w:tcPr>
            <w:tcW w:w="1843" w:type="dxa"/>
          </w:tcPr>
          <w:p w14:paraId="77E521C3" w14:textId="3ECA7DD1" w:rsidR="00210644" w:rsidRPr="00255391" w:rsidRDefault="00210644" w:rsidP="00210644">
            <w:pPr>
              <w:pStyle w:val="112"/>
            </w:pPr>
            <w:r w:rsidRPr="00255391">
              <w:t>AccDoc</w:t>
            </w:r>
            <w:r w:rsidRPr="00255391">
              <w:rPr>
                <w:lang w:val="en-US"/>
              </w:rPr>
              <w:t>Type</w:t>
            </w:r>
            <w:r w:rsidRPr="00255391">
              <w:t xml:space="preserve"> (см. описание </w:t>
            </w:r>
            <w:r w:rsidRPr="00255391">
              <w:fldChar w:fldCharType="begin"/>
            </w:r>
            <w:r w:rsidRPr="00255391">
              <w:instrText xml:space="preserve"> REF _Ref525601297 \h  \* MERGEFORMAT </w:instrText>
            </w:r>
            <w:r w:rsidRPr="00255391">
              <w:fldChar w:fldCharType="separate"/>
            </w:r>
            <w:r w:rsidR="00CC28D8" w:rsidRPr="00255391">
              <w:t xml:space="preserve">Таблица </w:t>
            </w:r>
            <w:r w:rsidR="00CC28D8">
              <w:rPr>
                <w:noProof/>
              </w:rPr>
              <w:t>41</w:t>
            </w:r>
            <w:r w:rsidRPr="00255391">
              <w:fldChar w:fldCharType="end"/>
            </w:r>
            <w:r w:rsidRPr="00255391">
              <w:t>)</w:t>
            </w:r>
          </w:p>
        </w:tc>
        <w:tc>
          <w:tcPr>
            <w:tcW w:w="2550" w:type="dxa"/>
          </w:tcPr>
          <w:p w14:paraId="2C4D1E5E" w14:textId="1547A71D" w:rsidR="00210644" w:rsidRPr="00255391" w:rsidRDefault="00210644" w:rsidP="00210644">
            <w:pPr>
              <w:pStyle w:val="112"/>
            </w:pPr>
            <w:r w:rsidRPr="00255391">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fldChar w:fldCharType="begin"/>
            </w:r>
            <w:r w:rsidRPr="00255391">
              <w:instrText xml:space="preserve"> REF _Ref6830433 \r \h </w:instrText>
            </w:r>
            <w:r>
              <w:instrText xml:space="preserve"> \* MERGEFORMAT </w:instrText>
            </w:r>
            <w:r w:rsidRPr="00255391">
              <w:fldChar w:fldCharType="separate"/>
            </w:r>
            <w:r w:rsidR="00CC28D8">
              <w:t>3.7.4.4</w:t>
            </w:r>
            <w:r w:rsidRPr="00255391">
              <w:fldChar w:fldCharType="end"/>
            </w:r>
          </w:p>
        </w:tc>
      </w:tr>
      <w:tr w:rsidR="00210644" w:rsidRPr="00255391" w14:paraId="732E484F" w14:textId="77777777" w:rsidTr="00575AB4">
        <w:tc>
          <w:tcPr>
            <w:tcW w:w="710" w:type="dxa"/>
          </w:tcPr>
          <w:p w14:paraId="0F62D8D3" w14:textId="77777777" w:rsidR="00210644" w:rsidRPr="00255391" w:rsidRDefault="00210644" w:rsidP="00210644">
            <w:pPr>
              <w:pStyle w:val="a"/>
              <w:numPr>
                <w:ilvl w:val="0"/>
                <w:numId w:val="19"/>
              </w:numPr>
            </w:pPr>
          </w:p>
        </w:tc>
        <w:tc>
          <w:tcPr>
            <w:tcW w:w="1565" w:type="dxa"/>
          </w:tcPr>
          <w:p w14:paraId="5E24D8BD" w14:textId="39F2F856" w:rsidR="00210644" w:rsidRPr="00255391" w:rsidRDefault="00210644" w:rsidP="00210644">
            <w:pPr>
              <w:pStyle w:val="112"/>
            </w:pPr>
            <w:r w:rsidRPr="00255391">
              <w:rPr>
                <w:lang w:val="en-US"/>
              </w:rPr>
              <w:t>AdditionalData</w:t>
            </w:r>
          </w:p>
        </w:tc>
        <w:tc>
          <w:tcPr>
            <w:tcW w:w="1892" w:type="dxa"/>
          </w:tcPr>
          <w:p w14:paraId="48D63F07" w14:textId="50A00847" w:rsidR="00210644" w:rsidRPr="00255391" w:rsidRDefault="00210644" w:rsidP="00210644">
            <w:pPr>
              <w:pStyle w:val="112"/>
            </w:pPr>
            <w:r w:rsidRPr="00255391">
              <w:t>Поле номер 202:</w:t>
            </w:r>
          </w:p>
          <w:p w14:paraId="469BAC71" w14:textId="1895E09A" w:rsidR="00210644" w:rsidRPr="00255391" w:rsidRDefault="00210644" w:rsidP="00210644">
            <w:pPr>
              <w:pStyle w:val="112"/>
            </w:pPr>
            <w:r w:rsidRPr="00255391">
              <w:t>Дополнительные поля платежа</w:t>
            </w:r>
          </w:p>
        </w:tc>
        <w:tc>
          <w:tcPr>
            <w:tcW w:w="1646" w:type="dxa"/>
          </w:tcPr>
          <w:p w14:paraId="5D334676" w14:textId="49B781CE" w:rsidR="00210644" w:rsidRPr="00255391" w:rsidRDefault="00210644" w:rsidP="00210644">
            <w:pPr>
              <w:pStyle w:val="112"/>
            </w:pPr>
            <w:r w:rsidRPr="00255391">
              <w:t>0...10, необязательно</w:t>
            </w:r>
          </w:p>
        </w:tc>
        <w:tc>
          <w:tcPr>
            <w:tcW w:w="1843" w:type="dxa"/>
          </w:tcPr>
          <w:p w14:paraId="13230DCA" w14:textId="38A5E23C" w:rsidR="00210644" w:rsidRPr="00255391" w:rsidRDefault="00210644" w:rsidP="00210644">
            <w:pPr>
              <w:pStyle w:val="112"/>
            </w:pPr>
            <w:r w:rsidRPr="00255391">
              <w:t xml:space="preserve">AdditionalDataType </w:t>
            </w:r>
            <w:r w:rsidRPr="00255391">
              <w:rPr>
                <w:u w:color="000000"/>
              </w:rPr>
              <w:t xml:space="preserve">(см. описание в </w:t>
            </w:r>
            <w:r w:rsidRPr="00255391">
              <w:rPr>
                <w:u w:color="000000"/>
              </w:rPr>
              <w:fldChar w:fldCharType="begin"/>
            </w:r>
            <w:r w:rsidRPr="00255391">
              <w:rPr>
                <w:u w:color="000000"/>
              </w:rPr>
              <w:instrText xml:space="preserve"> REF _Ref525601116 \h  \* MERGEFORMAT </w:instrText>
            </w:r>
            <w:r w:rsidRPr="00255391">
              <w:rPr>
                <w:u w:color="000000"/>
              </w:rPr>
            </w:r>
            <w:r w:rsidRPr="00255391">
              <w:rPr>
                <w:u w:color="000000"/>
              </w:rPr>
              <w:fldChar w:fldCharType="separate"/>
            </w:r>
            <w:r w:rsidR="00CC28D8" w:rsidRPr="00255391">
              <w:t xml:space="preserve">Таблица </w:t>
            </w:r>
            <w:r w:rsidR="00CC28D8">
              <w:rPr>
                <w:noProof/>
              </w:rPr>
              <w:t>39</w:t>
            </w:r>
            <w:r w:rsidRPr="00255391">
              <w:rPr>
                <w:u w:color="000000"/>
              </w:rPr>
              <w:fldChar w:fldCharType="end"/>
            </w:r>
            <w:r w:rsidRPr="00255391">
              <w:rPr>
                <w:u w:color="000000"/>
              </w:rPr>
              <w:t>)</w:t>
            </w:r>
          </w:p>
        </w:tc>
        <w:tc>
          <w:tcPr>
            <w:tcW w:w="2550" w:type="dxa"/>
          </w:tcPr>
          <w:p w14:paraId="42D4A798" w14:textId="3DCC7D46" w:rsidR="00210644" w:rsidRPr="00255391" w:rsidRDefault="00210644" w:rsidP="00210644">
            <w:pPr>
              <w:pStyle w:val="112"/>
            </w:pPr>
            <w:r w:rsidRPr="00255391">
              <w:t xml:space="preserve">Описание правила изменения данных в контейнере при </w:t>
            </w:r>
            <w:r w:rsidRPr="00255391">
              <w:lastRenderedPageBreak/>
              <w:t xml:space="preserve">уточнении извещения о приеме к исполнению распоряжения представлено в разделе </w:t>
            </w:r>
            <w:r w:rsidRPr="00255391">
              <w:fldChar w:fldCharType="begin"/>
            </w:r>
            <w:r w:rsidRPr="00255391">
              <w:instrText xml:space="preserve"> REF _Ref6830470 \r \h </w:instrText>
            </w:r>
            <w:r>
              <w:instrText xml:space="preserve"> \* MERGEFORMAT </w:instrText>
            </w:r>
            <w:r w:rsidRPr="00255391">
              <w:fldChar w:fldCharType="separate"/>
            </w:r>
            <w:r w:rsidR="00CC28D8">
              <w:t>3.7.4.6</w:t>
            </w:r>
            <w:r w:rsidRPr="00255391">
              <w:fldChar w:fldCharType="end"/>
            </w:r>
          </w:p>
        </w:tc>
      </w:tr>
      <w:tr w:rsidR="003B0820" w:rsidRPr="00255391" w14:paraId="2B9A3DA3" w14:textId="77777777" w:rsidTr="00575AB4">
        <w:tc>
          <w:tcPr>
            <w:tcW w:w="710" w:type="dxa"/>
          </w:tcPr>
          <w:p w14:paraId="5A47C28B" w14:textId="77777777" w:rsidR="003B0820" w:rsidRPr="00255391" w:rsidRDefault="003B0820" w:rsidP="003B0820">
            <w:pPr>
              <w:pStyle w:val="a"/>
              <w:numPr>
                <w:ilvl w:val="0"/>
                <w:numId w:val="19"/>
              </w:numPr>
            </w:pPr>
          </w:p>
        </w:tc>
        <w:tc>
          <w:tcPr>
            <w:tcW w:w="1565" w:type="dxa"/>
          </w:tcPr>
          <w:p w14:paraId="0DFF257E" w14:textId="6BEC5084" w:rsidR="003B0820" w:rsidRPr="00255391" w:rsidRDefault="003B0820" w:rsidP="003B0820">
            <w:pPr>
              <w:pStyle w:val="112"/>
              <w:rPr>
                <w:lang w:val="en-US"/>
              </w:rPr>
            </w:pPr>
            <w:r w:rsidRPr="00255391">
              <w:rPr>
                <w:lang w:val="en-US"/>
              </w:rPr>
              <w:t>PartialPayt</w:t>
            </w:r>
          </w:p>
        </w:tc>
        <w:tc>
          <w:tcPr>
            <w:tcW w:w="1892" w:type="dxa"/>
          </w:tcPr>
          <w:p w14:paraId="63D9D47B" w14:textId="77777777" w:rsidR="003B0820" w:rsidRPr="00255391" w:rsidRDefault="003B0820" w:rsidP="003B0820">
            <w:pPr>
              <w:pStyle w:val="112"/>
            </w:pPr>
            <w:r w:rsidRPr="00255391">
              <w:t>Поле номер 2009</w:t>
            </w:r>
          </w:p>
          <w:p w14:paraId="104E0D4C" w14:textId="36B96EB1" w:rsidR="003B0820" w:rsidRPr="00255391" w:rsidRDefault="003B0820" w:rsidP="003B0820">
            <w:pPr>
              <w:pStyle w:val="112"/>
            </w:pPr>
            <w:r w:rsidRPr="00255391">
              <w:t>Информация о частичном платеже</w:t>
            </w:r>
          </w:p>
        </w:tc>
        <w:tc>
          <w:tcPr>
            <w:tcW w:w="1646" w:type="dxa"/>
          </w:tcPr>
          <w:p w14:paraId="1D60CAC5" w14:textId="02D84762" w:rsidR="003B0820" w:rsidRPr="00255391" w:rsidRDefault="003B0820" w:rsidP="003B0820">
            <w:pPr>
              <w:pStyle w:val="112"/>
            </w:pPr>
            <w:r w:rsidRPr="00255391">
              <w:rPr>
                <w:lang w:val="en-US"/>
              </w:rPr>
              <w:t>0..1, необязательно</w:t>
            </w:r>
          </w:p>
        </w:tc>
        <w:tc>
          <w:tcPr>
            <w:tcW w:w="1843" w:type="dxa"/>
          </w:tcPr>
          <w:p w14:paraId="254F96D9" w14:textId="3E372E3A" w:rsidR="003B0820" w:rsidRPr="00255391" w:rsidRDefault="003B0820" w:rsidP="003B0820">
            <w:pPr>
              <w:pStyle w:val="112"/>
            </w:pPr>
            <w:r w:rsidRPr="00255391">
              <w:t>Контейнер</w:t>
            </w:r>
          </w:p>
        </w:tc>
        <w:tc>
          <w:tcPr>
            <w:tcW w:w="2550" w:type="dxa"/>
          </w:tcPr>
          <w:p w14:paraId="795ACDE8" w14:textId="28675EDB" w:rsidR="003B0820" w:rsidRPr="00255391" w:rsidRDefault="003B0820" w:rsidP="003B0820">
            <w:pPr>
              <w:pStyle w:val="112"/>
            </w:pPr>
            <w:r w:rsidRPr="00255391">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fldChar w:fldCharType="begin"/>
            </w:r>
            <w:r w:rsidRPr="00255391">
              <w:instrText xml:space="preserve"> REF _Ref6830451 \r \h </w:instrText>
            </w:r>
            <w:r>
              <w:instrText xml:space="preserve"> \* MERGEFORMAT </w:instrText>
            </w:r>
            <w:r w:rsidRPr="00255391">
              <w:fldChar w:fldCharType="separate"/>
            </w:r>
            <w:r w:rsidR="00CC28D8">
              <w:t>3.7.4.5</w:t>
            </w:r>
            <w:r w:rsidRPr="00255391">
              <w:fldChar w:fldCharType="end"/>
            </w:r>
          </w:p>
        </w:tc>
      </w:tr>
      <w:tr w:rsidR="003B0820" w:rsidRPr="00255391" w14:paraId="199A2A18" w14:textId="77777777" w:rsidTr="00575AB4">
        <w:tc>
          <w:tcPr>
            <w:tcW w:w="710" w:type="dxa"/>
          </w:tcPr>
          <w:p w14:paraId="70F3C570" w14:textId="77777777" w:rsidR="003B0820" w:rsidRPr="00255391" w:rsidRDefault="003B0820" w:rsidP="0086666B">
            <w:pPr>
              <w:pStyle w:val="a"/>
              <w:numPr>
                <w:ilvl w:val="1"/>
                <w:numId w:val="19"/>
              </w:numPr>
            </w:pPr>
          </w:p>
        </w:tc>
        <w:tc>
          <w:tcPr>
            <w:tcW w:w="1565" w:type="dxa"/>
          </w:tcPr>
          <w:p w14:paraId="52EA522C" w14:textId="0DA5695D" w:rsidR="003B0820" w:rsidRPr="00255391" w:rsidRDefault="003B0820" w:rsidP="003B0820">
            <w:pPr>
              <w:pStyle w:val="112"/>
              <w:rPr>
                <w:lang w:val="en-US"/>
              </w:rPr>
            </w:pPr>
            <w:r w:rsidRPr="00255391">
              <w:rPr>
                <w:lang w:val="en-US"/>
              </w:rPr>
              <w:t xml:space="preserve">transKind </w:t>
            </w:r>
            <w:r w:rsidRPr="00255391">
              <w:t>(атрибут)</w:t>
            </w:r>
          </w:p>
        </w:tc>
        <w:tc>
          <w:tcPr>
            <w:tcW w:w="1892" w:type="dxa"/>
          </w:tcPr>
          <w:p w14:paraId="1DC7DAB2" w14:textId="77777777" w:rsidR="003B0820" w:rsidRPr="00255391" w:rsidRDefault="003B0820" w:rsidP="003B0820">
            <w:pPr>
              <w:pStyle w:val="112"/>
            </w:pPr>
            <w:r w:rsidRPr="00255391">
              <w:t>Поле номер 39:</w:t>
            </w:r>
          </w:p>
          <w:p w14:paraId="025F3ED3" w14:textId="171DA433" w:rsidR="003B0820" w:rsidRPr="00255391" w:rsidRDefault="003B0820" w:rsidP="003B0820">
            <w:pPr>
              <w:pStyle w:val="112"/>
            </w:pPr>
            <w:r w:rsidRPr="00255391">
              <w:t>Вид операции</w:t>
            </w:r>
          </w:p>
        </w:tc>
        <w:tc>
          <w:tcPr>
            <w:tcW w:w="1646" w:type="dxa"/>
          </w:tcPr>
          <w:p w14:paraId="1AF9DA27" w14:textId="67310195" w:rsidR="003B0820" w:rsidRPr="00255391" w:rsidRDefault="003B0820" w:rsidP="003B0820">
            <w:pPr>
              <w:pStyle w:val="112"/>
            </w:pPr>
            <w:r w:rsidRPr="00255391">
              <w:t>1, обязательно</w:t>
            </w:r>
          </w:p>
        </w:tc>
        <w:tc>
          <w:tcPr>
            <w:tcW w:w="1843" w:type="dxa"/>
          </w:tcPr>
          <w:p w14:paraId="7E32D82B" w14:textId="2F2DEFE2" w:rsidR="003B0820" w:rsidRPr="00255391" w:rsidRDefault="003B0820" w:rsidP="003B0820">
            <w:pPr>
              <w:pStyle w:val="112"/>
            </w:pPr>
            <w:r w:rsidRPr="00255391">
              <w:t xml:space="preserve">TransKindType (см. описание в пункте </w:t>
            </w:r>
            <w:r w:rsidRPr="00255391">
              <w:fldChar w:fldCharType="begin"/>
            </w:r>
            <w:r w:rsidRPr="00255391">
              <w:instrText xml:space="preserve"> REF _Ref482806276 \n \h  \* MERGEFORMAT </w:instrText>
            </w:r>
            <w:r w:rsidRPr="00255391">
              <w:fldChar w:fldCharType="separate"/>
            </w:r>
            <w:r w:rsidR="00CC28D8">
              <w:t>25</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270B72C" w14:textId="77777777" w:rsidR="003B0820" w:rsidRPr="00255391" w:rsidRDefault="003B0820" w:rsidP="003B0820">
            <w:pPr>
              <w:pStyle w:val="112"/>
            </w:pPr>
            <w:r w:rsidRPr="00255391">
              <w:t>Проставляется шифр исполняемого распоряжения.</w:t>
            </w:r>
          </w:p>
          <w:p w14:paraId="592FDA04" w14:textId="77777777" w:rsidR="003B0820" w:rsidRPr="00255391" w:rsidRDefault="003B0820" w:rsidP="003B0820">
            <w:pPr>
              <w:pStyle w:val="112"/>
            </w:pPr>
            <w:r w:rsidRPr="00255391">
              <w:t xml:space="preserve">Возможные значения: </w:t>
            </w:r>
          </w:p>
          <w:p w14:paraId="1BCBACCA" w14:textId="77777777" w:rsidR="003B0820" w:rsidRPr="00255391" w:rsidRDefault="003B0820" w:rsidP="003B0820">
            <w:pPr>
              <w:pStyle w:val="112"/>
            </w:pPr>
            <w:r w:rsidRPr="00255391">
              <w:t xml:space="preserve">01 – платежное поручение; </w:t>
            </w:r>
          </w:p>
          <w:p w14:paraId="6FB072FC" w14:textId="77777777" w:rsidR="003B0820" w:rsidRPr="00255391" w:rsidRDefault="003B0820" w:rsidP="003B0820">
            <w:pPr>
              <w:pStyle w:val="112"/>
            </w:pPr>
            <w:r w:rsidRPr="00255391">
              <w:t xml:space="preserve">06 – инкассовое поручение; </w:t>
            </w:r>
          </w:p>
          <w:p w14:paraId="7F9BDDD5" w14:textId="5F3810D3" w:rsidR="003B0820" w:rsidRPr="00255391" w:rsidRDefault="003B0820" w:rsidP="003B0820">
            <w:pPr>
              <w:pStyle w:val="112"/>
            </w:pPr>
            <w:r w:rsidRPr="00255391">
              <w:rPr>
                <w:szCs w:val="20"/>
              </w:rPr>
              <w:t>16 – платежный ордер.</w:t>
            </w:r>
          </w:p>
        </w:tc>
      </w:tr>
      <w:tr w:rsidR="003B0820" w:rsidRPr="00255391" w14:paraId="3EA215D7" w14:textId="77777777" w:rsidTr="00575AB4">
        <w:tc>
          <w:tcPr>
            <w:tcW w:w="710" w:type="dxa"/>
          </w:tcPr>
          <w:p w14:paraId="22CF608A" w14:textId="77777777" w:rsidR="003B0820" w:rsidRPr="00255391" w:rsidRDefault="003B0820" w:rsidP="0086666B">
            <w:pPr>
              <w:pStyle w:val="a"/>
              <w:numPr>
                <w:ilvl w:val="1"/>
                <w:numId w:val="19"/>
              </w:numPr>
            </w:pPr>
          </w:p>
        </w:tc>
        <w:tc>
          <w:tcPr>
            <w:tcW w:w="1565" w:type="dxa"/>
          </w:tcPr>
          <w:p w14:paraId="08B75C83" w14:textId="04EA626C" w:rsidR="003B0820" w:rsidRPr="00255391" w:rsidRDefault="003B0820" w:rsidP="003B0820">
            <w:pPr>
              <w:pStyle w:val="112"/>
              <w:rPr>
                <w:lang w:val="en-US"/>
              </w:rPr>
            </w:pPr>
            <w:r w:rsidRPr="00255391">
              <w:rPr>
                <w:lang w:val="en-US"/>
              </w:rPr>
              <w:t xml:space="preserve">paytNo </w:t>
            </w:r>
            <w:r w:rsidRPr="00255391">
              <w:t>(атрибут)</w:t>
            </w:r>
          </w:p>
        </w:tc>
        <w:tc>
          <w:tcPr>
            <w:tcW w:w="1892" w:type="dxa"/>
          </w:tcPr>
          <w:p w14:paraId="2ECE6EB3" w14:textId="77777777" w:rsidR="003B0820" w:rsidRPr="00255391" w:rsidRDefault="003B0820" w:rsidP="003B0820">
            <w:pPr>
              <w:pStyle w:val="112"/>
            </w:pPr>
            <w:r w:rsidRPr="00255391">
              <w:t>Поле номер 38:</w:t>
            </w:r>
          </w:p>
          <w:p w14:paraId="7D64C0EA" w14:textId="40799BF9" w:rsidR="003B0820" w:rsidRPr="00255391" w:rsidRDefault="003B0820" w:rsidP="003B0820">
            <w:pPr>
              <w:pStyle w:val="112"/>
            </w:pPr>
            <w:r w:rsidRPr="00255391">
              <w:t>Номер частичного платежа</w:t>
            </w:r>
          </w:p>
        </w:tc>
        <w:tc>
          <w:tcPr>
            <w:tcW w:w="1646" w:type="dxa"/>
          </w:tcPr>
          <w:p w14:paraId="1D49BB1C" w14:textId="14617C39" w:rsidR="003B0820" w:rsidRPr="00255391" w:rsidRDefault="003B0820" w:rsidP="003B0820">
            <w:pPr>
              <w:pStyle w:val="112"/>
            </w:pPr>
            <w:r w:rsidRPr="00255391">
              <w:rPr>
                <w:lang w:val="en-US"/>
              </w:rPr>
              <w:t>0..1, необязательно</w:t>
            </w:r>
          </w:p>
        </w:tc>
        <w:tc>
          <w:tcPr>
            <w:tcW w:w="1843" w:type="dxa"/>
          </w:tcPr>
          <w:p w14:paraId="7AE7453C" w14:textId="77777777" w:rsidR="003B0820" w:rsidRPr="00255391" w:rsidRDefault="003B0820" w:rsidP="003B0820">
            <w:pPr>
              <w:pStyle w:val="112"/>
              <w:rPr>
                <w:i/>
                <w:lang w:val="en-US"/>
              </w:rPr>
            </w:pPr>
            <w:r w:rsidRPr="00255391">
              <w:rPr>
                <w:i/>
                <w:lang w:val="en-US"/>
              </w:rPr>
              <w:t xml:space="preserve">Строка длиной 3 символа </w:t>
            </w:r>
          </w:p>
          <w:p w14:paraId="309BDC71" w14:textId="15580749" w:rsidR="003B0820" w:rsidRPr="00255391" w:rsidRDefault="003B0820" w:rsidP="003B0820">
            <w:pPr>
              <w:pStyle w:val="112"/>
            </w:pPr>
            <w:r w:rsidRPr="00255391">
              <w:t xml:space="preserve">/ </w:t>
            </w:r>
            <w:r w:rsidRPr="00255391">
              <w:rPr>
                <w:lang w:val="en-US"/>
              </w:rPr>
              <w:t>String</w:t>
            </w:r>
          </w:p>
        </w:tc>
        <w:tc>
          <w:tcPr>
            <w:tcW w:w="2550" w:type="dxa"/>
          </w:tcPr>
          <w:p w14:paraId="6664A886" w14:textId="6D1C31FD" w:rsidR="003B0820" w:rsidRPr="00255391" w:rsidRDefault="003B0820" w:rsidP="003B0820">
            <w:pPr>
              <w:pStyle w:val="112"/>
            </w:pPr>
            <w:r w:rsidRPr="00255391">
              <w:t>Соответствует значению соответствующего реквизита распоряжения, по которому осуществляется частичное исполнение.</w:t>
            </w:r>
          </w:p>
        </w:tc>
      </w:tr>
      <w:tr w:rsidR="003B0820" w:rsidRPr="00255391" w14:paraId="2D9A6B70" w14:textId="77777777" w:rsidTr="00575AB4">
        <w:tc>
          <w:tcPr>
            <w:tcW w:w="710" w:type="dxa"/>
          </w:tcPr>
          <w:p w14:paraId="6AE6253F" w14:textId="77777777" w:rsidR="003B0820" w:rsidRPr="00255391" w:rsidRDefault="003B0820" w:rsidP="0086666B">
            <w:pPr>
              <w:pStyle w:val="a"/>
              <w:numPr>
                <w:ilvl w:val="1"/>
                <w:numId w:val="19"/>
              </w:numPr>
            </w:pPr>
          </w:p>
        </w:tc>
        <w:tc>
          <w:tcPr>
            <w:tcW w:w="1565" w:type="dxa"/>
          </w:tcPr>
          <w:p w14:paraId="1A2FDB93" w14:textId="6DB6B922" w:rsidR="003B0820" w:rsidRPr="00255391" w:rsidRDefault="003B0820" w:rsidP="003B0820">
            <w:pPr>
              <w:pStyle w:val="112"/>
              <w:rPr>
                <w:lang w:val="en-US"/>
              </w:rPr>
            </w:pPr>
            <w:r w:rsidRPr="00255391">
              <w:rPr>
                <w:lang w:val="en-US"/>
              </w:rPr>
              <w:t>t</w:t>
            </w:r>
            <w:r w:rsidRPr="00255391">
              <w:t>ransContent</w:t>
            </w:r>
            <w:r w:rsidRPr="00255391">
              <w:rPr>
                <w:lang w:val="en-US"/>
              </w:rPr>
              <w:t xml:space="preserve"> </w:t>
            </w:r>
            <w:r w:rsidRPr="00255391">
              <w:t>(атрибут)</w:t>
            </w:r>
          </w:p>
        </w:tc>
        <w:tc>
          <w:tcPr>
            <w:tcW w:w="1892" w:type="dxa"/>
          </w:tcPr>
          <w:p w14:paraId="15E941DE" w14:textId="77777777" w:rsidR="003B0820" w:rsidRPr="00255391" w:rsidRDefault="003B0820" w:rsidP="003B0820">
            <w:pPr>
              <w:pStyle w:val="112"/>
            </w:pPr>
            <w:r w:rsidRPr="00255391">
              <w:t>Поле номер 70:</w:t>
            </w:r>
          </w:p>
          <w:p w14:paraId="39074948" w14:textId="3090A682" w:rsidR="003B0820" w:rsidRPr="00255391" w:rsidRDefault="003B0820" w:rsidP="003B0820">
            <w:pPr>
              <w:pStyle w:val="112"/>
            </w:pPr>
            <w:r w:rsidRPr="00255391">
              <w:t>Содержание операции</w:t>
            </w:r>
          </w:p>
        </w:tc>
        <w:tc>
          <w:tcPr>
            <w:tcW w:w="1646" w:type="dxa"/>
          </w:tcPr>
          <w:p w14:paraId="67930F71" w14:textId="3850A04B" w:rsidR="003B0820" w:rsidRPr="00255391" w:rsidRDefault="003B0820" w:rsidP="003B0820">
            <w:pPr>
              <w:pStyle w:val="112"/>
            </w:pPr>
            <w:r w:rsidRPr="00255391">
              <w:t>0…1, необязательно</w:t>
            </w:r>
          </w:p>
        </w:tc>
        <w:tc>
          <w:tcPr>
            <w:tcW w:w="1843" w:type="dxa"/>
          </w:tcPr>
          <w:p w14:paraId="082239A3" w14:textId="77777777" w:rsidR="003B0820" w:rsidRPr="00255391" w:rsidRDefault="003B0820" w:rsidP="003B0820">
            <w:pPr>
              <w:pStyle w:val="112"/>
              <w:rPr>
                <w:i/>
              </w:rPr>
            </w:pPr>
            <w:r w:rsidRPr="00255391">
              <w:rPr>
                <w:i/>
              </w:rPr>
              <w:t>Строка длиной не более 16 символов</w:t>
            </w:r>
          </w:p>
          <w:p w14:paraId="0FC45C69" w14:textId="2409D445" w:rsidR="003B0820" w:rsidRPr="00255391" w:rsidRDefault="003B0820" w:rsidP="003B0820">
            <w:pPr>
              <w:pStyle w:val="112"/>
            </w:pPr>
            <w:r w:rsidRPr="00255391">
              <w:t xml:space="preserve">/ </w:t>
            </w:r>
            <w:r w:rsidRPr="00255391">
              <w:rPr>
                <w:lang w:val="en-US"/>
              </w:rPr>
              <w:t>String</w:t>
            </w:r>
          </w:p>
        </w:tc>
        <w:tc>
          <w:tcPr>
            <w:tcW w:w="2550" w:type="dxa"/>
          </w:tcPr>
          <w:p w14:paraId="7B19F35F" w14:textId="77777777" w:rsidR="003B0820" w:rsidRPr="00255391" w:rsidRDefault="003B0820" w:rsidP="003B0820">
            <w:pPr>
              <w:pStyle w:val="112"/>
            </w:pPr>
          </w:p>
        </w:tc>
      </w:tr>
      <w:tr w:rsidR="003B0820" w:rsidRPr="00255391" w14:paraId="14C45AF2" w14:textId="77777777" w:rsidTr="00575AB4">
        <w:tc>
          <w:tcPr>
            <w:tcW w:w="710" w:type="dxa"/>
          </w:tcPr>
          <w:p w14:paraId="0AF255AC" w14:textId="77777777" w:rsidR="003B0820" w:rsidRPr="00255391" w:rsidRDefault="003B0820" w:rsidP="0086666B">
            <w:pPr>
              <w:pStyle w:val="a"/>
              <w:numPr>
                <w:ilvl w:val="1"/>
                <w:numId w:val="19"/>
              </w:numPr>
            </w:pPr>
          </w:p>
        </w:tc>
        <w:tc>
          <w:tcPr>
            <w:tcW w:w="1565" w:type="dxa"/>
          </w:tcPr>
          <w:p w14:paraId="0DCD6A06" w14:textId="28211B6E" w:rsidR="003B0820" w:rsidRPr="00255391" w:rsidRDefault="003B0820" w:rsidP="003B0820">
            <w:pPr>
              <w:pStyle w:val="112"/>
              <w:rPr>
                <w:lang w:val="en-US"/>
              </w:rPr>
            </w:pPr>
            <w:r w:rsidRPr="00255391">
              <w:rPr>
                <w:lang w:val="en-US"/>
              </w:rPr>
              <w:t xml:space="preserve">sumResidualPayt </w:t>
            </w:r>
            <w:r w:rsidRPr="00255391">
              <w:t>(атрибут)</w:t>
            </w:r>
          </w:p>
        </w:tc>
        <w:tc>
          <w:tcPr>
            <w:tcW w:w="1892" w:type="dxa"/>
          </w:tcPr>
          <w:p w14:paraId="192625ED" w14:textId="77777777" w:rsidR="003B0820" w:rsidRPr="00255391" w:rsidRDefault="003B0820" w:rsidP="003B0820">
            <w:pPr>
              <w:pStyle w:val="112"/>
            </w:pPr>
            <w:r w:rsidRPr="00255391">
              <w:t>Поле номер 42:</w:t>
            </w:r>
          </w:p>
          <w:p w14:paraId="1C69270C" w14:textId="6789BC34" w:rsidR="003B0820" w:rsidRPr="00255391" w:rsidRDefault="003B0820" w:rsidP="003B0820">
            <w:pPr>
              <w:pStyle w:val="112"/>
            </w:pPr>
            <w:r w:rsidRPr="00255391">
              <w:t>Сумма остатка платежа</w:t>
            </w:r>
          </w:p>
        </w:tc>
        <w:tc>
          <w:tcPr>
            <w:tcW w:w="1646" w:type="dxa"/>
          </w:tcPr>
          <w:p w14:paraId="090BBA0D" w14:textId="2A05FF31" w:rsidR="003B0820" w:rsidRPr="00255391" w:rsidRDefault="003B0820" w:rsidP="003B0820">
            <w:pPr>
              <w:pStyle w:val="112"/>
            </w:pPr>
            <w:r w:rsidRPr="00255391">
              <w:rPr>
                <w:lang w:val="en-US"/>
              </w:rPr>
              <w:t>0.</w:t>
            </w:r>
            <w:r w:rsidRPr="00255391">
              <w:t>.</w:t>
            </w:r>
            <w:r w:rsidRPr="00255391">
              <w:rPr>
                <w:lang w:val="en-US"/>
              </w:rPr>
              <w:t>.1, необязательно</w:t>
            </w:r>
          </w:p>
        </w:tc>
        <w:tc>
          <w:tcPr>
            <w:tcW w:w="1843" w:type="dxa"/>
          </w:tcPr>
          <w:p w14:paraId="21ED2B2A" w14:textId="431BCEA5" w:rsidR="003B0820" w:rsidRPr="00255391" w:rsidRDefault="003B0820" w:rsidP="003B0820">
            <w:pPr>
              <w:pStyle w:val="112"/>
            </w:pPr>
            <w:r w:rsidRPr="00255391">
              <w:rPr>
                <w:i/>
                <w:lang w:val="en-US"/>
              </w:rPr>
              <w:t>Integer</w:t>
            </w:r>
          </w:p>
        </w:tc>
        <w:tc>
          <w:tcPr>
            <w:tcW w:w="2550" w:type="dxa"/>
          </w:tcPr>
          <w:p w14:paraId="229DA4B4" w14:textId="77777777" w:rsidR="003B0820" w:rsidRPr="00255391" w:rsidRDefault="003B0820" w:rsidP="003B0820">
            <w:pPr>
              <w:pStyle w:val="112"/>
            </w:pPr>
          </w:p>
        </w:tc>
      </w:tr>
      <w:tr w:rsidR="003B0820" w:rsidRPr="00255391" w14:paraId="4BF6071F" w14:textId="77777777" w:rsidTr="00575AB4">
        <w:tc>
          <w:tcPr>
            <w:tcW w:w="710" w:type="dxa"/>
          </w:tcPr>
          <w:p w14:paraId="7AC2918D" w14:textId="77777777" w:rsidR="003B0820" w:rsidRPr="00255391" w:rsidRDefault="003B0820" w:rsidP="0086666B">
            <w:pPr>
              <w:pStyle w:val="a"/>
              <w:numPr>
                <w:ilvl w:val="1"/>
                <w:numId w:val="19"/>
              </w:numPr>
            </w:pPr>
          </w:p>
        </w:tc>
        <w:tc>
          <w:tcPr>
            <w:tcW w:w="1565" w:type="dxa"/>
          </w:tcPr>
          <w:p w14:paraId="1556D9AB" w14:textId="1CD37399" w:rsidR="003B0820" w:rsidRPr="00255391" w:rsidRDefault="003B0820" w:rsidP="003B0820">
            <w:pPr>
              <w:pStyle w:val="112"/>
              <w:rPr>
                <w:lang w:val="en-US"/>
              </w:rPr>
            </w:pPr>
            <w:r w:rsidRPr="00255391">
              <w:rPr>
                <w:lang w:val="en-US"/>
              </w:rPr>
              <w:t>AccDoc</w:t>
            </w:r>
          </w:p>
        </w:tc>
        <w:tc>
          <w:tcPr>
            <w:tcW w:w="1892" w:type="dxa"/>
          </w:tcPr>
          <w:p w14:paraId="3FE929F2" w14:textId="77067E62" w:rsidR="003B0820" w:rsidRPr="00255391" w:rsidRDefault="003B0820" w:rsidP="003B0820">
            <w:pPr>
              <w:pStyle w:val="112"/>
            </w:pPr>
            <w:r w:rsidRPr="00255391">
              <w:t>Реквизиты платежного документа, по которому осуществляется частичное исполнение</w:t>
            </w:r>
          </w:p>
        </w:tc>
        <w:tc>
          <w:tcPr>
            <w:tcW w:w="1646" w:type="dxa"/>
          </w:tcPr>
          <w:p w14:paraId="6EFB04EC" w14:textId="4F2B7295" w:rsidR="003B0820" w:rsidRPr="00255391" w:rsidRDefault="003B0820" w:rsidP="003B0820">
            <w:pPr>
              <w:pStyle w:val="112"/>
            </w:pPr>
            <w:r w:rsidRPr="00255391">
              <w:t>1, обязательно</w:t>
            </w:r>
          </w:p>
        </w:tc>
        <w:tc>
          <w:tcPr>
            <w:tcW w:w="1843" w:type="dxa"/>
          </w:tcPr>
          <w:p w14:paraId="2EF8D409" w14:textId="1C375B13" w:rsidR="003B0820" w:rsidRPr="00255391" w:rsidRDefault="003B0820" w:rsidP="003B0820">
            <w:pPr>
              <w:pStyle w:val="112"/>
            </w:pPr>
            <w:r w:rsidRPr="00255391">
              <w:t>AccDoc</w:t>
            </w:r>
            <w:r w:rsidRPr="00255391">
              <w:rPr>
                <w:lang w:val="en-US"/>
              </w:rPr>
              <w:t>Type</w:t>
            </w:r>
            <w:r w:rsidRPr="00255391">
              <w:t xml:space="preserve"> (см. описание </w:t>
            </w:r>
            <w:r w:rsidRPr="00255391">
              <w:fldChar w:fldCharType="begin"/>
            </w:r>
            <w:r w:rsidRPr="00255391">
              <w:instrText xml:space="preserve"> REF _Ref525601297 \h  \* MERGEFORMAT </w:instrText>
            </w:r>
            <w:r w:rsidRPr="00255391">
              <w:fldChar w:fldCharType="separate"/>
            </w:r>
            <w:r w:rsidR="00CC28D8" w:rsidRPr="00255391">
              <w:t xml:space="preserve">Таблица </w:t>
            </w:r>
            <w:r w:rsidR="00CC28D8">
              <w:rPr>
                <w:noProof/>
              </w:rPr>
              <w:t>41</w:t>
            </w:r>
            <w:r w:rsidRPr="00255391">
              <w:fldChar w:fldCharType="end"/>
            </w:r>
            <w:r w:rsidRPr="00255391">
              <w:t>)</w:t>
            </w:r>
          </w:p>
        </w:tc>
        <w:tc>
          <w:tcPr>
            <w:tcW w:w="2550" w:type="dxa"/>
          </w:tcPr>
          <w:p w14:paraId="1AEB3251" w14:textId="77777777" w:rsidR="003B0820" w:rsidRPr="00255391" w:rsidRDefault="003B0820" w:rsidP="003B0820">
            <w:pPr>
              <w:pStyle w:val="112"/>
            </w:pPr>
          </w:p>
        </w:tc>
      </w:tr>
      <w:tr w:rsidR="003B0820" w:rsidRPr="00255391" w14:paraId="5CFAC36C" w14:textId="77777777" w:rsidTr="00575AB4">
        <w:tc>
          <w:tcPr>
            <w:tcW w:w="710" w:type="dxa"/>
          </w:tcPr>
          <w:p w14:paraId="7EC21ADF" w14:textId="77777777" w:rsidR="003B0820" w:rsidRPr="00255391" w:rsidRDefault="003B0820" w:rsidP="0086666B">
            <w:pPr>
              <w:pStyle w:val="a"/>
              <w:numPr>
                <w:ilvl w:val="2"/>
                <w:numId w:val="19"/>
              </w:numPr>
            </w:pPr>
          </w:p>
        </w:tc>
        <w:tc>
          <w:tcPr>
            <w:tcW w:w="1565" w:type="dxa"/>
          </w:tcPr>
          <w:p w14:paraId="778DE42E" w14:textId="79CB5850" w:rsidR="003B0820" w:rsidRPr="00255391" w:rsidRDefault="003B0820" w:rsidP="003B0820">
            <w:pPr>
              <w:pStyle w:val="112"/>
              <w:rPr>
                <w:lang w:val="en-US"/>
              </w:rPr>
            </w:pPr>
            <w:r w:rsidRPr="00255391">
              <w:t>accDocNo</w:t>
            </w:r>
          </w:p>
        </w:tc>
        <w:tc>
          <w:tcPr>
            <w:tcW w:w="1892" w:type="dxa"/>
          </w:tcPr>
          <w:p w14:paraId="0907FFE9" w14:textId="77777777" w:rsidR="003B0820" w:rsidRPr="00255391" w:rsidRDefault="003B0820" w:rsidP="003B0820">
            <w:pPr>
              <w:pStyle w:val="112"/>
            </w:pPr>
            <w:r w:rsidRPr="00255391">
              <w:t>Поле номер 40:</w:t>
            </w:r>
          </w:p>
          <w:p w14:paraId="1977ACA1" w14:textId="12F13117" w:rsidR="003B0820" w:rsidRPr="00255391" w:rsidRDefault="003B0820" w:rsidP="003B0820">
            <w:pPr>
              <w:pStyle w:val="112"/>
            </w:pPr>
            <w:r w:rsidRPr="00255391">
              <w:t>Номер платежного документа</w:t>
            </w:r>
          </w:p>
        </w:tc>
        <w:tc>
          <w:tcPr>
            <w:tcW w:w="1646" w:type="dxa"/>
          </w:tcPr>
          <w:p w14:paraId="1F264FF7" w14:textId="49F4EF9C" w:rsidR="003B0820" w:rsidRPr="00255391" w:rsidRDefault="003B0820" w:rsidP="003B0820">
            <w:pPr>
              <w:pStyle w:val="112"/>
            </w:pPr>
            <w:r w:rsidRPr="00255391">
              <w:t>0...1, необязательно</w:t>
            </w:r>
          </w:p>
        </w:tc>
        <w:tc>
          <w:tcPr>
            <w:tcW w:w="1843" w:type="dxa"/>
          </w:tcPr>
          <w:p w14:paraId="54990C9C" w14:textId="77777777" w:rsidR="003B0820" w:rsidRPr="00255391" w:rsidRDefault="003B0820" w:rsidP="003B0820">
            <w:pPr>
              <w:pStyle w:val="112"/>
              <w:rPr>
                <w:i/>
              </w:rPr>
            </w:pPr>
            <w:r w:rsidRPr="00255391">
              <w:rPr>
                <w:i/>
              </w:rPr>
              <w:t xml:space="preserve">Значение от 1 до 6 цифр (\d{1,6}) </w:t>
            </w:r>
          </w:p>
          <w:p w14:paraId="1BD68868" w14:textId="0E85ADD1" w:rsidR="003B0820" w:rsidRPr="00255391" w:rsidRDefault="003B0820" w:rsidP="003B0820">
            <w:pPr>
              <w:pStyle w:val="112"/>
            </w:pPr>
            <w:r w:rsidRPr="00255391">
              <w:rPr>
                <w:i/>
              </w:rPr>
              <w:t>/ String</w:t>
            </w:r>
          </w:p>
        </w:tc>
        <w:tc>
          <w:tcPr>
            <w:tcW w:w="2550" w:type="dxa"/>
          </w:tcPr>
          <w:p w14:paraId="103BB0D0" w14:textId="77777777" w:rsidR="003B0820" w:rsidRPr="00255391" w:rsidRDefault="003B0820" w:rsidP="003B0820">
            <w:pPr>
              <w:pStyle w:val="112"/>
            </w:pPr>
          </w:p>
        </w:tc>
      </w:tr>
      <w:tr w:rsidR="003B0820" w:rsidRPr="00255391" w14:paraId="04B8CE74" w14:textId="77777777" w:rsidTr="00575AB4">
        <w:tc>
          <w:tcPr>
            <w:tcW w:w="710" w:type="dxa"/>
          </w:tcPr>
          <w:p w14:paraId="5A34E21A" w14:textId="77777777" w:rsidR="003B0820" w:rsidRPr="00255391" w:rsidRDefault="003B0820" w:rsidP="0086666B">
            <w:pPr>
              <w:pStyle w:val="a"/>
              <w:numPr>
                <w:ilvl w:val="2"/>
                <w:numId w:val="19"/>
              </w:numPr>
            </w:pPr>
          </w:p>
        </w:tc>
        <w:tc>
          <w:tcPr>
            <w:tcW w:w="1565" w:type="dxa"/>
          </w:tcPr>
          <w:p w14:paraId="39D2E86C" w14:textId="3969E90B" w:rsidR="003B0820" w:rsidRPr="00255391" w:rsidRDefault="003B0820" w:rsidP="003B0820">
            <w:pPr>
              <w:pStyle w:val="112"/>
              <w:rPr>
                <w:lang w:val="en-US"/>
              </w:rPr>
            </w:pPr>
            <w:r w:rsidRPr="00255391">
              <w:rPr>
                <w:lang w:val="en-US"/>
              </w:rPr>
              <w:t>accDocDate</w:t>
            </w:r>
          </w:p>
        </w:tc>
        <w:tc>
          <w:tcPr>
            <w:tcW w:w="1892" w:type="dxa"/>
          </w:tcPr>
          <w:p w14:paraId="2F1E14BA" w14:textId="77777777" w:rsidR="003B0820" w:rsidRPr="00255391" w:rsidRDefault="003B0820" w:rsidP="003B0820">
            <w:pPr>
              <w:pStyle w:val="112"/>
            </w:pPr>
            <w:r w:rsidRPr="00255391">
              <w:t>Поле номер 41:</w:t>
            </w:r>
          </w:p>
          <w:p w14:paraId="6B2B3D11" w14:textId="300DF338" w:rsidR="003B0820" w:rsidRPr="00255391" w:rsidRDefault="003B0820" w:rsidP="003B0820">
            <w:pPr>
              <w:pStyle w:val="112"/>
            </w:pPr>
            <w:r w:rsidRPr="00255391">
              <w:t>Дата платежного документа</w:t>
            </w:r>
          </w:p>
        </w:tc>
        <w:tc>
          <w:tcPr>
            <w:tcW w:w="1646" w:type="dxa"/>
          </w:tcPr>
          <w:p w14:paraId="74D29A1A" w14:textId="22388868" w:rsidR="003B0820" w:rsidRPr="00255391" w:rsidRDefault="003B0820" w:rsidP="003B0820">
            <w:pPr>
              <w:pStyle w:val="112"/>
            </w:pPr>
            <w:r w:rsidRPr="00255391">
              <w:t>1, обязательно</w:t>
            </w:r>
          </w:p>
        </w:tc>
        <w:tc>
          <w:tcPr>
            <w:tcW w:w="1843" w:type="dxa"/>
          </w:tcPr>
          <w:p w14:paraId="6DD5C82F" w14:textId="77777777" w:rsidR="003B0820" w:rsidRPr="00255391" w:rsidRDefault="003B0820" w:rsidP="003B0820">
            <w:pPr>
              <w:pStyle w:val="112"/>
              <w:rPr>
                <w:i/>
              </w:rPr>
            </w:pPr>
            <w:r w:rsidRPr="00255391">
              <w:rPr>
                <w:i/>
              </w:rPr>
              <w:t>Формат определен стандартом XML/XSD, опубликованным по адресу http://www.w3.org/TR/xmlschema-2/#date</w:t>
            </w:r>
          </w:p>
          <w:p w14:paraId="4E6ECB0F" w14:textId="3D6D9B13" w:rsidR="003B0820" w:rsidRPr="00255391" w:rsidRDefault="003B0820" w:rsidP="003B0820">
            <w:pPr>
              <w:pStyle w:val="112"/>
            </w:pPr>
            <w:r w:rsidRPr="00255391">
              <w:rPr>
                <w:i/>
              </w:rPr>
              <w:t>/ date</w:t>
            </w:r>
          </w:p>
        </w:tc>
        <w:tc>
          <w:tcPr>
            <w:tcW w:w="2550" w:type="dxa"/>
          </w:tcPr>
          <w:p w14:paraId="0B70E2C8" w14:textId="77777777" w:rsidR="003B0820" w:rsidRPr="00255391" w:rsidRDefault="003B0820" w:rsidP="003B0820">
            <w:pPr>
              <w:pStyle w:val="112"/>
            </w:pPr>
          </w:p>
        </w:tc>
      </w:tr>
    </w:tbl>
    <w:bookmarkEnd w:id="64"/>
    <w:bookmarkEnd w:id="65"/>
    <w:bookmarkEnd w:id="66"/>
    <w:p w14:paraId="489386D8" w14:textId="295F87B7" w:rsidR="00B12250" w:rsidRPr="00255391" w:rsidRDefault="00B12250" w:rsidP="006B5F52">
      <w:pPr>
        <w:pStyle w:val="afff0"/>
      </w:pPr>
      <w:r w:rsidRPr="00255391">
        <w:t xml:space="preserve">Предоставление участником информации об уплате денежных средств осуществляется путем направления участником в </w:t>
      </w:r>
      <w:r w:rsidR="00656210" w:rsidRPr="00255391">
        <w:t>ИС УНП</w:t>
      </w:r>
      <w:r w:rsidRPr="00255391">
        <w:t xml:space="preserve"> извещения о приеме к исполнению распоряжения. Описание порядка предоставления участником информации об уплате приведено в разделе </w:t>
      </w:r>
      <w:r w:rsidR="002B2584" w:rsidRPr="00255391">
        <w:fldChar w:fldCharType="begin"/>
      </w:r>
      <w:r w:rsidR="002B2584" w:rsidRPr="00255391">
        <w:instrText xml:space="preserve"> REF _Ref525424457 \n \h </w:instrText>
      </w:r>
      <w:r w:rsidR="00C057B5" w:rsidRPr="00255391">
        <w:instrText xml:space="preserve"> \* MERGEFORMAT </w:instrText>
      </w:r>
      <w:r w:rsidR="002B2584" w:rsidRPr="00255391">
        <w:fldChar w:fldCharType="separate"/>
      </w:r>
      <w:r w:rsidR="00CC28D8">
        <w:t>3.7</w:t>
      </w:r>
      <w:r w:rsidR="002B2584" w:rsidRPr="00255391">
        <w:fldChar w:fldCharType="end"/>
      </w:r>
      <w:r w:rsidRPr="00255391">
        <w:t xml:space="preserve"> настоящего документа.</w:t>
      </w:r>
    </w:p>
    <w:p w14:paraId="5EA8EA21" w14:textId="29F95FF2" w:rsidR="00B12250" w:rsidRPr="00255391" w:rsidRDefault="00B12250" w:rsidP="00B12250">
      <w:r w:rsidRPr="00255391">
        <w:t xml:space="preserve">В случае уточнения ранее предоставленной участником информации об уплате денежных средств участником направляется в </w:t>
      </w:r>
      <w:r w:rsidR="00656210" w:rsidRPr="00255391">
        <w:t>ИС УНП</w:t>
      </w:r>
      <w:r w:rsidRPr="00255391">
        <w:t xml:space="preserve"> извещение об уточнении распоряжения. Особенности предоставления информации и уточнения ранее предоставленной информации об уплате приведены в разделе </w:t>
      </w:r>
      <w:r w:rsidR="002B2584" w:rsidRPr="00255391">
        <w:fldChar w:fldCharType="begin"/>
      </w:r>
      <w:r w:rsidR="002B2584" w:rsidRPr="00255391">
        <w:instrText xml:space="preserve"> REF _Ref525424477 \n \h </w:instrText>
      </w:r>
      <w:r w:rsidR="00C057B5" w:rsidRPr="00255391">
        <w:instrText xml:space="preserve"> \* MERGEFORMAT </w:instrText>
      </w:r>
      <w:r w:rsidR="002B2584" w:rsidRPr="00255391">
        <w:fldChar w:fldCharType="separate"/>
      </w:r>
      <w:r w:rsidR="00CC28D8">
        <w:t>3.7.1</w:t>
      </w:r>
      <w:r w:rsidR="002B2584" w:rsidRPr="00255391">
        <w:fldChar w:fldCharType="end"/>
      </w:r>
      <w:r w:rsidRPr="00255391">
        <w:t>.</w:t>
      </w:r>
    </w:p>
    <w:p w14:paraId="33AD0A3F" w14:textId="2AAB570F" w:rsidR="00B12250" w:rsidRPr="00255391" w:rsidRDefault="00B12250" w:rsidP="00B12250">
      <w:r w:rsidRPr="00255391">
        <w:t xml:space="preserve">Получение участником информации об уплате денежных средств осуществляется путем направления участником в </w:t>
      </w:r>
      <w:r w:rsidR="00656210" w:rsidRPr="00255391">
        <w:t>ИС УНП</w:t>
      </w:r>
      <w:r w:rsidRPr="00255391">
        <w:t xml:space="preserve"> запроса о приеме к исполнению распоряжения. Описание порядка получения участником информации об уплате приведено в разделе </w:t>
      </w:r>
      <w:r w:rsidR="002B2584" w:rsidRPr="00255391">
        <w:fldChar w:fldCharType="begin"/>
      </w:r>
      <w:r w:rsidR="002B2584" w:rsidRPr="00255391">
        <w:instrText xml:space="preserve"> REF _Ref525424512 \n \h </w:instrText>
      </w:r>
      <w:r w:rsidR="00C057B5" w:rsidRPr="00255391">
        <w:instrText xml:space="preserve"> \* MERGEFORMAT </w:instrText>
      </w:r>
      <w:r w:rsidR="002B2584" w:rsidRPr="00255391">
        <w:fldChar w:fldCharType="separate"/>
      </w:r>
      <w:r w:rsidR="00CC28D8">
        <w:t>3.10</w:t>
      </w:r>
      <w:r w:rsidR="002B2584"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39484E" w:rsidRPr="00255391">
        <w:fldChar w:fldCharType="begin"/>
      </w:r>
      <w:r w:rsidR="0039484E" w:rsidRPr="00255391">
        <w:instrText xml:space="preserve"> REF _Ref497988083 \n \h </w:instrText>
      </w:r>
      <w:r w:rsidR="00C057B5" w:rsidRPr="00255391">
        <w:instrText xml:space="preserve"> \* MERGEFORMAT </w:instrText>
      </w:r>
      <w:r w:rsidR="0039484E" w:rsidRPr="00255391">
        <w:fldChar w:fldCharType="separate"/>
      </w:r>
      <w:r w:rsidR="00CC28D8">
        <w:t>3.10.1</w:t>
      </w:r>
      <w:r w:rsidR="0039484E" w:rsidRPr="00255391">
        <w:fldChar w:fldCharType="end"/>
      </w:r>
      <w:r w:rsidRPr="00255391">
        <w:t xml:space="preserve"> настоящего документа.</w:t>
      </w:r>
    </w:p>
    <w:p w14:paraId="46E69C98" w14:textId="0CDAE338" w:rsidR="006969B0" w:rsidRPr="00255391" w:rsidRDefault="006969B0" w:rsidP="005B5598">
      <w:pPr>
        <w:pStyle w:val="20"/>
      </w:pPr>
      <w:bookmarkStart w:id="71" w:name="_Toc498593001"/>
      <w:bookmarkStart w:id="72" w:name="_Toc499569212"/>
      <w:bookmarkStart w:id="73" w:name="_Ref274311"/>
      <w:bookmarkStart w:id="74" w:name="_Ref274315"/>
      <w:bookmarkStart w:id="75" w:name="_Toc72492595"/>
      <w:r w:rsidRPr="00255391">
        <w:t>Информация о возврате средств плательщику</w:t>
      </w:r>
      <w:bookmarkEnd w:id="71"/>
      <w:bookmarkEnd w:id="72"/>
      <w:r w:rsidR="00112941" w:rsidRPr="00255391">
        <w:t xml:space="preserve"> (возврат)</w:t>
      </w:r>
      <w:bookmarkEnd w:id="73"/>
      <w:bookmarkEnd w:id="74"/>
      <w:bookmarkEnd w:id="75"/>
    </w:p>
    <w:p w14:paraId="5230E9B3" w14:textId="344B53B6" w:rsidR="006969B0" w:rsidRPr="00255391" w:rsidRDefault="006969B0" w:rsidP="006969B0">
      <w:r w:rsidRPr="00255391">
        <w:t xml:space="preserve">Информация о возврате средств плательщику включает в себя информацию, позволяющую осуществить возврат денежных средств в рамках применяемых форм безналичных расчетов, установленную в соответствии с требованиями Приказа Минфина России от </w:t>
      </w:r>
      <w:r w:rsidR="00416D83">
        <w:t>13.04.2020 № 66н</w:t>
      </w:r>
      <w:r w:rsidRPr="00255391">
        <w:t xml:space="preserve">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416D83" w:rsidRPr="00416D83">
        <w:t xml:space="preserve"> и Приказа Казначейства России от 14.05.2020 № 21н «О Порядке казначейского обслуживания»</w:t>
      </w:r>
      <w:r w:rsidRPr="00255391">
        <w:t>.</w:t>
      </w:r>
    </w:p>
    <w:p w14:paraId="776CCC7C" w14:textId="2EF17BBC" w:rsidR="002F7C11" w:rsidRPr="00255391" w:rsidRDefault="002F7C11" w:rsidP="002F7C11">
      <w:bookmarkStart w:id="76" w:name="OLE_LINK892"/>
      <w:bookmarkStart w:id="77" w:name="OLE_LINK893"/>
      <w:bookmarkStart w:id="78" w:name="OLE_LINK894"/>
      <w:r w:rsidRPr="00255391">
        <w:rPr>
          <w:rFonts w:ascii="Times New Roman" w:hAnsi="Times New Roman"/>
        </w:rPr>
        <w:t xml:space="preserve">Данные </w:t>
      </w:r>
      <w:r w:rsidR="009F7BFC" w:rsidRPr="00255391">
        <w:rPr>
          <w:rFonts w:ascii="Times New Roman" w:hAnsi="Times New Roman"/>
        </w:rPr>
        <w:t>возвратов</w:t>
      </w:r>
      <w:r w:rsidRPr="00255391">
        <w:rPr>
          <w:rFonts w:ascii="Times New Roman" w:hAnsi="Times New Roman"/>
        </w:rPr>
        <w:t xml:space="preserve"> приведены в файле «Refund.xsd»</w:t>
      </w:r>
      <w:r w:rsidRPr="00255391">
        <w:t xml:space="preserve"> (глава </w:t>
      </w:r>
      <w:r w:rsidRPr="00255391">
        <w:fldChar w:fldCharType="begin"/>
      </w:r>
      <w:r w:rsidRPr="00255391">
        <w:instrText xml:space="preserve"> REF _Ref525607829 \n \h </w:instrText>
      </w:r>
      <w:r w:rsidR="00772A63" w:rsidRPr="00255391">
        <w:instrText xml:space="preserve"> \* MERGEFORMAT </w:instrText>
      </w:r>
      <w:r w:rsidRPr="00255391">
        <w:fldChar w:fldCharType="separate"/>
      </w:r>
      <w:r w:rsidR="00CC28D8">
        <w:t>6</w:t>
      </w:r>
      <w:r w:rsidRPr="00255391">
        <w:fldChar w:fldCharType="end"/>
      </w:r>
      <w:r w:rsidRPr="00255391">
        <w:t xml:space="preserve"> настоящего документа), описание элементов приведено в </w:t>
      </w:r>
      <w:r w:rsidR="009F7BFC" w:rsidRPr="00255391">
        <w:fldChar w:fldCharType="begin"/>
      </w:r>
      <w:r w:rsidR="009F7BFC" w:rsidRPr="00255391">
        <w:instrText xml:space="preserve"> REF _Ref488238789 \h </w:instrText>
      </w:r>
      <w:r w:rsidR="00772A63" w:rsidRPr="00255391">
        <w:instrText xml:space="preserve"> \* MERGEFORMAT </w:instrText>
      </w:r>
      <w:r w:rsidR="009F7BFC" w:rsidRPr="00255391">
        <w:fldChar w:fldCharType="separate"/>
      </w:r>
      <w:r w:rsidR="00CC28D8" w:rsidRPr="00255391">
        <w:rPr>
          <w:u w:color="000000"/>
        </w:rPr>
        <w:t xml:space="preserve">Таблица </w:t>
      </w:r>
      <w:r w:rsidR="00CC28D8">
        <w:rPr>
          <w:noProof/>
          <w:u w:color="000000"/>
        </w:rPr>
        <w:t>3</w:t>
      </w:r>
      <w:r w:rsidR="009F7BFC" w:rsidRPr="00255391">
        <w:fldChar w:fldCharType="end"/>
      </w:r>
      <w:r w:rsidRPr="00255391">
        <w:t>.</w:t>
      </w:r>
    </w:p>
    <w:p w14:paraId="679BBD6D" w14:textId="7B700517" w:rsidR="003F6B4A" w:rsidRPr="00255391" w:rsidRDefault="00B34AB7" w:rsidP="00B34AB7">
      <w:pPr>
        <w:pStyle w:val="af7"/>
      </w:pPr>
      <w:bookmarkStart w:id="79" w:name="_Ref488238789"/>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3</w:t>
      </w:r>
      <w:r w:rsidRPr="00255391">
        <w:rPr>
          <w:u w:color="000000"/>
        </w:rPr>
        <w:fldChar w:fldCharType="end"/>
      </w:r>
      <w:bookmarkEnd w:id="79"/>
      <w:r w:rsidRPr="00255391">
        <w:rPr>
          <w:u w:color="000000"/>
        </w:rPr>
        <w:t xml:space="preserve"> — </w:t>
      </w:r>
      <w:bookmarkStart w:id="80" w:name="OLE_LINK822"/>
      <w:bookmarkStart w:id="81" w:name="OLE_LINK823"/>
      <w:r w:rsidRPr="00255391">
        <w:rPr>
          <w:u w:color="000000"/>
        </w:rPr>
        <w:t>RefundType</w:t>
      </w:r>
      <w:bookmarkEnd w:id="80"/>
      <w:bookmarkEnd w:id="8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260B3C" w:rsidRPr="00255391" w14:paraId="48D84D58" w14:textId="77777777" w:rsidTr="005823D8">
        <w:trPr>
          <w:tblHeader/>
        </w:trPr>
        <w:tc>
          <w:tcPr>
            <w:tcW w:w="710" w:type="dxa"/>
            <w:shd w:val="clear" w:color="auto" w:fill="E7E6E6" w:themeFill="background2"/>
            <w:vAlign w:val="center"/>
          </w:tcPr>
          <w:p w14:paraId="0326582D" w14:textId="77777777" w:rsidR="00260B3C" w:rsidRPr="00255391" w:rsidRDefault="00260B3C" w:rsidP="005823D8">
            <w:pPr>
              <w:pStyle w:val="115"/>
            </w:pPr>
            <w:r w:rsidRPr="00255391">
              <w:rPr>
                <w:u w:color="000000"/>
              </w:rPr>
              <w:t>№</w:t>
            </w:r>
          </w:p>
        </w:tc>
        <w:tc>
          <w:tcPr>
            <w:tcW w:w="1565" w:type="dxa"/>
            <w:shd w:val="clear" w:color="auto" w:fill="E7E6E6" w:themeFill="background2"/>
            <w:vAlign w:val="center"/>
          </w:tcPr>
          <w:p w14:paraId="71115943" w14:textId="77777777" w:rsidR="00260B3C" w:rsidRPr="00255391" w:rsidRDefault="00260B3C" w:rsidP="005823D8">
            <w:pPr>
              <w:pStyle w:val="115"/>
            </w:pPr>
            <w:r w:rsidRPr="00255391">
              <w:rPr>
                <w:u w:color="000000"/>
              </w:rPr>
              <w:t>Код поля</w:t>
            </w:r>
          </w:p>
        </w:tc>
        <w:tc>
          <w:tcPr>
            <w:tcW w:w="1892" w:type="dxa"/>
            <w:shd w:val="clear" w:color="auto" w:fill="E7E6E6" w:themeFill="background2"/>
            <w:vAlign w:val="center"/>
          </w:tcPr>
          <w:p w14:paraId="419A51E8" w14:textId="77777777" w:rsidR="00260B3C" w:rsidRPr="00255391" w:rsidRDefault="00260B3C" w:rsidP="005823D8">
            <w:pPr>
              <w:pStyle w:val="115"/>
            </w:pPr>
            <w:r w:rsidRPr="00255391">
              <w:rPr>
                <w:u w:color="000000"/>
              </w:rPr>
              <w:t>Описание поля</w:t>
            </w:r>
          </w:p>
        </w:tc>
        <w:tc>
          <w:tcPr>
            <w:tcW w:w="1646" w:type="dxa"/>
            <w:shd w:val="clear" w:color="auto" w:fill="E7E6E6" w:themeFill="background2"/>
            <w:vAlign w:val="center"/>
          </w:tcPr>
          <w:p w14:paraId="584517B5" w14:textId="77777777" w:rsidR="00260B3C" w:rsidRPr="00255391" w:rsidRDefault="00260B3C" w:rsidP="005823D8">
            <w:pPr>
              <w:pStyle w:val="115"/>
            </w:pPr>
            <w:r w:rsidRPr="00255391">
              <w:rPr>
                <w:u w:color="000000"/>
              </w:rPr>
              <w:t xml:space="preserve">Требования к заполнению </w:t>
            </w:r>
          </w:p>
        </w:tc>
        <w:tc>
          <w:tcPr>
            <w:tcW w:w="1843" w:type="dxa"/>
            <w:shd w:val="clear" w:color="auto" w:fill="E7E6E6" w:themeFill="background2"/>
            <w:vAlign w:val="center"/>
          </w:tcPr>
          <w:p w14:paraId="6DAB6034" w14:textId="77777777" w:rsidR="00260B3C" w:rsidRPr="00255391" w:rsidRDefault="00260B3C" w:rsidP="005823D8">
            <w:pPr>
              <w:pStyle w:val="115"/>
            </w:pPr>
            <w:r w:rsidRPr="00255391">
              <w:rPr>
                <w:u w:color="000000"/>
              </w:rPr>
              <w:t xml:space="preserve">Способ заполнения/Тип </w:t>
            </w:r>
          </w:p>
        </w:tc>
        <w:tc>
          <w:tcPr>
            <w:tcW w:w="2550" w:type="dxa"/>
            <w:shd w:val="clear" w:color="auto" w:fill="E7E6E6" w:themeFill="background2"/>
            <w:vAlign w:val="center"/>
          </w:tcPr>
          <w:p w14:paraId="6296A8D8" w14:textId="77777777" w:rsidR="00260B3C" w:rsidRPr="00255391" w:rsidRDefault="00260B3C" w:rsidP="005823D8">
            <w:pPr>
              <w:pStyle w:val="115"/>
            </w:pPr>
            <w:r w:rsidRPr="00255391">
              <w:rPr>
                <w:u w:color="000000"/>
              </w:rPr>
              <w:t xml:space="preserve">Комментарий </w:t>
            </w:r>
          </w:p>
        </w:tc>
      </w:tr>
      <w:tr w:rsidR="003F6B4A" w:rsidRPr="00255391" w14:paraId="62AD5D81" w14:textId="77777777" w:rsidTr="005823D8">
        <w:tc>
          <w:tcPr>
            <w:tcW w:w="710" w:type="dxa"/>
          </w:tcPr>
          <w:p w14:paraId="2D1C11DF" w14:textId="77777777" w:rsidR="003F6B4A" w:rsidRPr="00255391" w:rsidRDefault="003F6B4A" w:rsidP="009B364A">
            <w:pPr>
              <w:pStyle w:val="a"/>
              <w:numPr>
                <w:ilvl w:val="0"/>
                <w:numId w:val="20"/>
              </w:numPr>
            </w:pPr>
          </w:p>
        </w:tc>
        <w:tc>
          <w:tcPr>
            <w:tcW w:w="1565" w:type="dxa"/>
          </w:tcPr>
          <w:p w14:paraId="28E656E1" w14:textId="5816E4EB" w:rsidR="003F6B4A" w:rsidRPr="00255391" w:rsidRDefault="003F6B4A" w:rsidP="003F6B4A">
            <w:pPr>
              <w:pStyle w:val="112"/>
            </w:pPr>
            <w:r w:rsidRPr="00255391">
              <w:rPr>
                <w:u w:color="000000"/>
              </w:rPr>
              <w:t xml:space="preserve">refundId </w:t>
            </w:r>
            <w:r w:rsidRPr="00255391">
              <w:rPr>
                <w:u w:color="000000"/>
                <w:lang w:val="en-US"/>
              </w:rPr>
              <w:t>(</w:t>
            </w:r>
            <w:r w:rsidRPr="00255391">
              <w:rPr>
                <w:u w:color="000000"/>
              </w:rPr>
              <w:t>атрибут</w:t>
            </w:r>
            <w:r w:rsidRPr="00255391">
              <w:rPr>
                <w:u w:color="000000"/>
                <w:lang w:val="en-US"/>
              </w:rPr>
              <w:t>)</w:t>
            </w:r>
          </w:p>
        </w:tc>
        <w:tc>
          <w:tcPr>
            <w:tcW w:w="1892" w:type="dxa"/>
          </w:tcPr>
          <w:p w14:paraId="279FB86D" w14:textId="0158E477" w:rsidR="003F6B4A" w:rsidRPr="00255391" w:rsidRDefault="003F6B4A" w:rsidP="003F6B4A">
            <w:pPr>
              <w:pStyle w:val="112"/>
            </w:pPr>
            <w:r w:rsidRPr="00255391">
              <w:rPr>
                <w:u w:color="000000"/>
              </w:rPr>
              <w:t>Уникальный идентификатор извещения о возврате (УИВ)</w:t>
            </w:r>
          </w:p>
        </w:tc>
        <w:tc>
          <w:tcPr>
            <w:tcW w:w="1646" w:type="dxa"/>
          </w:tcPr>
          <w:p w14:paraId="3572FA66" w14:textId="4A415B95" w:rsidR="003F6B4A" w:rsidRPr="00255391" w:rsidRDefault="003F6B4A" w:rsidP="003F6B4A">
            <w:pPr>
              <w:pStyle w:val="112"/>
            </w:pPr>
            <w:r w:rsidRPr="00255391">
              <w:rPr>
                <w:u w:color="000000"/>
              </w:rPr>
              <w:t>1,</w:t>
            </w:r>
            <w:r w:rsidRPr="00255391">
              <w:rPr>
                <w:u w:color="000000"/>
                <w:lang w:val="en-US"/>
              </w:rPr>
              <w:t xml:space="preserve"> </w:t>
            </w:r>
            <w:r w:rsidRPr="00255391">
              <w:rPr>
                <w:u w:color="000000"/>
              </w:rPr>
              <w:t>обязательно</w:t>
            </w:r>
          </w:p>
        </w:tc>
        <w:tc>
          <w:tcPr>
            <w:tcW w:w="1843" w:type="dxa"/>
          </w:tcPr>
          <w:p w14:paraId="16FCFBDD" w14:textId="0B559AFC" w:rsidR="003F6B4A" w:rsidRPr="00255391" w:rsidRDefault="003F6B4A" w:rsidP="003F6B4A">
            <w:pPr>
              <w:pStyle w:val="112"/>
            </w:pPr>
            <w:r w:rsidRPr="00255391">
              <w:rPr>
                <w:u w:color="000000"/>
              </w:rPr>
              <w:t xml:space="preserve">RefundIdType (см.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CC28D8">
              <w:rPr>
                <w:u w:color="000000"/>
              </w:rPr>
              <w:t>18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02571AD7" w14:textId="76AD571A" w:rsidR="003F6B4A" w:rsidRPr="00255391" w:rsidRDefault="003F6B4A" w:rsidP="003F6B4A">
            <w:pPr>
              <w:pStyle w:val="112"/>
            </w:pPr>
            <w:r w:rsidRPr="00255391">
              <w:rPr>
                <w:u w:color="000000"/>
              </w:rPr>
              <w:t xml:space="preserve">Алгоритм формирования УИВ описан в разделе </w:t>
            </w:r>
            <w:r w:rsidRPr="00255391">
              <w:rPr>
                <w:u w:color="000000"/>
              </w:rPr>
              <w:fldChar w:fldCharType="begin"/>
            </w:r>
            <w:r w:rsidRPr="00255391">
              <w:rPr>
                <w:u w:color="000000"/>
              </w:rPr>
              <w:instrText xml:space="preserve"> REF _Ref525558243 \r \h  \* MERGEFORMAT </w:instrText>
            </w:r>
            <w:r w:rsidRPr="00255391">
              <w:rPr>
                <w:u w:color="000000"/>
              </w:rPr>
            </w:r>
            <w:r w:rsidRPr="00255391">
              <w:rPr>
                <w:u w:color="000000"/>
              </w:rPr>
              <w:fldChar w:fldCharType="separate"/>
            </w:r>
            <w:r w:rsidR="00CC28D8">
              <w:rPr>
                <w:u w:color="000000"/>
              </w:rPr>
              <w:t>4.4</w:t>
            </w:r>
            <w:r w:rsidRPr="00255391">
              <w:rPr>
                <w:u w:color="000000"/>
              </w:rPr>
              <w:fldChar w:fldCharType="end"/>
            </w:r>
          </w:p>
        </w:tc>
      </w:tr>
      <w:tr w:rsidR="003F6B4A" w:rsidRPr="00255391" w14:paraId="595AE0E7" w14:textId="77777777" w:rsidTr="005823D8">
        <w:tc>
          <w:tcPr>
            <w:tcW w:w="710" w:type="dxa"/>
          </w:tcPr>
          <w:p w14:paraId="2FE90EEF" w14:textId="77777777" w:rsidR="003F6B4A" w:rsidRPr="00255391" w:rsidRDefault="003F6B4A" w:rsidP="009B364A">
            <w:pPr>
              <w:pStyle w:val="a"/>
              <w:numPr>
                <w:ilvl w:val="0"/>
                <w:numId w:val="20"/>
              </w:numPr>
            </w:pPr>
          </w:p>
        </w:tc>
        <w:tc>
          <w:tcPr>
            <w:tcW w:w="1565" w:type="dxa"/>
          </w:tcPr>
          <w:p w14:paraId="1AEEB4FA" w14:textId="0F4F8C4F" w:rsidR="003F6B4A" w:rsidRPr="00255391" w:rsidRDefault="003F6B4A" w:rsidP="003F6B4A">
            <w:pPr>
              <w:pStyle w:val="112"/>
            </w:pPr>
            <w:r w:rsidRPr="00255391">
              <w:rPr>
                <w:u w:color="000000"/>
              </w:rPr>
              <w:t>refundDocDate (атрибут)</w:t>
            </w:r>
          </w:p>
        </w:tc>
        <w:tc>
          <w:tcPr>
            <w:tcW w:w="1892" w:type="dxa"/>
          </w:tcPr>
          <w:p w14:paraId="22960490" w14:textId="30F8995E" w:rsidR="00830D37" w:rsidRPr="00255391" w:rsidRDefault="00830D37" w:rsidP="003F6B4A">
            <w:pPr>
              <w:pStyle w:val="112"/>
              <w:rPr>
                <w:u w:color="000000"/>
              </w:rPr>
            </w:pPr>
            <w:r w:rsidRPr="00255391">
              <w:rPr>
                <w:u w:color="000000"/>
              </w:rPr>
              <w:t>Поле номер 3001:</w:t>
            </w:r>
          </w:p>
          <w:p w14:paraId="52A19F9B" w14:textId="68EC9840" w:rsidR="003F6B4A" w:rsidRPr="00255391" w:rsidRDefault="003F6B4A" w:rsidP="003F6B4A">
            <w:pPr>
              <w:pStyle w:val="112"/>
            </w:pPr>
            <w:r w:rsidRPr="00255391">
              <w:rPr>
                <w:u w:color="000000"/>
              </w:rPr>
              <w:t xml:space="preserve">Дата </w:t>
            </w:r>
            <w:r w:rsidR="00830D37" w:rsidRPr="00255391">
              <w:rPr>
                <w:u w:color="000000"/>
              </w:rPr>
              <w:t xml:space="preserve">и время </w:t>
            </w:r>
            <w:r w:rsidRPr="00255391">
              <w:rPr>
                <w:u w:color="000000"/>
              </w:rPr>
              <w:t>формирования извещения о возврате</w:t>
            </w:r>
          </w:p>
        </w:tc>
        <w:tc>
          <w:tcPr>
            <w:tcW w:w="1646" w:type="dxa"/>
          </w:tcPr>
          <w:p w14:paraId="1D74CD69" w14:textId="4E97B7FF" w:rsidR="003F6B4A" w:rsidRPr="00255391" w:rsidRDefault="003F6B4A" w:rsidP="003F6B4A">
            <w:pPr>
              <w:pStyle w:val="112"/>
            </w:pPr>
            <w:r w:rsidRPr="00255391">
              <w:rPr>
                <w:u w:color="000000"/>
              </w:rPr>
              <w:t>1, обязательно</w:t>
            </w:r>
          </w:p>
        </w:tc>
        <w:tc>
          <w:tcPr>
            <w:tcW w:w="1843" w:type="dxa"/>
          </w:tcPr>
          <w:p w14:paraId="24F8EF4A" w14:textId="1404A9D4" w:rsidR="003F6B4A" w:rsidRPr="00255391" w:rsidRDefault="003F6B4A" w:rsidP="003F6B4A">
            <w:pPr>
              <w:pStyle w:val="112"/>
              <w:rPr>
                <w:lang w:val="en-US"/>
              </w:rPr>
            </w:pPr>
            <w:r w:rsidRPr="00255391">
              <w:rPr>
                <w:u w:color="000000"/>
                <w:lang w:val="en-US"/>
              </w:rPr>
              <w:t>d</w:t>
            </w:r>
            <w:r w:rsidRPr="00255391">
              <w:rPr>
                <w:u w:color="000000"/>
              </w:rPr>
              <w:t>ate</w:t>
            </w:r>
            <w:r w:rsidR="00830D37" w:rsidRPr="00255391">
              <w:rPr>
                <w:u w:color="000000"/>
                <w:lang w:val="en-US"/>
              </w:rPr>
              <w:t>Time</w:t>
            </w:r>
          </w:p>
        </w:tc>
        <w:tc>
          <w:tcPr>
            <w:tcW w:w="2550" w:type="dxa"/>
          </w:tcPr>
          <w:p w14:paraId="211C64FC" w14:textId="230A54D2" w:rsidR="003F6B4A" w:rsidRPr="00255391" w:rsidRDefault="003F6B4A" w:rsidP="003F6B4A">
            <w:pPr>
              <w:pStyle w:val="112"/>
            </w:pPr>
          </w:p>
        </w:tc>
      </w:tr>
      <w:tr w:rsidR="003F6B4A" w:rsidRPr="00255391" w14:paraId="49EAEC72" w14:textId="77777777" w:rsidTr="005823D8">
        <w:tc>
          <w:tcPr>
            <w:tcW w:w="710" w:type="dxa"/>
          </w:tcPr>
          <w:p w14:paraId="0E72D117" w14:textId="77777777" w:rsidR="003F6B4A" w:rsidRPr="00255391" w:rsidRDefault="003F6B4A" w:rsidP="009B364A">
            <w:pPr>
              <w:pStyle w:val="a"/>
              <w:numPr>
                <w:ilvl w:val="0"/>
                <w:numId w:val="20"/>
              </w:numPr>
            </w:pPr>
          </w:p>
        </w:tc>
        <w:tc>
          <w:tcPr>
            <w:tcW w:w="1565" w:type="dxa"/>
          </w:tcPr>
          <w:p w14:paraId="65CC2AA8" w14:textId="539B7E17" w:rsidR="003F6B4A" w:rsidRPr="00255391" w:rsidRDefault="003F6B4A" w:rsidP="003F6B4A">
            <w:pPr>
              <w:pStyle w:val="112"/>
            </w:pPr>
            <w:r w:rsidRPr="00255391">
              <w:rPr>
                <w:u w:color="000000"/>
                <w:lang w:val="en-US"/>
              </w:rPr>
              <w:t>budgetLevel (</w:t>
            </w:r>
            <w:r w:rsidRPr="00255391">
              <w:rPr>
                <w:u w:color="000000"/>
              </w:rPr>
              <w:t>атрибут</w:t>
            </w:r>
            <w:r w:rsidRPr="00255391">
              <w:rPr>
                <w:u w:color="000000"/>
                <w:lang w:val="en-US"/>
              </w:rPr>
              <w:t>)</w:t>
            </w:r>
          </w:p>
        </w:tc>
        <w:tc>
          <w:tcPr>
            <w:tcW w:w="1892" w:type="dxa"/>
          </w:tcPr>
          <w:p w14:paraId="58F23B97" w14:textId="5BBF72AF" w:rsidR="00830D37" w:rsidRPr="00255391" w:rsidRDefault="00830D37" w:rsidP="003F6B4A">
            <w:pPr>
              <w:pStyle w:val="112"/>
              <w:rPr>
                <w:u w:color="000000"/>
              </w:rPr>
            </w:pPr>
            <w:r w:rsidRPr="00255391">
              <w:rPr>
                <w:u w:color="000000"/>
              </w:rPr>
              <w:t>Поле номер 3002:</w:t>
            </w:r>
          </w:p>
          <w:p w14:paraId="648D5DEC" w14:textId="2EBB0D19" w:rsidR="003F6B4A" w:rsidRPr="00255391" w:rsidRDefault="003F6B4A" w:rsidP="003F6B4A">
            <w:pPr>
              <w:pStyle w:val="112"/>
            </w:pPr>
            <w:r w:rsidRPr="00255391">
              <w:rPr>
                <w:u w:color="000000"/>
              </w:rPr>
              <w:t>Уровень бюджета</w:t>
            </w:r>
          </w:p>
        </w:tc>
        <w:tc>
          <w:tcPr>
            <w:tcW w:w="1646" w:type="dxa"/>
          </w:tcPr>
          <w:p w14:paraId="1E592058" w14:textId="52186F28" w:rsidR="003F6B4A" w:rsidRPr="00255391" w:rsidRDefault="003F6B4A" w:rsidP="003F6B4A">
            <w:pPr>
              <w:pStyle w:val="112"/>
            </w:pPr>
            <w:r w:rsidRPr="00255391">
              <w:rPr>
                <w:u w:color="000000"/>
              </w:rPr>
              <w:t>1, обязательно</w:t>
            </w:r>
          </w:p>
        </w:tc>
        <w:tc>
          <w:tcPr>
            <w:tcW w:w="1843" w:type="dxa"/>
          </w:tcPr>
          <w:p w14:paraId="0E6D400E" w14:textId="77777777" w:rsidR="003F6B4A" w:rsidRPr="00255391" w:rsidRDefault="003F6B4A" w:rsidP="003F6B4A">
            <w:pPr>
              <w:pStyle w:val="112"/>
              <w:rPr>
                <w:i/>
                <w:u w:color="000000"/>
              </w:rPr>
            </w:pPr>
            <w:r w:rsidRPr="00255391">
              <w:rPr>
                <w:i/>
                <w:u w:color="000000"/>
              </w:rPr>
              <w:t>Строка длиной 1 символ</w:t>
            </w:r>
          </w:p>
          <w:p w14:paraId="103F097E" w14:textId="77777777" w:rsidR="003F6B4A" w:rsidRPr="00255391" w:rsidRDefault="003F6B4A" w:rsidP="003F6B4A">
            <w:pPr>
              <w:pStyle w:val="112"/>
              <w:rPr>
                <w:u w:color="000000"/>
              </w:rPr>
            </w:pPr>
            <w:r w:rsidRPr="00255391">
              <w:rPr>
                <w:u w:color="000000"/>
              </w:rPr>
              <w:t xml:space="preserve">/  </w:t>
            </w:r>
          </w:p>
          <w:p w14:paraId="5C3AA23D" w14:textId="5D5BE749" w:rsidR="003F6B4A" w:rsidRPr="00255391" w:rsidRDefault="003F6B4A" w:rsidP="003F6B4A">
            <w:pPr>
              <w:pStyle w:val="112"/>
            </w:pPr>
            <w:r w:rsidRPr="00255391">
              <w:rPr>
                <w:u w:color="000000"/>
                <w:lang w:val="en-US"/>
              </w:rPr>
              <w:t>String</w:t>
            </w:r>
          </w:p>
        </w:tc>
        <w:tc>
          <w:tcPr>
            <w:tcW w:w="2550" w:type="dxa"/>
          </w:tcPr>
          <w:p w14:paraId="29C4C46C" w14:textId="77777777" w:rsidR="003F6B4A" w:rsidRPr="00255391" w:rsidRDefault="003F6B4A" w:rsidP="003F6B4A">
            <w:pPr>
              <w:pStyle w:val="112"/>
              <w:rPr>
                <w:u w:color="000000"/>
              </w:rPr>
            </w:pPr>
            <w:r w:rsidRPr="00255391">
              <w:rPr>
                <w:u w:color="000000"/>
              </w:rPr>
              <w:t>Допустимые значения:</w:t>
            </w:r>
          </w:p>
          <w:p w14:paraId="7CB02219" w14:textId="77777777" w:rsidR="003F6B4A" w:rsidRPr="00255391" w:rsidRDefault="003F6B4A" w:rsidP="003F6B4A">
            <w:pPr>
              <w:pStyle w:val="112"/>
              <w:rPr>
                <w:u w:color="000000"/>
              </w:rPr>
            </w:pPr>
            <w:r w:rsidRPr="00255391">
              <w:rPr>
                <w:u w:color="000000"/>
              </w:rPr>
              <w:t>1 - «федеральный»;</w:t>
            </w:r>
          </w:p>
          <w:p w14:paraId="0C190223" w14:textId="77777777" w:rsidR="003F6B4A" w:rsidRPr="00255391" w:rsidRDefault="003F6B4A" w:rsidP="003F6B4A">
            <w:pPr>
              <w:pStyle w:val="112"/>
              <w:rPr>
                <w:u w:color="000000"/>
              </w:rPr>
            </w:pPr>
            <w:r w:rsidRPr="00255391">
              <w:rPr>
                <w:u w:color="000000"/>
              </w:rPr>
              <w:t>2 – «бюджет субъекта РФ»;</w:t>
            </w:r>
          </w:p>
          <w:p w14:paraId="36739F4E" w14:textId="77777777" w:rsidR="003F6B4A" w:rsidRPr="00255391" w:rsidRDefault="003F6B4A" w:rsidP="003F6B4A">
            <w:pPr>
              <w:pStyle w:val="112"/>
              <w:rPr>
                <w:u w:color="000000"/>
              </w:rPr>
            </w:pPr>
            <w:r w:rsidRPr="00255391">
              <w:rPr>
                <w:u w:color="000000"/>
              </w:rPr>
              <w:t>3 – «местный бюджет»;</w:t>
            </w:r>
          </w:p>
          <w:p w14:paraId="0CB33BB8" w14:textId="77777777" w:rsidR="003F6B4A" w:rsidRPr="00255391" w:rsidRDefault="003F6B4A" w:rsidP="003F6B4A">
            <w:pPr>
              <w:pStyle w:val="112"/>
              <w:rPr>
                <w:u w:color="000000"/>
              </w:rPr>
            </w:pPr>
            <w:r w:rsidRPr="00255391">
              <w:rPr>
                <w:u w:color="000000"/>
              </w:rPr>
              <w:t>4 – «бюджет ГВФ РФ»;</w:t>
            </w:r>
          </w:p>
          <w:p w14:paraId="5306C727" w14:textId="77777777" w:rsidR="003F6B4A" w:rsidRPr="00255391" w:rsidRDefault="003F6B4A" w:rsidP="003F6B4A">
            <w:pPr>
              <w:pStyle w:val="112"/>
              <w:rPr>
                <w:u w:color="000000"/>
              </w:rPr>
            </w:pPr>
            <w:r w:rsidRPr="00255391">
              <w:rPr>
                <w:u w:color="000000"/>
              </w:rPr>
              <w:t xml:space="preserve">5 – «бюджет ТГВФ РФ»; </w:t>
            </w:r>
          </w:p>
          <w:p w14:paraId="506EE8EF" w14:textId="4612FDAE" w:rsidR="003F6B4A" w:rsidRPr="00255391" w:rsidRDefault="003F6B4A" w:rsidP="003F6B4A">
            <w:pPr>
              <w:pStyle w:val="112"/>
            </w:pPr>
            <w:r w:rsidRPr="00255391">
              <w:rPr>
                <w:u w:color="000000"/>
              </w:rPr>
              <w:t>6 – «средства ЮЛ».</w:t>
            </w:r>
          </w:p>
        </w:tc>
      </w:tr>
      <w:tr w:rsidR="003F6B4A" w:rsidRPr="00255391" w14:paraId="274FCB03" w14:textId="77777777" w:rsidTr="005823D8">
        <w:tc>
          <w:tcPr>
            <w:tcW w:w="710" w:type="dxa"/>
          </w:tcPr>
          <w:p w14:paraId="547DA02A" w14:textId="77777777" w:rsidR="003F6B4A" w:rsidRPr="00255391" w:rsidRDefault="003F6B4A" w:rsidP="009B364A">
            <w:pPr>
              <w:pStyle w:val="a"/>
              <w:numPr>
                <w:ilvl w:val="0"/>
                <w:numId w:val="20"/>
              </w:numPr>
            </w:pPr>
          </w:p>
        </w:tc>
        <w:tc>
          <w:tcPr>
            <w:tcW w:w="1565" w:type="dxa"/>
          </w:tcPr>
          <w:p w14:paraId="7276416C" w14:textId="619AE63C" w:rsidR="003F6B4A" w:rsidRPr="00255391" w:rsidRDefault="003F6B4A" w:rsidP="003F6B4A">
            <w:pPr>
              <w:pStyle w:val="112"/>
            </w:pPr>
            <w:r w:rsidRPr="00255391">
              <w:rPr>
                <w:u w:color="000000"/>
                <w:lang w:val="en-US"/>
              </w:rPr>
              <w:t>kbk (</w:t>
            </w:r>
            <w:r w:rsidRPr="00255391">
              <w:rPr>
                <w:u w:color="000000"/>
              </w:rPr>
              <w:t>атрибут</w:t>
            </w:r>
            <w:r w:rsidRPr="00255391">
              <w:rPr>
                <w:u w:color="000000"/>
                <w:lang w:val="en-US"/>
              </w:rPr>
              <w:t>)</w:t>
            </w:r>
          </w:p>
        </w:tc>
        <w:tc>
          <w:tcPr>
            <w:tcW w:w="1892" w:type="dxa"/>
          </w:tcPr>
          <w:p w14:paraId="619C8CA7" w14:textId="495E57D2" w:rsidR="00830D37" w:rsidRPr="00255391" w:rsidRDefault="00830D37" w:rsidP="003F6B4A">
            <w:pPr>
              <w:pStyle w:val="112"/>
              <w:rPr>
                <w:u w:color="000000"/>
              </w:rPr>
            </w:pPr>
            <w:r w:rsidRPr="00255391">
              <w:rPr>
                <w:u w:color="000000"/>
              </w:rPr>
              <w:t>Поле номер 104:</w:t>
            </w:r>
          </w:p>
          <w:p w14:paraId="3DB8C817" w14:textId="20F49248" w:rsidR="003F6B4A" w:rsidRPr="00255391" w:rsidRDefault="003F6B4A" w:rsidP="003F6B4A">
            <w:pPr>
              <w:pStyle w:val="112"/>
            </w:pPr>
            <w:r w:rsidRPr="00255391">
              <w:rPr>
                <w:u w:color="000000"/>
              </w:rPr>
              <w:t>КБК</w:t>
            </w:r>
          </w:p>
        </w:tc>
        <w:tc>
          <w:tcPr>
            <w:tcW w:w="1646" w:type="dxa"/>
          </w:tcPr>
          <w:p w14:paraId="74E0FDEF" w14:textId="488A8E77" w:rsidR="003F6B4A" w:rsidRPr="00255391" w:rsidRDefault="003F6B4A" w:rsidP="003F6B4A">
            <w:pPr>
              <w:pStyle w:val="112"/>
            </w:pPr>
            <w:r w:rsidRPr="00255391">
              <w:rPr>
                <w:u w:color="000000"/>
                <w:lang w:val="en-US"/>
              </w:rPr>
              <w:t xml:space="preserve">0…1, </w:t>
            </w:r>
            <w:r w:rsidRPr="00255391">
              <w:rPr>
                <w:u w:color="000000"/>
              </w:rPr>
              <w:t>необязательно</w:t>
            </w:r>
          </w:p>
        </w:tc>
        <w:tc>
          <w:tcPr>
            <w:tcW w:w="1843" w:type="dxa"/>
          </w:tcPr>
          <w:p w14:paraId="767AA305" w14:textId="398B2385" w:rsidR="003F6B4A" w:rsidRPr="00255391" w:rsidRDefault="003F6B4A" w:rsidP="003F6B4A">
            <w:pPr>
              <w:pStyle w:val="112"/>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33B20204" w14:textId="77777777" w:rsidR="003F6B4A" w:rsidRPr="00255391" w:rsidRDefault="003F6B4A" w:rsidP="003F6B4A">
            <w:pPr>
              <w:pStyle w:val="112"/>
              <w:rPr>
                <w:spacing w:val="-5"/>
                <w:u w:color="000000"/>
              </w:rPr>
            </w:pPr>
            <w:r w:rsidRPr="00255391">
              <w:rPr>
                <w:spacing w:val="-5"/>
                <w:u w:color="000000"/>
              </w:rPr>
              <w:t>Для БУ в позициях с 18 по 20 указывается код по бюджетной классификации.</w:t>
            </w:r>
          </w:p>
          <w:p w14:paraId="4F041ED5" w14:textId="77777777" w:rsidR="003F6B4A" w:rsidRPr="00255391" w:rsidRDefault="003F6B4A" w:rsidP="003F6B4A">
            <w:pPr>
              <w:pStyle w:val="112"/>
              <w:rPr>
                <w:spacing w:val="-5"/>
                <w:u w:color="000000"/>
              </w:rPr>
            </w:pPr>
            <w:r w:rsidRPr="00255391">
              <w:rPr>
                <w:spacing w:val="-5"/>
                <w:u w:color="000000"/>
              </w:rPr>
              <w:t>Для АУ, ФГУП, ГУП, МУП в случаях, предусмотренных НПА, в позициях с 18 по 20 указывается код по бюджетной классификации.</w:t>
            </w:r>
          </w:p>
          <w:p w14:paraId="59CCF7EB" w14:textId="6C1FA0E0" w:rsidR="003F6B4A" w:rsidRPr="00255391" w:rsidRDefault="003F6B4A" w:rsidP="003F6B4A">
            <w:pPr>
              <w:pStyle w:val="112"/>
            </w:pPr>
            <w:r w:rsidRPr="00255391">
              <w:rPr>
                <w:i/>
                <w:spacing w:val="-5"/>
                <w:u w:color="000000"/>
              </w:rPr>
              <w:t>В случае отсутствия следует указывать значение «0».</w:t>
            </w:r>
          </w:p>
        </w:tc>
      </w:tr>
      <w:tr w:rsidR="003F6B4A" w:rsidRPr="00255391" w14:paraId="4385C911" w14:textId="77777777" w:rsidTr="005823D8">
        <w:tc>
          <w:tcPr>
            <w:tcW w:w="710" w:type="dxa"/>
          </w:tcPr>
          <w:p w14:paraId="3B2C075C" w14:textId="77777777" w:rsidR="003F6B4A" w:rsidRPr="00255391" w:rsidRDefault="003F6B4A" w:rsidP="009B364A">
            <w:pPr>
              <w:pStyle w:val="a"/>
              <w:numPr>
                <w:ilvl w:val="0"/>
                <w:numId w:val="20"/>
              </w:numPr>
            </w:pPr>
          </w:p>
        </w:tc>
        <w:tc>
          <w:tcPr>
            <w:tcW w:w="1565" w:type="dxa"/>
          </w:tcPr>
          <w:p w14:paraId="23232306" w14:textId="146BA6DE" w:rsidR="003F6B4A" w:rsidRPr="00255391" w:rsidRDefault="003F6B4A" w:rsidP="003F6B4A">
            <w:pPr>
              <w:pStyle w:val="112"/>
            </w:pPr>
            <w:r w:rsidRPr="00255391">
              <w:rPr>
                <w:u w:color="000000"/>
                <w:lang w:val="en-US"/>
              </w:rPr>
              <w:t>oktmo (</w:t>
            </w:r>
            <w:r w:rsidRPr="00255391">
              <w:rPr>
                <w:u w:color="000000"/>
              </w:rPr>
              <w:t>атрибут</w:t>
            </w:r>
            <w:r w:rsidRPr="00255391">
              <w:rPr>
                <w:u w:color="000000"/>
                <w:lang w:val="en-US"/>
              </w:rPr>
              <w:t>)</w:t>
            </w:r>
          </w:p>
        </w:tc>
        <w:tc>
          <w:tcPr>
            <w:tcW w:w="1892" w:type="dxa"/>
          </w:tcPr>
          <w:p w14:paraId="433B9235" w14:textId="7E341D3A" w:rsidR="00830D37" w:rsidRPr="00255391" w:rsidRDefault="00830D37" w:rsidP="003F6B4A">
            <w:pPr>
              <w:pStyle w:val="112"/>
              <w:rPr>
                <w:u w:color="000000"/>
              </w:rPr>
            </w:pPr>
            <w:r w:rsidRPr="00255391">
              <w:rPr>
                <w:u w:color="000000"/>
              </w:rPr>
              <w:t>Поле номер 105:</w:t>
            </w:r>
          </w:p>
          <w:p w14:paraId="1603656A" w14:textId="7A3E4DCC" w:rsidR="003F6B4A" w:rsidRPr="00255391" w:rsidRDefault="003F6B4A" w:rsidP="003F6B4A">
            <w:pPr>
              <w:pStyle w:val="112"/>
            </w:pPr>
            <w:r w:rsidRPr="00255391">
              <w:rPr>
                <w:u w:color="000000"/>
              </w:rPr>
              <w:t>Код по ОКТМО</w:t>
            </w:r>
          </w:p>
        </w:tc>
        <w:tc>
          <w:tcPr>
            <w:tcW w:w="1646" w:type="dxa"/>
          </w:tcPr>
          <w:p w14:paraId="1B564AE2" w14:textId="289417B7" w:rsidR="003F6B4A" w:rsidRPr="00255391" w:rsidRDefault="003F6B4A" w:rsidP="003F6B4A">
            <w:pPr>
              <w:pStyle w:val="112"/>
            </w:pPr>
            <w:r w:rsidRPr="00255391">
              <w:rPr>
                <w:u w:color="000000"/>
                <w:lang w:val="en-US"/>
              </w:rPr>
              <w:t xml:space="preserve">0…1, </w:t>
            </w:r>
            <w:r w:rsidRPr="00255391">
              <w:rPr>
                <w:u w:color="000000"/>
              </w:rPr>
              <w:t>необязательно</w:t>
            </w:r>
          </w:p>
        </w:tc>
        <w:tc>
          <w:tcPr>
            <w:tcW w:w="1843" w:type="dxa"/>
          </w:tcPr>
          <w:p w14:paraId="58837C7E" w14:textId="1355A71C" w:rsidR="003F6B4A" w:rsidRPr="00255391" w:rsidRDefault="003F6B4A" w:rsidP="003F6B4A">
            <w:pPr>
              <w:pStyle w:val="112"/>
            </w:pPr>
            <w:r w:rsidRPr="00255391">
              <w:rPr>
                <w:u w:color="000000"/>
                <w:lang w:val="en-US"/>
              </w:rPr>
              <w:t>OKTMOType</w:t>
            </w:r>
            <w:r w:rsidRPr="00255391">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495A9243" w14:textId="77777777" w:rsidR="003F6B4A" w:rsidRPr="00255391" w:rsidRDefault="003F6B4A" w:rsidP="003F6B4A">
            <w:pPr>
              <w:pStyle w:val="112"/>
              <w:rPr>
                <w:spacing w:val="-5"/>
                <w:u w:color="000000"/>
              </w:rPr>
            </w:pPr>
            <w:r w:rsidRPr="00255391">
              <w:rPr>
                <w:spacing w:val="-5"/>
                <w:u w:color="000000"/>
              </w:rPr>
              <w:t>В случае отсутствия следует указывать значение «0».</w:t>
            </w:r>
          </w:p>
          <w:p w14:paraId="32A9E783" w14:textId="77777777" w:rsidR="003F6B4A" w:rsidRPr="00255391" w:rsidRDefault="003F6B4A" w:rsidP="003F6B4A">
            <w:pPr>
              <w:pStyle w:val="112"/>
              <w:rPr>
                <w:spacing w:val="-5"/>
                <w:u w:color="000000"/>
              </w:rPr>
            </w:pPr>
          </w:p>
          <w:p w14:paraId="474BD70C" w14:textId="3B2357E5" w:rsidR="003F6B4A" w:rsidRPr="00255391" w:rsidRDefault="003F6B4A" w:rsidP="003F6B4A">
            <w:pPr>
              <w:pStyle w:val="112"/>
            </w:pPr>
            <w:r w:rsidRPr="00255391">
              <w:rPr>
                <w:i/>
                <w:spacing w:val="-5"/>
                <w:u w:color="000000"/>
              </w:rPr>
              <w:t>Все знаки (цифры) одновременно не могут принимать значение ноль («0»).</w:t>
            </w:r>
          </w:p>
        </w:tc>
      </w:tr>
      <w:tr w:rsidR="003F6B4A" w:rsidRPr="00255391" w14:paraId="4903AF88" w14:textId="77777777" w:rsidTr="005823D8">
        <w:tc>
          <w:tcPr>
            <w:tcW w:w="710" w:type="dxa"/>
          </w:tcPr>
          <w:p w14:paraId="7E7F659E" w14:textId="77777777" w:rsidR="003F6B4A" w:rsidRPr="00255391" w:rsidRDefault="003F6B4A" w:rsidP="009B364A">
            <w:pPr>
              <w:pStyle w:val="a"/>
              <w:numPr>
                <w:ilvl w:val="0"/>
                <w:numId w:val="20"/>
              </w:numPr>
            </w:pPr>
          </w:p>
        </w:tc>
        <w:tc>
          <w:tcPr>
            <w:tcW w:w="1565" w:type="dxa"/>
          </w:tcPr>
          <w:p w14:paraId="786A536F" w14:textId="55EFB4B9" w:rsidR="003F6B4A" w:rsidRPr="00255391" w:rsidRDefault="003F6B4A" w:rsidP="003F6B4A">
            <w:pPr>
              <w:pStyle w:val="112"/>
            </w:pPr>
            <w:r w:rsidRPr="00255391">
              <w:rPr>
                <w:u w:color="000000"/>
                <w:lang w:val="en-US"/>
              </w:rPr>
              <w:t>RefundPayer</w:t>
            </w:r>
          </w:p>
        </w:tc>
        <w:tc>
          <w:tcPr>
            <w:tcW w:w="1892" w:type="dxa"/>
          </w:tcPr>
          <w:p w14:paraId="220FBF0A" w14:textId="67F4F073" w:rsidR="003F6B4A" w:rsidRPr="00255391" w:rsidRDefault="003F6B4A" w:rsidP="003F6B4A">
            <w:pPr>
              <w:pStyle w:val="112"/>
            </w:pPr>
            <w:r w:rsidRPr="00255391">
              <w:rPr>
                <w:u w:color="000000"/>
              </w:rPr>
              <w:t>Сведения об организации, осуществляющей возврат денежных средств</w:t>
            </w:r>
          </w:p>
        </w:tc>
        <w:tc>
          <w:tcPr>
            <w:tcW w:w="1646" w:type="dxa"/>
          </w:tcPr>
          <w:p w14:paraId="5120A3E5" w14:textId="3AB9646A" w:rsidR="003F6B4A" w:rsidRPr="00255391" w:rsidRDefault="003F6B4A" w:rsidP="003F6B4A">
            <w:pPr>
              <w:pStyle w:val="112"/>
            </w:pPr>
            <w:r w:rsidRPr="00255391">
              <w:rPr>
                <w:u w:color="000000"/>
                <w:lang w:val="en-US"/>
              </w:rPr>
              <w:t xml:space="preserve">1, </w:t>
            </w:r>
            <w:r w:rsidRPr="00255391">
              <w:rPr>
                <w:u w:color="000000"/>
              </w:rPr>
              <w:t>обязательно</w:t>
            </w:r>
          </w:p>
        </w:tc>
        <w:tc>
          <w:tcPr>
            <w:tcW w:w="1843" w:type="dxa"/>
          </w:tcPr>
          <w:p w14:paraId="754DFAEA" w14:textId="77777777" w:rsidR="003F6B4A" w:rsidRPr="00255391" w:rsidRDefault="003F6B4A" w:rsidP="003F6B4A">
            <w:pPr>
              <w:pStyle w:val="112"/>
              <w:rPr>
                <w:u w:color="000000"/>
              </w:rPr>
            </w:pPr>
            <w:r w:rsidRPr="00255391">
              <w:rPr>
                <w:u w:color="000000"/>
              </w:rPr>
              <w:t>Контейнер/</w:t>
            </w:r>
          </w:p>
          <w:p w14:paraId="6C3C6A0C" w14:textId="7C04D30F" w:rsidR="003F6B4A" w:rsidRPr="00255391" w:rsidRDefault="003F6B4A" w:rsidP="003F6B4A">
            <w:pPr>
              <w:pStyle w:val="112"/>
            </w:pPr>
            <w:r w:rsidRPr="00255391">
              <w:rPr>
                <w:u w:color="000000"/>
              </w:rPr>
              <w:t>Основан на типе «</w:t>
            </w:r>
            <w:r w:rsidRPr="00255391">
              <w:rPr>
                <w:u w:color="000000"/>
                <w:lang w:val="en-US"/>
              </w:rPr>
              <w:t>UBP</w:t>
            </w:r>
            <w:r w:rsidRPr="00255391">
              <w:rPr>
                <w:u w:color="000000"/>
              </w:rPr>
              <w:t>OrganizationType» (см. описание п. </w:t>
            </w:r>
            <w:r w:rsidRPr="00255391">
              <w:rPr>
                <w:u w:color="000000"/>
              </w:rPr>
              <w:fldChar w:fldCharType="begin"/>
            </w:r>
            <w:r w:rsidRPr="00255391">
              <w:rPr>
                <w:u w:color="000000"/>
              </w:rPr>
              <w:instrText xml:space="preserve"> REF OLE_LINK738 \n \h  \* MERGEFORMAT </w:instrText>
            </w:r>
            <w:r w:rsidRPr="00255391">
              <w:rPr>
                <w:u w:color="000000"/>
              </w:rPr>
            </w:r>
            <w:r w:rsidRPr="00255391">
              <w:rPr>
                <w:u w:color="000000"/>
              </w:rPr>
              <w:fldChar w:fldCharType="separate"/>
            </w:r>
            <w:r w:rsidR="00CC28D8">
              <w:rPr>
                <w:u w:color="000000"/>
              </w:rPr>
              <w:t>5</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_Ref525600464 \n \h  \* MERGEFORMAT </w:instrText>
            </w:r>
            <w:r w:rsidRPr="00255391">
              <w:rPr>
                <w:u w:color="000000"/>
              </w:rPr>
            </w:r>
            <w:r w:rsidRPr="00255391">
              <w:rPr>
                <w:u w:color="000000"/>
              </w:rPr>
              <w:fldChar w:fldCharType="separate"/>
            </w:r>
            <w:r w:rsidR="00CC28D8">
              <w:rPr>
                <w:u w:color="000000"/>
              </w:rPr>
              <w:t>3.19.1</w:t>
            </w:r>
            <w:r w:rsidRPr="00255391">
              <w:rPr>
                <w:u w:color="000000"/>
              </w:rPr>
              <w:fldChar w:fldCharType="end"/>
            </w:r>
            <w:r w:rsidRPr="00255391">
              <w:rPr>
                <w:u w:color="000000"/>
              </w:rPr>
              <w:t>)</w:t>
            </w:r>
          </w:p>
        </w:tc>
        <w:tc>
          <w:tcPr>
            <w:tcW w:w="2550" w:type="dxa"/>
          </w:tcPr>
          <w:p w14:paraId="64BD30BD" w14:textId="6ED62F18" w:rsidR="003F6B4A" w:rsidRPr="00255391" w:rsidRDefault="003F6B4A" w:rsidP="003F6B4A">
            <w:pPr>
              <w:pStyle w:val="112"/>
            </w:pPr>
          </w:p>
        </w:tc>
      </w:tr>
      <w:tr w:rsidR="003F6B4A" w:rsidRPr="00255391" w14:paraId="1D835764" w14:textId="77777777" w:rsidTr="005823D8">
        <w:tc>
          <w:tcPr>
            <w:tcW w:w="710" w:type="dxa"/>
          </w:tcPr>
          <w:p w14:paraId="2D71CB53" w14:textId="77777777" w:rsidR="003F6B4A" w:rsidRPr="00255391" w:rsidRDefault="003F6B4A" w:rsidP="009B364A">
            <w:pPr>
              <w:pStyle w:val="a"/>
              <w:numPr>
                <w:ilvl w:val="1"/>
                <w:numId w:val="20"/>
              </w:numPr>
            </w:pPr>
          </w:p>
        </w:tc>
        <w:tc>
          <w:tcPr>
            <w:tcW w:w="1565" w:type="dxa"/>
          </w:tcPr>
          <w:p w14:paraId="0191FD9B" w14:textId="4EEDCB06" w:rsidR="003F6B4A" w:rsidRPr="00255391" w:rsidRDefault="003F6B4A" w:rsidP="003F6B4A">
            <w:pPr>
              <w:pStyle w:val="112"/>
            </w:pPr>
            <w:r w:rsidRPr="00255391">
              <w:rPr>
                <w:u w:color="000000"/>
                <w:lang w:val="en-US"/>
              </w:rPr>
              <w:t>name (</w:t>
            </w:r>
            <w:r w:rsidRPr="00255391">
              <w:rPr>
                <w:u w:color="000000"/>
              </w:rPr>
              <w:t>атрибут</w:t>
            </w:r>
            <w:r w:rsidRPr="00255391">
              <w:rPr>
                <w:u w:color="000000"/>
                <w:lang w:val="en-US"/>
              </w:rPr>
              <w:t>)</w:t>
            </w:r>
          </w:p>
        </w:tc>
        <w:tc>
          <w:tcPr>
            <w:tcW w:w="1892" w:type="dxa"/>
          </w:tcPr>
          <w:p w14:paraId="599318D6" w14:textId="2E8D9AAF" w:rsidR="00830D37" w:rsidRPr="00255391" w:rsidRDefault="00830D37" w:rsidP="003F6B4A">
            <w:pPr>
              <w:pStyle w:val="112"/>
              <w:rPr>
                <w:u w:color="000000"/>
              </w:rPr>
            </w:pPr>
            <w:r w:rsidRPr="00255391">
              <w:rPr>
                <w:u w:color="000000"/>
              </w:rPr>
              <w:t>Поле номер 16:</w:t>
            </w:r>
          </w:p>
          <w:p w14:paraId="58BADD9A" w14:textId="786BC5E0" w:rsidR="003F6B4A" w:rsidRPr="00255391" w:rsidRDefault="003F6B4A" w:rsidP="003F6B4A">
            <w:pPr>
              <w:pStyle w:val="112"/>
            </w:pPr>
            <w:r w:rsidRPr="00255391">
              <w:rPr>
                <w:u w:color="000000"/>
              </w:rPr>
              <w:t>Наименование организации</w:t>
            </w:r>
          </w:p>
        </w:tc>
        <w:tc>
          <w:tcPr>
            <w:tcW w:w="1646" w:type="dxa"/>
          </w:tcPr>
          <w:p w14:paraId="13D442ED" w14:textId="7592DAD3" w:rsidR="003F6B4A" w:rsidRPr="00255391" w:rsidRDefault="003F6B4A" w:rsidP="003F6B4A">
            <w:pPr>
              <w:pStyle w:val="112"/>
            </w:pPr>
            <w:r w:rsidRPr="00255391">
              <w:rPr>
                <w:u w:color="000000"/>
              </w:rPr>
              <w:t>1, обязательно</w:t>
            </w:r>
          </w:p>
        </w:tc>
        <w:tc>
          <w:tcPr>
            <w:tcW w:w="1843" w:type="dxa"/>
          </w:tcPr>
          <w:p w14:paraId="51184534" w14:textId="60208E56" w:rsidR="003F6B4A" w:rsidRPr="00255391" w:rsidRDefault="003F6B4A" w:rsidP="003F6B4A">
            <w:pPr>
              <w:pStyle w:val="112"/>
            </w:pPr>
            <w:r w:rsidRPr="00255391">
              <w:rPr>
                <w:u w:color="000000"/>
              </w:rPr>
              <w:t xml:space="preserve">OrgNameType </w:t>
            </w:r>
            <w:r w:rsidRPr="00255391">
              <w:rPr>
                <w:spacing w:val="-5"/>
              </w:rPr>
              <w:t xml:space="preserve">(см. описание в пункте </w:t>
            </w:r>
            <w:r w:rsidRPr="00255391">
              <w:rPr>
                <w:spacing w:val="-5"/>
              </w:rPr>
              <w:fldChar w:fldCharType="begin"/>
            </w:r>
            <w:r w:rsidRPr="00255391">
              <w:rPr>
                <w:spacing w:val="-5"/>
              </w:rPr>
              <w:instrText xml:space="preserve"> REF _Ref525598571 \n \h  \* MERGEFORMAT </w:instrText>
            </w:r>
            <w:r w:rsidRPr="00255391">
              <w:rPr>
                <w:spacing w:val="-5"/>
              </w:rPr>
            </w:r>
            <w:r w:rsidRPr="00255391">
              <w:rPr>
                <w:spacing w:val="-5"/>
              </w:rPr>
              <w:fldChar w:fldCharType="separate"/>
            </w:r>
            <w:r w:rsidR="00CC28D8">
              <w:rPr>
                <w:spacing w:val="-5"/>
              </w:rPr>
              <w:t>13</w:t>
            </w:r>
            <w:r w:rsidRPr="00255391">
              <w:rPr>
                <w:spacing w:val="-5"/>
              </w:rPr>
              <w:fldChar w:fldCharType="end"/>
            </w:r>
            <w:r w:rsidRPr="00255391">
              <w:rPr>
                <w:spacing w:val="-5"/>
              </w:rPr>
              <w:t xml:space="preserve"> раздела </w:t>
            </w:r>
            <w:r w:rsidRPr="00255391">
              <w:rPr>
                <w:spacing w:val="-5"/>
              </w:rPr>
              <w:fldChar w:fldCharType="begin"/>
            </w:r>
            <w:r w:rsidRPr="00255391">
              <w:rPr>
                <w:spacing w:val="-5"/>
              </w:rPr>
              <w:instrText xml:space="preserve"> REF _Ref525597097 \n \h  \* MERGEFORMAT </w:instrText>
            </w:r>
            <w:r w:rsidRPr="00255391">
              <w:rPr>
                <w:spacing w:val="-5"/>
              </w:rPr>
            </w:r>
            <w:r w:rsidRPr="00255391">
              <w:rPr>
                <w:spacing w:val="-5"/>
              </w:rPr>
              <w:fldChar w:fldCharType="separate"/>
            </w:r>
            <w:r w:rsidR="00CC28D8">
              <w:rPr>
                <w:spacing w:val="-5"/>
              </w:rPr>
              <w:t>3.19.2</w:t>
            </w:r>
            <w:r w:rsidRPr="00255391">
              <w:rPr>
                <w:spacing w:val="-5"/>
              </w:rPr>
              <w:fldChar w:fldCharType="end"/>
            </w:r>
            <w:r w:rsidRPr="00255391">
              <w:rPr>
                <w:spacing w:val="-5"/>
              </w:rPr>
              <w:t>)</w:t>
            </w:r>
          </w:p>
        </w:tc>
        <w:tc>
          <w:tcPr>
            <w:tcW w:w="2550" w:type="dxa"/>
          </w:tcPr>
          <w:p w14:paraId="72A42098" w14:textId="26E8A18C" w:rsidR="003F6B4A" w:rsidRPr="00255391" w:rsidRDefault="003F6B4A" w:rsidP="003F6B4A">
            <w:pPr>
              <w:pStyle w:val="112"/>
            </w:pPr>
          </w:p>
        </w:tc>
      </w:tr>
      <w:tr w:rsidR="003F6B4A" w:rsidRPr="00255391" w14:paraId="49F40379" w14:textId="77777777" w:rsidTr="005823D8">
        <w:tc>
          <w:tcPr>
            <w:tcW w:w="710" w:type="dxa"/>
          </w:tcPr>
          <w:p w14:paraId="52BC47A8" w14:textId="77777777" w:rsidR="003F6B4A" w:rsidRPr="00255391" w:rsidRDefault="003F6B4A" w:rsidP="009B364A">
            <w:pPr>
              <w:pStyle w:val="a"/>
              <w:numPr>
                <w:ilvl w:val="1"/>
                <w:numId w:val="20"/>
              </w:numPr>
            </w:pPr>
          </w:p>
        </w:tc>
        <w:tc>
          <w:tcPr>
            <w:tcW w:w="1565" w:type="dxa"/>
          </w:tcPr>
          <w:p w14:paraId="1C15D7F1" w14:textId="76C944C2" w:rsidR="003F6B4A" w:rsidRPr="00255391" w:rsidRDefault="003F6B4A" w:rsidP="003F6B4A">
            <w:pPr>
              <w:pStyle w:val="112"/>
            </w:pPr>
            <w:r w:rsidRPr="00255391">
              <w:rPr>
                <w:u w:color="000000"/>
                <w:lang w:val="en-US"/>
              </w:rPr>
              <w:t>inn</w:t>
            </w:r>
            <w:r w:rsidRPr="00255391">
              <w:rPr>
                <w:u w:color="000000"/>
              </w:rPr>
              <w:t xml:space="preserve"> (атрибут)</w:t>
            </w:r>
          </w:p>
        </w:tc>
        <w:tc>
          <w:tcPr>
            <w:tcW w:w="1892" w:type="dxa"/>
          </w:tcPr>
          <w:p w14:paraId="6F1B791A" w14:textId="06700102" w:rsidR="00830D37" w:rsidRPr="00255391" w:rsidRDefault="00830D37" w:rsidP="003F6B4A">
            <w:pPr>
              <w:pStyle w:val="112"/>
              <w:rPr>
                <w:u w:color="000000"/>
              </w:rPr>
            </w:pPr>
            <w:r w:rsidRPr="00255391">
              <w:rPr>
                <w:u w:color="000000"/>
              </w:rPr>
              <w:t>Поле номер 61:</w:t>
            </w:r>
          </w:p>
          <w:p w14:paraId="0D09FF36" w14:textId="3FD87C0B" w:rsidR="003F6B4A" w:rsidRPr="00255391" w:rsidRDefault="003F6B4A" w:rsidP="003F6B4A">
            <w:pPr>
              <w:pStyle w:val="112"/>
            </w:pPr>
            <w:r w:rsidRPr="00255391">
              <w:rPr>
                <w:u w:color="000000"/>
              </w:rPr>
              <w:t>ИНН организации</w:t>
            </w:r>
          </w:p>
        </w:tc>
        <w:tc>
          <w:tcPr>
            <w:tcW w:w="1646" w:type="dxa"/>
          </w:tcPr>
          <w:p w14:paraId="5390791B" w14:textId="50166A5E" w:rsidR="003F6B4A" w:rsidRPr="00255391" w:rsidRDefault="003F6B4A" w:rsidP="003F6B4A">
            <w:pPr>
              <w:pStyle w:val="112"/>
            </w:pPr>
            <w:r w:rsidRPr="00255391">
              <w:rPr>
                <w:u w:color="000000"/>
              </w:rPr>
              <w:t>1, обязательно</w:t>
            </w:r>
          </w:p>
        </w:tc>
        <w:tc>
          <w:tcPr>
            <w:tcW w:w="1843" w:type="dxa"/>
          </w:tcPr>
          <w:p w14:paraId="6882ED61" w14:textId="1B1C6930" w:rsidR="003F6B4A" w:rsidRPr="00255391" w:rsidRDefault="003F6B4A" w:rsidP="003F6B4A">
            <w:pPr>
              <w:pStyle w:val="112"/>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52E58389" w14:textId="52BCB950" w:rsidR="003F6B4A" w:rsidRPr="00255391" w:rsidRDefault="003F6B4A" w:rsidP="003F6B4A">
            <w:pPr>
              <w:pStyle w:val="112"/>
            </w:pPr>
          </w:p>
        </w:tc>
      </w:tr>
      <w:tr w:rsidR="003F6B4A" w:rsidRPr="00255391" w14:paraId="2F46EE40" w14:textId="77777777" w:rsidTr="005823D8">
        <w:tc>
          <w:tcPr>
            <w:tcW w:w="710" w:type="dxa"/>
          </w:tcPr>
          <w:p w14:paraId="31361798" w14:textId="77777777" w:rsidR="003F6B4A" w:rsidRPr="00255391" w:rsidRDefault="003F6B4A" w:rsidP="009B364A">
            <w:pPr>
              <w:pStyle w:val="a"/>
              <w:numPr>
                <w:ilvl w:val="1"/>
                <w:numId w:val="20"/>
              </w:numPr>
            </w:pPr>
          </w:p>
        </w:tc>
        <w:tc>
          <w:tcPr>
            <w:tcW w:w="1565" w:type="dxa"/>
          </w:tcPr>
          <w:p w14:paraId="0333E582" w14:textId="7833DE5D" w:rsidR="003F6B4A" w:rsidRPr="00255391" w:rsidRDefault="003F6B4A" w:rsidP="003F6B4A">
            <w:pPr>
              <w:pStyle w:val="112"/>
            </w:pPr>
            <w:r w:rsidRPr="00255391">
              <w:rPr>
                <w:u w:color="000000"/>
                <w:lang w:val="en-US"/>
              </w:rPr>
              <w:t>kpp</w:t>
            </w:r>
            <w:r w:rsidRPr="00255391">
              <w:rPr>
                <w:u w:color="000000"/>
              </w:rPr>
              <w:t xml:space="preserve"> (атрибут</w:t>
            </w:r>
            <w:r w:rsidRPr="00255391">
              <w:rPr>
                <w:u w:color="000000"/>
                <w:lang w:val="en-US"/>
              </w:rPr>
              <w:t>)</w:t>
            </w:r>
          </w:p>
        </w:tc>
        <w:tc>
          <w:tcPr>
            <w:tcW w:w="1892" w:type="dxa"/>
          </w:tcPr>
          <w:p w14:paraId="2CC5DA3F" w14:textId="5017055D" w:rsidR="00830D37" w:rsidRPr="00255391" w:rsidRDefault="00830D37" w:rsidP="003F6B4A">
            <w:pPr>
              <w:pStyle w:val="112"/>
              <w:rPr>
                <w:u w:color="000000"/>
              </w:rPr>
            </w:pPr>
            <w:r w:rsidRPr="00255391">
              <w:rPr>
                <w:u w:color="000000"/>
              </w:rPr>
              <w:t>Поле номер 103:</w:t>
            </w:r>
          </w:p>
          <w:p w14:paraId="78F8640C" w14:textId="3C30875D" w:rsidR="003F6B4A" w:rsidRPr="00255391" w:rsidRDefault="003F6B4A" w:rsidP="003F6B4A">
            <w:pPr>
              <w:pStyle w:val="112"/>
            </w:pPr>
            <w:r w:rsidRPr="00255391">
              <w:rPr>
                <w:u w:color="000000"/>
              </w:rPr>
              <w:t>КПП организации</w:t>
            </w:r>
          </w:p>
        </w:tc>
        <w:tc>
          <w:tcPr>
            <w:tcW w:w="1646" w:type="dxa"/>
          </w:tcPr>
          <w:p w14:paraId="6C230690" w14:textId="3E37DD8F" w:rsidR="003F6B4A" w:rsidRPr="00255391" w:rsidRDefault="003F6B4A" w:rsidP="003F6B4A">
            <w:pPr>
              <w:pStyle w:val="112"/>
            </w:pPr>
            <w:r w:rsidRPr="00255391">
              <w:rPr>
                <w:u w:color="000000"/>
              </w:rPr>
              <w:t>1, обязательно</w:t>
            </w:r>
          </w:p>
        </w:tc>
        <w:tc>
          <w:tcPr>
            <w:tcW w:w="1843" w:type="dxa"/>
          </w:tcPr>
          <w:p w14:paraId="16BFA9F1" w14:textId="53358D73" w:rsidR="003F6B4A" w:rsidRPr="00255391" w:rsidRDefault="003F6B4A" w:rsidP="003F6B4A">
            <w:pPr>
              <w:pStyle w:val="112"/>
            </w:pPr>
            <w:r w:rsidRPr="00255391">
              <w:rPr>
                <w:u w:color="000000"/>
                <w:lang w:val="en-US"/>
              </w:rPr>
              <w:t>KPPType</w:t>
            </w:r>
            <w:r w:rsidRPr="00255391">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51E73E1E" w14:textId="77777777" w:rsidR="003F6B4A" w:rsidRPr="00255391" w:rsidRDefault="003F6B4A" w:rsidP="003F6B4A">
            <w:pPr>
              <w:pStyle w:val="112"/>
            </w:pPr>
          </w:p>
        </w:tc>
      </w:tr>
      <w:tr w:rsidR="003F6B4A" w:rsidRPr="00255391" w14:paraId="7B5F216F" w14:textId="77777777" w:rsidTr="005823D8">
        <w:tc>
          <w:tcPr>
            <w:tcW w:w="710" w:type="dxa"/>
          </w:tcPr>
          <w:p w14:paraId="4F2ECF90" w14:textId="77777777" w:rsidR="003F6B4A" w:rsidRPr="00255391" w:rsidRDefault="003F6B4A" w:rsidP="009B364A">
            <w:pPr>
              <w:pStyle w:val="a"/>
              <w:numPr>
                <w:ilvl w:val="1"/>
                <w:numId w:val="20"/>
              </w:numPr>
            </w:pPr>
          </w:p>
        </w:tc>
        <w:tc>
          <w:tcPr>
            <w:tcW w:w="1565" w:type="dxa"/>
          </w:tcPr>
          <w:p w14:paraId="51DD97A3" w14:textId="0A61CDB6" w:rsidR="003F6B4A" w:rsidRPr="00255391" w:rsidRDefault="003F6B4A" w:rsidP="003F6B4A">
            <w:pPr>
              <w:pStyle w:val="112"/>
            </w:pPr>
            <w:r w:rsidRPr="00255391">
              <w:rPr>
                <w:spacing w:val="-5"/>
                <w:u w:color="000000"/>
                <w:lang w:val="en-US"/>
              </w:rPr>
              <w:t>ogrn</w:t>
            </w:r>
            <w:r w:rsidRPr="00255391">
              <w:rPr>
                <w:spacing w:val="-5"/>
                <w:u w:color="000000"/>
              </w:rPr>
              <w:t xml:space="preserve"> (атрибут)</w:t>
            </w:r>
          </w:p>
        </w:tc>
        <w:tc>
          <w:tcPr>
            <w:tcW w:w="1892" w:type="dxa"/>
          </w:tcPr>
          <w:p w14:paraId="5A0B18E6" w14:textId="597C7C04" w:rsidR="00830D37" w:rsidRPr="00255391" w:rsidRDefault="00830D37" w:rsidP="003F6B4A">
            <w:pPr>
              <w:pStyle w:val="112"/>
              <w:rPr>
                <w:spacing w:val="-5"/>
                <w:u w:color="000000"/>
              </w:rPr>
            </w:pPr>
            <w:r w:rsidRPr="00255391">
              <w:rPr>
                <w:spacing w:val="-5"/>
                <w:u w:color="000000"/>
              </w:rPr>
              <w:t>Поле номер 200:</w:t>
            </w:r>
          </w:p>
          <w:p w14:paraId="3D0F1744" w14:textId="06432C67" w:rsidR="003F6B4A" w:rsidRPr="00255391" w:rsidRDefault="003F6B4A" w:rsidP="003F6B4A">
            <w:pPr>
              <w:pStyle w:val="112"/>
            </w:pPr>
            <w:r w:rsidRPr="00255391">
              <w:rPr>
                <w:spacing w:val="-5"/>
                <w:u w:color="000000"/>
              </w:rPr>
              <w:t>ОГРН организации</w:t>
            </w:r>
          </w:p>
        </w:tc>
        <w:tc>
          <w:tcPr>
            <w:tcW w:w="1646" w:type="dxa"/>
          </w:tcPr>
          <w:p w14:paraId="06FC5762" w14:textId="356055AA" w:rsidR="003F6B4A" w:rsidRPr="00255391" w:rsidRDefault="003F6B4A" w:rsidP="003F6B4A">
            <w:pPr>
              <w:pStyle w:val="112"/>
            </w:pPr>
            <w:r w:rsidRPr="00255391">
              <w:rPr>
                <w:spacing w:val="-5"/>
                <w:u w:color="000000"/>
              </w:rPr>
              <w:t>0..1, необязательно</w:t>
            </w:r>
          </w:p>
        </w:tc>
        <w:tc>
          <w:tcPr>
            <w:tcW w:w="1843" w:type="dxa"/>
          </w:tcPr>
          <w:p w14:paraId="38B0B8AD" w14:textId="1299828D" w:rsidR="003F6B4A" w:rsidRPr="00255391" w:rsidRDefault="003F6B4A" w:rsidP="003F6B4A">
            <w:pPr>
              <w:pStyle w:val="112"/>
            </w:pPr>
            <w:r w:rsidRPr="00255391">
              <w:rPr>
                <w:spacing w:val="-5"/>
                <w:u w:color="000000"/>
                <w:lang w:val="en-US"/>
              </w:rPr>
              <w:t>OGRNType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12</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6EA998FD" w14:textId="3DE87C88" w:rsidR="003F6B4A" w:rsidRPr="00255391" w:rsidRDefault="003F6B4A" w:rsidP="003F6B4A">
            <w:pPr>
              <w:pStyle w:val="112"/>
            </w:pPr>
          </w:p>
        </w:tc>
      </w:tr>
      <w:tr w:rsidR="003F6B4A" w:rsidRPr="00255391" w14:paraId="5AC7A96C" w14:textId="77777777" w:rsidTr="005823D8">
        <w:tc>
          <w:tcPr>
            <w:tcW w:w="710" w:type="dxa"/>
          </w:tcPr>
          <w:p w14:paraId="0B92A586" w14:textId="77777777" w:rsidR="003F6B4A" w:rsidRPr="00255391" w:rsidRDefault="003F6B4A" w:rsidP="009B364A">
            <w:pPr>
              <w:pStyle w:val="a"/>
              <w:numPr>
                <w:ilvl w:val="1"/>
                <w:numId w:val="20"/>
              </w:numPr>
            </w:pPr>
          </w:p>
        </w:tc>
        <w:tc>
          <w:tcPr>
            <w:tcW w:w="1565" w:type="dxa"/>
          </w:tcPr>
          <w:p w14:paraId="13E4C572" w14:textId="1B721B7F" w:rsidR="003F6B4A" w:rsidRPr="00255391" w:rsidRDefault="003F6B4A" w:rsidP="003F6B4A">
            <w:pPr>
              <w:pStyle w:val="112"/>
            </w:pPr>
            <w:r w:rsidRPr="00255391">
              <w:rPr>
                <w:color w:val="000000"/>
                <w:szCs w:val="22"/>
                <w:u w:color="000000"/>
                <w:lang w:val="en-US"/>
              </w:rPr>
              <w:t xml:space="preserve">codeUBP </w:t>
            </w:r>
            <w:r w:rsidRPr="00255391">
              <w:rPr>
                <w:bCs/>
                <w:color w:val="000000"/>
                <w:szCs w:val="22"/>
                <w:u w:color="000000"/>
                <w:lang w:val="en-US"/>
              </w:rPr>
              <w:t>(</w:t>
            </w:r>
            <w:r w:rsidRPr="00255391">
              <w:rPr>
                <w:bCs/>
                <w:color w:val="000000"/>
                <w:szCs w:val="22"/>
                <w:u w:color="000000"/>
              </w:rPr>
              <w:t>атрибут</w:t>
            </w:r>
            <w:r w:rsidRPr="00255391">
              <w:rPr>
                <w:bCs/>
                <w:color w:val="000000"/>
                <w:szCs w:val="22"/>
                <w:u w:color="000000"/>
                <w:lang w:val="en-US"/>
              </w:rPr>
              <w:t>)</w:t>
            </w:r>
          </w:p>
        </w:tc>
        <w:tc>
          <w:tcPr>
            <w:tcW w:w="1892" w:type="dxa"/>
          </w:tcPr>
          <w:p w14:paraId="3E42F8DE" w14:textId="7669726F" w:rsidR="00830D37" w:rsidRPr="00255391" w:rsidRDefault="00830D37" w:rsidP="003F6B4A">
            <w:pPr>
              <w:pStyle w:val="112"/>
              <w:rPr>
                <w:color w:val="000000"/>
                <w:szCs w:val="22"/>
                <w:u w:color="000000"/>
              </w:rPr>
            </w:pPr>
            <w:r w:rsidRPr="00255391">
              <w:rPr>
                <w:color w:val="000000"/>
                <w:szCs w:val="22"/>
                <w:u w:color="000000"/>
              </w:rPr>
              <w:t>Поле номер 3003:</w:t>
            </w:r>
          </w:p>
          <w:p w14:paraId="4A776FFE" w14:textId="32067F00" w:rsidR="003F6B4A" w:rsidRPr="00255391" w:rsidRDefault="003F6B4A" w:rsidP="003F6B4A">
            <w:pPr>
              <w:pStyle w:val="112"/>
            </w:pPr>
            <w:r w:rsidRPr="00255391">
              <w:rPr>
                <w:color w:val="000000"/>
                <w:szCs w:val="22"/>
                <w:u w:color="000000"/>
              </w:rPr>
              <w:t>Код организации</w:t>
            </w:r>
          </w:p>
        </w:tc>
        <w:tc>
          <w:tcPr>
            <w:tcW w:w="1646" w:type="dxa"/>
          </w:tcPr>
          <w:p w14:paraId="63104B59" w14:textId="1E1296C2" w:rsidR="003F6B4A" w:rsidRPr="00255391" w:rsidRDefault="003F6B4A" w:rsidP="003F6B4A">
            <w:pPr>
              <w:pStyle w:val="112"/>
            </w:pPr>
            <w:r w:rsidRPr="00255391">
              <w:rPr>
                <w:color w:val="000000"/>
                <w:szCs w:val="22"/>
                <w:u w:color="000000"/>
              </w:rPr>
              <w:t>1, обязательно</w:t>
            </w:r>
          </w:p>
        </w:tc>
        <w:tc>
          <w:tcPr>
            <w:tcW w:w="1843" w:type="dxa"/>
          </w:tcPr>
          <w:p w14:paraId="03277AA4" w14:textId="788428A7" w:rsidR="003F6B4A" w:rsidRPr="00255391" w:rsidRDefault="003F6B4A" w:rsidP="003F6B4A">
            <w:pPr>
              <w:pStyle w:val="112"/>
            </w:pPr>
            <w:r w:rsidRPr="00255391">
              <w:rPr>
                <w:color w:val="000000"/>
                <w:szCs w:val="22"/>
                <w:u w:color="000000"/>
                <w:lang w:val="en-US"/>
              </w:rPr>
              <w:t>kodUBPType</w:t>
            </w:r>
            <w:r w:rsidRPr="00255391">
              <w:rPr>
                <w:color w:val="000000"/>
                <w:szCs w:val="22"/>
                <w:u w:color="000000"/>
              </w:rPr>
              <w:t xml:space="preserve"> </w:t>
            </w:r>
            <w:r w:rsidRPr="00255391">
              <w:rPr>
                <w:szCs w:val="22"/>
                <w:u w:color="000000"/>
              </w:rPr>
              <w:t xml:space="preserve">(см. описание в п. </w:t>
            </w:r>
            <w:r w:rsidRPr="00255391">
              <w:rPr>
                <w:szCs w:val="22"/>
                <w:u w:color="000000"/>
              </w:rPr>
              <w:fldChar w:fldCharType="begin"/>
            </w:r>
            <w:r w:rsidRPr="00255391">
              <w:rPr>
                <w:szCs w:val="22"/>
                <w:u w:color="000000"/>
              </w:rPr>
              <w:instrText xml:space="preserve"> REF _Ref482789424 \n \h  \* MERGEFORMAT </w:instrText>
            </w:r>
            <w:r w:rsidRPr="00255391">
              <w:rPr>
                <w:szCs w:val="22"/>
                <w:u w:color="000000"/>
              </w:rPr>
            </w:r>
            <w:r w:rsidRPr="00255391">
              <w:rPr>
                <w:szCs w:val="22"/>
                <w:u w:color="000000"/>
              </w:rPr>
              <w:fldChar w:fldCharType="separate"/>
            </w:r>
            <w:r w:rsidR="00CC28D8">
              <w:rPr>
                <w:szCs w:val="22"/>
                <w:u w:color="000000"/>
              </w:rPr>
              <w:t>10</w:t>
            </w:r>
            <w:r w:rsidRPr="00255391">
              <w:rPr>
                <w:szCs w:val="22"/>
                <w:u w:color="000000"/>
              </w:rPr>
              <w:fldChar w:fldCharType="end"/>
            </w:r>
            <w:r w:rsidRPr="00255391">
              <w:rPr>
                <w:szCs w:val="22"/>
                <w:u w:color="000000"/>
                <w:lang w:val="en-US"/>
              </w:rPr>
              <w:t xml:space="preserve"> </w:t>
            </w:r>
            <w:r w:rsidRPr="00255391">
              <w:rPr>
                <w:szCs w:val="22"/>
                <w:u w:color="000000"/>
              </w:rPr>
              <w:t xml:space="preserve">раздела </w:t>
            </w:r>
            <w:r w:rsidRPr="00255391">
              <w:rPr>
                <w:szCs w:val="22"/>
                <w:u w:color="000000"/>
                <w:lang w:val="en-US"/>
              </w:rPr>
              <w:fldChar w:fldCharType="begin"/>
            </w:r>
            <w:r w:rsidRPr="00255391">
              <w:rPr>
                <w:szCs w:val="22"/>
                <w:u w:color="000000"/>
                <w:lang w:val="en-US"/>
              </w:rPr>
              <w:instrText xml:space="preserve"> REF _Ref525597097 \n \h  \* MERGEFORMAT </w:instrText>
            </w:r>
            <w:r w:rsidRPr="00255391">
              <w:rPr>
                <w:szCs w:val="22"/>
                <w:u w:color="000000"/>
                <w:lang w:val="en-US"/>
              </w:rPr>
            </w:r>
            <w:r w:rsidRPr="00255391">
              <w:rPr>
                <w:szCs w:val="22"/>
                <w:u w:color="000000"/>
                <w:lang w:val="en-US"/>
              </w:rPr>
              <w:fldChar w:fldCharType="separate"/>
            </w:r>
            <w:r w:rsidR="00CC28D8">
              <w:rPr>
                <w:szCs w:val="22"/>
                <w:u w:color="000000"/>
                <w:lang w:val="en-US"/>
              </w:rPr>
              <w:t>3.19.2</w:t>
            </w:r>
            <w:r w:rsidRPr="00255391">
              <w:rPr>
                <w:szCs w:val="22"/>
                <w:u w:color="000000"/>
                <w:lang w:val="en-US"/>
              </w:rPr>
              <w:fldChar w:fldCharType="end"/>
            </w:r>
            <w:r w:rsidRPr="00255391">
              <w:rPr>
                <w:szCs w:val="22"/>
                <w:u w:color="000000"/>
              </w:rPr>
              <w:t>)</w:t>
            </w:r>
          </w:p>
        </w:tc>
        <w:tc>
          <w:tcPr>
            <w:tcW w:w="2550" w:type="dxa"/>
          </w:tcPr>
          <w:p w14:paraId="6CA9B109" w14:textId="77777777" w:rsidR="003F6B4A" w:rsidRPr="00255391" w:rsidRDefault="003F6B4A" w:rsidP="003F6B4A">
            <w:pPr>
              <w:spacing w:after="60" w:line="240" w:lineRule="auto"/>
              <w:ind w:firstLine="0"/>
              <w:rPr>
                <w:spacing w:val="-5"/>
                <w:sz w:val="22"/>
                <w:szCs w:val="22"/>
                <w:u w:color="000000"/>
              </w:rPr>
            </w:pPr>
            <w:r w:rsidRPr="00255391">
              <w:rPr>
                <w:spacing w:val="-5"/>
                <w:sz w:val="22"/>
                <w:szCs w:val="22"/>
                <w:u w:color="000000"/>
              </w:rPr>
              <w:t>Особенности заполнения:</w:t>
            </w:r>
          </w:p>
          <w:p w14:paraId="44F98474" w14:textId="77777777" w:rsidR="003F6B4A" w:rsidRPr="00255391" w:rsidRDefault="003F6B4A" w:rsidP="00A31011">
            <w:pPr>
              <w:pStyle w:val="11"/>
            </w:pPr>
            <w:r w:rsidRPr="00255391">
              <w:t>для организаций, отсутствующих в Сводном реестре, указывается код органа в соответствии с регистрационными данными, присвоенными органами ФК, равный 5 знакам.</w:t>
            </w:r>
          </w:p>
          <w:p w14:paraId="335B3C6B" w14:textId="77777777" w:rsidR="003F6B4A" w:rsidRPr="00255391" w:rsidRDefault="003F6B4A" w:rsidP="00A31011">
            <w:pPr>
              <w:pStyle w:val="11"/>
            </w:pPr>
            <w:r w:rsidRPr="00255391">
              <w:t>для остальных клиентов указывается уникальный код организации по Сводному реестру, равный 8 знакам;</w:t>
            </w:r>
          </w:p>
          <w:p w14:paraId="7DF929DB" w14:textId="4E29AC63" w:rsidR="003F6B4A" w:rsidRPr="00255391" w:rsidRDefault="003F6B4A" w:rsidP="00A31011">
            <w:pPr>
              <w:pStyle w:val="11"/>
            </w:pPr>
            <w:r w:rsidRPr="00255391">
              <w:t>для налоговых органов указывается код УФНС России, передающего информацию в ТОФК.</w:t>
            </w:r>
          </w:p>
        </w:tc>
      </w:tr>
      <w:tr w:rsidR="003F6B4A" w:rsidRPr="00255391" w14:paraId="5466E7C8" w14:textId="77777777" w:rsidTr="005823D8">
        <w:tc>
          <w:tcPr>
            <w:tcW w:w="710" w:type="dxa"/>
          </w:tcPr>
          <w:p w14:paraId="38BB7F9B" w14:textId="77777777" w:rsidR="003F6B4A" w:rsidRPr="00255391" w:rsidRDefault="003F6B4A" w:rsidP="009B364A">
            <w:pPr>
              <w:pStyle w:val="a"/>
              <w:numPr>
                <w:ilvl w:val="0"/>
                <w:numId w:val="20"/>
              </w:numPr>
            </w:pPr>
          </w:p>
        </w:tc>
        <w:tc>
          <w:tcPr>
            <w:tcW w:w="1565" w:type="dxa"/>
          </w:tcPr>
          <w:p w14:paraId="0C1B4251" w14:textId="2FC731CD" w:rsidR="003F6B4A" w:rsidRPr="00255391" w:rsidRDefault="003F6B4A" w:rsidP="003F6B4A">
            <w:pPr>
              <w:pStyle w:val="112"/>
            </w:pPr>
            <w:r w:rsidRPr="00255391">
              <w:rPr>
                <w:u w:color="000000"/>
                <w:lang w:val="en-US"/>
              </w:rPr>
              <w:t>RefundApplication</w:t>
            </w:r>
          </w:p>
        </w:tc>
        <w:tc>
          <w:tcPr>
            <w:tcW w:w="1892" w:type="dxa"/>
          </w:tcPr>
          <w:p w14:paraId="0CCBCB36" w14:textId="07CE452A" w:rsidR="003F6B4A" w:rsidRPr="00255391" w:rsidRDefault="003F6B4A" w:rsidP="003F6B4A">
            <w:pPr>
              <w:pStyle w:val="112"/>
            </w:pPr>
            <w:r w:rsidRPr="00255391">
              <w:rPr>
                <w:u w:color="000000"/>
              </w:rPr>
              <w:t>Данные заявки на возврат</w:t>
            </w:r>
          </w:p>
        </w:tc>
        <w:tc>
          <w:tcPr>
            <w:tcW w:w="1646" w:type="dxa"/>
          </w:tcPr>
          <w:p w14:paraId="013F896C" w14:textId="0F401EDF" w:rsidR="003F6B4A" w:rsidRPr="00255391" w:rsidRDefault="003F6B4A" w:rsidP="003F6B4A">
            <w:pPr>
              <w:pStyle w:val="112"/>
            </w:pPr>
            <w:r w:rsidRPr="00255391">
              <w:rPr>
                <w:u w:color="000000"/>
              </w:rPr>
              <w:t>1, обязательно</w:t>
            </w:r>
          </w:p>
        </w:tc>
        <w:tc>
          <w:tcPr>
            <w:tcW w:w="1843" w:type="dxa"/>
          </w:tcPr>
          <w:p w14:paraId="7D87AD8D" w14:textId="29ED16D9" w:rsidR="003F6B4A" w:rsidRPr="00255391" w:rsidRDefault="003F6B4A" w:rsidP="003F6B4A">
            <w:pPr>
              <w:pStyle w:val="112"/>
            </w:pPr>
            <w:r w:rsidRPr="00255391">
              <w:rPr>
                <w:u w:color="000000"/>
              </w:rPr>
              <w:t>Контейнер</w:t>
            </w:r>
          </w:p>
        </w:tc>
        <w:tc>
          <w:tcPr>
            <w:tcW w:w="2550" w:type="dxa"/>
          </w:tcPr>
          <w:p w14:paraId="5919F8B4" w14:textId="77777777" w:rsidR="003F6B4A" w:rsidRPr="00255391" w:rsidRDefault="003F6B4A" w:rsidP="003F6B4A">
            <w:pPr>
              <w:pStyle w:val="112"/>
            </w:pPr>
          </w:p>
        </w:tc>
      </w:tr>
      <w:tr w:rsidR="003F6B4A" w:rsidRPr="00255391" w14:paraId="75A3F083" w14:textId="77777777" w:rsidTr="005823D8">
        <w:tc>
          <w:tcPr>
            <w:tcW w:w="710" w:type="dxa"/>
          </w:tcPr>
          <w:p w14:paraId="0AD6CE0F" w14:textId="77777777" w:rsidR="003F6B4A" w:rsidRPr="00255391" w:rsidRDefault="003F6B4A" w:rsidP="009B364A">
            <w:pPr>
              <w:pStyle w:val="a"/>
              <w:numPr>
                <w:ilvl w:val="1"/>
                <w:numId w:val="20"/>
              </w:numPr>
            </w:pPr>
          </w:p>
        </w:tc>
        <w:tc>
          <w:tcPr>
            <w:tcW w:w="1565" w:type="dxa"/>
          </w:tcPr>
          <w:p w14:paraId="6DABC63A" w14:textId="07924167" w:rsidR="003F6B4A" w:rsidRPr="00255391" w:rsidRDefault="003F6B4A" w:rsidP="003F6B4A">
            <w:pPr>
              <w:pStyle w:val="112"/>
            </w:pPr>
            <w:r w:rsidRPr="00255391">
              <w:rPr>
                <w:u w:color="000000"/>
                <w:lang w:val="en-US"/>
              </w:rPr>
              <w:t xml:space="preserve">appNum </w:t>
            </w:r>
            <w:r w:rsidRPr="00255391">
              <w:rPr>
                <w:bCs/>
                <w:u w:color="000000"/>
                <w:lang w:val="en-US"/>
              </w:rPr>
              <w:t>(</w:t>
            </w:r>
            <w:r w:rsidRPr="00255391">
              <w:rPr>
                <w:bCs/>
                <w:u w:color="000000"/>
              </w:rPr>
              <w:t>атрибут</w:t>
            </w:r>
            <w:r w:rsidRPr="00255391">
              <w:rPr>
                <w:bCs/>
                <w:u w:color="000000"/>
                <w:lang w:val="en-US"/>
              </w:rPr>
              <w:t>)</w:t>
            </w:r>
          </w:p>
        </w:tc>
        <w:tc>
          <w:tcPr>
            <w:tcW w:w="1892" w:type="dxa"/>
          </w:tcPr>
          <w:p w14:paraId="0BC24CDD" w14:textId="524B43CB" w:rsidR="00830D37" w:rsidRPr="00255391" w:rsidRDefault="00830D37" w:rsidP="003F6B4A">
            <w:pPr>
              <w:pStyle w:val="112"/>
              <w:rPr>
                <w:u w:color="000000"/>
              </w:rPr>
            </w:pPr>
            <w:r w:rsidRPr="00255391">
              <w:rPr>
                <w:u w:color="000000"/>
              </w:rPr>
              <w:t>Поле номер 3:</w:t>
            </w:r>
          </w:p>
          <w:p w14:paraId="71E0826C" w14:textId="6D7DBCD6" w:rsidR="003F6B4A" w:rsidRPr="00255391" w:rsidRDefault="003F6B4A" w:rsidP="003F6B4A">
            <w:pPr>
              <w:pStyle w:val="112"/>
            </w:pPr>
            <w:r w:rsidRPr="00255391">
              <w:rPr>
                <w:u w:color="000000"/>
              </w:rPr>
              <w:t>Номер, присвоенный организацией, формирующей Заявку на возврат в ТОФК</w:t>
            </w:r>
          </w:p>
        </w:tc>
        <w:tc>
          <w:tcPr>
            <w:tcW w:w="1646" w:type="dxa"/>
          </w:tcPr>
          <w:p w14:paraId="4CF8640B" w14:textId="0A5FBBB9" w:rsidR="003F6B4A" w:rsidRPr="00255391" w:rsidRDefault="003F6B4A" w:rsidP="003F6B4A">
            <w:pPr>
              <w:pStyle w:val="112"/>
            </w:pPr>
            <w:r w:rsidRPr="00255391">
              <w:rPr>
                <w:u w:color="000000"/>
              </w:rPr>
              <w:t>1, обязательно</w:t>
            </w:r>
          </w:p>
        </w:tc>
        <w:tc>
          <w:tcPr>
            <w:tcW w:w="1843" w:type="dxa"/>
          </w:tcPr>
          <w:p w14:paraId="15B16128" w14:textId="77777777" w:rsidR="003F6B4A" w:rsidRPr="00255391" w:rsidRDefault="003F6B4A" w:rsidP="003F6B4A">
            <w:pPr>
              <w:pStyle w:val="112"/>
              <w:rPr>
                <w:i/>
                <w:u w:color="000000"/>
              </w:rPr>
            </w:pPr>
            <w:r w:rsidRPr="00255391">
              <w:rPr>
                <w:i/>
                <w:u w:color="000000"/>
              </w:rPr>
              <w:t>Строка длиной от 1 до 15 символов</w:t>
            </w:r>
          </w:p>
          <w:p w14:paraId="50E8F0CE" w14:textId="77777777" w:rsidR="003F6B4A" w:rsidRPr="00255391" w:rsidRDefault="003F6B4A" w:rsidP="003F6B4A">
            <w:pPr>
              <w:pStyle w:val="112"/>
              <w:rPr>
                <w:u w:color="000000"/>
              </w:rPr>
            </w:pPr>
            <w:r w:rsidRPr="00255391">
              <w:rPr>
                <w:u w:color="000000"/>
              </w:rPr>
              <w:t>/</w:t>
            </w:r>
          </w:p>
          <w:p w14:paraId="017C1D8F" w14:textId="136AEE4C" w:rsidR="003F6B4A" w:rsidRPr="00255391" w:rsidRDefault="003F6B4A" w:rsidP="003F6B4A">
            <w:pPr>
              <w:pStyle w:val="112"/>
            </w:pPr>
            <w:r w:rsidRPr="00255391">
              <w:rPr>
                <w:u w:color="000000"/>
                <w:lang w:val="en-US"/>
              </w:rPr>
              <w:t>String</w:t>
            </w:r>
          </w:p>
        </w:tc>
        <w:tc>
          <w:tcPr>
            <w:tcW w:w="2550" w:type="dxa"/>
          </w:tcPr>
          <w:p w14:paraId="1186A63B" w14:textId="79D0DBFF" w:rsidR="003F6B4A" w:rsidRPr="00255391" w:rsidRDefault="003F6B4A" w:rsidP="003F6B4A">
            <w:pPr>
              <w:pStyle w:val="112"/>
            </w:pPr>
          </w:p>
        </w:tc>
      </w:tr>
      <w:tr w:rsidR="003F6B4A" w:rsidRPr="00255391" w14:paraId="6BA5425D" w14:textId="77777777" w:rsidTr="005823D8">
        <w:tc>
          <w:tcPr>
            <w:tcW w:w="710" w:type="dxa"/>
          </w:tcPr>
          <w:p w14:paraId="2D4EB715" w14:textId="77777777" w:rsidR="003F6B4A" w:rsidRPr="00255391" w:rsidRDefault="003F6B4A" w:rsidP="009B364A">
            <w:pPr>
              <w:pStyle w:val="a"/>
              <w:numPr>
                <w:ilvl w:val="1"/>
                <w:numId w:val="20"/>
              </w:numPr>
            </w:pPr>
          </w:p>
        </w:tc>
        <w:tc>
          <w:tcPr>
            <w:tcW w:w="1565" w:type="dxa"/>
          </w:tcPr>
          <w:p w14:paraId="3FD268A3" w14:textId="08449CD3" w:rsidR="003F6B4A" w:rsidRPr="00255391" w:rsidRDefault="003F6B4A" w:rsidP="003F6B4A">
            <w:pPr>
              <w:pStyle w:val="112"/>
            </w:pPr>
            <w:r w:rsidRPr="00255391">
              <w:rPr>
                <w:u w:color="000000"/>
                <w:lang w:val="en-US"/>
              </w:rPr>
              <w:t xml:space="preserve">appDate </w:t>
            </w:r>
            <w:r w:rsidRPr="00255391">
              <w:rPr>
                <w:bCs/>
                <w:u w:color="000000"/>
                <w:lang w:val="en-US"/>
              </w:rPr>
              <w:t>(</w:t>
            </w:r>
            <w:r w:rsidRPr="00255391">
              <w:rPr>
                <w:bCs/>
                <w:u w:color="000000"/>
              </w:rPr>
              <w:t>атрибут</w:t>
            </w:r>
            <w:r w:rsidRPr="00255391">
              <w:rPr>
                <w:bCs/>
                <w:u w:color="000000"/>
                <w:lang w:val="en-US"/>
              </w:rPr>
              <w:t>)</w:t>
            </w:r>
          </w:p>
        </w:tc>
        <w:tc>
          <w:tcPr>
            <w:tcW w:w="1892" w:type="dxa"/>
          </w:tcPr>
          <w:p w14:paraId="7916DF50" w14:textId="64E53D69" w:rsidR="00830D37" w:rsidRPr="00255391" w:rsidRDefault="00830D37" w:rsidP="003F6B4A">
            <w:pPr>
              <w:pStyle w:val="112"/>
              <w:rPr>
                <w:u w:color="000000"/>
              </w:rPr>
            </w:pPr>
            <w:r w:rsidRPr="00255391">
              <w:rPr>
                <w:u w:color="000000"/>
              </w:rPr>
              <w:t>Поле номер 4:</w:t>
            </w:r>
          </w:p>
          <w:p w14:paraId="0604FE0D" w14:textId="3161340F" w:rsidR="003F6B4A" w:rsidRPr="00255391" w:rsidRDefault="003F6B4A" w:rsidP="003F6B4A">
            <w:pPr>
              <w:pStyle w:val="112"/>
            </w:pPr>
            <w:r w:rsidRPr="00255391">
              <w:rPr>
                <w:u w:color="000000"/>
              </w:rPr>
              <w:lastRenderedPageBreak/>
              <w:t>Дата, на которую сформирована Заявка на возврат в ТОФК</w:t>
            </w:r>
          </w:p>
        </w:tc>
        <w:tc>
          <w:tcPr>
            <w:tcW w:w="1646" w:type="dxa"/>
          </w:tcPr>
          <w:p w14:paraId="0892DB1E" w14:textId="16FD6E30" w:rsidR="003F6B4A" w:rsidRPr="00255391" w:rsidRDefault="003F6B4A" w:rsidP="003F6B4A">
            <w:pPr>
              <w:pStyle w:val="112"/>
            </w:pPr>
            <w:r w:rsidRPr="00255391">
              <w:rPr>
                <w:u w:color="000000"/>
              </w:rPr>
              <w:lastRenderedPageBreak/>
              <w:t>1, обязательно</w:t>
            </w:r>
          </w:p>
        </w:tc>
        <w:tc>
          <w:tcPr>
            <w:tcW w:w="1843" w:type="dxa"/>
          </w:tcPr>
          <w:p w14:paraId="04ECCFB0" w14:textId="1378F79D" w:rsidR="003F6B4A" w:rsidRPr="00255391" w:rsidRDefault="003F6B4A" w:rsidP="003F6B4A">
            <w:pPr>
              <w:pStyle w:val="112"/>
            </w:pPr>
            <w:r w:rsidRPr="00255391">
              <w:rPr>
                <w:u w:color="000000"/>
              </w:rPr>
              <w:t>date</w:t>
            </w:r>
          </w:p>
        </w:tc>
        <w:tc>
          <w:tcPr>
            <w:tcW w:w="2550" w:type="dxa"/>
          </w:tcPr>
          <w:p w14:paraId="0BE858D9" w14:textId="77777777" w:rsidR="003F6B4A" w:rsidRPr="00255391" w:rsidRDefault="003F6B4A" w:rsidP="003F6B4A">
            <w:pPr>
              <w:pStyle w:val="112"/>
            </w:pPr>
          </w:p>
        </w:tc>
      </w:tr>
      <w:tr w:rsidR="003F6B4A" w:rsidRPr="00255391" w14:paraId="48B0E38A" w14:textId="77777777" w:rsidTr="005823D8">
        <w:tc>
          <w:tcPr>
            <w:tcW w:w="710" w:type="dxa"/>
          </w:tcPr>
          <w:p w14:paraId="3DEFD934" w14:textId="77777777" w:rsidR="003F6B4A" w:rsidRPr="00255391" w:rsidRDefault="003F6B4A" w:rsidP="009B364A">
            <w:pPr>
              <w:pStyle w:val="a"/>
              <w:numPr>
                <w:ilvl w:val="1"/>
                <w:numId w:val="20"/>
              </w:numPr>
            </w:pPr>
          </w:p>
        </w:tc>
        <w:tc>
          <w:tcPr>
            <w:tcW w:w="1565" w:type="dxa"/>
          </w:tcPr>
          <w:p w14:paraId="282CBF92" w14:textId="77777777" w:rsidR="003F6B4A" w:rsidRPr="00255391" w:rsidRDefault="003F6B4A" w:rsidP="003F6B4A">
            <w:pPr>
              <w:pStyle w:val="112"/>
              <w:rPr>
                <w:u w:color="000000"/>
                <w:lang w:val="en-US"/>
              </w:rPr>
            </w:pPr>
            <w:r w:rsidRPr="00255391">
              <w:rPr>
                <w:u w:color="000000"/>
                <w:lang w:val="en-US"/>
              </w:rPr>
              <w:t>paymentId</w:t>
            </w:r>
          </w:p>
          <w:p w14:paraId="356C7DA0" w14:textId="63C801A2" w:rsidR="00830D37" w:rsidRPr="00255391" w:rsidRDefault="00830D37" w:rsidP="003F6B4A">
            <w:pPr>
              <w:pStyle w:val="112"/>
            </w:pPr>
            <w:bookmarkStart w:id="82" w:name="OLE_LINK366"/>
            <w:bookmarkStart w:id="83" w:name="OLE_LINK367"/>
            <w:r w:rsidRPr="00255391">
              <w:rPr>
                <w:u w:color="000000"/>
                <w:lang w:val="en-US"/>
              </w:rPr>
              <w:t>(</w:t>
            </w:r>
            <w:r w:rsidRPr="00255391">
              <w:rPr>
                <w:u w:color="000000"/>
              </w:rPr>
              <w:t>атрибут)</w:t>
            </w:r>
            <w:bookmarkEnd w:id="82"/>
            <w:bookmarkEnd w:id="83"/>
          </w:p>
        </w:tc>
        <w:tc>
          <w:tcPr>
            <w:tcW w:w="1892" w:type="dxa"/>
          </w:tcPr>
          <w:p w14:paraId="3AA00DB6" w14:textId="3318721E" w:rsidR="00830D37" w:rsidRPr="00255391" w:rsidRDefault="00830D37" w:rsidP="003F6B4A">
            <w:pPr>
              <w:pStyle w:val="112"/>
              <w:rPr>
                <w:u w:color="000000"/>
              </w:rPr>
            </w:pPr>
            <w:r w:rsidRPr="00255391">
              <w:rPr>
                <w:u w:color="000000"/>
              </w:rPr>
              <w:t>Поле номер 2000:</w:t>
            </w:r>
          </w:p>
          <w:p w14:paraId="1E1C45E2" w14:textId="53F319F9" w:rsidR="003F6B4A" w:rsidRPr="00255391" w:rsidRDefault="009A7DF4" w:rsidP="003F6B4A">
            <w:pPr>
              <w:pStyle w:val="112"/>
            </w:pPr>
            <w:r w:rsidRPr="009A7DF4">
              <w:rPr>
                <w:u w:color="000000"/>
              </w:rPr>
              <w:t>Уникальный присваиваемый номер операции (УПНО (УИП)), подлежащего возврату</w:t>
            </w:r>
          </w:p>
        </w:tc>
        <w:tc>
          <w:tcPr>
            <w:tcW w:w="1646" w:type="dxa"/>
          </w:tcPr>
          <w:p w14:paraId="3DB1B203" w14:textId="789A4FD4" w:rsidR="003F6B4A" w:rsidRPr="00255391" w:rsidRDefault="003F6B4A" w:rsidP="003F6B4A">
            <w:pPr>
              <w:pStyle w:val="112"/>
            </w:pPr>
            <w:r w:rsidRPr="00255391">
              <w:rPr>
                <w:u w:color="000000"/>
              </w:rPr>
              <w:t>1, обязательно</w:t>
            </w:r>
          </w:p>
        </w:tc>
        <w:tc>
          <w:tcPr>
            <w:tcW w:w="1843" w:type="dxa"/>
          </w:tcPr>
          <w:p w14:paraId="5869AC8D" w14:textId="5AD9FDE4" w:rsidR="003F6B4A" w:rsidRPr="00255391" w:rsidRDefault="003F6B4A" w:rsidP="003F6B4A">
            <w:pPr>
              <w:pStyle w:val="112"/>
            </w:pPr>
            <w:r w:rsidRPr="00255391">
              <w:rPr>
                <w:spacing w:val="-5"/>
                <w:u w:color="000000"/>
              </w:rPr>
              <w:t xml:space="preserve">PaymentIdType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690D9242" w14:textId="7F34EA22" w:rsidR="003F6B4A" w:rsidRPr="00255391" w:rsidRDefault="003F6B4A" w:rsidP="003F6B4A">
            <w:pPr>
              <w:pStyle w:val="112"/>
            </w:pPr>
            <w:r w:rsidRPr="00255391">
              <w:rPr>
                <w:spacing w:val="-5"/>
                <w:u w:color="000000"/>
              </w:rPr>
              <w:t xml:space="preserve">Алгоритм формирования </w:t>
            </w:r>
            <w:r w:rsidR="00341B0B">
              <w:t>УПНО (УИП)</w:t>
            </w:r>
            <w:r w:rsidRPr="00255391">
              <w:rPr>
                <w:spacing w:val="-5"/>
                <w:u w:color="000000"/>
              </w:rPr>
              <w:t xml:space="preserve"> описан в разделе </w:t>
            </w:r>
            <w:r w:rsidRPr="00255391">
              <w:rPr>
                <w:spacing w:val="-5"/>
                <w:u w:color="000000"/>
              </w:rPr>
              <w:fldChar w:fldCharType="begin"/>
            </w:r>
            <w:r w:rsidRPr="00255391">
              <w:rPr>
                <w:spacing w:val="-5"/>
                <w:u w:color="000000"/>
              </w:rPr>
              <w:instrText xml:space="preserve"> REF _Ref525598956 \n \h  \* MERGEFORMAT </w:instrText>
            </w:r>
            <w:r w:rsidRPr="00255391">
              <w:rPr>
                <w:spacing w:val="-5"/>
                <w:u w:color="000000"/>
              </w:rPr>
            </w:r>
            <w:r w:rsidRPr="00255391">
              <w:rPr>
                <w:spacing w:val="-5"/>
                <w:u w:color="000000"/>
              </w:rPr>
              <w:fldChar w:fldCharType="separate"/>
            </w:r>
            <w:r w:rsidR="00CC28D8">
              <w:rPr>
                <w:spacing w:val="-5"/>
                <w:u w:color="000000"/>
              </w:rPr>
              <w:t>4.3</w:t>
            </w:r>
            <w:r w:rsidRPr="00255391">
              <w:rPr>
                <w:spacing w:val="-5"/>
                <w:u w:color="000000"/>
              </w:rPr>
              <w:fldChar w:fldCharType="end"/>
            </w:r>
          </w:p>
        </w:tc>
      </w:tr>
      <w:tr w:rsidR="003F6B4A" w:rsidRPr="00255391" w14:paraId="57FFA24C" w14:textId="77777777" w:rsidTr="005823D8">
        <w:tc>
          <w:tcPr>
            <w:tcW w:w="710" w:type="dxa"/>
          </w:tcPr>
          <w:p w14:paraId="4515FEBF" w14:textId="77777777" w:rsidR="003F6B4A" w:rsidRPr="00255391" w:rsidRDefault="003F6B4A" w:rsidP="009B364A">
            <w:pPr>
              <w:pStyle w:val="a"/>
              <w:numPr>
                <w:ilvl w:val="1"/>
                <w:numId w:val="20"/>
              </w:numPr>
            </w:pPr>
          </w:p>
        </w:tc>
        <w:tc>
          <w:tcPr>
            <w:tcW w:w="1565" w:type="dxa"/>
          </w:tcPr>
          <w:p w14:paraId="129E7534" w14:textId="77777777" w:rsidR="003F6B4A" w:rsidRPr="00255391" w:rsidRDefault="003F6B4A" w:rsidP="003F6B4A">
            <w:pPr>
              <w:pStyle w:val="112"/>
              <w:rPr>
                <w:u w:color="000000"/>
                <w:lang w:val="en-US"/>
              </w:rPr>
            </w:pPr>
            <w:r w:rsidRPr="00255391">
              <w:rPr>
                <w:u w:color="000000"/>
                <w:lang w:val="en-US"/>
              </w:rPr>
              <w:t>cashType</w:t>
            </w:r>
          </w:p>
          <w:p w14:paraId="77DAC884" w14:textId="2CD8AD44" w:rsidR="00830D37" w:rsidRPr="00255391" w:rsidRDefault="00830D37" w:rsidP="003F6B4A">
            <w:pPr>
              <w:pStyle w:val="112"/>
            </w:pPr>
            <w:r w:rsidRPr="00255391">
              <w:rPr>
                <w:u w:color="000000"/>
                <w:lang w:val="en-US"/>
              </w:rPr>
              <w:t>(</w:t>
            </w:r>
            <w:r w:rsidRPr="00255391">
              <w:rPr>
                <w:u w:color="000000"/>
              </w:rPr>
              <w:t>атрибут)</w:t>
            </w:r>
          </w:p>
        </w:tc>
        <w:tc>
          <w:tcPr>
            <w:tcW w:w="1892" w:type="dxa"/>
          </w:tcPr>
          <w:p w14:paraId="74EF2CF3" w14:textId="28030050" w:rsidR="00830D37" w:rsidRPr="00255391" w:rsidRDefault="00830D37" w:rsidP="003F6B4A">
            <w:pPr>
              <w:pStyle w:val="112"/>
              <w:rPr>
                <w:u w:color="000000"/>
              </w:rPr>
            </w:pPr>
            <w:r w:rsidRPr="00255391">
              <w:rPr>
                <w:u w:color="000000"/>
              </w:rPr>
              <w:t>Поле номер 3004:</w:t>
            </w:r>
          </w:p>
          <w:p w14:paraId="1F4B55B5" w14:textId="6A3456B4" w:rsidR="003F6B4A" w:rsidRPr="00255391" w:rsidRDefault="003F6B4A" w:rsidP="003F6B4A">
            <w:pPr>
              <w:pStyle w:val="112"/>
            </w:pPr>
            <w:r w:rsidRPr="00255391">
              <w:rPr>
                <w:u w:color="000000"/>
              </w:rPr>
              <w:t>Вид средств для осуществления возврата</w:t>
            </w:r>
          </w:p>
        </w:tc>
        <w:tc>
          <w:tcPr>
            <w:tcW w:w="1646" w:type="dxa"/>
          </w:tcPr>
          <w:p w14:paraId="2823CE02" w14:textId="10B04E91" w:rsidR="003F6B4A" w:rsidRPr="00255391" w:rsidRDefault="003F6B4A" w:rsidP="003F6B4A">
            <w:pPr>
              <w:pStyle w:val="112"/>
            </w:pPr>
            <w:r w:rsidRPr="00255391">
              <w:rPr>
                <w:u w:color="000000"/>
              </w:rPr>
              <w:t>1, обязательно</w:t>
            </w:r>
          </w:p>
        </w:tc>
        <w:tc>
          <w:tcPr>
            <w:tcW w:w="1843" w:type="dxa"/>
          </w:tcPr>
          <w:p w14:paraId="56C2C1C1" w14:textId="77777777" w:rsidR="003F6B4A" w:rsidRPr="00255391" w:rsidRDefault="003F6B4A" w:rsidP="003F6B4A">
            <w:pPr>
              <w:pStyle w:val="112"/>
              <w:rPr>
                <w:i/>
                <w:u w:color="000000"/>
              </w:rPr>
            </w:pPr>
            <w:r w:rsidRPr="00255391">
              <w:rPr>
                <w:i/>
                <w:u w:color="000000"/>
              </w:rPr>
              <w:t>Строка длиной 1 символ</w:t>
            </w:r>
          </w:p>
          <w:p w14:paraId="088FE1FB" w14:textId="77777777" w:rsidR="003F6B4A" w:rsidRPr="00255391" w:rsidRDefault="003F6B4A" w:rsidP="003F6B4A">
            <w:pPr>
              <w:pStyle w:val="112"/>
              <w:rPr>
                <w:u w:color="000000"/>
              </w:rPr>
            </w:pPr>
            <w:r w:rsidRPr="00255391">
              <w:rPr>
                <w:u w:color="000000"/>
              </w:rPr>
              <w:t>/</w:t>
            </w:r>
          </w:p>
          <w:p w14:paraId="038FE897" w14:textId="12DD1DFF" w:rsidR="003F6B4A" w:rsidRPr="00255391" w:rsidRDefault="003F6B4A" w:rsidP="003F6B4A">
            <w:pPr>
              <w:pStyle w:val="112"/>
            </w:pPr>
            <w:r w:rsidRPr="00255391">
              <w:rPr>
                <w:u w:color="000000"/>
                <w:lang w:val="en-US"/>
              </w:rPr>
              <w:t>Integer</w:t>
            </w:r>
          </w:p>
        </w:tc>
        <w:tc>
          <w:tcPr>
            <w:tcW w:w="2550" w:type="dxa"/>
          </w:tcPr>
          <w:p w14:paraId="47D481E0" w14:textId="77777777" w:rsidR="003F6B4A" w:rsidRPr="00255391" w:rsidRDefault="003F6B4A" w:rsidP="003F6B4A">
            <w:pPr>
              <w:pStyle w:val="112"/>
              <w:rPr>
                <w:spacing w:val="-5"/>
                <w:u w:color="000000"/>
              </w:rPr>
            </w:pPr>
            <w:r w:rsidRPr="00255391">
              <w:rPr>
                <w:spacing w:val="-5"/>
                <w:u w:color="000000"/>
              </w:rPr>
              <w:t>Допустимые значения:</w:t>
            </w:r>
          </w:p>
          <w:p w14:paraId="3E8737BB" w14:textId="77777777" w:rsidR="003F6B4A" w:rsidRPr="00255391" w:rsidRDefault="003F6B4A" w:rsidP="003F6B4A">
            <w:pPr>
              <w:pStyle w:val="112"/>
              <w:rPr>
                <w:spacing w:val="-5"/>
                <w:u w:color="000000"/>
              </w:rPr>
            </w:pPr>
            <w:r w:rsidRPr="00255391">
              <w:rPr>
                <w:spacing w:val="-5"/>
                <w:u w:color="000000"/>
              </w:rPr>
              <w:t>1 – «средства бюджета»;</w:t>
            </w:r>
          </w:p>
          <w:p w14:paraId="6471D41A" w14:textId="77777777" w:rsidR="003F6B4A" w:rsidRPr="00255391" w:rsidRDefault="003F6B4A" w:rsidP="003F6B4A">
            <w:pPr>
              <w:pStyle w:val="112"/>
              <w:rPr>
                <w:spacing w:val="-5"/>
                <w:u w:color="000000"/>
              </w:rPr>
            </w:pPr>
            <w:r w:rsidRPr="00255391">
              <w:rPr>
                <w:spacing w:val="-5"/>
                <w:u w:color="000000"/>
              </w:rPr>
              <w:t>3 – «средства дополнительного бюджетного финансирования»;</w:t>
            </w:r>
          </w:p>
          <w:p w14:paraId="7DE2DB1C" w14:textId="77777777" w:rsidR="003F6B4A" w:rsidRPr="00255391" w:rsidRDefault="003F6B4A" w:rsidP="003F6B4A">
            <w:pPr>
              <w:pStyle w:val="112"/>
              <w:rPr>
                <w:spacing w:val="-5"/>
                <w:u w:color="000000"/>
              </w:rPr>
            </w:pPr>
            <w:r w:rsidRPr="00255391">
              <w:rPr>
                <w:spacing w:val="-5"/>
                <w:u w:color="000000"/>
              </w:rPr>
              <w:t>4 – «средства для финансирования мероприятий по оперативно-розыскной деятельности»;</w:t>
            </w:r>
          </w:p>
          <w:p w14:paraId="02FCB012" w14:textId="77777777" w:rsidR="003F6B4A" w:rsidRPr="00255391" w:rsidRDefault="003F6B4A" w:rsidP="003F6B4A">
            <w:pPr>
              <w:pStyle w:val="112"/>
              <w:rPr>
                <w:spacing w:val="-5"/>
                <w:u w:color="000000"/>
              </w:rPr>
            </w:pPr>
            <w:r w:rsidRPr="00255391">
              <w:rPr>
                <w:spacing w:val="-5"/>
                <w:u w:color="000000"/>
              </w:rPr>
              <w:t>5 – «средства, поступающие во временное распоряжение казенных учреждений»;</w:t>
            </w:r>
          </w:p>
          <w:p w14:paraId="42DA9E81" w14:textId="32FB4F6C" w:rsidR="003F6B4A" w:rsidRPr="00255391" w:rsidRDefault="003F6B4A" w:rsidP="003F6B4A">
            <w:pPr>
              <w:pStyle w:val="112"/>
            </w:pPr>
            <w:r w:rsidRPr="00255391">
              <w:rPr>
                <w:spacing w:val="-5"/>
                <w:u w:color="000000"/>
              </w:rPr>
              <w:t>6 – «средства юридического лица».</w:t>
            </w:r>
          </w:p>
        </w:tc>
      </w:tr>
      <w:tr w:rsidR="003F6B4A" w:rsidRPr="00255391" w14:paraId="0D9F2D9D" w14:textId="77777777" w:rsidTr="005823D8">
        <w:tc>
          <w:tcPr>
            <w:tcW w:w="710" w:type="dxa"/>
          </w:tcPr>
          <w:p w14:paraId="050219A0" w14:textId="77777777" w:rsidR="003F6B4A" w:rsidRPr="00255391" w:rsidRDefault="003F6B4A" w:rsidP="009B364A">
            <w:pPr>
              <w:pStyle w:val="a"/>
              <w:numPr>
                <w:ilvl w:val="1"/>
                <w:numId w:val="20"/>
              </w:numPr>
            </w:pPr>
          </w:p>
        </w:tc>
        <w:tc>
          <w:tcPr>
            <w:tcW w:w="1565" w:type="dxa"/>
          </w:tcPr>
          <w:p w14:paraId="5E344C1A" w14:textId="77777777" w:rsidR="003F6B4A" w:rsidRPr="00255391" w:rsidRDefault="003F6B4A" w:rsidP="003F6B4A">
            <w:pPr>
              <w:pStyle w:val="112"/>
              <w:rPr>
                <w:u w:color="000000"/>
                <w:lang w:val="en-US"/>
              </w:rPr>
            </w:pPr>
            <w:r w:rsidRPr="00255391">
              <w:rPr>
                <w:u w:color="000000"/>
                <w:lang w:val="en-US"/>
              </w:rPr>
              <w:t>amount</w:t>
            </w:r>
          </w:p>
          <w:p w14:paraId="3C9DC4B3" w14:textId="09CDF897" w:rsidR="00356DFC" w:rsidRPr="00255391" w:rsidRDefault="00356DFC" w:rsidP="003F6B4A">
            <w:pPr>
              <w:pStyle w:val="112"/>
            </w:pPr>
            <w:r w:rsidRPr="00255391">
              <w:rPr>
                <w:u w:color="000000"/>
              </w:rPr>
              <w:t>(атрибут)</w:t>
            </w:r>
          </w:p>
        </w:tc>
        <w:tc>
          <w:tcPr>
            <w:tcW w:w="1892" w:type="dxa"/>
          </w:tcPr>
          <w:p w14:paraId="56C653D6" w14:textId="06A1C992" w:rsidR="00356DFC" w:rsidRPr="00255391" w:rsidRDefault="00356DFC" w:rsidP="003F6B4A">
            <w:pPr>
              <w:pStyle w:val="112"/>
              <w:rPr>
                <w:u w:color="000000"/>
              </w:rPr>
            </w:pPr>
            <w:r w:rsidRPr="00255391">
              <w:rPr>
                <w:u w:color="000000"/>
              </w:rPr>
              <w:t>Поле номер 7:</w:t>
            </w:r>
          </w:p>
          <w:p w14:paraId="0B8FDC00" w14:textId="59B02D4A" w:rsidR="003F6B4A" w:rsidRPr="00255391" w:rsidRDefault="003F6B4A" w:rsidP="003F6B4A">
            <w:pPr>
              <w:pStyle w:val="112"/>
            </w:pPr>
            <w:r w:rsidRPr="00255391">
              <w:rPr>
                <w:u w:color="000000"/>
              </w:rPr>
              <w:t>Сумма возврата</w:t>
            </w:r>
          </w:p>
        </w:tc>
        <w:tc>
          <w:tcPr>
            <w:tcW w:w="1646" w:type="dxa"/>
          </w:tcPr>
          <w:p w14:paraId="28F79EBA" w14:textId="26CBF022" w:rsidR="003F6B4A" w:rsidRPr="00255391" w:rsidRDefault="003F6B4A" w:rsidP="003F6B4A">
            <w:pPr>
              <w:pStyle w:val="112"/>
            </w:pPr>
            <w:r w:rsidRPr="00255391">
              <w:rPr>
                <w:u w:color="000000"/>
              </w:rPr>
              <w:t>1, обязательно</w:t>
            </w:r>
          </w:p>
        </w:tc>
        <w:tc>
          <w:tcPr>
            <w:tcW w:w="1843" w:type="dxa"/>
          </w:tcPr>
          <w:p w14:paraId="78C817EC" w14:textId="77777777" w:rsidR="003F6B4A" w:rsidRPr="00255391" w:rsidRDefault="003F6B4A" w:rsidP="003F6B4A">
            <w:pPr>
              <w:pStyle w:val="112"/>
              <w:rPr>
                <w:i/>
                <w:u w:color="000000"/>
              </w:rPr>
            </w:pPr>
            <w:r w:rsidRPr="00255391">
              <w:rPr>
                <w:i/>
                <w:u w:color="000000"/>
              </w:rPr>
              <w:t>Целое неотрицательное число от 0 до 18446744073709551615</w:t>
            </w:r>
          </w:p>
          <w:p w14:paraId="2F4AB531" w14:textId="77777777" w:rsidR="003F6B4A" w:rsidRPr="00255391" w:rsidRDefault="003F6B4A" w:rsidP="003F6B4A">
            <w:pPr>
              <w:pStyle w:val="112"/>
              <w:rPr>
                <w:u w:color="000000"/>
              </w:rPr>
            </w:pPr>
            <w:r w:rsidRPr="00255391">
              <w:rPr>
                <w:u w:color="000000"/>
              </w:rPr>
              <w:t>/</w:t>
            </w:r>
          </w:p>
          <w:p w14:paraId="6043B2C1" w14:textId="6015E766" w:rsidR="003F6B4A" w:rsidRPr="00255391" w:rsidRDefault="003F6B4A" w:rsidP="003F6B4A">
            <w:pPr>
              <w:pStyle w:val="112"/>
            </w:pPr>
            <w:r w:rsidRPr="00255391">
              <w:rPr>
                <w:u w:color="000000"/>
                <w:lang w:val="en-US"/>
              </w:rPr>
              <w:t>unsignedLong</w:t>
            </w:r>
          </w:p>
        </w:tc>
        <w:tc>
          <w:tcPr>
            <w:tcW w:w="2550" w:type="dxa"/>
          </w:tcPr>
          <w:p w14:paraId="202D86F5" w14:textId="435B22A6" w:rsidR="003F6B4A" w:rsidRPr="00255391" w:rsidRDefault="003F6B4A" w:rsidP="003F6B4A">
            <w:pPr>
              <w:pStyle w:val="112"/>
            </w:pPr>
            <w:r w:rsidRPr="00255391">
              <w:rPr>
                <w:spacing w:val="-5"/>
                <w:u w:color="000000"/>
              </w:rPr>
              <w:t>Целое число, показывающее сумму в копейках.</w:t>
            </w:r>
          </w:p>
        </w:tc>
      </w:tr>
      <w:tr w:rsidR="003F6B4A" w:rsidRPr="00255391" w14:paraId="1E960AB4" w14:textId="77777777" w:rsidTr="005823D8">
        <w:tc>
          <w:tcPr>
            <w:tcW w:w="710" w:type="dxa"/>
          </w:tcPr>
          <w:p w14:paraId="2EA593E3" w14:textId="77777777" w:rsidR="003F6B4A" w:rsidRPr="00255391" w:rsidRDefault="003F6B4A" w:rsidP="009B364A">
            <w:pPr>
              <w:pStyle w:val="a"/>
              <w:numPr>
                <w:ilvl w:val="1"/>
                <w:numId w:val="20"/>
              </w:numPr>
            </w:pPr>
          </w:p>
        </w:tc>
        <w:tc>
          <w:tcPr>
            <w:tcW w:w="1565" w:type="dxa"/>
          </w:tcPr>
          <w:p w14:paraId="11FE6C9C" w14:textId="77777777" w:rsidR="003F6B4A" w:rsidRPr="00255391" w:rsidRDefault="003F6B4A" w:rsidP="003F6B4A">
            <w:pPr>
              <w:pStyle w:val="112"/>
              <w:rPr>
                <w:u w:color="000000"/>
                <w:lang w:val="en-US"/>
              </w:rPr>
            </w:pPr>
            <w:r w:rsidRPr="00255391">
              <w:rPr>
                <w:u w:color="000000"/>
                <w:lang w:val="en-US"/>
              </w:rPr>
              <w:t>purpose</w:t>
            </w:r>
          </w:p>
          <w:p w14:paraId="2127399E" w14:textId="0CD21F82" w:rsidR="00356DFC" w:rsidRPr="00255391" w:rsidRDefault="00356DFC" w:rsidP="003F6B4A">
            <w:pPr>
              <w:pStyle w:val="112"/>
            </w:pPr>
            <w:r w:rsidRPr="00255391">
              <w:rPr>
                <w:u w:color="000000"/>
              </w:rPr>
              <w:t>(атрибут)</w:t>
            </w:r>
          </w:p>
        </w:tc>
        <w:tc>
          <w:tcPr>
            <w:tcW w:w="1892" w:type="dxa"/>
          </w:tcPr>
          <w:p w14:paraId="1D067C44" w14:textId="3F210FDC" w:rsidR="00356DFC" w:rsidRPr="00255391" w:rsidRDefault="00356DFC" w:rsidP="003F6B4A">
            <w:pPr>
              <w:pStyle w:val="112"/>
              <w:rPr>
                <w:u w:color="000000"/>
                <w:lang w:val="en-US"/>
              </w:rPr>
            </w:pPr>
            <w:r w:rsidRPr="00255391">
              <w:rPr>
                <w:u w:color="000000"/>
                <w:lang w:val="en-US"/>
              </w:rPr>
              <w:t>Поле номер 24:</w:t>
            </w:r>
          </w:p>
          <w:p w14:paraId="78DA272E" w14:textId="53E54149" w:rsidR="003F6B4A" w:rsidRPr="00255391" w:rsidRDefault="003F6B4A" w:rsidP="003F6B4A">
            <w:pPr>
              <w:pStyle w:val="112"/>
            </w:pPr>
            <w:r w:rsidRPr="00255391">
              <w:rPr>
                <w:u w:color="000000"/>
                <w:lang w:val="en-US"/>
              </w:rPr>
              <w:t>Назначение платежа</w:t>
            </w:r>
          </w:p>
        </w:tc>
        <w:tc>
          <w:tcPr>
            <w:tcW w:w="1646" w:type="dxa"/>
          </w:tcPr>
          <w:p w14:paraId="641E062C" w14:textId="0B21313E" w:rsidR="003F6B4A" w:rsidRPr="00255391" w:rsidRDefault="003F6B4A" w:rsidP="003F6B4A">
            <w:pPr>
              <w:pStyle w:val="112"/>
            </w:pPr>
            <w:r w:rsidRPr="00255391">
              <w:rPr>
                <w:u w:color="000000"/>
                <w:lang w:val="en-US"/>
              </w:rPr>
              <w:t>1, обязательно</w:t>
            </w:r>
          </w:p>
        </w:tc>
        <w:tc>
          <w:tcPr>
            <w:tcW w:w="1843" w:type="dxa"/>
          </w:tcPr>
          <w:p w14:paraId="136AD2DF" w14:textId="46EE3272" w:rsidR="003F6B4A" w:rsidRPr="00255391" w:rsidRDefault="003F6B4A" w:rsidP="003F6B4A">
            <w:pPr>
              <w:pStyle w:val="112"/>
              <w:rPr>
                <w:i/>
                <w:u w:color="000000"/>
              </w:rPr>
            </w:pPr>
            <w:r w:rsidRPr="00255391">
              <w:rPr>
                <w:i/>
                <w:u w:color="000000"/>
              </w:rPr>
              <w:t xml:space="preserve">Строка длиной до 210 символов </w:t>
            </w:r>
            <w:r w:rsidR="009A7DF4" w:rsidRPr="00A40B57">
              <w:rPr>
                <w:i/>
                <w:u w:color="000000"/>
              </w:rPr>
              <w:t>(</w:t>
            </w:r>
            <w:r w:rsidRPr="00255391">
              <w:rPr>
                <w:i/>
                <w:u w:color="000000"/>
              </w:rPr>
              <w:t>(\</w:t>
            </w:r>
            <w:r w:rsidRPr="00255391">
              <w:rPr>
                <w:i/>
                <w:u w:color="000000"/>
                <w:lang w:val="en-US"/>
              </w:rPr>
              <w:t>S</w:t>
            </w:r>
            <w:r w:rsidRPr="00255391">
              <w:rPr>
                <w:i/>
                <w:u w:color="000000"/>
              </w:rPr>
              <w:t>+[\</w:t>
            </w:r>
            <w:r w:rsidRPr="00255391">
              <w:rPr>
                <w:i/>
                <w:u w:color="000000"/>
                <w:lang w:val="en-US"/>
              </w:rPr>
              <w:t>S</w:t>
            </w:r>
            <w:r w:rsidRPr="00255391">
              <w:rPr>
                <w:i/>
                <w:u w:color="000000"/>
              </w:rPr>
              <w:t>\</w:t>
            </w:r>
            <w:r w:rsidRPr="00255391">
              <w:rPr>
                <w:i/>
                <w:u w:color="000000"/>
                <w:lang w:val="en-US"/>
              </w:rPr>
              <w:t>s</w:t>
            </w:r>
            <w:r w:rsidRPr="00255391">
              <w:rPr>
                <w:i/>
                <w:u w:color="000000"/>
              </w:rPr>
              <w:t>]*\</w:t>
            </w:r>
            <w:r w:rsidRPr="00255391">
              <w:rPr>
                <w:i/>
                <w:u w:color="000000"/>
                <w:lang w:val="en-US"/>
              </w:rPr>
              <w:t>S</w:t>
            </w:r>
            <w:r w:rsidRPr="00255391">
              <w:rPr>
                <w:i/>
                <w:u w:color="000000"/>
              </w:rPr>
              <w:t>+)</w:t>
            </w:r>
            <w:r w:rsidR="00567474" w:rsidRPr="00255391">
              <w:rPr>
                <w:i/>
                <w:u w:color="000000"/>
              </w:rPr>
              <w:t>*)</w:t>
            </w:r>
            <w:r w:rsidRPr="00255391">
              <w:rPr>
                <w:i/>
                <w:u w:color="000000"/>
              </w:rPr>
              <w:t xml:space="preserve"> </w:t>
            </w:r>
          </w:p>
          <w:p w14:paraId="04286319" w14:textId="77777777" w:rsidR="003F6B4A" w:rsidRPr="00255391" w:rsidRDefault="003F6B4A" w:rsidP="003F6B4A">
            <w:pPr>
              <w:pStyle w:val="112"/>
              <w:rPr>
                <w:u w:color="000000"/>
                <w:lang w:val="en-US"/>
              </w:rPr>
            </w:pPr>
            <w:r w:rsidRPr="00255391">
              <w:rPr>
                <w:u w:color="000000"/>
              </w:rPr>
              <w:t>/</w:t>
            </w:r>
          </w:p>
          <w:p w14:paraId="6EDFA690" w14:textId="1C6E5E65" w:rsidR="003F6B4A" w:rsidRPr="00255391" w:rsidRDefault="003F6B4A" w:rsidP="003F6B4A">
            <w:pPr>
              <w:pStyle w:val="112"/>
            </w:pPr>
            <w:r w:rsidRPr="00255391">
              <w:rPr>
                <w:u w:color="000000"/>
                <w:lang w:val="en-US"/>
              </w:rPr>
              <w:t>String</w:t>
            </w:r>
          </w:p>
        </w:tc>
        <w:tc>
          <w:tcPr>
            <w:tcW w:w="2550" w:type="dxa"/>
          </w:tcPr>
          <w:p w14:paraId="1505E7B0" w14:textId="77777777" w:rsidR="003F6B4A" w:rsidRPr="00255391" w:rsidRDefault="003F6B4A" w:rsidP="003F6B4A">
            <w:pPr>
              <w:pStyle w:val="112"/>
            </w:pPr>
          </w:p>
        </w:tc>
      </w:tr>
      <w:tr w:rsidR="003F6B4A" w:rsidRPr="00255391" w14:paraId="716C6102" w14:textId="77777777" w:rsidTr="005823D8">
        <w:tc>
          <w:tcPr>
            <w:tcW w:w="710" w:type="dxa"/>
          </w:tcPr>
          <w:p w14:paraId="7D2564F8" w14:textId="77777777" w:rsidR="003F6B4A" w:rsidRPr="00255391" w:rsidRDefault="003F6B4A" w:rsidP="009B364A">
            <w:pPr>
              <w:pStyle w:val="a"/>
              <w:numPr>
                <w:ilvl w:val="0"/>
                <w:numId w:val="20"/>
              </w:numPr>
            </w:pPr>
          </w:p>
        </w:tc>
        <w:tc>
          <w:tcPr>
            <w:tcW w:w="1565" w:type="dxa"/>
          </w:tcPr>
          <w:p w14:paraId="1E9F662C" w14:textId="512817E4" w:rsidR="003F6B4A" w:rsidRPr="00255391" w:rsidRDefault="003F6B4A" w:rsidP="003F6B4A">
            <w:pPr>
              <w:pStyle w:val="112"/>
            </w:pPr>
            <w:r w:rsidRPr="00255391">
              <w:rPr>
                <w:u w:color="000000"/>
                <w:lang w:val="en-US"/>
              </w:rPr>
              <w:t>RefundBasis</w:t>
            </w:r>
          </w:p>
        </w:tc>
        <w:tc>
          <w:tcPr>
            <w:tcW w:w="1892" w:type="dxa"/>
          </w:tcPr>
          <w:p w14:paraId="641F64FF" w14:textId="0A295F72" w:rsidR="003F6B4A" w:rsidRPr="00255391" w:rsidRDefault="003F6B4A" w:rsidP="003F6B4A">
            <w:pPr>
              <w:pStyle w:val="112"/>
            </w:pPr>
            <w:r w:rsidRPr="00255391">
              <w:rPr>
                <w:u w:color="000000"/>
              </w:rPr>
              <w:t>Реквизиты документа-основания для осуществления возврата</w:t>
            </w:r>
          </w:p>
        </w:tc>
        <w:tc>
          <w:tcPr>
            <w:tcW w:w="1646" w:type="dxa"/>
          </w:tcPr>
          <w:p w14:paraId="237281A0" w14:textId="703F552E" w:rsidR="003F6B4A" w:rsidRPr="00255391" w:rsidRDefault="003F6B4A" w:rsidP="003F6B4A">
            <w:pPr>
              <w:pStyle w:val="112"/>
            </w:pPr>
            <w:r w:rsidRPr="00255391">
              <w:rPr>
                <w:u w:color="000000"/>
              </w:rPr>
              <w:t>1, обязательно</w:t>
            </w:r>
          </w:p>
        </w:tc>
        <w:tc>
          <w:tcPr>
            <w:tcW w:w="1843" w:type="dxa"/>
          </w:tcPr>
          <w:p w14:paraId="7AE39BAE" w14:textId="48B3AB77" w:rsidR="003F6B4A" w:rsidRPr="00255391" w:rsidRDefault="003F6B4A" w:rsidP="003F6B4A">
            <w:pPr>
              <w:pStyle w:val="112"/>
            </w:pPr>
            <w:r w:rsidRPr="00255391">
              <w:rPr>
                <w:spacing w:val="-5"/>
                <w:u w:color="000000"/>
              </w:rPr>
              <w:t>Контейнер</w:t>
            </w:r>
          </w:p>
        </w:tc>
        <w:tc>
          <w:tcPr>
            <w:tcW w:w="2550" w:type="dxa"/>
          </w:tcPr>
          <w:p w14:paraId="08D86A22" w14:textId="77777777" w:rsidR="003F6B4A" w:rsidRPr="00255391" w:rsidRDefault="003F6B4A" w:rsidP="003F6B4A">
            <w:pPr>
              <w:pStyle w:val="112"/>
            </w:pPr>
          </w:p>
        </w:tc>
      </w:tr>
      <w:tr w:rsidR="003F6B4A" w:rsidRPr="00255391" w14:paraId="12506DED" w14:textId="77777777" w:rsidTr="005823D8">
        <w:tc>
          <w:tcPr>
            <w:tcW w:w="710" w:type="dxa"/>
          </w:tcPr>
          <w:p w14:paraId="65D26E94" w14:textId="77777777" w:rsidR="003F6B4A" w:rsidRPr="00255391" w:rsidRDefault="003F6B4A" w:rsidP="009B364A">
            <w:pPr>
              <w:pStyle w:val="a"/>
              <w:numPr>
                <w:ilvl w:val="1"/>
                <w:numId w:val="20"/>
              </w:numPr>
            </w:pPr>
          </w:p>
        </w:tc>
        <w:tc>
          <w:tcPr>
            <w:tcW w:w="1565" w:type="dxa"/>
          </w:tcPr>
          <w:p w14:paraId="172B433C" w14:textId="77777777" w:rsidR="003F6B4A" w:rsidRPr="00255391" w:rsidRDefault="003F6B4A" w:rsidP="003F6B4A">
            <w:pPr>
              <w:pStyle w:val="112"/>
              <w:rPr>
                <w:u w:color="000000"/>
                <w:lang w:val="en-US"/>
              </w:rPr>
            </w:pPr>
            <w:r w:rsidRPr="00255391">
              <w:rPr>
                <w:u w:color="000000"/>
                <w:lang w:val="en-US"/>
              </w:rPr>
              <w:t>docKind</w:t>
            </w:r>
          </w:p>
          <w:p w14:paraId="54E9107C" w14:textId="0A84571E" w:rsidR="00DB6E1D" w:rsidRPr="00255391" w:rsidRDefault="00DB6E1D" w:rsidP="003F6B4A">
            <w:pPr>
              <w:pStyle w:val="112"/>
            </w:pPr>
            <w:r w:rsidRPr="00255391">
              <w:rPr>
                <w:u w:color="000000"/>
              </w:rPr>
              <w:t>(атрибут)</w:t>
            </w:r>
          </w:p>
        </w:tc>
        <w:tc>
          <w:tcPr>
            <w:tcW w:w="1892" w:type="dxa"/>
          </w:tcPr>
          <w:p w14:paraId="0A262C3C" w14:textId="42686DF6" w:rsidR="00DB6E1D" w:rsidRPr="00255391" w:rsidRDefault="00DB6E1D" w:rsidP="003F6B4A">
            <w:pPr>
              <w:pStyle w:val="112"/>
              <w:rPr>
                <w:u w:color="000000"/>
              </w:rPr>
            </w:pPr>
            <w:r w:rsidRPr="00255391">
              <w:rPr>
                <w:u w:color="000000"/>
              </w:rPr>
              <w:t>Поле номер 3005:</w:t>
            </w:r>
          </w:p>
          <w:p w14:paraId="0C2A5465" w14:textId="449E5B6D" w:rsidR="003F6B4A" w:rsidRPr="00255391" w:rsidRDefault="003F6B4A" w:rsidP="003F6B4A">
            <w:pPr>
              <w:pStyle w:val="112"/>
            </w:pPr>
            <w:r w:rsidRPr="00255391">
              <w:rPr>
                <w:u w:color="000000"/>
              </w:rPr>
              <w:t xml:space="preserve">Вид документа-основания для осуществления возврата </w:t>
            </w:r>
          </w:p>
        </w:tc>
        <w:tc>
          <w:tcPr>
            <w:tcW w:w="1646" w:type="dxa"/>
          </w:tcPr>
          <w:p w14:paraId="4EF45705" w14:textId="1C7F2561" w:rsidR="003F6B4A" w:rsidRPr="00255391" w:rsidRDefault="003F6B4A" w:rsidP="003F6B4A">
            <w:pPr>
              <w:pStyle w:val="112"/>
            </w:pPr>
            <w:r w:rsidRPr="00255391">
              <w:rPr>
                <w:u w:color="000000"/>
              </w:rPr>
              <w:t>1, обязательно</w:t>
            </w:r>
          </w:p>
        </w:tc>
        <w:tc>
          <w:tcPr>
            <w:tcW w:w="1843" w:type="dxa"/>
          </w:tcPr>
          <w:p w14:paraId="54C9AFE3" w14:textId="77777777" w:rsidR="003F6B4A" w:rsidRPr="00255391" w:rsidRDefault="003F6B4A" w:rsidP="003F6B4A">
            <w:pPr>
              <w:pStyle w:val="112"/>
              <w:rPr>
                <w:spacing w:val="-5"/>
                <w:u w:color="000000"/>
              </w:rPr>
            </w:pPr>
            <w:r w:rsidRPr="00255391">
              <w:rPr>
                <w:i/>
                <w:spacing w:val="-5"/>
                <w:u w:color="000000"/>
              </w:rPr>
              <w:t xml:space="preserve">Строка длиной от 1 до 160 символов </w:t>
            </w:r>
            <w:r w:rsidRPr="00255391">
              <w:rPr>
                <w:spacing w:val="-5"/>
                <w:u w:color="000000"/>
              </w:rPr>
              <w:t xml:space="preserve">/ </w:t>
            </w:r>
          </w:p>
          <w:p w14:paraId="0EBB3ABA" w14:textId="586D7367" w:rsidR="003F6B4A" w:rsidRPr="00255391" w:rsidRDefault="003F6B4A" w:rsidP="003F6B4A">
            <w:pPr>
              <w:pStyle w:val="112"/>
            </w:pPr>
            <w:r w:rsidRPr="00255391">
              <w:rPr>
                <w:spacing w:val="-5"/>
                <w:u w:color="000000"/>
                <w:lang w:val="en-US"/>
              </w:rPr>
              <w:t>String</w:t>
            </w:r>
          </w:p>
        </w:tc>
        <w:tc>
          <w:tcPr>
            <w:tcW w:w="2550" w:type="dxa"/>
          </w:tcPr>
          <w:p w14:paraId="3FC8B83A" w14:textId="2FA95C2A" w:rsidR="003F6B4A" w:rsidRPr="00255391" w:rsidRDefault="003F6B4A" w:rsidP="003F6B4A">
            <w:pPr>
              <w:pStyle w:val="112"/>
            </w:pPr>
          </w:p>
        </w:tc>
      </w:tr>
      <w:tr w:rsidR="003F6B4A" w:rsidRPr="00255391" w14:paraId="088E7D38" w14:textId="77777777" w:rsidTr="005823D8">
        <w:tc>
          <w:tcPr>
            <w:tcW w:w="710" w:type="dxa"/>
          </w:tcPr>
          <w:p w14:paraId="3295E34E" w14:textId="77777777" w:rsidR="003F6B4A" w:rsidRPr="00255391" w:rsidRDefault="003F6B4A" w:rsidP="009B364A">
            <w:pPr>
              <w:pStyle w:val="a"/>
              <w:numPr>
                <w:ilvl w:val="1"/>
                <w:numId w:val="20"/>
              </w:numPr>
            </w:pPr>
          </w:p>
        </w:tc>
        <w:tc>
          <w:tcPr>
            <w:tcW w:w="1565" w:type="dxa"/>
          </w:tcPr>
          <w:p w14:paraId="258629EC" w14:textId="77777777" w:rsidR="003F6B4A" w:rsidRPr="00255391" w:rsidRDefault="003F6B4A" w:rsidP="003F6B4A">
            <w:pPr>
              <w:pStyle w:val="112"/>
              <w:rPr>
                <w:u w:color="000000"/>
                <w:lang w:val="en-US"/>
              </w:rPr>
            </w:pPr>
            <w:r w:rsidRPr="00255391">
              <w:rPr>
                <w:u w:color="000000"/>
                <w:lang w:val="en-US"/>
              </w:rPr>
              <w:t xml:space="preserve">docNumber </w:t>
            </w:r>
          </w:p>
          <w:p w14:paraId="3B3E08BE" w14:textId="1A409EF1" w:rsidR="00DB6E1D" w:rsidRPr="00255391" w:rsidRDefault="00DB6E1D" w:rsidP="003F6B4A">
            <w:pPr>
              <w:pStyle w:val="112"/>
            </w:pPr>
            <w:r w:rsidRPr="00255391">
              <w:rPr>
                <w:u w:color="000000"/>
              </w:rPr>
              <w:t>(атрибут)</w:t>
            </w:r>
          </w:p>
        </w:tc>
        <w:tc>
          <w:tcPr>
            <w:tcW w:w="1892" w:type="dxa"/>
          </w:tcPr>
          <w:p w14:paraId="13F7E078" w14:textId="048FFA01" w:rsidR="00DB6E1D" w:rsidRPr="00255391" w:rsidRDefault="00DB6E1D" w:rsidP="003F6B4A">
            <w:pPr>
              <w:pStyle w:val="112"/>
              <w:rPr>
                <w:u w:color="000000"/>
              </w:rPr>
            </w:pPr>
            <w:r w:rsidRPr="00255391">
              <w:rPr>
                <w:u w:color="000000"/>
              </w:rPr>
              <w:t>Поле номер 3006:</w:t>
            </w:r>
          </w:p>
          <w:p w14:paraId="55E23FF5" w14:textId="2E5F2AC0" w:rsidR="003F6B4A" w:rsidRPr="00255391" w:rsidRDefault="003F6B4A" w:rsidP="003F6B4A">
            <w:pPr>
              <w:pStyle w:val="112"/>
            </w:pPr>
            <w:r w:rsidRPr="00255391">
              <w:rPr>
                <w:u w:color="000000"/>
              </w:rPr>
              <w:t>Номер документа-основания для осуществления возврата</w:t>
            </w:r>
          </w:p>
        </w:tc>
        <w:tc>
          <w:tcPr>
            <w:tcW w:w="1646" w:type="dxa"/>
          </w:tcPr>
          <w:p w14:paraId="63BC7929" w14:textId="787827DF" w:rsidR="003F6B4A" w:rsidRPr="00255391" w:rsidRDefault="003F6B4A" w:rsidP="003F6B4A">
            <w:pPr>
              <w:pStyle w:val="112"/>
            </w:pPr>
            <w:r w:rsidRPr="00255391">
              <w:rPr>
                <w:u w:color="000000"/>
              </w:rPr>
              <w:t>1, обязательно</w:t>
            </w:r>
          </w:p>
        </w:tc>
        <w:tc>
          <w:tcPr>
            <w:tcW w:w="1843" w:type="dxa"/>
          </w:tcPr>
          <w:p w14:paraId="349E9F95" w14:textId="77777777" w:rsidR="003F6B4A" w:rsidRPr="00255391" w:rsidRDefault="003F6B4A" w:rsidP="003F6B4A">
            <w:pPr>
              <w:pStyle w:val="112"/>
              <w:rPr>
                <w:i/>
                <w:spacing w:val="-5"/>
                <w:u w:color="000000"/>
              </w:rPr>
            </w:pPr>
            <w:r w:rsidRPr="00255391">
              <w:rPr>
                <w:i/>
                <w:spacing w:val="-5"/>
                <w:u w:color="000000"/>
              </w:rPr>
              <w:t>Строка длиной от 1 до 6 символов (\</w:t>
            </w:r>
            <w:r w:rsidRPr="00255391">
              <w:rPr>
                <w:i/>
                <w:spacing w:val="-5"/>
                <w:u w:color="000000"/>
                <w:lang w:val="en-US"/>
              </w:rPr>
              <w:t>d</w:t>
            </w:r>
            <w:r w:rsidRPr="00255391">
              <w:rPr>
                <w:i/>
                <w:spacing w:val="-5"/>
                <w:u w:color="000000"/>
              </w:rPr>
              <w:t xml:space="preserve">{1,6}) </w:t>
            </w:r>
          </w:p>
          <w:p w14:paraId="445CDD7D" w14:textId="77777777" w:rsidR="003F6B4A" w:rsidRPr="00255391" w:rsidRDefault="003F6B4A" w:rsidP="003F6B4A">
            <w:pPr>
              <w:pStyle w:val="112"/>
              <w:rPr>
                <w:spacing w:val="-5"/>
                <w:u w:color="000000"/>
              </w:rPr>
            </w:pPr>
            <w:r w:rsidRPr="00255391">
              <w:rPr>
                <w:spacing w:val="-5"/>
                <w:u w:color="000000"/>
              </w:rPr>
              <w:t>/</w:t>
            </w:r>
          </w:p>
          <w:p w14:paraId="50810DF5" w14:textId="39A9CD64" w:rsidR="003F6B4A" w:rsidRPr="00255391" w:rsidRDefault="003F6B4A" w:rsidP="003F6B4A">
            <w:pPr>
              <w:pStyle w:val="112"/>
            </w:pPr>
            <w:r w:rsidRPr="00255391">
              <w:rPr>
                <w:spacing w:val="-5"/>
                <w:u w:color="000000"/>
                <w:lang w:val="en-US"/>
              </w:rPr>
              <w:t>String</w:t>
            </w:r>
          </w:p>
        </w:tc>
        <w:tc>
          <w:tcPr>
            <w:tcW w:w="2550" w:type="dxa"/>
          </w:tcPr>
          <w:p w14:paraId="020157B5" w14:textId="77777777" w:rsidR="003F6B4A" w:rsidRPr="00255391" w:rsidRDefault="003F6B4A" w:rsidP="003F6B4A">
            <w:pPr>
              <w:pStyle w:val="112"/>
            </w:pPr>
          </w:p>
        </w:tc>
      </w:tr>
      <w:tr w:rsidR="003F6B4A" w:rsidRPr="00255391" w14:paraId="52A885CF" w14:textId="77777777" w:rsidTr="005823D8">
        <w:tc>
          <w:tcPr>
            <w:tcW w:w="710" w:type="dxa"/>
          </w:tcPr>
          <w:p w14:paraId="5D66853E" w14:textId="77777777" w:rsidR="003F6B4A" w:rsidRPr="00255391" w:rsidRDefault="003F6B4A" w:rsidP="009B364A">
            <w:pPr>
              <w:pStyle w:val="a"/>
              <w:numPr>
                <w:ilvl w:val="1"/>
                <w:numId w:val="20"/>
              </w:numPr>
            </w:pPr>
          </w:p>
        </w:tc>
        <w:tc>
          <w:tcPr>
            <w:tcW w:w="1565" w:type="dxa"/>
          </w:tcPr>
          <w:p w14:paraId="42394C05" w14:textId="68012C2E" w:rsidR="003F6B4A" w:rsidRPr="00255391" w:rsidRDefault="003F6B4A" w:rsidP="003F6B4A">
            <w:pPr>
              <w:pStyle w:val="112"/>
              <w:rPr>
                <w:u w:color="000000"/>
                <w:lang w:val="en-US"/>
              </w:rPr>
            </w:pPr>
            <w:r w:rsidRPr="00255391">
              <w:rPr>
                <w:u w:color="000000"/>
                <w:lang w:val="en-US"/>
              </w:rPr>
              <w:t>docDate</w:t>
            </w:r>
          </w:p>
          <w:p w14:paraId="1008C139" w14:textId="4DB28457" w:rsidR="00DB6E1D" w:rsidRPr="00255391" w:rsidRDefault="00DB6E1D" w:rsidP="003F6B4A">
            <w:pPr>
              <w:pStyle w:val="112"/>
              <w:rPr>
                <w:u w:color="000000"/>
              </w:rPr>
            </w:pPr>
            <w:r w:rsidRPr="00255391">
              <w:rPr>
                <w:u w:color="000000"/>
              </w:rPr>
              <w:t>(атрибут)</w:t>
            </w:r>
          </w:p>
          <w:p w14:paraId="41127953" w14:textId="01CAC6BB" w:rsidR="003F6B4A" w:rsidRPr="00255391" w:rsidRDefault="003F6B4A" w:rsidP="003F6B4A">
            <w:pPr>
              <w:pStyle w:val="112"/>
            </w:pPr>
          </w:p>
        </w:tc>
        <w:tc>
          <w:tcPr>
            <w:tcW w:w="1892" w:type="dxa"/>
          </w:tcPr>
          <w:p w14:paraId="1CB07EC9" w14:textId="2A55F5CB" w:rsidR="00DB6E1D" w:rsidRPr="00255391" w:rsidRDefault="00DB6E1D" w:rsidP="003F6B4A">
            <w:pPr>
              <w:pStyle w:val="112"/>
              <w:rPr>
                <w:u w:color="000000"/>
              </w:rPr>
            </w:pPr>
            <w:r w:rsidRPr="00255391">
              <w:rPr>
                <w:u w:color="000000"/>
              </w:rPr>
              <w:t>Поле номер 3007:</w:t>
            </w:r>
          </w:p>
          <w:p w14:paraId="7CC53F96" w14:textId="59DD5FC9" w:rsidR="003F6B4A" w:rsidRPr="00255391" w:rsidRDefault="003F6B4A" w:rsidP="003F6B4A">
            <w:pPr>
              <w:pStyle w:val="112"/>
            </w:pPr>
            <w:r w:rsidRPr="00255391">
              <w:rPr>
                <w:u w:color="000000"/>
              </w:rPr>
              <w:t>Дата документа-основания для осуществления возврата</w:t>
            </w:r>
          </w:p>
        </w:tc>
        <w:tc>
          <w:tcPr>
            <w:tcW w:w="1646" w:type="dxa"/>
          </w:tcPr>
          <w:p w14:paraId="362566E9" w14:textId="74CE153A" w:rsidR="003F6B4A" w:rsidRPr="00255391" w:rsidRDefault="003F6B4A" w:rsidP="003F6B4A">
            <w:pPr>
              <w:pStyle w:val="112"/>
            </w:pPr>
            <w:r w:rsidRPr="00255391">
              <w:rPr>
                <w:u w:color="000000"/>
              </w:rPr>
              <w:t>1, обязательно</w:t>
            </w:r>
          </w:p>
        </w:tc>
        <w:tc>
          <w:tcPr>
            <w:tcW w:w="1843" w:type="dxa"/>
          </w:tcPr>
          <w:p w14:paraId="211136ED" w14:textId="2D248A1A" w:rsidR="003F6B4A" w:rsidRPr="00255391" w:rsidRDefault="003F6B4A" w:rsidP="003F6B4A">
            <w:pPr>
              <w:pStyle w:val="112"/>
              <w:rPr>
                <w:u w:color="000000"/>
              </w:rPr>
            </w:pPr>
            <w:r w:rsidRPr="00255391">
              <w:rPr>
                <w:u w:color="000000"/>
              </w:rPr>
              <w:t xml:space="preserve">Формат определен стандартом XML/XSD, опубликованным по адресу </w:t>
            </w:r>
            <w:hyperlink r:id="rId16" w:anchor="date" w:history="1">
              <w:r w:rsidRPr="00255391">
                <w:rPr>
                  <w:u w:val="single" w:color="000000"/>
                </w:rPr>
                <w:t>http://www.w3.org/TR/xmlschema-2/#date</w:t>
              </w:r>
            </w:hyperlink>
          </w:p>
          <w:p w14:paraId="2C74E875" w14:textId="77777777" w:rsidR="003F6B4A" w:rsidRPr="00255391" w:rsidRDefault="003F6B4A" w:rsidP="003F6B4A">
            <w:pPr>
              <w:pStyle w:val="112"/>
              <w:rPr>
                <w:spacing w:val="-5"/>
                <w:u w:color="000000"/>
                <w:lang w:val="en-US"/>
              </w:rPr>
            </w:pPr>
            <w:r w:rsidRPr="00255391">
              <w:rPr>
                <w:spacing w:val="-5"/>
                <w:u w:color="000000"/>
                <w:lang w:val="en-US"/>
              </w:rPr>
              <w:t>/</w:t>
            </w:r>
          </w:p>
          <w:p w14:paraId="4D0027ED" w14:textId="1C06997D" w:rsidR="003F6B4A" w:rsidRPr="00255391" w:rsidRDefault="003F6B4A" w:rsidP="003F6B4A">
            <w:pPr>
              <w:pStyle w:val="112"/>
            </w:pPr>
            <w:r w:rsidRPr="00255391">
              <w:rPr>
                <w:spacing w:val="-5"/>
                <w:u w:color="000000"/>
                <w:lang w:val="en-US"/>
              </w:rPr>
              <w:t>date</w:t>
            </w:r>
          </w:p>
        </w:tc>
        <w:tc>
          <w:tcPr>
            <w:tcW w:w="2550" w:type="dxa"/>
          </w:tcPr>
          <w:p w14:paraId="1A087CCD" w14:textId="77777777" w:rsidR="003F6B4A" w:rsidRPr="00255391" w:rsidRDefault="003F6B4A" w:rsidP="003F6B4A">
            <w:pPr>
              <w:pStyle w:val="112"/>
            </w:pPr>
          </w:p>
        </w:tc>
      </w:tr>
      <w:tr w:rsidR="003F6B4A" w:rsidRPr="00255391" w14:paraId="419CD7FC" w14:textId="77777777" w:rsidTr="005823D8">
        <w:tc>
          <w:tcPr>
            <w:tcW w:w="710" w:type="dxa"/>
          </w:tcPr>
          <w:p w14:paraId="26223F07" w14:textId="77777777" w:rsidR="003F6B4A" w:rsidRPr="00255391" w:rsidRDefault="003F6B4A" w:rsidP="009B364A">
            <w:pPr>
              <w:pStyle w:val="a"/>
              <w:numPr>
                <w:ilvl w:val="0"/>
                <w:numId w:val="20"/>
              </w:numPr>
            </w:pPr>
          </w:p>
        </w:tc>
        <w:tc>
          <w:tcPr>
            <w:tcW w:w="1565" w:type="dxa"/>
          </w:tcPr>
          <w:p w14:paraId="0AD8A771" w14:textId="443B00BD" w:rsidR="003F6B4A" w:rsidRPr="00255391" w:rsidRDefault="003F6B4A" w:rsidP="003F6B4A">
            <w:pPr>
              <w:pStyle w:val="112"/>
            </w:pPr>
            <w:r w:rsidRPr="00255391">
              <w:rPr>
                <w:u w:color="000000"/>
                <w:lang w:val="en-US"/>
              </w:rPr>
              <w:t>RefundPayee</w:t>
            </w:r>
          </w:p>
        </w:tc>
        <w:tc>
          <w:tcPr>
            <w:tcW w:w="1892" w:type="dxa"/>
          </w:tcPr>
          <w:p w14:paraId="349C60DC" w14:textId="26983292" w:rsidR="003F6B4A" w:rsidRPr="00255391" w:rsidRDefault="003F6B4A" w:rsidP="003F6B4A">
            <w:pPr>
              <w:pStyle w:val="112"/>
            </w:pPr>
            <w:r w:rsidRPr="00255391">
              <w:rPr>
                <w:u w:color="000000"/>
              </w:rPr>
              <w:t>Сведения о получателе денежных средств</w:t>
            </w:r>
          </w:p>
        </w:tc>
        <w:tc>
          <w:tcPr>
            <w:tcW w:w="1646" w:type="dxa"/>
          </w:tcPr>
          <w:p w14:paraId="6E3CA459" w14:textId="3B31F85B" w:rsidR="003F6B4A" w:rsidRPr="00255391" w:rsidRDefault="003F6B4A" w:rsidP="00DB6E1D">
            <w:pPr>
              <w:pStyle w:val="112"/>
            </w:pPr>
            <w:r w:rsidRPr="00255391">
              <w:rPr>
                <w:u w:color="000000"/>
              </w:rPr>
              <w:t>1, обязательно</w:t>
            </w:r>
          </w:p>
        </w:tc>
        <w:tc>
          <w:tcPr>
            <w:tcW w:w="1843" w:type="dxa"/>
          </w:tcPr>
          <w:p w14:paraId="2779CEAA" w14:textId="13F17E85" w:rsidR="003F6B4A" w:rsidRPr="00255391" w:rsidRDefault="003F6B4A" w:rsidP="003F6B4A">
            <w:pPr>
              <w:pStyle w:val="112"/>
            </w:pPr>
            <w:r w:rsidRPr="00255391">
              <w:rPr>
                <w:spacing w:val="-5"/>
                <w:u w:color="000000"/>
              </w:rPr>
              <w:t>Контейнер</w:t>
            </w:r>
          </w:p>
        </w:tc>
        <w:tc>
          <w:tcPr>
            <w:tcW w:w="2550" w:type="dxa"/>
          </w:tcPr>
          <w:p w14:paraId="06FA0BA1" w14:textId="5B36A90E" w:rsidR="003F6B4A" w:rsidRPr="00255391" w:rsidRDefault="003F6B4A" w:rsidP="003F6B4A">
            <w:pPr>
              <w:pStyle w:val="112"/>
            </w:pPr>
          </w:p>
        </w:tc>
      </w:tr>
      <w:tr w:rsidR="003F6B4A" w:rsidRPr="00255391" w14:paraId="2D0ECA4C" w14:textId="77777777" w:rsidTr="005823D8">
        <w:tc>
          <w:tcPr>
            <w:tcW w:w="710" w:type="dxa"/>
          </w:tcPr>
          <w:p w14:paraId="3916B6BD" w14:textId="77777777" w:rsidR="003F6B4A" w:rsidRPr="00255391" w:rsidRDefault="003F6B4A" w:rsidP="009B364A">
            <w:pPr>
              <w:pStyle w:val="a"/>
              <w:numPr>
                <w:ilvl w:val="1"/>
                <w:numId w:val="20"/>
              </w:numPr>
            </w:pPr>
          </w:p>
        </w:tc>
        <w:tc>
          <w:tcPr>
            <w:tcW w:w="1565" w:type="dxa"/>
          </w:tcPr>
          <w:p w14:paraId="376D427C" w14:textId="328F7A86" w:rsidR="003F6B4A" w:rsidRPr="00255391" w:rsidRDefault="003F6B4A" w:rsidP="003F6B4A">
            <w:pPr>
              <w:pStyle w:val="112"/>
            </w:pPr>
            <w:r w:rsidRPr="00255391">
              <w:rPr>
                <w:u w:color="000000"/>
                <w:lang w:val="en-US"/>
              </w:rPr>
              <w:t>payerIdentifier (атрибут)</w:t>
            </w:r>
          </w:p>
        </w:tc>
        <w:tc>
          <w:tcPr>
            <w:tcW w:w="1892" w:type="dxa"/>
          </w:tcPr>
          <w:p w14:paraId="744D2357" w14:textId="3FFA8D37" w:rsidR="00DB6E1D" w:rsidRPr="00255391" w:rsidRDefault="00DB6E1D" w:rsidP="003F6B4A">
            <w:pPr>
              <w:pStyle w:val="112"/>
              <w:rPr>
                <w:u w:color="000000"/>
              </w:rPr>
            </w:pPr>
            <w:r w:rsidRPr="00255391">
              <w:rPr>
                <w:u w:color="000000"/>
              </w:rPr>
              <w:t>Поле номер 201:</w:t>
            </w:r>
          </w:p>
          <w:p w14:paraId="759C5002" w14:textId="0744C52E" w:rsidR="003F6B4A" w:rsidRPr="00255391" w:rsidRDefault="003F6B4A" w:rsidP="003F6B4A">
            <w:pPr>
              <w:pStyle w:val="112"/>
            </w:pPr>
            <w:r w:rsidRPr="00255391">
              <w:rPr>
                <w:u w:color="000000"/>
              </w:rPr>
              <w:t>Идентификатор плательщика, которому осуществляется возврат денежных средств</w:t>
            </w:r>
          </w:p>
        </w:tc>
        <w:tc>
          <w:tcPr>
            <w:tcW w:w="1646" w:type="dxa"/>
          </w:tcPr>
          <w:p w14:paraId="08B64914" w14:textId="004652EE" w:rsidR="003F6B4A" w:rsidRPr="00255391" w:rsidRDefault="003F6B4A" w:rsidP="003F6B4A">
            <w:pPr>
              <w:pStyle w:val="112"/>
            </w:pPr>
            <w:r w:rsidRPr="00255391">
              <w:rPr>
                <w:u w:color="000000"/>
              </w:rPr>
              <w:t>1, обязательно</w:t>
            </w:r>
          </w:p>
        </w:tc>
        <w:tc>
          <w:tcPr>
            <w:tcW w:w="1843" w:type="dxa"/>
          </w:tcPr>
          <w:p w14:paraId="24E82D42" w14:textId="281C8520" w:rsidR="003F6B4A" w:rsidRPr="00255391" w:rsidRDefault="003F6B4A" w:rsidP="003F6B4A">
            <w:pPr>
              <w:pStyle w:val="112"/>
              <w:rPr>
                <w:spacing w:val="-5"/>
                <w:u w:color="000000"/>
              </w:rPr>
            </w:pPr>
            <w:r w:rsidRPr="00255391">
              <w:rPr>
                <w:i/>
                <w:spacing w:val="-5"/>
                <w:u w:color="000000"/>
              </w:rPr>
              <w:t xml:space="preserve">Согласно требованиям раздела </w:t>
            </w:r>
            <w:r w:rsidRPr="00255391">
              <w:rPr>
                <w:i/>
                <w:spacing w:val="-5"/>
                <w:u w:color="000000"/>
              </w:rPr>
              <w:fldChar w:fldCharType="begin"/>
            </w:r>
            <w:r w:rsidRPr="00255391">
              <w:rPr>
                <w:i/>
                <w:spacing w:val="-5"/>
                <w:u w:color="000000"/>
              </w:rPr>
              <w:instrText xml:space="preserve"> REF _Ref397013410 \n \h  \* MERGEFORMAT </w:instrText>
            </w:r>
            <w:r w:rsidRPr="00255391">
              <w:rPr>
                <w:i/>
                <w:spacing w:val="-5"/>
                <w:u w:color="000000"/>
              </w:rPr>
            </w:r>
            <w:r w:rsidRPr="00255391">
              <w:rPr>
                <w:i/>
                <w:spacing w:val="-5"/>
                <w:u w:color="000000"/>
              </w:rPr>
              <w:fldChar w:fldCharType="separate"/>
            </w:r>
            <w:r w:rsidR="00CC28D8">
              <w:rPr>
                <w:i/>
                <w:spacing w:val="-5"/>
                <w:u w:color="000000"/>
              </w:rPr>
              <w:t>4.2</w:t>
            </w:r>
            <w:r w:rsidRPr="00255391">
              <w:rPr>
                <w:i/>
                <w:spacing w:val="-5"/>
                <w:u w:color="000000"/>
              </w:rPr>
              <w:fldChar w:fldCharType="end"/>
            </w:r>
            <w:r w:rsidRPr="00255391">
              <w:rPr>
                <w:spacing w:val="-5"/>
                <w:u w:color="000000"/>
              </w:rPr>
              <w:t xml:space="preserve"> </w:t>
            </w:r>
          </w:p>
          <w:p w14:paraId="7A1D0AAD" w14:textId="77777777" w:rsidR="003F6B4A" w:rsidRPr="00255391" w:rsidRDefault="003F6B4A" w:rsidP="003F6B4A">
            <w:pPr>
              <w:pStyle w:val="112"/>
              <w:rPr>
                <w:spacing w:val="-5"/>
                <w:u w:color="000000"/>
              </w:rPr>
            </w:pPr>
            <w:r w:rsidRPr="00255391">
              <w:rPr>
                <w:spacing w:val="-5"/>
                <w:u w:color="000000"/>
              </w:rPr>
              <w:t xml:space="preserve">/ </w:t>
            </w:r>
          </w:p>
          <w:p w14:paraId="541E2A8E" w14:textId="0BC13559" w:rsidR="003F6B4A" w:rsidRPr="00255391" w:rsidRDefault="003F6B4A" w:rsidP="003F6B4A">
            <w:pPr>
              <w:pStyle w:val="112"/>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24535C75" w14:textId="3ABC5985" w:rsidR="003F6B4A" w:rsidRPr="00255391" w:rsidRDefault="003F6B4A" w:rsidP="003F6B4A">
            <w:pPr>
              <w:pStyle w:val="112"/>
            </w:pPr>
            <w:r w:rsidRPr="00255391">
              <w:rPr>
                <w:spacing w:val="-5"/>
                <w:u w:color="000000"/>
              </w:rPr>
              <w:t xml:space="preserve">Алгоритм формирования идентификатора плательщика, которому осуществляется возврат денежных средств, приведен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w:t>
            </w:r>
          </w:p>
        </w:tc>
      </w:tr>
      <w:tr w:rsidR="003F6B4A" w:rsidRPr="00255391" w14:paraId="0C85C8C8" w14:textId="77777777" w:rsidTr="005823D8">
        <w:tc>
          <w:tcPr>
            <w:tcW w:w="710" w:type="dxa"/>
          </w:tcPr>
          <w:p w14:paraId="2B739EA0" w14:textId="77777777" w:rsidR="003F6B4A" w:rsidRPr="00255391" w:rsidRDefault="003F6B4A" w:rsidP="009B364A">
            <w:pPr>
              <w:pStyle w:val="a"/>
              <w:numPr>
                <w:ilvl w:val="2"/>
                <w:numId w:val="20"/>
              </w:numPr>
            </w:pPr>
          </w:p>
        </w:tc>
        <w:tc>
          <w:tcPr>
            <w:tcW w:w="1565" w:type="dxa"/>
          </w:tcPr>
          <w:p w14:paraId="0D9931E0" w14:textId="2B599FD8" w:rsidR="003F6B4A" w:rsidRPr="00255391" w:rsidRDefault="003F6B4A" w:rsidP="003F6B4A">
            <w:pPr>
              <w:pStyle w:val="112"/>
            </w:pPr>
            <w:r w:rsidRPr="00255391">
              <w:rPr>
                <w:u w:color="000000"/>
                <w:lang w:val="en-US"/>
              </w:rPr>
              <w:t>name (атрибут)</w:t>
            </w:r>
          </w:p>
        </w:tc>
        <w:tc>
          <w:tcPr>
            <w:tcW w:w="1892" w:type="dxa"/>
          </w:tcPr>
          <w:p w14:paraId="1071BD71" w14:textId="17C787DE" w:rsidR="00DB6E1D" w:rsidRPr="00255391" w:rsidRDefault="00DB6E1D" w:rsidP="003F6B4A">
            <w:pPr>
              <w:pStyle w:val="112"/>
              <w:rPr>
                <w:u w:color="000000"/>
              </w:rPr>
            </w:pPr>
            <w:r w:rsidRPr="00255391">
              <w:rPr>
                <w:u w:color="000000"/>
              </w:rPr>
              <w:t xml:space="preserve">Поле номер </w:t>
            </w:r>
            <w:r w:rsidR="00A300DC" w:rsidRPr="00255391">
              <w:rPr>
                <w:u w:color="000000"/>
              </w:rPr>
              <w:t>8</w:t>
            </w:r>
            <w:r w:rsidRPr="00255391">
              <w:rPr>
                <w:u w:color="000000"/>
              </w:rPr>
              <w:t>:</w:t>
            </w:r>
          </w:p>
          <w:p w14:paraId="491B185F" w14:textId="653DD719" w:rsidR="003F6B4A" w:rsidRPr="00255391" w:rsidRDefault="003F6B4A" w:rsidP="003F6B4A">
            <w:pPr>
              <w:pStyle w:val="112"/>
            </w:pPr>
            <w:r w:rsidRPr="00255391">
              <w:rPr>
                <w:u w:color="000000"/>
              </w:rPr>
              <w:t>Наименование получателя денежных средств</w:t>
            </w:r>
          </w:p>
        </w:tc>
        <w:tc>
          <w:tcPr>
            <w:tcW w:w="1646" w:type="dxa"/>
          </w:tcPr>
          <w:p w14:paraId="2F82BE9E" w14:textId="0204C080" w:rsidR="003F6B4A" w:rsidRPr="00255391" w:rsidRDefault="003F6B4A" w:rsidP="003F6B4A">
            <w:pPr>
              <w:pStyle w:val="112"/>
            </w:pPr>
            <w:r w:rsidRPr="00255391">
              <w:rPr>
                <w:u w:color="000000"/>
              </w:rPr>
              <w:t>1, обязательно</w:t>
            </w:r>
          </w:p>
        </w:tc>
        <w:tc>
          <w:tcPr>
            <w:tcW w:w="1843" w:type="dxa"/>
          </w:tcPr>
          <w:p w14:paraId="0B59A7AD" w14:textId="77777777" w:rsidR="003F6B4A" w:rsidRPr="00255391" w:rsidRDefault="003F6B4A" w:rsidP="003F6B4A">
            <w:pPr>
              <w:pStyle w:val="112"/>
              <w:rPr>
                <w:spacing w:val="-5"/>
                <w:u w:color="000000"/>
              </w:rPr>
            </w:pPr>
            <w:r w:rsidRPr="00255391">
              <w:rPr>
                <w:i/>
                <w:spacing w:val="-5"/>
                <w:u w:color="000000"/>
                <w:lang w:val="en-US"/>
              </w:rPr>
              <w:t>C</w:t>
            </w:r>
            <w:r w:rsidRPr="00255391">
              <w:rPr>
                <w:i/>
                <w:spacing w:val="-5"/>
                <w:u w:color="000000"/>
              </w:rPr>
              <w:t>трока длиной от 1 до 160 символов</w:t>
            </w:r>
            <w:r w:rsidRPr="00255391">
              <w:rPr>
                <w:spacing w:val="-5"/>
                <w:u w:color="000000"/>
              </w:rPr>
              <w:t>/</w:t>
            </w:r>
          </w:p>
          <w:p w14:paraId="45D77F87" w14:textId="09823BAB" w:rsidR="003F6B4A" w:rsidRPr="00255391" w:rsidRDefault="003F6B4A" w:rsidP="003F6B4A">
            <w:pPr>
              <w:pStyle w:val="112"/>
            </w:pPr>
            <w:r w:rsidRPr="00255391">
              <w:rPr>
                <w:spacing w:val="-5"/>
                <w:u w:color="000000"/>
                <w:lang w:val="en-US"/>
              </w:rPr>
              <w:t>String</w:t>
            </w:r>
          </w:p>
        </w:tc>
        <w:tc>
          <w:tcPr>
            <w:tcW w:w="2550" w:type="dxa"/>
          </w:tcPr>
          <w:p w14:paraId="6437D2D8" w14:textId="77777777" w:rsidR="003F6B4A" w:rsidRPr="00255391" w:rsidRDefault="003F6B4A" w:rsidP="003F6B4A">
            <w:pPr>
              <w:pStyle w:val="112"/>
              <w:rPr>
                <w:u w:color="000000"/>
              </w:rPr>
            </w:pPr>
            <w:r w:rsidRPr="00255391">
              <w:rPr>
                <w:u w:color="000000"/>
              </w:rPr>
              <w:t>Особенности заполнения:</w:t>
            </w:r>
          </w:p>
          <w:p w14:paraId="4CA0A135" w14:textId="77777777" w:rsidR="003F6B4A" w:rsidRPr="00255391" w:rsidRDefault="003F6B4A" w:rsidP="00955ECA">
            <w:pPr>
              <w:pStyle w:val="11"/>
            </w:pPr>
            <w:r w:rsidRPr="00255391">
              <w:t>для ЮЛ указывается наименование организации;</w:t>
            </w:r>
          </w:p>
          <w:p w14:paraId="4955410D" w14:textId="77777777" w:rsidR="003F6B4A" w:rsidRPr="00255391" w:rsidRDefault="003F6B4A" w:rsidP="00955ECA">
            <w:pPr>
              <w:pStyle w:val="11"/>
            </w:pPr>
            <w:r w:rsidRPr="00255391">
              <w:t>для ФЛ указывается фамилия, имя, отчество (при наличии);</w:t>
            </w:r>
          </w:p>
          <w:p w14:paraId="7744267F" w14:textId="66AD5E8C" w:rsidR="003F6B4A" w:rsidRPr="00255391" w:rsidRDefault="003F6B4A" w:rsidP="00955ECA">
            <w:pPr>
              <w:pStyle w:val="11"/>
            </w:pPr>
            <w:r w:rsidRPr="00255391">
              <w:t xml:space="preserve">для ИП указывается фамилия, имя, отчество (при наличии) ИП. </w:t>
            </w:r>
          </w:p>
        </w:tc>
      </w:tr>
      <w:tr w:rsidR="003F6B4A" w:rsidRPr="00255391" w14:paraId="2CA3D8C5" w14:textId="77777777" w:rsidTr="005823D8">
        <w:tc>
          <w:tcPr>
            <w:tcW w:w="710" w:type="dxa"/>
          </w:tcPr>
          <w:p w14:paraId="037450D7" w14:textId="77777777" w:rsidR="003F6B4A" w:rsidRPr="00255391" w:rsidRDefault="003F6B4A" w:rsidP="009B364A">
            <w:pPr>
              <w:pStyle w:val="a"/>
              <w:numPr>
                <w:ilvl w:val="1"/>
                <w:numId w:val="20"/>
              </w:numPr>
            </w:pPr>
          </w:p>
        </w:tc>
        <w:tc>
          <w:tcPr>
            <w:tcW w:w="1565" w:type="dxa"/>
          </w:tcPr>
          <w:p w14:paraId="204DF3B7" w14:textId="2410FDFF" w:rsidR="003F6B4A" w:rsidRPr="00255391" w:rsidRDefault="003F6B4A" w:rsidP="003F6B4A">
            <w:pPr>
              <w:pStyle w:val="112"/>
            </w:pPr>
            <w:r w:rsidRPr="00255391">
              <w:rPr>
                <w:u w:color="000000"/>
                <w:lang w:val="en-US"/>
              </w:rPr>
              <w:t>kbk (атрибут)</w:t>
            </w:r>
          </w:p>
        </w:tc>
        <w:tc>
          <w:tcPr>
            <w:tcW w:w="1892" w:type="dxa"/>
          </w:tcPr>
          <w:p w14:paraId="52BDEE19" w14:textId="02365211" w:rsidR="00DB6E1D" w:rsidRPr="00255391" w:rsidRDefault="00DB6E1D" w:rsidP="003F6B4A">
            <w:pPr>
              <w:pStyle w:val="112"/>
              <w:rPr>
                <w:u w:color="000000"/>
              </w:rPr>
            </w:pPr>
            <w:r w:rsidRPr="00255391">
              <w:rPr>
                <w:u w:color="000000"/>
              </w:rPr>
              <w:t>Поле номер 3104:</w:t>
            </w:r>
          </w:p>
          <w:p w14:paraId="698B8261" w14:textId="20F42F0E" w:rsidR="003F6B4A" w:rsidRPr="00255391" w:rsidRDefault="003F6B4A" w:rsidP="003F6B4A">
            <w:pPr>
              <w:pStyle w:val="112"/>
            </w:pPr>
            <w:r w:rsidRPr="00255391">
              <w:rPr>
                <w:u w:color="000000"/>
              </w:rPr>
              <w:t>КБК</w:t>
            </w:r>
          </w:p>
        </w:tc>
        <w:tc>
          <w:tcPr>
            <w:tcW w:w="1646" w:type="dxa"/>
          </w:tcPr>
          <w:p w14:paraId="2815A758" w14:textId="2EE6BD9B" w:rsidR="003F6B4A" w:rsidRPr="00255391" w:rsidRDefault="003F6B4A" w:rsidP="003F6B4A">
            <w:pPr>
              <w:pStyle w:val="112"/>
            </w:pPr>
            <w:r w:rsidRPr="00255391">
              <w:rPr>
                <w:u w:color="000000"/>
              </w:rPr>
              <w:t>0...1, необязательно</w:t>
            </w:r>
          </w:p>
        </w:tc>
        <w:tc>
          <w:tcPr>
            <w:tcW w:w="1843" w:type="dxa"/>
          </w:tcPr>
          <w:p w14:paraId="61C1A838" w14:textId="0D4BEC1D" w:rsidR="003F6B4A" w:rsidRPr="00255391" w:rsidRDefault="003F6B4A" w:rsidP="003F6B4A">
            <w:pPr>
              <w:pStyle w:val="112"/>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5D5F5099" w14:textId="02940413" w:rsidR="003F6B4A" w:rsidRPr="00255391" w:rsidRDefault="003F6B4A" w:rsidP="003F6B4A">
            <w:pPr>
              <w:pStyle w:val="112"/>
            </w:pPr>
            <w:r w:rsidRPr="00255391">
              <w:rPr>
                <w:i/>
                <w:spacing w:val="-5"/>
                <w:u w:color="000000"/>
              </w:rPr>
              <w:t>Заполняется в случае, если получателем платежа является контрагент, соответствующий лицевой счет которого открыт ТОФК или финансовой организацией</w:t>
            </w:r>
          </w:p>
        </w:tc>
      </w:tr>
      <w:tr w:rsidR="003F6B4A" w:rsidRPr="00255391" w14:paraId="628DF65C" w14:textId="77777777" w:rsidTr="005823D8">
        <w:tc>
          <w:tcPr>
            <w:tcW w:w="710" w:type="dxa"/>
          </w:tcPr>
          <w:p w14:paraId="24BFD995" w14:textId="77777777" w:rsidR="003F6B4A" w:rsidRPr="00255391" w:rsidRDefault="003F6B4A" w:rsidP="009B364A">
            <w:pPr>
              <w:pStyle w:val="a"/>
              <w:numPr>
                <w:ilvl w:val="1"/>
                <w:numId w:val="20"/>
              </w:numPr>
            </w:pPr>
          </w:p>
        </w:tc>
        <w:tc>
          <w:tcPr>
            <w:tcW w:w="1565" w:type="dxa"/>
          </w:tcPr>
          <w:p w14:paraId="6F0ADEB3" w14:textId="036D009B" w:rsidR="003F6B4A" w:rsidRPr="00255391" w:rsidRDefault="003F6B4A" w:rsidP="003F6B4A">
            <w:pPr>
              <w:pStyle w:val="112"/>
            </w:pPr>
            <w:r w:rsidRPr="00255391">
              <w:rPr>
                <w:u w:color="000000"/>
                <w:lang w:val="en-US"/>
              </w:rPr>
              <w:t>oktmo (атрибут)</w:t>
            </w:r>
          </w:p>
        </w:tc>
        <w:tc>
          <w:tcPr>
            <w:tcW w:w="1892" w:type="dxa"/>
          </w:tcPr>
          <w:p w14:paraId="1310F4C8" w14:textId="6A304BA9" w:rsidR="00DB6E1D" w:rsidRPr="00255391" w:rsidRDefault="00DB6E1D" w:rsidP="003F6B4A">
            <w:pPr>
              <w:pStyle w:val="112"/>
              <w:rPr>
                <w:u w:color="000000"/>
              </w:rPr>
            </w:pPr>
            <w:r w:rsidRPr="00255391">
              <w:rPr>
                <w:u w:color="000000"/>
              </w:rPr>
              <w:t>Поле номер 3105:</w:t>
            </w:r>
          </w:p>
          <w:p w14:paraId="0F0E745D" w14:textId="0ED4C186" w:rsidR="003F6B4A" w:rsidRPr="00255391" w:rsidRDefault="003F6B4A" w:rsidP="003F6B4A">
            <w:pPr>
              <w:pStyle w:val="112"/>
            </w:pPr>
            <w:r w:rsidRPr="00255391">
              <w:rPr>
                <w:u w:color="000000"/>
              </w:rPr>
              <w:t>Код по ОКТМО</w:t>
            </w:r>
          </w:p>
        </w:tc>
        <w:tc>
          <w:tcPr>
            <w:tcW w:w="1646" w:type="dxa"/>
          </w:tcPr>
          <w:p w14:paraId="3892C6AA" w14:textId="77E3CAB2" w:rsidR="003F6B4A" w:rsidRPr="00255391" w:rsidRDefault="003F6B4A" w:rsidP="003F6B4A">
            <w:pPr>
              <w:pStyle w:val="112"/>
            </w:pPr>
            <w:r w:rsidRPr="00255391">
              <w:rPr>
                <w:u w:color="000000"/>
                <w:lang w:val="en-US"/>
              </w:rPr>
              <w:t xml:space="preserve">0…1, </w:t>
            </w:r>
            <w:r w:rsidRPr="00255391">
              <w:rPr>
                <w:u w:color="000000"/>
              </w:rPr>
              <w:t>необязательно</w:t>
            </w:r>
          </w:p>
        </w:tc>
        <w:tc>
          <w:tcPr>
            <w:tcW w:w="1843" w:type="dxa"/>
          </w:tcPr>
          <w:p w14:paraId="71DC280B" w14:textId="3D5C1594" w:rsidR="003F6B4A" w:rsidRPr="00255391" w:rsidRDefault="003F6B4A" w:rsidP="003F6B4A">
            <w:pPr>
              <w:pStyle w:val="112"/>
            </w:pPr>
            <w:r w:rsidRPr="00255391">
              <w:rPr>
                <w:u w:color="000000"/>
                <w:lang w:val="en-US"/>
              </w:rPr>
              <w:t>OKTMOType</w:t>
            </w:r>
            <w:r w:rsidRPr="00255391">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25F9285B" w14:textId="60A35A47" w:rsidR="003F6B4A" w:rsidRPr="00255391" w:rsidRDefault="003F6B4A" w:rsidP="003F6B4A">
            <w:pPr>
              <w:pStyle w:val="112"/>
            </w:pPr>
            <w:r w:rsidRPr="00255391">
              <w:rPr>
                <w:i/>
                <w:spacing w:val="-5"/>
                <w:u w:color="000000"/>
              </w:rPr>
              <w:t>Заполняется в случае перечисления денежных средств в бюджетную систему Российской Федерации.</w:t>
            </w:r>
          </w:p>
        </w:tc>
      </w:tr>
      <w:tr w:rsidR="003F6B4A" w:rsidRPr="00255391" w14:paraId="2C7100D8" w14:textId="77777777" w:rsidTr="005823D8">
        <w:tc>
          <w:tcPr>
            <w:tcW w:w="710" w:type="dxa"/>
          </w:tcPr>
          <w:p w14:paraId="7B311650" w14:textId="77777777" w:rsidR="003F6B4A" w:rsidRPr="00255391" w:rsidRDefault="003F6B4A" w:rsidP="009B364A">
            <w:pPr>
              <w:pStyle w:val="a"/>
              <w:numPr>
                <w:ilvl w:val="1"/>
                <w:numId w:val="20"/>
              </w:numPr>
            </w:pPr>
          </w:p>
        </w:tc>
        <w:tc>
          <w:tcPr>
            <w:tcW w:w="1565" w:type="dxa"/>
          </w:tcPr>
          <w:p w14:paraId="2531F4AC" w14:textId="75CB33AD" w:rsidR="003F6B4A" w:rsidRPr="00255391" w:rsidRDefault="003F6B4A" w:rsidP="003F6B4A">
            <w:pPr>
              <w:pStyle w:val="112"/>
            </w:pPr>
            <w:r w:rsidRPr="00255391">
              <w:rPr>
                <w:u w:color="000000"/>
                <w:lang w:val="en-US"/>
              </w:rPr>
              <w:t>BankAccountNumber</w:t>
            </w:r>
          </w:p>
        </w:tc>
        <w:tc>
          <w:tcPr>
            <w:tcW w:w="1892" w:type="dxa"/>
          </w:tcPr>
          <w:p w14:paraId="08843CD6" w14:textId="0D92F7AB" w:rsidR="003F6B4A" w:rsidRPr="00255391" w:rsidRDefault="003F6B4A" w:rsidP="003E0AFE">
            <w:pPr>
              <w:pStyle w:val="112"/>
            </w:pPr>
            <w:r w:rsidRPr="00255391">
              <w:rPr>
                <w:u w:color="000000"/>
              </w:rPr>
              <w:t>Номер счета получателя платежа</w:t>
            </w:r>
          </w:p>
        </w:tc>
        <w:tc>
          <w:tcPr>
            <w:tcW w:w="1646" w:type="dxa"/>
          </w:tcPr>
          <w:p w14:paraId="541E82C2" w14:textId="4B3FE32A" w:rsidR="003F6B4A" w:rsidRPr="00255391" w:rsidRDefault="003F6B4A" w:rsidP="003F6B4A">
            <w:pPr>
              <w:pStyle w:val="112"/>
            </w:pPr>
            <w:r w:rsidRPr="00255391">
              <w:rPr>
                <w:u w:color="000000"/>
              </w:rPr>
              <w:t>1, обязательно</w:t>
            </w:r>
          </w:p>
        </w:tc>
        <w:tc>
          <w:tcPr>
            <w:tcW w:w="1843" w:type="dxa"/>
          </w:tcPr>
          <w:p w14:paraId="318B1BFA" w14:textId="15A039EC" w:rsidR="003F6B4A" w:rsidRPr="00255391" w:rsidRDefault="003F6B4A" w:rsidP="003F6B4A">
            <w:pPr>
              <w:pStyle w:val="112"/>
            </w:pPr>
            <w:r w:rsidRPr="00255391">
              <w:rPr>
                <w:u w:color="000000"/>
                <w:lang w:val="en-US"/>
              </w:rPr>
              <w:t>AccountType</w:t>
            </w:r>
            <w:r w:rsidRPr="00255391">
              <w:rPr>
                <w:u w:color="000000"/>
              </w:rPr>
              <w:t xml:space="preserv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CC28D8" w:rsidRPr="00255391">
              <w:t>Таблица </w:t>
            </w:r>
            <w:r w:rsidR="00CC28D8">
              <w:t>43</w:t>
            </w:r>
            <w:r w:rsidRPr="00255391">
              <w:rPr>
                <w:spacing w:val="-5"/>
                <w:u w:color="000000"/>
              </w:rPr>
              <w:fldChar w:fldCharType="end"/>
            </w:r>
            <w:r w:rsidRPr="00255391">
              <w:rPr>
                <w:spacing w:val="-5"/>
                <w:u w:color="000000"/>
              </w:rPr>
              <w:t>)</w:t>
            </w:r>
          </w:p>
        </w:tc>
        <w:tc>
          <w:tcPr>
            <w:tcW w:w="2550" w:type="dxa"/>
          </w:tcPr>
          <w:p w14:paraId="003FD8E9" w14:textId="0218B0F3" w:rsidR="003F6B4A" w:rsidRPr="00255391" w:rsidRDefault="003F6B4A" w:rsidP="003F6B4A">
            <w:pPr>
              <w:pStyle w:val="112"/>
            </w:pPr>
          </w:p>
        </w:tc>
      </w:tr>
      <w:tr w:rsidR="003F6B4A" w:rsidRPr="00255391" w14:paraId="62A8D8C6" w14:textId="77777777" w:rsidTr="005823D8">
        <w:tc>
          <w:tcPr>
            <w:tcW w:w="710" w:type="dxa"/>
          </w:tcPr>
          <w:p w14:paraId="063A19AB" w14:textId="77777777" w:rsidR="003F6B4A" w:rsidRPr="00255391" w:rsidRDefault="003F6B4A" w:rsidP="009B364A">
            <w:pPr>
              <w:pStyle w:val="a"/>
              <w:numPr>
                <w:ilvl w:val="1"/>
                <w:numId w:val="20"/>
              </w:numPr>
            </w:pPr>
          </w:p>
        </w:tc>
        <w:tc>
          <w:tcPr>
            <w:tcW w:w="1565" w:type="dxa"/>
          </w:tcPr>
          <w:p w14:paraId="7DF763A6" w14:textId="668DCDE1" w:rsidR="003F6B4A" w:rsidRPr="00255391" w:rsidRDefault="003F6B4A" w:rsidP="003F6B4A">
            <w:pPr>
              <w:pStyle w:val="112"/>
            </w:pPr>
            <w:r w:rsidRPr="00255391">
              <w:rPr>
                <w:u w:color="000000"/>
                <w:lang w:val="en-US"/>
              </w:rPr>
              <w:t>PayeeAccount</w:t>
            </w:r>
          </w:p>
        </w:tc>
        <w:tc>
          <w:tcPr>
            <w:tcW w:w="1892" w:type="dxa"/>
          </w:tcPr>
          <w:p w14:paraId="46C925A8" w14:textId="633FFFB3" w:rsidR="00DB6E1D" w:rsidRPr="00255391" w:rsidRDefault="00DB6E1D" w:rsidP="003F6B4A">
            <w:pPr>
              <w:pStyle w:val="112"/>
              <w:rPr>
                <w:u w:color="000000"/>
              </w:rPr>
            </w:pPr>
            <w:r w:rsidRPr="00255391">
              <w:rPr>
                <w:u w:color="000000"/>
              </w:rPr>
              <w:t>Поле номер 300</w:t>
            </w:r>
            <w:r w:rsidR="00DC32CB" w:rsidRPr="00255391">
              <w:rPr>
                <w:u w:color="000000"/>
              </w:rPr>
              <w:t>8</w:t>
            </w:r>
            <w:r w:rsidRPr="00255391">
              <w:rPr>
                <w:u w:color="000000"/>
              </w:rPr>
              <w:t>:</w:t>
            </w:r>
          </w:p>
          <w:p w14:paraId="16B6CFCB" w14:textId="74504738" w:rsidR="003F6B4A" w:rsidRPr="00255391" w:rsidRDefault="003F6B4A" w:rsidP="003F6B4A">
            <w:pPr>
              <w:pStyle w:val="112"/>
            </w:pPr>
            <w:r w:rsidRPr="00255391">
              <w:rPr>
                <w:u w:color="000000"/>
              </w:rPr>
              <w:t>Номер лицевого счета получателя платежа</w:t>
            </w:r>
          </w:p>
        </w:tc>
        <w:tc>
          <w:tcPr>
            <w:tcW w:w="1646" w:type="dxa"/>
          </w:tcPr>
          <w:p w14:paraId="7E4E5537" w14:textId="10EBB748" w:rsidR="003F6B4A" w:rsidRPr="00255391" w:rsidRDefault="003F6B4A" w:rsidP="003F6B4A">
            <w:pPr>
              <w:pStyle w:val="112"/>
            </w:pPr>
            <w:r w:rsidRPr="00255391">
              <w:rPr>
                <w:u w:color="000000"/>
                <w:lang w:val="en-US"/>
              </w:rPr>
              <w:t xml:space="preserve">0…1, </w:t>
            </w:r>
            <w:r w:rsidRPr="00255391">
              <w:rPr>
                <w:u w:color="000000"/>
              </w:rPr>
              <w:t>необязательно</w:t>
            </w:r>
          </w:p>
        </w:tc>
        <w:tc>
          <w:tcPr>
            <w:tcW w:w="1843" w:type="dxa"/>
          </w:tcPr>
          <w:p w14:paraId="048EBC68" w14:textId="5D1751F9" w:rsidR="003F6B4A" w:rsidRPr="00255391" w:rsidRDefault="003F6B4A" w:rsidP="003F6B4A">
            <w:pPr>
              <w:pStyle w:val="112"/>
            </w:pPr>
            <w:r w:rsidRPr="00255391">
              <w:rPr>
                <w:spacing w:val="-5"/>
                <w:u w:color="000000"/>
              </w:rPr>
              <w:t>PayeeAccount</w:t>
            </w:r>
            <w:r w:rsidRPr="00255391">
              <w:rPr>
                <w:spacing w:val="-5"/>
                <w:u w:color="000000"/>
                <w:lang w:val="en-US"/>
              </w:rPr>
              <w:t>Type</w:t>
            </w:r>
            <w:r w:rsidRPr="00255391">
              <w:rPr>
                <w:spacing w:val="-5"/>
                <w:u w:color="000000"/>
              </w:rPr>
              <w:t xml:space="preserve"> (см. описание в п. </w:t>
            </w:r>
            <w:r w:rsidRPr="00255391">
              <w:rPr>
                <w:spacing w:val="-5"/>
                <w:u w:color="000000"/>
              </w:rPr>
              <w:fldChar w:fldCharType="begin"/>
            </w:r>
            <w:r w:rsidRPr="00255391">
              <w:rPr>
                <w:spacing w:val="-5"/>
                <w:u w:color="000000"/>
              </w:rPr>
              <w:instrText xml:space="preserve"> REF _Ref482808233 \r \h  \* MERGEFORMAT </w:instrText>
            </w:r>
            <w:r w:rsidRPr="00255391">
              <w:rPr>
                <w:spacing w:val="-5"/>
                <w:u w:color="000000"/>
              </w:rPr>
            </w:r>
            <w:r w:rsidRPr="00255391">
              <w:rPr>
                <w:spacing w:val="-5"/>
                <w:u w:color="000000"/>
              </w:rPr>
              <w:fldChar w:fldCharType="separate"/>
            </w:r>
            <w:r w:rsidR="00CC28D8">
              <w:rPr>
                <w:spacing w:val="-5"/>
                <w:u w:color="000000"/>
              </w:rPr>
              <w:t>15</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72DEA690" w14:textId="473B3298" w:rsidR="003F6B4A" w:rsidRPr="00255391" w:rsidRDefault="003F6B4A" w:rsidP="003F6B4A">
            <w:pPr>
              <w:pStyle w:val="112"/>
            </w:pPr>
            <w:r w:rsidRPr="00255391">
              <w:rPr>
                <w:i/>
                <w:spacing w:val="-5"/>
                <w:u w:color="000000"/>
              </w:rPr>
              <w:t>Заполняется только в случае, если документ исполняется внебанковской операцией на счета ТОФК, отличных от счета по учету поступлений.</w:t>
            </w:r>
          </w:p>
        </w:tc>
      </w:tr>
      <w:tr w:rsidR="003F6B4A" w:rsidRPr="00255391" w14:paraId="773CF09D" w14:textId="77777777" w:rsidTr="005823D8">
        <w:tc>
          <w:tcPr>
            <w:tcW w:w="710" w:type="dxa"/>
          </w:tcPr>
          <w:p w14:paraId="77FFB003" w14:textId="77777777" w:rsidR="003F6B4A" w:rsidRPr="00255391" w:rsidRDefault="003F6B4A" w:rsidP="009B364A">
            <w:pPr>
              <w:pStyle w:val="a"/>
              <w:numPr>
                <w:ilvl w:val="0"/>
                <w:numId w:val="20"/>
              </w:numPr>
            </w:pPr>
          </w:p>
        </w:tc>
        <w:tc>
          <w:tcPr>
            <w:tcW w:w="1565" w:type="dxa"/>
          </w:tcPr>
          <w:p w14:paraId="271049D2" w14:textId="3E3F72B6" w:rsidR="003F6B4A" w:rsidRPr="00255391" w:rsidRDefault="003F6B4A" w:rsidP="003F6B4A">
            <w:pPr>
              <w:pStyle w:val="112"/>
            </w:pPr>
            <w:r w:rsidRPr="00255391">
              <w:rPr>
                <w:u w:color="000000"/>
                <w:lang w:val="en-US"/>
              </w:rPr>
              <w:t>AdditionalData</w:t>
            </w:r>
          </w:p>
        </w:tc>
        <w:tc>
          <w:tcPr>
            <w:tcW w:w="1892" w:type="dxa"/>
          </w:tcPr>
          <w:p w14:paraId="7977597F" w14:textId="6D111C2F" w:rsidR="00DB6E1D" w:rsidRPr="00255391" w:rsidRDefault="00DB6E1D" w:rsidP="003F6B4A">
            <w:pPr>
              <w:pStyle w:val="112"/>
              <w:rPr>
                <w:bCs/>
                <w:u w:color="000000"/>
              </w:rPr>
            </w:pPr>
            <w:r w:rsidRPr="00255391">
              <w:rPr>
                <w:bCs/>
                <w:u w:color="000000"/>
              </w:rPr>
              <w:t>Поле номер 202:</w:t>
            </w:r>
          </w:p>
          <w:p w14:paraId="36ECB1F7" w14:textId="16B00332" w:rsidR="003F6B4A" w:rsidRPr="00255391" w:rsidRDefault="003F6B4A" w:rsidP="003F6B4A">
            <w:pPr>
              <w:pStyle w:val="112"/>
            </w:pPr>
            <w:r w:rsidRPr="00255391">
              <w:rPr>
                <w:bCs/>
                <w:u w:color="000000"/>
              </w:rPr>
              <w:t>Дополнительные поля возврата</w:t>
            </w:r>
          </w:p>
        </w:tc>
        <w:tc>
          <w:tcPr>
            <w:tcW w:w="1646" w:type="dxa"/>
          </w:tcPr>
          <w:p w14:paraId="31741ECF" w14:textId="7EA9ABBD" w:rsidR="003F6B4A" w:rsidRPr="00255391" w:rsidRDefault="003F6B4A" w:rsidP="003F6B4A">
            <w:pPr>
              <w:pStyle w:val="112"/>
            </w:pPr>
            <w:r w:rsidRPr="00255391">
              <w:rPr>
                <w:u w:color="000000"/>
              </w:rPr>
              <w:t>0...</w:t>
            </w:r>
            <w:r w:rsidR="00DB6E1D" w:rsidRPr="00255391">
              <w:rPr>
                <w:u w:color="000000"/>
              </w:rPr>
              <w:t>10</w:t>
            </w:r>
            <w:r w:rsidRPr="00255391">
              <w:rPr>
                <w:u w:color="000000"/>
              </w:rPr>
              <w:t>, необязательно</w:t>
            </w:r>
          </w:p>
        </w:tc>
        <w:tc>
          <w:tcPr>
            <w:tcW w:w="1843" w:type="dxa"/>
          </w:tcPr>
          <w:p w14:paraId="4ECEA904" w14:textId="133007DE" w:rsidR="003F6B4A" w:rsidRPr="00255391" w:rsidRDefault="003F6B4A" w:rsidP="003F6B4A">
            <w:pPr>
              <w:pStyle w:val="112"/>
            </w:pPr>
            <w:r w:rsidRPr="00255391">
              <w:rPr>
                <w:spacing w:val="-5"/>
                <w:u w:color="000000"/>
              </w:rPr>
              <w:t xml:space="preserve">AdditionalDataType (см.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39</w:t>
            </w:r>
            <w:r w:rsidRPr="00255391">
              <w:rPr>
                <w:spacing w:val="-5"/>
                <w:u w:color="000000"/>
              </w:rPr>
              <w:fldChar w:fldCharType="end"/>
            </w:r>
            <w:r w:rsidRPr="00255391">
              <w:rPr>
                <w:spacing w:val="-5"/>
                <w:u w:color="000000"/>
              </w:rPr>
              <w:t>)</w:t>
            </w:r>
          </w:p>
        </w:tc>
        <w:tc>
          <w:tcPr>
            <w:tcW w:w="2550" w:type="dxa"/>
          </w:tcPr>
          <w:p w14:paraId="6936D2AC" w14:textId="77777777" w:rsidR="003F6B4A" w:rsidRPr="00255391" w:rsidRDefault="003F6B4A" w:rsidP="003F6B4A">
            <w:pPr>
              <w:pStyle w:val="112"/>
            </w:pPr>
          </w:p>
        </w:tc>
      </w:tr>
    </w:tbl>
    <w:bookmarkEnd w:id="76"/>
    <w:bookmarkEnd w:id="77"/>
    <w:bookmarkEnd w:id="78"/>
    <w:p w14:paraId="39825191" w14:textId="0F10164C" w:rsidR="006969B0" w:rsidRPr="00255391" w:rsidRDefault="006969B0" w:rsidP="00B34AB7">
      <w:pPr>
        <w:pStyle w:val="afff0"/>
      </w:pPr>
      <w:r w:rsidRPr="00255391">
        <w:t xml:space="preserve">Предоставление участником информации о возврате средств плательщику осуществляется путем направления участником в </w:t>
      </w:r>
      <w:r w:rsidR="00656210" w:rsidRPr="00255391">
        <w:t>ИС УНП</w:t>
      </w:r>
      <w:r w:rsidRPr="00255391">
        <w:t xml:space="preserve"> извещения о возврате. Описание порядка предоставления участником информации о возврате средств плательщику приведено в разделе </w:t>
      </w:r>
      <w:r w:rsidR="00C057B5" w:rsidRPr="00255391">
        <w:fldChar w:fldCharType="begin"/>
      </w:r>
      <w:r w:rsidR="00C057B5" w:rsidRPr="00255391">
        <w:instrText xml:space="preserve"> REF _Ref497987228 \n \h  \* MERGEFORMAT </w:instrText>
      </w:r>
      <w:r w:rsidR="00C057B5" w:rsidRPr="00255391">
        <w:fldChar w:fldCharType="separate"/>
      </w:r>
      <w:r w:rsidR="00CC28D8">
        <w:t>3.8</w:t>
      </w:r>
      <w:r w:rsidR="00C057B5" w:rsidRPr="00255391">
        <w:fldChar w:fldCharType="end"/>
      </w:r>
      <w:r w:rsidRPr="00255391">
        <w:t xml:space="preserve"> настоящего документа.</w:t>
      </w:r>
    </w:p>
    <w:p w14:paraId="578003D6" w14:textId="247B7A45" w:rsidR="006969B0" w:rsidRPr="00255391" w:rsidRDefault="006969B0" w:rsidP="006969B0">
      <w:r w:rsidRPr="00255391">
        <w:t xml:space="preserve">В случае уточнения ранее предоставленной участником информации о возврате средств плательщику участником направляется в </w:t>
      </w:r>
      <w:r w:rsidR="00656210" w:rsidRPr="00255391">
        <w:t>ИС УНП</w:t>
      </w:r>
      <w:r w:rsidRPr="00255391">
        <w:t xml:space="preserve"> извещение об уточнении возврата. Особенности предоставления информации и уточнения ранее предоставленной информации о возврате средств плательщику приведены в разделе </w:t>
      </w:r>
      <w:r w:rsidR="00C057B5" w:rsidRPr="00255391">
        <w:fldChar w:fldCharType="begin"/>
      </w:r>
      <w:r w:rsidR="00C057B5" w:rsidRPr="00255391">
        <w:instrText xml:space="preserve"> REF _Ref525424582 \n \h  \* MERGEFORMAT </w:instrText>
      </w:r>
      <w:r w:rsidR="00C057B5" w:rsidRPr="00255391">
        <w:fldChar w:fldCharType="separate"/>
      </w:r>
      <w:r w:rsidR="00CC28D8">
        <w:t>3.8.1</w:t>
      </w:r>
      <w:r w:rsidR="00C057B5" w:rsidRPr="00255391">
        <w:fldChar w:fldCharType="end"/>
      </w:r>
      <w:r w:rsidRPr="00255391">
        <w:t>.</w:t>
      </w:r>
    </w:p>
    <w:p w14:paraId="06E8121D" w14:textId="00988532" w:rsidR="006969B0" w:rsidRPr="00255391" w:rsidRDefault="006969B0" w:rsidP="006969B0">
      <w:r w:rsidRPr="00255391">
        <w:t xml:space="preserve">Получение участником информации о возврате средств плательщику осуществляется путем направления участником в </w:t>
      </w:r>
      <w:r w:rsidR="00656210" w:rsidRPr="00255391">
        <w:t>ИС УНП</w:t>
      </w:r>
      <w:r w:rsidRPr="00255391">
        <w:t xml:space="preserve"> запроса о возврате. Описание порядка получения участником информации о возврате приведено в разделе </w:t>
      </w:r>
      <w:r w:rsidR="00C057B5" w:rsidRPr="00255391">
        <w:fldChar w:fldCharType="begin"/>
      </w:r>
      <w:r w:rsidR="00C057B5" w:rsidRPr="00255391">
        <w:instrText xml:space="preserve"> REF _Ref525424617 \n \h  \* MERGEFORMAT </w:instrText>
      </w:r>
      <w:r w:rsidR="00C057B5" w:rsidRPr="00255391">
        <w:fldChar w:fldCharType="separate"/>
      </w:r>
      <w:r w:rsidR="00CC28D8">
        <w:t>3.11</w:t>
      </w:r>
      <w:r w:rsidR="00C057B5"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C057B5" w:rsidRPr="00255391">
        <w:fldChar w:fldCharType="begin"/>
      </w:r>
      <w:r w:rsidR="00C057B5" w:rsidRPr="00255391">
        <w:instrText xml:space="preserve"> REF _Ref497988178 \n \h  \* MERGEFORMAT </w:instrText>
      </w:r>
      <w:r w:rsidR="00C057B5" w:rsidRPr="00255391">
        <w:fldChar w:fldCharType="separate"/>
      </w:r>
      <w:r w:rsidR="00CC28D8">
        <w:t>3.11.1</w:t>
      </w:r>
      <w:r w:rsidR="00C057B5" w:rsidRPr="00255391">
        <w:fldChar w:fldCharType="end"/>
      </w:r>
      <w:r w:rsidRPr="00255391">
        <w:t xml:space="preserve"> настоящего документа.</w:t>
      </w:r>
    </w:p>
    <w:p w14:paraId="308DF500" w14:textId="7A5F3DD0" w:rsidR="005B5598" w:rsidRPr="00255391" w:rsidRDefault="005B5598" w:rsidP="005B5598">
      <w:pPr>
        <w:pStyle w:val="20"/>
      </w:pPr>
      <w:bookmarkStart w:id="84" w:name="_Ref275525"/>
      <w:bookmarkStart w:id="85" w:name="_Ref275532"/>
      <w:bookmarkStart w:id="86" w:name="_Toc72492596"/>
      <w:r w:rsidRPr="00255391">
        <w:lastRenderedPageBreak/>
        <w:t>Информация о результатах квитирования</w:t>
      </w:r>
      <w:r w:rsidR="00112941" w:rsidRPr="00255391">
        <w:t xml:space="preserve"> (квитанция)</w:t>
      </w:r>
      <w:bookmarkEnd w:id="84"/>
      <w:bookmarkEnd w:id="85"/>
      <w:bookmarkEnd w:id="86"/>
    </w:p>
    <w:p w14:paraId="328BCD6A" w14:textId="6650A3DF" w:rsidR="00BC2A3A" w:rsidRPr="00255391" w:rsidRDefault="00BC2A3A" w:rsidP="00BC2A3A">
      <w:r w:rsidRPr="00255391">
        <w:t>Информация о результатах квитирования включает в себя информацию, содержащую сведения о результате сопоставления извещения о начислении с соответствующим (-ими) ему извещением (-ями) о приеме к исполнению распоряжения и учитывающую извещения о возврате средств плательщику.</w:t>
      </w:r>
    </w:p>
    <w:p w14:paraId="7351CE91" w14:textId="007B38E4" w:rsidR="00E159CB" w:rsidRPr="00255391" w:rsidRDefault="009F7BFC" w:rsidP="009F7BFC">
      <w:r w:rsidRPr="00255391">
        <w:rPr>
          <w:rFonts w:ascii="Times New Roman" w:hAnsi="Times New Roman"/>
        </w:rPr>
        <w:t>Данные квитанций приведены в файле «</w:t>
      </w:r>
      <w:r w:rsidR="007F754F" w:rsidRPr="00255391">
        <w:rPr>
          <w:rFonts w:ascii="Times New Roman" w:hAnsi="Times New Roman"/>
        </w:rPr>
        <w:t>Quittance.xsd</w:t>
      </w:r>
      <w:r w:rsidRPr="00255391">
        <w:rPr>
          <w:rFonts w:ascii="Times New Roman" w:hAnsi="Times New Roman"/>
        </w:rPr>
        <w:t>»</w:t>
      </w:r>
      <w:r w:rsidRPr="00255391">
        <w:t xml:space="preserve"> (глава </w:t>
      </w:r>
      <w:r w:rsidRPr="00255391">
        <w:fldChar w:fldCharType="begin"/>
      </w:r>
      <w:r w:rsidRPr="00255391">
        <w:instrText xml:space="preserve"> REF _Ref525607829 \n \h </w:instrText>
      </w:r>
      <w:r w:rsidR="00772A63" w:rsidRPr="00255391">
        <w:instrText xml:space="preserve"> \* MERGEFORMAT </w:instrText>
      </w:r>
      <w:r w:rsidRPr="00255391">
        <w:fldChar w:fldCharType="separate"/>
      </w:r>
      <w:r w:rsidR="00CC28D8">
        <w:t>6</w:t>
      </w:r>
      <w:r w:rsidRPr="00255391">
        <w:fldChar w:fldCharType="end"/>
      </w:r>
      <w:r w:rsidRPr="00255391">
        <w:t xml:space="preserve"> настоящего документа), описание элементов приведено в </w:t>
      </w:r>
      <w:r w:rsidR="002B63F4" w:rsidRPr="00255391">
        <w:fldChar w:fldCharType="begin"/>
      </w:r>
      <w:r w:rsidR="002B63F4" w:rsidRPr="00255391">
        <w:instrText xml:space="preserve"> REF _Ref525810971 \h </w:instrText>
      </w:r>
      <w:r w:rsidR="00D91E4A" w:rsidRPr="00255391">
        <w:instrText xml:space="preserve"> \* MERGEFORMAT </w:instrText>
      </w:r>
      <w:r w:rsidR="002B63F4" w:rsidRPr="00255391">
        <w:fldChar w:fldCharType="separate"/>
      </w:r>
      <w:r w:rsidR="00CC28D8" w:rsidRPr="00255391">
        <w:t xml:space="preserve">Таблица </w:t>
      </w:r>
      <w:r w:rsidR="00CC28D8">
        <w:rPr>
          <w:noProof/>
        </w:rPr>
        <w:t>4</w:t>
      </w:r>
      <w:r w:rsidR="002B63F4" w:rsidRPr="00255391">
        <w:fldChar w:fldCharType="end"/>
      </w:r>
      <w:r w:rsidRPr="00255391">
        <w:t>.</w:t>
      </w:r>
    </w:p>
    <w:p w14:paraId="6606CB02" w14:textId="14E2AD8C" w:rsidR="002B63F4" w:rsidRPr="00255391" w:rsidRDefault="002B63F4" w:rsidP="002B63F4">
      <w:pPr>
        <w:pStyle w:val="af7"/>
      </w:pPr>
      <w:bookmarkStart w:id="87" w:name="_Ref525810971"/>
      <w:r w:rsidRPr="00255391">
        <w:t xml:space="preserve">Таблица </w:t>
      </w:r>
      <w:fldSimple w:instr=" SEQ Таблица \* ARABIC ">
        <w:r w:rsidR="00CC28D8">
          <w:rPr>
            <w:noProof/>
          </w:rPr>
          <w:t>4</w:t>
        </w:r>
      </w:fldSimple>
      <w:bookmarkEnd w:id="87"/>
      <w:r w:rsidRPr="00255391">
        <w:t xml:space="preserve"> — </w:t>
      </w:r>
      <w:bookmarkStart w:id="88" w:name="OLE_LINK827"/>
      <w:bookmarkStart w:id="89" w:name="OLE_LINK828"/>
      <w:r w:rsidRPr="00255391">
        <w:rPr>
          <w:u w:color="000000"/>
        </w:rPr>
        <w:t>QuittanceType</w:t>
      </w:r>
      <w:bookmarkEnd w:id="88"/>
      <w:bookmarkEnd w:id="89"/>
    </w:p>
    <w:tbl>
      <w:tblPr>
        <w:tblStyle w:val="affb"/>
        <w:tblW w:w="10206" w:type="dxa"/>
        <w:tblInd w:w="-431" w:type="dxa"/>
        <w:tblLayout w:type="fixed"/>
        <w:tblLook w:val="04A0" w:firstRow="1" w:lastRow="0" w:firstColumn="1" w:lastColumn="0" w:noHBand="0" w:noVBand="1"/>
      </w:tblPr>
      <w:tblGrid>
        <w:gridCol w:w="852"/>
        <w:gridCol w:w="1559"/>
        <w:gridCol w:w="1843"/>
        <w:gridCol w:w="1701"/>
        <w:gridCol w:w="1842"/>
        <w:gridCol w:w="2409"/>
      </w:tblGrid>
      <w:tr w:rsidR="00E159CB" w:rsidRPr="00255391" w14:paraId="0F95E274" w14:textId="77777777" w:rsidTr="00645010">
        <w:trPr>
          <w:tblHeader/>
        </w:trPr>
        <w:tc>
          <w:tcPr>
            <w:tcW w:w="852" w:type="dxa"/>
            <w:shd w:val="clear" w:color="auto" w:fill="E7E6E6" w:themeFill="background2"/>
            <w:vAlign w:val="center"/>
          </w:tcPr>
          <w:p w14:paraId="47A9231B" w14:textId="77777777" w:rsidR="00E159CB" w:rsidRPr="00255391" w:rsidRDefault="00E159CB" w:rsidP="005823D8">
            <w:pPr>
              <w:pStyle w:val="115"/>
            </w:pPr>
            <w:r w:rsidRPr="00255391">
              <w:rPr>
                <w:u w:color="000000"/>
              </w:rPr>
              <w:t>№</w:t>
            </w:r>
          </w:p>
        </w:tc>
        <w:tc>
          <w:tcPr>
            <w:tcW w:w="1559" w:type="dxa"/>
            <w:shd w:val="clear" w:color="auto" w:fill="E7E6E6" w:themeFill="background2"/>
            <w:vAlign w:val="center"/>
          </w:tcPr>
          <w:p w14:paraId="3EB4A33E" w14:textId="2D7D1E0B" w:rsidR="00E159CB" w:rsidRPr="00255391" w:rsidRDefault="00E159CB" w:rsidP="005823D8">
            <w:pPr>
              <w:pStyle w:val="115"/>
              <w:rPr>
                <w:lang w:val="ru-RU"/>
              </w:rPr>
            </w:pPr>
            <w:r w:rsidRPr="00255391">
              <w:rPr>
                <w:u w:color="000000"/>
                <w:lang w:val="ru-RU"/>
              </w:rPr>
              <w:t>Код поля</w:t>
            </w:r>
          </w:p>
        </w:tc>
        <w:tc>
          <w:tcPr>
            <w:tcW w:w="1843" w:type="dxa"/>
            <w:shd w:val="clear" w:color="auto" w:fill="E7E6E6" w:themeFill="background2"/>
            <w:vAlign w:val="center"/>
          </w:tcPr>
          <w:p w14:paraId="32E75299" w14:textId="771AA4A8" w:rsidR="00E159CB" w:rsidRPr="00255391" w:rsidRDefault="00E159CB" w:rsidP="005823D8">
            <w:pPr>
              <w:pStyle w:val="115"/>
              <w:rPr>
                <w:lang w:val="ru-RU"/>
              </w:rPr>
            </w:pPr>
            <w:r w:rsidRPr="00255391">
              <w:rPr>
                <w:u w:color="000000"/>
                <w:lang w:val="ru-RU"/>
              </w:rPr>
              <w:t>Описание поля</w:t>
            </w:r>
          </w:p>
        </w:tc>
        <w:tc>
          <w:tcPr>
            <w:tcW w:w="1701" w:type="dxa"/>
            <w:shd w:val="clear" w:color="auto" w:fill="E7E6E6" w:themeFill="background2"/>
            <w:vAlign w:val="center"/>
          </w:tcPr>
          <w:p w14:paraId="6F587F96" w14:textId="36EE05B3" w:rsidR="00E159CB" w:rsidRPr="00255391" w:rsidRDefault="00E159CB" w:rsidP="005823D8">
            <w:pPr>
              <w:pStyle w:val="115"/>
            </w:pPr>
            <w:r w:rsidRPr="00255391">
              <w:rPr>
                <w:u w:color="000000"/>
                <w:lang w:val="ru-RU"/>
              </w:rPr>
              <w:t>Требования к заполнению</w:t>
            </w:r>
            <w:r w:rsidRPr="00255391">
              <w:rPr>
                <w:u w:color="000000"/>
              </w:rPr>
              <w:t xml:space="preserve"> </w:t>
            </w:r>
          </w:p>
        </w:tc>
        <w:tc>
          <w:tcPr>
            <w:tcW w:w="1842" w:type="dxa"/>
            <w:shd w:val="clear" w:color="auto" w:fill="E7E6E6" w:themeFill="background2"/>
            <w:vAlign w:val="center"/>
          </w:tcPr>
          <w:p w14:paraId="31238CB0" w14:textId="04A401BF" w:rsidR="00E159CB" w:rsidRPr="00255391" w:rsidRDefault="00E159CB"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409" w:type="dxa"/>
            <w:shd w:val="clear" w:color="auto" w:fill="E7E6E6" w:themeFill="background2"/>
            <w:vAlign w:val="center"/>
          </w:tcPr>
          <w:p w14:paraId="3BD904B2" w14:textId="42293618" w:rsidR="00E159CB" w:rsidRPr="00255391" w:rsidRDefault="00E159CB" w:rsidP="005823D8">
            <w:pPr>
              <w:pStyle w:val="115"/>
            </w:pPr>
            <w:r w:rsidRPr="00255391">
              <w:rPr>
                <w:u w:color="000000"/>
                <w:lang w:val="ru-RU"/>
              </w:rPr>
              <w:t>Комментарий</w:t>
            </w:r>
            <w:r w:rsidRPr="00255391">
              <w:rPr>
                <w:u w:color="000000"/>
              </w:rPr>
              <w:t xml:space="preserve"> </w:t>
            </w:r>
          </w:p>
        </w:tc>
      </w:tr>
      <w:tr w:rsidR="00E159CB" w:rsidRPr="00255391" w14:paraId="37B004E0" w14:textId="77777777" w:rsidTr="00645010">
        <w:tc>
          <w:tcPr>
            <w:tcW w:w="852" w:type="dxa"/>
          </w:tcPr>
          <w:p w14:paraId="041D420D" w14:textId="77777777" w:rsidR="00E159CB" w:rsidRPr="00255391" w:rsidRDefault="00E159CB" w:rsidP="009B364A">
            <w:pPr>
              <w:pStyle w:val="a"/>
              <w:numPr>
                <w:ilvl w:val="0"/>
                <w:numId w:val="21"/>
              </w:numPr>
            </w:pPr>
          </w:p>
        </w:tc>
        <w:tc>
          <w:tcPr>
            <w:tcW w:w="1559" w:type="dxa"/>
          </w:tcPr>
          <w:p w14:paraId="15CCC4BE" w14:textId="77777777" w:rsidR="00E159CB" w:rsidRPr="00255391" w:rsidRDefault="00E159CB" w:rsidP="00E159CB">
            <w:pPr>
              <w:pStyle w:val="112"/>
              <w:rPr>
                <w:u w:color="000000"/>
                <w:lang w:val="en-US"/>
              </w:rPr>
            </w:pPr>
            <w:r w:rsidRPr="00255391">
              <w:rPr>
                <w:u w:color="000000"/>
                <w:lang w:val="en-US"/>
              </w:rPr>
              <w:t>supplierBillID</w:t>
            </w:r>
          </w:p>
          <w:p w14:paraId="717BB241" w14:textId="6BA462AB"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31725708" w14:textId="1C6A3C6D" w:rsidR="00E159CB" w:rsidRPr="00255391" w:rsidRDefault="00E159CB" w:rsidP="00E159CB">
            <w:pPr>
              <w:pStyle w:val="112"/>
            </w:pPr>
            <w:r w:rsidRPr="00255391">
              <w:rPr>
                <w:spacing w:val="-5"/>
                <w:u w:color="000000"/>
              </w:rPr>
              <w:t>УИН</w:t>
            </w:r>
          </w:p>
        </w:tc>
        <w:tc>
          <w:tcPr>
            <w:tcW w:w="1701" w:type="dxa"/>
          </w:tcPr>
          <w:p w14:paraId="0A81ABA5" w14:textId="329CD047" w:rsidR="00E159CB" w:rsidRPr="00255391" w:rsidRDefault="00E159CB" w:rsidP="00E159CB">
            <w:pPr>
              <w:pStyle w:val="112"/>
            </w:pPr>
            <w:r w:rsidRPr="00255391">
              <w:rPr>
                <w:spacing w:val="-5"/>
                <w:u w:color="000000"/>
              </w:rPr>
              <w:t>1, обязательно</w:t>
            </w:r>
          </w:p>
        </w:tc>
        <w:tc>
          <w:tcPr>
            <w:tcW w:w="1842" w:type="dxa"/>
          </w:tcPr>
          <w:p w14:paraId="2BA29556" w14:textId="44EF13DA" w:rsidR="00E159CB" w:rsidRPr="00255391" w:rsidRDefault="00E159CB" w:rsidP="00E159CB">
            <w:pPr>
              <w:pStyle w:val="112"/>
            </w:pPr>
            <w:r w:rsidRPr="00255391">
              <w:rPr>
                <w:spacing w:val="-5"/>
                <w:u w:color="000000"/>
                <w:lang w:val="en-US"/>
              </w:rPr>
              <w:t>String</w:t>
            </w:r>
          </w:p>
        </w:tc>
        <w:tc>
          <w:tcPr>
            <w:tcW w:w="2409" w:type="dxa"/>
          </w:tcPr>
          <w:p w14:paraId="1747C728" w14:textId="22D966CB" w:rsidR="00E159CB" w:rsidRPr="00255391" w:rsidRDefault="00E159CB" w:rsidP="00E159CB">
            <w:pPr>
              <w:pStyle w:val="112"/>
            </w:pPr>
            <w:r w:rsidRPr="00255391">
              <w:rPr>
                <w:spacing w:val="-5"/>
                <w:u w:color="000000"/>
              </w:rPr>
              <w:t>Значение совпадает со значением одноименного тега начисления.</w:t>
            </w:r>
          </w:p>
        </w:tc>
      </w:tr>
      <w:tr w:rsidR="00B95340" w:rsidRPr="00255391" w14:paraId="1A9B7698" w14:textId="77777777" w:rsidTr="00645010">
        <w:tc>
          <w:tcPr>
            <w:tcW w:w="852" w:type="dxa"/>
          </w:tcPr>
          <w:p w14:paraId="6AE9ED4E" w14:textId="77777777" w:rsidR="00B95340" w:rsidRPr="00255391" w:rsidRDefault="00B95340" w:rsidP="009B364A">
            <w:pPr>
              <w:pStyle w:val="a"/>
              <w:numPr>
                <w:ilvl w:val="0"/>
                <w:numId w:val="21"/>
              </w:numPr>
            </w:pPr>
          </w:p>
        </w:tc>
        <w:tc>
          <w:tcPr>
            <w:tcW w:w="1559" w:type="dxa"/>
          </w:tcPr>
          <w:p w14:paraId="4BC43470" w14:textId="77777777" w:rsidR="00B95340" w:rsidRPr="00255391" w:rsidRDefault="00B95340" w:rsidP="00B95340">
            <w:pPr>
              <w:pStyle w:val="112"/>
              <w:rPr>
                <w:u w:color="000000"/>
                <w:lang w:val="en-US"/>
              </w:rPr>
            </w:pPr>
            <w:r w:rsidRPr="00255391">
              <w:rPr>
                <w:u w:color="000000"/>
                <w:lang w:val="en-US"/>
              </w:rPr>
              <w:t>totalAmount</w:t>
            </w:r>
          </w:p>
          <w:p w14:paraId="2B41BB74" w14:textId="411C8268" w:rsidR="00B95340" w:rsidRPr="00255391" w:rsidRDefault="00B95340" w:rsidP="00B95340">
            <w:pPr>
              <w:pStyle w:val="112"/>
              <w:rPr>
                <w:u w:color="000000"/>
                <w:lang w:val="en-US"/>
              </w:rPr>
            </w:pPr>
            <w:r w:rsidRPr="00255391">
              <w:rPr>
                <w:u w:color="000000"/>
                <w:lang w:val="en-US"/>
              </w:rPr>
              <w:t>(атрибут)</w:t>
            </w:r>
          </w:p>
        </w:tc>
        <w:tc>
          <w:tcPr>
            <w:tcW w:w="1843" w:type="dxa"/>
          </w:tcPr>
          <w:p w14:paraId="13C11D32" w14:textId="33475D75" w:rsidR="00B95340" w:rsidRPr="00255391" w:rsidRDefault="00B95340" w:rsidP="00B95340">
            <w:pPr>
              <w:pStyle w:val="112"/>
              <w:rPr>
                <w:spacing w:val="-5"/>
                <w:u w:color="000000"/>
              </w:rPr>
            </w:pPr>
            <w:r w:rsidRPr="00255391">
              <w:t>Сумма, указанная в начислении</w:t>
            </w:r>
          </w:p>
        </w:tc>
        <w:tc>
          <w:tcPr>
            <w:tcW w:w="1701" w:type="dxa"/>
          </w:tcPr>
          <w:p w14:paraId="7289C8A6" w14:textId="53D914DD" w:rsidR="00B95340" w:rsidRPr="00255391" w:rsidRDefault="00B95340" w:rsidP="00B95340">
            <w:pPr>
              <w:pStyle w:val="112"/>
              <w:rPr>
                <w:spacing w:val="-5"/>
                <w:u w:color="000000"/>
              </w:rPr>
            </w:pPr>
            <w:r w:rsidRPr="00255391">
              <w:t>0…1, необязательно</w:t>
            </w:r>
          </w:p>
        </w:tc>
        <w:tc>
          <w:tcPr>
            <w:tcW w:w="1842" w:type="dxa"/>
          </w:tcPr>
          <w:p w14:paraId="2AE37F11" w14:textId="4A024770" w:rsidR="00B95340" w:rsidRPr="00255391" w:rsidRDefault="00B95340" w:rsidP="00B95340">
            <w:pPr>
              <w:pStyle w:val="112"/>
              <w:rPr>
                <w:spacing w:val="-5"/>
                <w:u w:color="000000"/>
                <w:lang w:val="en-US"/>
              </w:rPr>
            </w:pPr>
            <w:r w:rsidRPr="00255391">
              <w:t>unsignedLong</w:t>
            </w:r>
          </w:p>
        </w:tc>
        <w:tc>
          <w:tcPr>
            <w:tcW w:w="2409" w:type="dxa"/>
          </w:tcPr>
          <w:p w14:paraId="748E8544" w14:textId="72B54A7B" w:rsidR="00B95340" w:rsidRPr="00255391" w:rsidRDefault="00B95340" w:rsidP="00B95340">
            <w:pPr>
              <w:pStyle w:val="112"/>
              <w:rPr>
                <w:spacing w:val="-5"/>
                <w:u w:color="000000"/>
              </w:rPr>
            </w:pPr>
            <w:r w:rsidRPr="00255391">
              <w:rPr>
                <w:spacing w:val="-5"/>
                <w:u w:color="000000"/>
              </w:rPr>
              <w:t>Значение совпадает со значением одноименного тега начисления</w:t>
            </w:r>
          </w:p>
        </w:tc>
      </w:tr>
      <w:tr w:rsidR="00E159CB" w:rsidRPr="00255391" w14:paraId="6426081A" w14:textId="77777777" w:rsidTr="00645010">
        <w:tc>
          <w:tcPr>
            <w:tcW w:w="852" w:type="dxa"/>
          </w:tcPr>
          <w:p w14:paraId="76B7D9D1" w14:textId="77777777" w:rsidR="00E159CB" w:rsidRPr="00255391" w:rsidRDefault="00E159CB" w:rsidP="009B364A">
            <w:pPr>
              <w:pStyle w:val="a"/>
              <w:numPr>
                <w:ilvl w:val="0"/>
                <w:numId w:val="21"/>
              </w:numPr>
            </w:pPr>
          </w:p>
        </w:tc>
        <w:tc>
          <w:tcPr>
            <w:tcW w:w="1559" w:type="dxa"/>
          </w:tcPr>
          <w:p w14:paraId="09492FFF" w14:textId="77777777" w:rsidR="00E159CB" w:rsidRPr="00255391" w:rsidRDefault="00E159CB" w:rsidP="00E159CB">
            <w:pPr>
              <w:pStyle w:val="112"/>
              <w:rPr>
                <w:u w:color="000000"/>
                <w:lang w:val="en-US"/>
              </w:rPr>
            </w:pPr>
            <w:r w:rsidRPr="00255391">
              <w:rPr>
                <w:u w:color="000000"/>
                <w:lang w:val="en-US"/>
              </w:rPr>
              <w:t>creationDate</w:t>
            </w:r>
          </w:p>
          <w:p w14:paraId="062C1BF8" w14:textId="57C31098"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6539A214" w14:textId="71607194" w:rsidR="00E159CB" w:rsidRPr="00255391" w:rsidRDefault="00E159CB" w:rsidP="00E159CB">
            <w:pPr>
              <w:pStyle w:val="112"/>
            </w:pPr>
            <w:r w:rsidRPr="00255391">
              <w:rPr>
                <w:spacing w:val="-5"/>
                <w:u w:color="000000"/>
              </w:rPr>
              <w:t>Дата квитирования (создания квитанции)</w:t>
            </w:r>
          </w:p>
        </w:tc>
        <w:tc>
          <w:tcPr>
            <w:tcW w:w="1701" w:type="dxa"/>
          </w:tcPr>
          <w:p w14:paraId="6F0BC0D0" w14:textId="1BF23D38" w:rsidR="00E159CB" w:rsidRPr="00255391" w:rsidRDefault="00E159CB" w:rsidP="00E159CB">
            <w:pPr>
              <w:pStyle w:val="112"/>
            </w:pPr>
            <w:r w:rsidRPr="00255391">
              <w:rPr>
                <w:spacing w:val="-5"/>
                <w:u w:color="000000"/>
              </w:rPr>
              <w:t>1, обязательно</w:t>
            </w:r>
          </w:p>
        </w:tc>
        <w:tc>
          <w:tcPr>
            <w:tcW w:w="1842" w:type="dxa"/>
          </w:tcPr>
          <w:p w14:paraId="30F0ECD1" w14:textId="372349F6" w:rsidR="00E159CB" w:rsidRPr="00255391" w:rsidRDefault="00E159CB" w:rsidP="00E159CB">
            <w:pPr>
              <w:pStyle w:val="112"/>
            </w:pPr>
            <w:r w:rsidRPr="00255391">
              <w:rPr>
                <w:rFonts w:cs="Arial Unicode MS"/>
                <w:u w:color="000000"/>
              </w:rPr>
              <w:t>dateTime</w:t>
            </w:r>
          </w:p>
        </w:tc>
        <w:tc>
          <w:tcPr>
            <w:tcW w:w="2409" w:type="dxa"/>
          </w:tcPr>
          <w:p w14:paraId="25B9CE24" w14:textId="77777777" w:rsidR="00E159CB" w:rsidRPr="00255391" w:rsidRDefault="00E159CB" w:rsidP="00E159CB">
            <w:pPr>
              <w:pStyle w:val="112"/>
            </w:pPr>
          </w:p>
        </w:tc>
      </w:tr>
      <w:tr w:rsidR="00E159CB" w:rsidRPr="00255391" w14:paraId="468BE7D5" w14:textId="77777777" w:rsidTr="00645010">
        <w:tc>
          <w:tcPr>
            <w:tcW w:w="852" w:type="dxa"/>
          </w:tcPr>
          <w:p w14:paraId="2211C329" w14:textId="77777777" w:rsidR="00E159CB" w:rsidRPr="00255391" w:rsidRDefault="00E159CB" w:rsidP="009B364A">
            <w:pPr>
              <w:pStyle w:val="a"/>
              <w:numPr>
                <w:ilvl w:val="0"/>
                <w:numId w:val="21"/>
              </w:numPr>
            </w:pPr>
          </w:p>
        </w:tc>
        <w:tc>
          <w:tcPr>
            <w:tcW w:w="1559" w:type="dxa"/>
          </w:tcPr>
          <w:p w14:paraId="5FD93A2E" w14:textId="77777777" w:rsidR="00E159CB" w:rsidRPr="00255391" w:rsidRDefault="00E159CB" w:rsidP="00E159CB">
            <w:pPr>
              <w:pStyle w:val="112"/>
              <w:rPr>
                <w:u w:color="000000"/>
                <w:lang w:val="en-US"/>
              </w:rPr>
            </w:pPr>
            <w:r w:rsidRPr="00255391">
              <w:rPr>
                <w:u w:color="000000"/>
                <w:lang w:val="en-US"/>
              </w:rPr>
              <w:t>billStatus</w:t>
            </w:r>
          </w:p>
          <w:p w14:paraId="1E78BD16" w14:textId="2B99F26B"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18FAA985" w14:textId="4BF5C870" w:rsidR="00E159CB" w:rsidRPr="00255391" w:rsidRDefault="00E159CB" w:rsidP="00E159CB">
            <w:pPr>
              <w:pStyle w:val="112"/>
            </w:pPr>
            <w:r w:rsidRPr="00255391">
              <w:rPr>
                <w:spacing w:val="-5"/>
                <w:u w:color="000000"/>
              </w:rPr>
              <w:t>Статус, присвоенный начислению при создании квитанции</w:t>
            </w:r>
          </w:p>
        </w:tc>
        <w:tc>
          <w:tcPr>
            <w:tcW w:w="1701" w:type="dxa"/>
          </w:tcPr>
          <w:p w14:paraId="63461374" w14:textId="2F175B29" w:rsidR="00E159CB" w:rsidRPr="00255391" w:rsidRDefault="00E159CB" w:rsidP="00E159CB">
            <w:pPr>
              <w:pStyle w:val="112"/>
            </w:pPr>
            <w:r w:rsidRPr="00255391">
              <w:rPr>
                <w:spacing w:val="-5"/>
                <w:u w:color="000000"/>
              </w:rPr>
              <w:t>1, обязательно</w:t>
            </w:r>
          </w:p>
        </w:tc>
        <w:tc>
          <w:tcPr>
            <w:tcW w:w="1842" w:type="dxa"/>
          </w:tcPr>
          <w:p w14:paraId="12653591" w14:textId="5C00380B" w:rsidR="00E159CB" w:rsidRPr="00255391" w:rsidRDefault="00E159CB" w:rsidP="00E159CB">
            <w:pPr>
              <w:pStyle w:val="112"/>
            </w:pPr>
            <w:r w:rsidRPr="00255391">
              <w:rPr>
                <w:spacing w:val="-5"/>
                <w:u w:color="000000"/>
                <w:lang w:val="en-US"/>
              </w:rPr>
              <w:t>AcknowledgmentStatusType (c</w:t>
            </w:r>
            <w:r w:rsidRPr="00255391">
              <w:rPr>
                <w:spacing w:val="-5"/>
                <w:u w:color="000000"/>
              </w:rPr>
              <w:t>м</w:t>
            </w:r>
            <w:r w:rsidRPr="00255391">
              <w:rPr>
                <w:spacing w:val="-5"/>
                <w:u w:color="000000"/>
                <w:lang w:val="en-US"/>
              </w:rPr>
              <w:t xml:space="preserve">. </w:t>
            </w:r>
            <w:r w:rsidRPr="00255391">
              <w:rPr>
                <w:spacing w:val="-5"/>
                <w:u w:color="000000"/>
              </w:rPr>
              <w:t>описаниев</w:t>
            </w:r>
            <w:r w:rsidRPr="00255391">
              <w:rPr>
                <w:spacing w:val="-5"/>
                <w:u w:color="000000"/>
                <w:lang w:val="en-US"/>
              </w:rPr>
              <w:t xml:space="preserve"> </w:t>
            </w:r>
            <w:r w:rsidRPr="00255391">
              <w:rPr>
                <w:spacing w:val="-5"/>
                <w:u w:color="000000"/>
              </w:rPr>
              <w:t>в</w:t>
            </w:r>
            <w:r w:rsidRPr="00255391">
              <w:rPr>
                <w:spacing w:val="-5"/>
                <w:u w:color="000000"/>
                <w:lang w:val="en-US"/>
              </w:rPr>
              <w:t xml:space="preserve"> </w:t>
            </w:r>
            <w:r w:rsidRPr="00255391">
              <w:rPr>
                <w:spacing w:val="-5"/>
                <w:u w:color="000000"/>
              </w:rPr>
              <w:t>п</w:t>
            </w:r>
            <w:r w:rsidRPr="00255391">
              <w:rPr>
                <w:spacing w:val="-5"/>
                <w:u w:color="000000"/>
                <w:lang w:val="en-US"/>
              </w:rPr>
              <w:t>. </w:t>
            </w:r>
            <w:r w:rsidRPr="00255391">
              <w:rPr>
                <w:spacing w:val="-5"/>
                <w:u w:color="000000"/>
                <w:lang w:val="en-US"/>
              </w:rPr>
              <w:fldChar w:fldCharType="begin"/>
            </w:r>
            <w:r w:rsidRPr="00255391">
              <w:rPr>
                <w:spacing w:val="-5"/>
                <w:u w:color="000000"/>
                <w:lang w:val="en-US"/>
              </w:rPr>
              <w:instrText xml:space="preserve"> REF _Ref488225439 \n \h  \* MERGEFORMAT </w:instrText>
            </w:r>
            <w:r w:rsidRPr="00255391">
              <w:rPr>
                <w:spacing w:val="-5"/>
                <w:u w:color="000000"/>
                <w:lang w:val="en-US"/>
              </w:rPr>
            </w:r>
            <w:r w:rsidRPr="00255391">
              <w:rPr>
                <w:spacing w:val="-5"/>
                <w:u w:color="000000"/>
                <w:lang w:val="en-US"/>
              </w:rPr>
              <w:fldChar w:fldCharType="separate"/>
            </w:r>
            <w:r w:rsidR="00CC28D8" w:rsidRPr="00CC28D8">
              <w:rPr>
                <w:spacing w:val="-5"/>
                <w:u w:color="000000"/>
              </w:rPr>
              <w:t>26</w:t>
            </w:r>
            <w:r w:rsidRPr="00255391">
              <w:rPr>
                <w:spacing w:val="-5"/>
                <w:u w:color="000000"/>
                <w:lang w:val="en-US"/>
              </w:rPr>
              <w:fldChar w:fldCharType="end"/>
            </w:r>
            <w:r w:rsidRPr="00255391">
              <w:rPr>
                <w:spacing w:val="-5"/>
                <w:u w:color="000000"/>
              </w:rPr>
              <w:t xml:space="preserve"> раздела </w:t>
            </w:r>
            <w:r w:rsidRPr="00255391">
              <w:rPr>
                <w:spacing w:val="-5"/>
                <w:u w:color="000000"/>
                <w:lang w:val="en-US"/>
              </w:rPr>
              <w:fldChar w:fldCharType="begin"/>
            </w:r>
            <w:r w:rsidRPr="00255391">
              <w:rPr>
                <w:spacing w:val="-5"/>
                <w:u w:color="000000"/>
              </w:rPr>
              <w:instrText xml:space="preserve"> </w:instrText>
            </w:r>
            <w:r w:rsidRPr="00255391">
              <w:rPr>
                <w:spacing w:val="-5"/>
                <w:u w:color="000000"/>
                <w:lang w:val="en-US"/>
              </w:rPr>
              <w:instrText>REF</w:instrText>
            </w:r>
            <w:r w:rsidRPr="00255391">
              <w:rPr>
                <w:spacing w:val="-5"/>
                <w:u w:color="000000"/>
              </w:rPr>
              <w:instrText xml:space="preserve"> _</w:instrText>
            </w:r>
            <w:r w:rsidRPr="00255391">
              <w:rPr>
                <w:spacing w:val="-5"/>
                <w:u w:color="000000"/>
                <w:lang w:val="en-US"/>
              </w:rPr>
              <w:instrText>Ref</w:instrText>
            </w:r>
            <w:r w:rsidRPr="00255391">
              <w:rPr>
                <w:spacing w:val="-5"/>
                <w:u w:color="000000"/>
              </w:rPr>
              <w:instrText>525597097 \</w:instrText>
            </w:r>
            <w:r w:rsidRPr="00255391">
              <w:rPr>
                <w:spacing w:val="-5"/>
                <w:u w:color="000000"/>
                <w:lang w:val="en-US"/>
              </w:rPr>
              <w:instrText>n</w:instrText>
            </w:r>
            <w:r w:rsidRPr="00255391">
              <w:rPr>
                <w:spacing w:val="-5"/>
                <w:u w:color="000000"/>
              </w:rPr>
              <w:instrText xml:space="preserve"> \</w:instrText>
            </w:r>
            <w:r w:rsidRPr="00255391">
              <w:rPr>
                <w:spacing w:val="-5"/>
                <w:u w:color="000000"/>
                <w:lang w:val="en-US"/>
              </w:rPr>
              <w:instrText>h</w:instrText>
            </w:r>
            <w:r w:rsidRPr="00255391">
              <w:rPr>
                <w:spacing w:val="-5"/>
                <w:u w:color="000000"/>
              </w:rPr>
              <w:instrText xml:space="preserve">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sidRPr="00CC28D8">
              <w:rPr>
                <w:spacing w:val="-5"/>
                <w:u w:color="000000"/>
              </w:rPr>
              <w:t>3.19.2</w:t>
            </w:r>
            <w:r w:rsidRPr="00255391">
              <w:rPr>
                <w:spacing w:val="-5"/>
                <w:u w:color="000000"/>
                <w:lang w:val="en-US"/>
              </w:rPr>
              <w:fldChar w:fldCharType="end"/>
            </w:r>
            <w:r w:rsidRPr="00255391">
              <w:rPr>
                <w:spacing w:val="-5"/>
                <w:u w:color="000000"/>
              </w:rPr>
              <w:t>)</w:t>
            </w:r>
          </w:p>
        </w:tc>
        <w:tc>
          <w:tcPr>
            <w:tcW w:w="2409" w:type="dxa"/>
          </w:tcPr>
          <w:p w14:paraId="5FEC8F98" w14:textId="77777777" w:rsidR="00E159CB" w:rsidRPr="00255391" w:rsidRDefault="00E159CB" w:rsidP="00E159CB">
            <w:pPr>
              <w:pStyle w:val="112"/>
              <w:rPr>
                <w:spacing w:val="-5"/>
                <w:u w:color="000000"/>
              </w:rPr>
            </w:pPr>
            <w:r w:rsidRPr="00255391">
              <w:rPr>
                <w:spacing w:val="-5"/>
                <w:u w:color="000000"/>
              </w:rPr>
              <w:t>Возможные значения:</w:t>
            </w:r>
          </w:p>
          <w:p w14:paraId="114DB541" w14:textId="77777777" w:rsidR="00E159CB" w:rsidRPr="00255391" w:rsidRDefault="00E159CB" w:rsidP="00E159CB">
            <w:pPr>
              <w:pStyle w:val="112"/>
              <w:rPr>
                <w:i/>
                <w:spacing w:val="-5"/>
                <w:u w:color="000000"/>
              </w:rPr>
            </w:pPr>
            <w:r w:rsidRPr="00255391">
              <w:rPr>
                <w:spacing w:val="-5"/>
                <w:u w:color="000000"/>
              </w:rPr>
              <w:t>1 – сквитировано (полностью совпали все параметры квитирования). </w:t>
            </w:r>
            <w:r w:rsidRPr="00255391">
              <w:rPr>
                <w:i/>
                <w:spacing w:val="-5"/>
                <w:u w:color="000000"/>
              </w:rPr>
              <w:t>Статус устанавливается в результате автоматического квитирования;</w:t>
            </w:r>
          </w:p>
          <w:p w14:paraId="6D2F3BD4" w14:textId="77777777" w:rsidR="00E159CB" w:rsidRPr="00255391" w:rsidRDefault="00E159CB" w:rsidP="00E159CB">
            <w:pPr>
              <w:pStyle w:val="112"/>
              <w:rPr>
                <w:spacing w:val="-5"/>
                <w:u w:color="000000"/>
              </w:rPr>
            </w:pPr>
            <w:r w:rsidRPr="00255391">
              <w:rPr>
                <w:spacing w:val="-5"/>
                <w:u w:color="000000"/>
              </w:rPr>
              <w:t>2 – предварительно сквитировано (не совпал хотя бы один из параметров квитирования, за исключением УИН). </w:t>
            </w:r>
            <w:r w:rsidRPr="00255391">
              <w:rPr>
                <w:i/>
                <w:spacing w:val="-5"/>
                <w:u w:color="000000"/>
              </w:rPr>
              <w:t>Статус устанавливается в результате автоматического квитирования</w:t>
            </w:r>
            <w:r w:rsidRPr="00255391">
              <w:rPr>
                <w:spacing w:val="-5"/>
                <w:u w:color="000000"/>
              </w:rPr>
              <w:t>;</w:t>
            </w:r>
          </w:p>
          <w:p w14:paraId="48171D37" w14:textId="77777777" w:rsidR="00E159CB" w:rsidRPr="00255391" w:rsidRDefault="00E159CB" w:rsidP="00E159CB">
            <w:pPr>
              <w:pStyle w:val="112"/>
              <w:rPr>
                <w:spacing w:val="-5"/>
                <w:u w:color="000000"/>
              </w:rPr>
            </w:pPr>
            <w:r w:rsidRPr="00255391">
              <w:rPr>
                <w:spacing w:val="-5"/>
                <w:u w:color="000000"/>
              </w:rPr>
              <w:t>3 – не сквитировано (не был получен ни один платеж, соответствующий начислению);</w:t>
            </w:r>
          </w:p>
          <w:p w14:paraId="39C8A1B8" w14:textId="77777777" w:rsidR="00E159CB" w:rsidRPr="00255391" w:rsidRDefault="00E159CB" w:rsidP="00E159CB">
            <w:pPr>
              <w:pStyle w:val="112"/>
              <w:rPr>
                <w:u w:color="000000"/>
              </w:rPr>
            </w:pPr>
            <w:r w:rsidRPr="00255391">
              <w:rPr>
                <w:u w:color="000000"/>
              </w:rPr>
              <w:lastRenderedPageBreak/>
              <w:t xml:space="preserve">4 – сквитировано по инициативе АН/ГАН с отсутствующим платежом. </w:t>
            </w:r>
            <w:r w:rsidRPr="00255391">
              <w:rPr>
                <w:i/>
                <w:u w:color="000000"/>
              </w:rPr>
              <w:t>Статус устанавливается в результате обработки запроса от АН/ГАН на квитирование начисления с отсутствующим в ГИС ГМП платежом.</w:t>
            </w:r>
          </w:p>
          <w:p w14:paraId="4FC4A8C8" w14:textId="60F0E868" w:rsidR="00E159CB" w:rsidRPr="00255391" w:rsidRDefault="00E159CB" w:rsidP="00E159CB">
            <w:pPr>
              <w:pStyle w:val="112"/>
            </w:pPr>
            <w:r w:rsidRPr="00255391">
              <w:rPr>
                <w:spacing w:val="-5"/>
                <w:u w:color="000000"/>
              </w:rPr>
              <w:t>5 – принудительно сквитировано по инициативе АН/ГАН с платежом.</w:t>
            </w:r>
            <w:r w:rsidRPr="00255391">
              <w:rPr>
                <w:i/>
                <w:spacing w:val="-5"/>
                <w:u w:color="000000"/>
              </w:rPr>
              <w:t xml:space="preserve"> Статус устанавливается в результате обработки запроса на принудительное квитирование с платежом по инициативе АН/ГАН.</w:t>
            </w:r>
          </w:p>
        </w:tc>
      </w:tr>
      <w:tr w:rsidR="00E159CB" w:rsidRPr="00255391" w14:paraId="0C78AE25" w14:textId="77777777" w:rsidTr="00645010">
        <w:tc>
          <w:tcPr>
            <w:tcW w:w="852" w:type="dxa"/>
          </w:tcPr>
          <w:p w14:paraId="0049B4CB" w14:textId="77777777" w:rsidR="00E159CB" w:rsidRPr="00255391" w:rsidRDefault="00E159CB" w:rsidP="009B364A">
            <w:pPr>
              <w:pStyle w:val="a"/>
              <w:numPr>
                <w:ilvl w:val="0"/>
                <w:numId w:val="21"/>
              </w:numPr>
            </w:pPr>
          </w:p>
        </w:tc>
        <w:tc>
          <w:tcPr>
            <w:tcW w:w="1559" w:type="dxa"/>
          </w:tcPr>
          <w:p w14:paraId="1510D273" w14:textId="77777777" w:rsidR="00E159CB" w:rsidRPr="00255391" w:rsidRDefault="00E159CB" w:rsidP="00E159CB">
            <w:pPr>
              <w:pStyle w:val="112"/>
              <w:rPr>
                <w:u w:color="000000"/>
                <w:lang w:val="en-US"/>
              </w:rPr>
            </w:pPr>
            <w:r w:rsidRPr="00255391">
              <w:rPr>
                <w:u w:color="000000"/>
                <w:lang w:val="en-US"/>
              </w:rPr>
              <w:t>balance</w:t>
            </w:r>
          </w:p>
          <w:p w14:paraId="26A97E21" w14:textId="41663223"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4F587C2D" w14:textId="089E3093" w:rsidR="00E159CB" w:rsidRPr="00255391" w:rsidRDefault="00E159CB" w:rsidP="00E159CB">
            <w:pPr>
              <w:pStyle w:val="112"/>
            </w:pPr>
            <w:r w:rsidRPr="00255391">
              <w:rPr>
                <w:u w:color="000000"/>
              </w:rPr>
              <w:t>Разность между суммой, указанной в начислении, и суммой платежей с учетом возвратов</w:t>
            </w:r>
          </w:p>
        </w:tc>
        <w:tc>
          <w:tcPr>
            <w:tcW w:w="1701" w:type="dxa"/>
          </w:tcPr>
          <w:p w14:paraId="10A09774" w14:textId="37BA324C" w:rsidR="00E159CB" w:rsidRPr="00255391" w:rsidRDefault="00E159CB" w:rsidP="00E159CB">
            <w:pPr>
              <w:pStyle w:val="112"/>
            </w:pPr>
            <w:r w:rsidRPr="00255391">
              <w:rPr>
                <w:spacing w:val="-5"/>
                <w:u w:color="000000"/>
              </w:rPr>
              <w:t>0...1, необязательно</w:t>
            </w:r>
          </w:p>
        </w:tc>
        <w:tc>
          <w:tcPr>
            <w:tcW w:w="1842" w:type="dxa"/>
          </w:tcPr>
          <w:p w14:paraId="7BDEED17" w14:textId="7D285E9A" w:rsidR="00E159CB" w:rsidRPr="00255391" w:rsidRDefault="00E159CB" w:rsidP="00E159CB">
            <w:pPr>
              <w:pStyle w:val="112"/>
            </w:pPr>
            <w:r w:rsidRPr="00255391">
              <w:rPr>
                <w:spacing w:val="-5"/>
                <w:u w:color="000000"/>
                <w:lang w:val="en-US"/>
              </w:rPr>
              <w:t>Long</w:t>
            </w:r>
          </w:p>
        </w:tc>
        <w:tc>
          <w:tcPr>
            <w:tcW w:w="2409" w:type="dxa"/>
          </w:tcPr>
          <w:p w14:paraId="10C247B6" w14:textId="77777777" w:rsidR="00E159CB" w:rsidRPr="00255391" w:rsidRDefault="00E159CB" w:rsidP="00E159CB">
            <w:pPr>
              <w:pStyle w:val="112"/>
              <w:rPr>
                <w:u w:color="000000"/>
              </w:rPr>
            </w:pPr>
            <w:r w:rsidRPr="00255391">
              <w:rPr>
                <w:u w:color="000000"/>
              </w:rPr>
              <w:t xml:space="preserve">Целое число, показывающее сумму в копейках. </w:t>
            </w:r>
          </w:p>
          <w:p w14:paraId="323A9526" w14:textId="0845DE13" w:rsidR="00E159CB" w:rsidRPr="00255391" w:rsidRDefault="00E159CB" w:rsidP="00E159CB">
            <w:pPr>
              <w:pStyle w:val="112"/>
            </w:pPr>
            <w:r w:rsidRPr="00255391">
              <w:rPr>
                <w:i/>
                <w:spacing w:val="-5"/>
                <w:u w:color="000000"/>
              </w:rPr>
              <w:t>Отрицательное значение информирует о переплате</w:t>
            </w:r>
            <w:r w:rsidRPr="00255391">
              <w:rPr>
                <w:spacing w:val="-5"/>
                <w:u w:color="000000"/>
              </w:rPr>
              <w:t>.</w:t>
            </w:r>
          </w:p>
        </w:tc>
      </w:tr>
      <w:tr w:rsidR="00E159CB" w:rsidRPr="00255391" w14:paraId="39D6C47B" w14:textId="77777777" w:rsidTr="00645010">
        <w:tc>
          <w:tcPr>
            <w:tcW w:w="852" w:type="dxa"/>
          </w:tcPr>
          <w:p w14:paraId="0CBD8508" w14:textId="77777777" w:rsidR="00E159CB" w:rsidRPr="00255391" w:rsidRDefault="00E159CB" w:rsidP="009B364A">
            <w:pPr>
              <w:pStyle w:val="a"/>
              <w:numPr>
                <w:ilvl w:val="0"/>
                <w:numId w:val="21"/>
              </w:numPr>
            </w:pPr>
          </w:p>
        </w:tc>
        <w:tc>
          <w:tcPr>
            <w:tcW w:w="1559" w:type="dxa"/>
          </w:tcPr>
          <w:p w14:paraId="7B6520EB" w14:textId="77777777" w:rsidR="00E159CB" w:rsidRPr="00255391" w:rsidRDefault="00E159CB" w:rsidP="00E159CB">
            <w:pPr>
              <w:pStyle w:val="112"/>
              <w:rPr>
                <w:u w:color="000000"/>
                <w:lang w:val="en-US"/>
              </w:rPr>
            </w:pPr>
            <w:r w:rsidRPr="00255391">
              <w:rPr>
                <w:u w:color="000000"/>
                <w:lang w:val="en-US"/>
              </w:rPr>
              <w:t>paymentId</w:t>
            </w:r>
          </w:p>
          <w:p w14:paraId="5DA5313D" w14:textId="71ACC30A"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255EC6E1" w14:textId="7B6C0EC7" w:rsidR="00E159CB" w:rsidRPr="00255391" w:rsidRDefault="0031782F" w:rsidP="00E159CB">
            <w:pPr>
              <w:pStyle w:val="112"/>
            </w:pPr>
            <w:r w:rsidRPr="0031782F">
              <w:rPr>
                <w:spacing w:val="-5"/>
                <w:u w:color="000000"/>
              </w:rPr>
              <w:t>УПНО (УИП)</w:t>
            </w:r>
          </w:p>
        </w:tc>
        <w:tc>
          <w:tcPr>
            <w:tcW w:w="1701" w:type="dxa"/>
          </w:tcPr>
          <w:p w14:paraId="400077C9" w14:textId="6003E032" w:rsidR="00E159CB" w:rsidRPr="00255391" w:rsidRDefault="00E159CB" w:rsidP="00E159CB">
            <w:pPr>
              <w:pStyle w:val="112"/>
            </w:pPr>
            <w:r w:rsidRPr="00255391">
              <w:rPr>
                <w:spacing w:val="-5"/>
                <w:u w:color="000000"/>
              </w:rPr>
              <w:t>1, обязательно</w:t>
            </w:r>
          </w:p>
        </w:tc>
        <w:tc>
          <w:tcPr>
            <w:tcW w:w="1842" w:type="dxa"/>
          </w:tcPr>
          <w:p w14:paraId="6D002FE3" w14:textId="6D5DA3AE" w:rsidR="00E159CB" w:rsidRPr="00255391" w:rsidRDefault="00E159CB" w:rsidP="00E159CB">
            <w:pPr>
              <w:pStyle w:val="112"/>
            </w:pPr>
            <w:r w:rsidRPr="00255391">
              <w:rPr>
                <w:spacing w:val="-5"/>
                <w:u w:color="000000"/>
                <w:lang w:val="en-US"/>
              </w:rPr>
              <w:t>PaymentIdType</w:t>
            </w:r>
            <w:r w:rsidRPr="00255391">
              <w:rPr>
                <w:spacing w:val="-5"/>
                <w:u w:color="000000"/>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409" w:type="dxa"/>
          </w:tcPr>
          <w:p w14:paraId="3B39F773" w14:textId="620535F1" w:rsidR="00E159CB" w:rsidRPr="00255391" w:rsidRDefault="00E159CB" w:rsidP="00E159CB">
            <w:pPr>
              <w:pStyle w:val="112"/>
            </w:pPr>
            <w:r w:rsidRPr="00255391">
              <w:rPr>
                <w:spacing w:val="-5"/>
                <w:u w:color="000000"/>
              </w:rPr>
              <w:t xml:space="preserve">Алгоритм формирования </w:t>
            </w:r>
            <w:r w:rsidR="0031782F" w:rsidRPr="0031782F">
              <w:rPr>
                <w:spacing w:val="-5"/>
                <w:u w:color="000000"/>
              </w:rPr>
              <w:t>УПНО (УИП)</w:t>
            </w:r>
            <w:r w:rsidRPr="00255391">
              <w:rPr>
                <w:spacing w:val="-5"/>
                <w:u w:color="000000"/>
              </w:rPr>
              <w:t xml:space="preserve"> описан в разделе </w:t>
            </w:r>
            <w:r w:rsidRPr="00255391">
              <w:rPr>
                <w:spacing w:val="-5"/>
                <w:u w:color="000000"/>
              </w:rPr>
              <w:fldChar w:fldCharType="begin"/>
            </w:r>
            <w:r w:rsidRPr="00255391">
              <w:rPr>
                <w:spacing w:val="-5"/>
                <w:u w:color="000000"/>
              </w:rPr>
              <w:instrText xml:space="preserve"> REF _Ref525598956 \n \h  \* MERGEFORMAT </w:instrText>
            </w:r>
            <w:r w:rsidRPr="00255391">
              <w:rPr>
                <w:spacing w:val="-5"/>
                <w:u w:color="000000"/>
              </w:rPr>
            </w:r>
            <w:r w:rsidRPr="00255391">
              <w:rPr>
                <w:spacing w:val="-5"/>
                <w:u w:color="000000"/>
              </w:rPr>
              <w:fldChar w:fldCharType="separate"/>
            </w:r>
            <w:r w:rsidR="00CC28D8">
              <w:rPr>
                <w:spacing w:val="-5"/>
                <w:u w:color="000000"/>
              </w:rPr>
              <w:t>4.3</w:t>
            </w:r>
            <w:r w:rsidRPr="00255391">
              <w:rPr>
                <w:spacing w:val="-5"/>
                <w:u w:color="000000"/>
              </w:rPr>
              <w:fldChar w:fldCharType="end"/>
            </w:r>
            <w:r w:rsidRPr="00255391">
              <w:rPr>
                <w:spacing w:val="-5"/>
                <w:u w:color="000000"/>
              </w:rPr>
              <w:t>.</w:t>
            </w:r>
          </w:p>
        </w:tc>
      </w:tr>
      <w:tr w:rsidR="00E159CB" w:rsidRPr="00255391" w14:paraId="06A57632" w14:textId="77777777" w:rsidTr="00645010">
        <w:tc>
          <w:tcPr>
            <w:tcW w:w="852" w:type="dxa"/>
          </w:tcPr>
          <w:p w14:paraId="7F3C6404" w14:textId="77777777" w:rsidR="00E159CB" w:rsidRPr="00255391" w:rsidRDefault="00E159CB" w:rsidP="009B364A">
            <w:pPr>
              <w:pStyle w:val="a"/>
              <w:numPr>
                <w:ilvl w:val="0"/>
                <w:numId w:val="21"/>
              </w:numPr>
            </w:pPr>
          </w:p>
        </w:tc>
        <w:tc>
          <w:tcPr>
            <w:tcW w:w="1559" w:type="dxa"/>
          </w:tcPr>
          <w:p w14:paraId="6E13074D" w14:textId="77777777" w:rsidR="00E159CB" w:rsidRPr="00255391" w:rsidRDefault="00E159CB" w:rsidP="00E159CB">
            <w:pPr>
              <w:pStyle w:val="112"/>
              <w:rPr>
                <w:u w:color="000000"/>
                <w:lang w:val="en-US"/>
              </w:rPr>
            </w:pPr>
            <w:r w:rsidRPr="00255391">
              <w:rPr>
                <w:u w:color="000000"/>
              </w:rPr>
              <w:t>amountPayment</w:t>
            </w:r>
          </w:p>
          <w:p w14:paraId="4AD5FCA4" w14:textId="6B0BF58E"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0E49FDEB" w14:textId="44D827AC" w:rsidR="00E159CB" w:rsidRPr="00255391" w:rsidRDefault="00E159CB" w:rsidP="00E159CB">
            <w:pPr>
              <w:pStyle w:val="112"/>
            </w:pPr>
            <w:r w:rsidRPr="00255391">
              <w:rPr>
                <w:spacing w:val="-5"/>
                <w:u w:color="000000"/>
              </w:rPr>
              <w:t>Сумма, указанная в платеже</w:t>
            </w:r>
          </w:p>
        </w:tc>
        <w:tc>
          <w:tcPr>
            <w:tcW w:w="1701" w:type="dxa"/>
          </w:tcPr>
          <w:p w14:paraId="479EC7C9" w14:textId="3376B84B" w:rsidR="00E159CB" w:rsidRPr="00255391" w:rsidRDefault="00E159CB" w:rsidP="00E159CB">
            <w:pPr>
              <w:pStyle w:val="112"/>
            </w:pPr>
            <w:r w:rsidRPr="00255391">
              <w:rPr>
                <w:spacing w:val="-5"/>
                <w:u w:color="000000"/>
                <w:lang w:val="en-US"/>
              </w:rPr>
              <w:t xml:space="preserve">0…1, </w:t>
            </w:r>
            <w:r w:rsidRPr="00255391">
              <w:rPr>
                <w:spacing w:val="-5"/>
                <w:u w:color="000000"/>
              </w:rPr>
              <w:t>необязательно</w:t>
            </w:r>
          </w:p>
        </w:tc>
        <w:tc>
          <w:tcPr>
            <w:tcW w:w="1842" w:type="dxa"/>
          </w:tcPr>
          <w:p w14:paraId="31633254" w14:textId="6C88E1AC" w:rsidR="00E159CB" w:rsidRPr="00255391" w:rsidRDefault="00E159CB" w:rsidP="00E159CB">
            <w:pPr>
              <w:pStyle w:val="112"/>
            </w:pPr>
            <w:r w:rsidRPr="00255391">
              <w:rPr>
                <w:spacing w:val="-5"/>
                <w:u w:color="000000"/>
                <w:lang w:val="en-US"/>
              </w:rPr>
              <w:t>unsignedLong</w:t>
            </w:r>
          </w:p>
        </w:tc>
        <w:tc>
          <w:tcPr>
            <w:tcW w:w="2409" w:type="dxa"/>
          </w:tcPr>
          <w:p w14:paraId="458E7EDB" w14:textId="77777777" w:rsidR="00E159CB" w:rsidRPr="00255391" w:rsidRDefault="00E159CB" w:rsidP="00E159CB">
            <w:pPr>
              <w:pStyle w:val="112"/>
            </w:pPr>
          </w:p>
        </w:tc>
      </w:tr>
      <w:tr w:rsidR="00E159CB" w:rsidRPr="00255391" w14:paraId="406C2FDA" w14:textId="77777777" w:rsidTr="00645010">
        <w:tc>
          <w:tcPr>
            <w:tcW w:w="852" w:type="dxa"/>
          </w:tcPr>
          <w:p w14:paraId="14B41F74" w14:textId="77777777" w:rsidR="00E159CB" w:rsidRPr="00255391" w:rsidRDefault="00E159CB" w:rsidP="009B364A">
            <w:pPr>
              <w:pStyle w:val="a"/>
              <w:numPr>
                <w:ilvl w:val="0"/>
                <w:numId w:val="21"/>
              </w:numPr>
            </w:pPr>
          </w:p>
        </w:tc>
        <w:tc>
          <w:tcPr>
            <w:tcW w:w="1559" w:type="dxa"/>
          </w:tcPr>
          <w:p w14:paraId="5A4667D0" w14:textId="77777777" w:rsidR="00E159CB" w:rsidRPr="00255391" w:rsidRDefault="00E159CB" w:rsidP="00E159CB">
            <w:pPr>
              <w:pStyle w:val="112"/>
              <w:rPr>
                <w:u w:color="000000"/>
                <w:lang w:val="en-US"/>
              </w:rPr>
            </w:pPr>
            <w:r w:rsidRPr="00255391">
              <w:rPr>
                <w:u w:color="000000"/>
                <w:lang w:val="en-US"/>
              </w:rPr>
              <w:t>payeeINN</w:t>
            </w:r>
          </w:p>
          <w:p w14:paraId="5D275CF6" w14:textId="5A0978CB"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4A262F92" w14:textId="386BE29B" w:rsidR="00E159CB" w:rsidRPr="00255391" w:rsidRDefault="00E159CB" w:rsidP="00E159CB">
            <w:pPr>
              <w:pStyle w:val="112"/>
            </w:pPr>
            <w:r w:rsidRPr="00255391">
              <w:rPr>
                <w:spacing w:val="-5"/>
                <w:u w:color="000000"/>
              </w:rPr>
              <w:t>ИНН получателя средств</w:t>
            </w:r>
          </w:p>
        </w:tc>
        <w:tc>
          <w:tcPr>
            <w:tcW w:w="1701" w:type="dxa"/>
          </w:tcPr>
          <w:p w14:paraId="35FBC497" w14:textId="1DE12C80" w:rsidR="00E159CB" w:rsidRPr="00255391" w:rsidRDefault="00E159CB" w:rsidP="00E159CB">
            <w:pPr>
              <w:pStyle w:val="112"/>
            </w:pPr>
            <w:r w:rsidRPr="00255391">
              <w:rPr>
                <w:spacing w:val="-5"/>
                <w:u w:color="000000"/>
              </w:rPr>
              <w:t>0...1, необязательно</w:t>
            </w:r>
          </w:p>
        </w:tc>
        <w:tc>
          <w:tcPr>
            <w:tcW w:w="1842" w:type="dxa"/>
          </w:tcPr>
          <w:p w14:paraId="16B19273" w14:textId="26E30878" w:rsidR="00E159CB" w:rsidRPr="00255391" w:rsidRDefault="00E159CB" w:rsidP="00E159CB">
            <w:pPr>
              <w:pStyle w:val="112"/>
            </w:pPr>
            <w:r w:rsidRPr="00255391">
              <w:rPr>
                <w:spacing w:val="-5"/>
                <w:u w:color="000000"/>
                <w:lang w:val="en-US"/>
              </w:rPr>
              <w:t>INNType</w:t>
            </w:r>
            <w:r w:rsidRPr="00255391">
              <w:rPr>
                <w:spacing w:val="-5"/>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409" w:type="dxa"/>
          </w:tcPr>
          <w:p w14:paraId="3D00BD1E"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6063EDE1" w14:textId="77777777" w:rsidR="00E159CB" w:rsidRPr="00255391" w:rsidRDefault="00E159CB" w:rsidP="00E159CB">
            <w:pPr>
              <w:pStyle w:val="112"/>
              <w:rPr>
                <w:u w:color="000000"/>
              </w:rPr>
            </w:pPr>
          </w:p>
          <w:p w14:paraId="354C0518" w14:textId="74A9C39A" w:rsidR="00E159CB" w:rsidRPr="00255391" w:rsidRDefault="00E159CB" w:rsidP="00E159CB">
            <w:pPr>
              <w:pStyle w:val="112"/>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1D10325D" w14:textId="77777777" w:rsidTr="00645010">
        <w:tc>
          <w:tcPr>
            <w:tcW w:w="852" w:type="dxa"/>
          </w:tcPr>
          <w:p w14:paraId="117498A3" w14:textId="77777777" w:rsidR="00E159CB" w:rsidRPr="00255391" w:rsidRDefault="00E159CB" w:rsidP="009B364A">
            <w:pPr>
              <w:pStyle w:val="a"/>
              <w:numPr>
                <w:ilvl w:val="0"/>
                <w:numId w:val="21"/>
              </w:numPr>
            </w:pPr>
          </w:p>
        </w:tc>
        <w:tc>
          <w:tcPr>
            <w:tcW w:w="1559" w:type="dxa"/>
          </w:tcPr>
          <w:p w14:paraId="2FC1D63E" w14:textId="77777777" w:rsidR="00E159CB" w:rsidRPr="00255391" w:rsidRDefault="00E159CB" w:rsidP="00E159CB">
            <w:pPr>
              <w:pStyle w:val="112"/>
              <w:rPr>
                <w:u w:color="000000"/>
                <w:lang w:val="en-US"/>
              </w:rPr>
            </w:pPr>
            <w:r w:rsidRPr="00255391">
              <w:rPr>
                <w:u w:color="000000"/>
                <w:lang w:val="en-US"/>
              </w:rPr>
              <w:t>payeeKPP</w:t>
            </w:r>
          </w:p>
          <w:p w14:paraId="411061E8" w14:textId="3A44E68F"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2C88E011" w14:textId="004DD438" w:rsidR="00E159CB" w:rsidRPr="00255391" w:rsidRDefault="00E159CB" w:rsidP="00E159CB">
            <w:pPr>
              <w:pStyle w:val="112"/>
            </w:pPr>
            <w:r w:rsidRPr="00255391">
              <w:rPr>
                <w:spacing w:val="-5"/>
                <w:u w:color="000000"/>
              </w:rPr>
              <w:t>КПП получателя средств</w:t>
            </w:r>
          </w:p>
        </w:tc>
        <w:tc>
          <w:tcPr>
            <w:tcW w:w="1701" w:type="dxa"/>
          </w:tcPr>
          <w:p w14:paraId="1A08BD67" w14:textId="44D31AC5" w:rsidR="00E159CB" w:rsidRPr="00255391" w:rsidRDefault="00E159CB" w:rsidP="00E159CB">
            <w:pPr>
              <w:pStyle w:val="112"/>
            </w:pPr>
            <w:r w:rsidRPr="00255391">
              <w:rPr>
                <w:spacing w:val="-5"/>
                <w:u w:color="000000"/>
              </w:rPr>
              <w:t>0...1, необязательно</w:t>
            </w:r>
          </w:p>
        </w:tc>
        <w:tc>
          <w:tcPr>
            <w:tcW w:w="1842" w:type="dxa"/>
          </w:tcPr>
          <w:p w14:paraId="5C56C7FF" w14:textId="0CA1CE1B" w:rsidR="00E159CB" w:rsidRPr="00255391" w:rsidRDefault="00E159CB" w:rsidP="00E159CB">
            <w:pPr>
              <w:pStyle w:val="112"/>
            </w:pPr>
            <w:r w:rsidRPr="00255391">
              <w:rPr>
                <w:spacing w:val="-5"/>
                <w:u w:color="000000"/>
                <w:lang w:val="en-US"/>
              </w:rPr>
              <w:t>KPPType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0EF3B2AD"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08436898" w14:textId="361A5B1C" w:rsidR="00E159CB" w:rsidRPr="00255391" w:rsidRDefault="00E159CB" w:rsidP="00E159CB">
            <w:pPr>
              <w:pStyle w:val="112"/>
            </w:pPr>
            <w:r w:rsidRPr="00255391">
              <w:rPr>
                <w:i/>
                <w:spacing w:val="-5"/>
                <w:u w:val="single" w:color="000000"/>
              </w:rPr>
              <w:lastRenderedPageBreak/>
              <w:t>Присутствует в квитанции в случае несовпадения значения данного реквизита в платеже и начислении.</w:t>
            </w:r>
          </w:p>
        </w:tc>
      </w:tr>
      <w:tr w:rsidR="00E159CB" w:rsidRPr="00255391" w14:paraId="3719F32D" w14:textId="77777777" w:rsidTr="00645010">
        <w:tc>
          <w:tcPr>
            <w:tcW w:w="852" w:type="dxa"/>
          </w:tcPr>
          <w:p w14:paraId="1168D488" w14:textId="77777777" w:rsidR="00E159CB" w:rsidRPr="00255391" w:rsidRDefault="00E159CB" w:rsidP="009B364A">
            <w:pPr>
              <w:pStyle w:val="a"/>
              <w:numPr>
                <w:ilvl w:val="0"/>
                <w:numId w:val="21"/>
              </w:numPr>
            </w:pPr>
          </w:p>
        </w:tc>
        <w:tc>
          <w:tcPr>
            <w:tcW w:w="1559" w:type="dxa"/>
          </w:tcPr>
          <w:p w14:paraId="2C2606DB" w14:textId="77777777" w:rsidR="00E159CB" w:rsidRPr="00255391" w:rsidRDefault="00E159CB" w:rsidP="00E159CB">
            <w:pPr>
              <w:pStyle w:val="112"/>
              <w:rPr>
                <w:u w:color="000000"/>
                <w:lang w:val="en-US"/>
              </w:rPr>
            </w:pPr>
            <w:r w:rsidRPr="00255391">
              <w:rPr>
                <w:u w:color="000000"/>
                <w:lang w:val="en-US"/>
              </w:rPr>
              <w:t xml:space="preserve">kbk </w:t>
            </w:r>
          </w:p>
          <w:p w14:paraId="7DAE2877" w14:textId="49E1D68D"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1D534CE0" w14:textId="77F0B4A3" w:rsidR="00E159CB" w:rsidRPr="00255391" w:rsidRDefault="00E159CB" w:rsidP="00E159CB">
            <w:pPr>
              <w:pStyle w:val="112"/>
            </w:pPr>
            <w:r w:rsidRPr="00255391">
              <w:rPr>
                <w:spacing w:val="-5"/>
                <w:u w:color="000000"/>
              </w:rPr>
              <w:t>КБК</w:t>
            </w:r>
          </w:p>
        </w:tc>
        <w:tc>
          <w:tcPr>
            <w:tcW w:w="1701" w:type="dxa"/>
          </w:tcPr>
          <w:p w14:paraId="1FB8F9BB" w14:textId="684ED41D" w:rsidR="00E159CB" w:rsidRPr="00255391" w:rsidRDefault="00E159CB" w:rsidP="00E159CB">
            <w:pPr>
              <w:pStyle w:val="112"/>
            </w:pPr>
            <w:r w:rsidRPr="00255391">
              <w:rPr>
                <w:spacing w:val="-5"/>
                <w:u w:color="000000"/>
              </w:rPr>
              <w:t>0…1, необязательно</w:t>
            </w:r>
          </w:p>
        </w:tc>
        <w:tc>
          <w:tcPr>
            <w:tcW w:w="1842" w:type="dxa"/>
          </w:tcPr>
          <w:p w14:paraId="165131EF" w14:textId="1B76FBDB" w:rsidR="00E159CB" w:rsidRPr="00255391" w:rsidRDefault="00E159CB" w:rsidP="00E159CB">
            <w:pPr>
              <w:pStyle w:val="112"/>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409" w:type="dxa"/>
          </w:tcPr>
          <w:p w14:paraId="4411BCD2"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77859BE1" w14:textId="77777777" w:rsidR="00E159CB" w:rsidRPr="00255391" w:rsidRDefault="00E159CB" w:rsidP="00E159CB">
            <w:pPr>
              <w:pStyle w:val="112"/>
              <w:rPr>
                <w:u w:color="000000"/>
              </w:rPr>
            </w:pPr>
          </w:p>
          <w:p w14:paraId="43F55DBD" w14:textId="5BB9ED8A" w:rsidR="00E159CB" w:rsidRPr="00255391" w:rsidRDefault="00E159CB" w:rsidP="00E159CB">
            <w:pPr>
              <w:pStyle w:val="112"/>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182F8F08" w14:textId="77777777" w:rsidTr="00645010">
        <w:tc>
          <w:tcPr>
            <w:tcW w:w="852" w:type="dxa"/>
          </w:tcPr>
          <w:p w14:paraId="7992E52E" w14:textId="77777777" w:rsidR="00E159CB" w:rsidRPr="00255391" w:rsidRDefault="00E159CB" w:rsidP="009B364A">
            <w:pPr>
              <w:pStyle w:val="a"/>
              <w:numPr>
                <w:ilvl w:val="0"/>
                <w:numId w:val="21"/>
              </w:numPr>
            </w:pPr>
          </w:p>
        </w:tc>
        <w:tc>
          <w:tcPr>
            <w:tcW w:w="1559" w:type="dxa"/>
          </w:tcPr>
          <w:p w14:paraId="06DAA911" w14:textId="77777777" w:rsidR="00E159CB" w:rsidRPr="00255391" w:rsidRDefault="00E159CB" w:rsidP="00E159CB">
            <w:pPr>
              <w:pStyle w:val="112"/>
              <w:rPr>
                <w:u w:color="000000"/>
                <w:lang w:val="en-US"/>
              </w:rPr>
            </w:pPr>
            <w:r w:rsidRPr="00255391">
              <w:rPr>
                <w:u w:color="000000"/>
                <w:lang w:val="en-US"/>
              </w:rPr>
              <w:t xml:space="preserve">oktmo </w:t>
            </w:r>
          </w:p>
          <w:p w14:paraId="136EFBC4" w14:textId="0D94B42A"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23BD50F7" w14:textId="1CD07192" w:rsidR="00E159CB" w:rsidRPr="00255391" w:rsidRDefault="00E159CB" w:rsidP="00E159CB">
            <w:pPr>
              <w:pStyle w:val="112"/>
            </w:pPr>
            <w:r w:rsidRPr="00255391">
              <w:rPr>
                <w:spacing w:val="-5"/>
                <w:u w:color="000000"/>
              </w:rPr>
              <w:t>Код ОКТМО</w:t>
            </w:r>
          </w:p>
        </w:tc>
        <w:tc>
          <w:tcPr>
            <w:tcW w:w="1701" w:type="dxa"/>
          </w:tcPr>
          <w:p w14:paraId="30D7E780" w14:textId="03A1BE5E" w:rsidR="00E159CB" w:rsidRPr="00255391" w:rsidRDefault="00E159CB" w:rsidP="00E159CB">
            <w:pPr>
              <w:pStyle w:val="112"/>
            </w:pPr>
            <w:r w:rsidRPr="00255391">
              <w:rPr>
                <w:spacing w:val="-5"/>
                <w:u w:color="000000"/>
              </w:rPr>
              <w:t>0</w:t>
            </w:r>
            <w:r w:rsidRPr="00255391">
              <w:rPr>
                <w:spacing w:val="-5"/>
                <w:u w:color="000000"/>
                <w:lang w:val="en-US"/>
              </w:rPr>
              <w:t>.</w:t>
            </w:r>
            <w:r w:rsidRPr="00255391">
              <w:rPr>
                <w:spacing w:val="-5"/>
                <w:u w:color="000000"/>
              </w:rPr>
              <w:t>..1, необязательно</w:t>
            </w:r>
          </w:p>
        </w:tc>
        <w:tc>
          <w:tcPr>
            <w:tcW w:w="1842" w:type="dxa"/>
          </w:tcPr>
          <w:p w14:paraId="65D8F62F" w14:textId="64DC8B09" w:rsidR="00E159CB" w:rsidRPr="00255391" w:rsidRDefault="00E159CB" w:rsidP="00E159CB">
            <w:pPr>
              <w:pStyle w:val="112"/>
            </w:pPr>
            <w:r w:rsidRPr="00255391">
              <w:rPr>
                <w:spacing w:val="-5"/>
                <w:u w:color="000000"/>
                <w:lang w:val="en-US"/>
              </w:rPr>
              <w:t>OKTMOType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715C116B"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74152164" w14:textId="77777777" w:rsidR="00E159CB" w:rsidRPr="00255391" w:rsidRDefault="00E159CB" w:rsidP="00E159CB">
            <w:pPr>
              <w:pStyle w:val="112"/>
              <w:rPr>
                <w:u w:color="000000"/>
              </w:rPr>
            </w:pPr>
          </w:p>
          <w:p w14:paraId="4F695D5D" w14:textId="69AEEC57" w:rsidR="00E159CB" w:rsidRPr="00255391" w:rsidRDefault="00E159CB" w:rsidP="00E159CB">
            <w:pPr>
              <w:pStyle w:val="112"/>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67C6FF97" w14:textId="77777777" w:rsidTr="00645010">
        <w:tc>
          <w:tcPr>
            <w:tcW w:w="852" w:type="dxa"/>
          </w:tcPr>
          <w:p w14:paraId="738EDC00" w14:textId="77777777" w:rsidR="00E159CB" w:rsidRPr="00255391" w:rsidRDefault="00E159CB" w:rsidP="009B364A">
            <w:pPr>
              <w:pStyle w:val="a"/>
              <w:numPr>
                <w:ilvl w:val="0"/>
                <w:numId w:val="21"/>
              </w:numPr>
            </w:pPr>
          </w:p>
        </w:tc>
        <w:tc>
          <w:tcPr>
            <w:tcW w:w="1559" w:type="dxa"/>
          </w:tcPr>
          <w:p w14:paraId="76ADBEE9" w14:textId="77777777" w:rsidR="00E159CB" w:rsidRPr="00255391" w:rsidRDefault="00E159CB" w:rsidP="00E159CB">
            <w:pPr>
              <w:pStyle w:val="112"/>
              <w:rPr>
                <w:u w:color="000000"/>
                <w:lang w:val="en-US"/>
              </w:rPr>
            </w:pPr>
            <w:r w:rsidRPr="00255391">
              <w:rPr>
                <w:u w:color="000000"/>
                <w:lang w:val="en-US"/>
              </w:rPr>
              <w:t>payerIdentifier</w:t>
            </w:r>
          </w:p>
          <w:p w14:paraId="4A9AF1BF" w14:textId="0281F3C6"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35390F11" w14:textId="4E71A19C" w:rsidR="00E159CB" w:rsidRPr="00255391" w:rsidRDefault="00E159CB" w:rsidP="00E159CB">
            <w:pPr>
              <w:pStyle w:val="112"/>
            </w:pPr>
            <w:r w:rsidRPr="00255391">
              <w:rPr>
                <w:spacing w:val="-5"/>
                <w:u w:color="000000"/>
              </w:rPr>
              <w:t>Идентификатор плательщика</w:t>
            </w:r>
          </w:p>
        </w:tc>
        <w:tc>
          <w:tcPr>
            <w:tcW w:w="1701" w:type="dxa"/>
          </w:tcPr>
          <w:p w14:paraId="6903E17B" w14:textId="7851BDBB" w:rsidR="00E159CB" w:rsidRPr="00255391" w:rsidRDefault="00E159CB" w:rsidP="00E159CB">
            <w:pPr>
              <w:pStyle w:val="112"/>
            </w:pPr>
            <w:r w:rsidRPr="00255391">
              <w:rPr>
                <w:spacing w:val="-5"/>
                <w:u w:color="000000"/>
              </w:rPr>
              <w:t>0…1, необязательно</w:t>
            </w:r>
          </w:p>
        </w:tc>
        <w:tc>
          <w:tcPr>
            <w:tcW w:w="1842" w:type="dxa"/>
          </w:tcPr>
          <w:p w14:paraId="54EE1183" w14:textId="72E89A87" w:rsidR="00E159CB" w:rsidRPr="00255391" w:rsidRDefault="00E159CB" w:rsidP="00E159CB">
            <w:pPr>
              <w:pStyle w:val="112"/>
            </w:pPr>
            <w:r w:rsidRPr="00255391">
              <w:rPr>
                <w:spacing w:val="-5"/>
                <w:u w:color="000000"/>
              </w:rPr>
              <w:t xml:space="preserve">Строка от 1 до </w:t>
            </w:r>
            <w:r w:rsidRPr="00255391">
              <w:rPr>
                <w:spacing w:val="-5"/>
                <w:u w:color="000000"/>
                <w:lang w:val="en-US"/>
              </w:rPr>
              <w:t>22</w:t>
            </w:r>
            <w:r w:rsidRPr="00255391">
              <w:rPr>
                <w:spacing w:val="-5"/>
                <w:u w:color="000000"/>
              </w:rPr>
              <w:t xml:space="preserve"> знаков</w:t>
            </w:r>
          </w:p>
        </w:tc>
        <w:tc>
          <w:tcPr>
            <w:tcW w:w="2409" w:type="dxa"/>
          </w:tcPr>
          <w:p w14:paraId="607D26F3"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4C22A2A9" w14:textId="3C4C267F" w:rsidR="00E159CB" w:rsidRPr="00255391" w:rsidRDefault="00E159CB" w:rsidP="00E159CB">
            <w:pPr>
              <w:pStyle w:val="112"/>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1A40632C" w14:textId="77777777" w:rsidTr="00645010">
        <w:tc>
          <w:tcPr>
            <w:tcW w:w="852" w:type="dxa"/>
          </w:tcPr>
          <w:p w14:paraId="584827A9" w14:textId="77777777" w:rsidR="00E159CB" w:rsidRPr="00255391" w:rsidRDefault="00E159CB" w:rsidP="009B364A">
            <w:pPr>
              <w:pStyle w:val="a"/>
              <w:numPr>
                <w:ilvl w:val="0"/>
                <w:numId w:val="21"/>
              </w:numPr>
            </w:pPr>
          </w:p>
        </w:tc>
        <w:tc>
          <w:tcPr>
            <w:tcW w:w="1559" w:type="dxa"/>
          </w:tcPr>
          <w:p w14:paraId="506DB765" w14:textId="77777777" w:rsidR="00E159CB" w:rsidRPr="00255391" w:rsidRDefault="00E159CB" w:rsidP="00E159CB">
            <w:pPr>
              <w:pStyle w:val="112"/>
              <w:rPr>
                <w:u w:color="000000"/>
                <w:lang w:val="en-US"/>
              </w:rPr>
            </w:pPr>
            <w:r w:rsidRPr="00255391">
              <w:rPr>
                <w:u w:color="000000"/>
                <w:lang w:val="en-US"/>
              </w:rPr>
              <w:t>accountNumber</w:t>
            </w:r>
          </w:p>
          <w:p w14:paraId="63265622" w14:textId="1C216EB1" w:rsidR="00E159CB" w:rsidRPr="00255391" w:rsidRDefault="00E159CB" w:rsidP="00E159CB">
            <w:pPr>
              <w:pStyle w:val="112"/>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50C34B17" w14:textId="49A03D57" w:rsidR="00E159CB" w:rsidRPr="00255391" w:rsidRDefault="00E159CB" w:rsidP="00E159CB">
            <w:pPr>
              <w:pStyle w:val="112"/>
            </w:pPr>
            <w:r w:rsidRPr="00255391">
              <w:rPr>
                <w:spacing w:val="-5"/>
                <w:u w:color="000000"/>
              </w:rPr>
              <w:t>Номер счета получателя средств</w:t>
            </w:r>
          </w:p>
        </w:tc>
        <w:tc>
          <w:tcPr>
            <w:tcW w:w="1701" w:type="dxa"/>
          </w:tcPr>
          <w:p w14:paraId="6F248B0B" w14:textId="235DFF8F" w:rsidR="00E159CB" w:rsidRPr="00255391" w:rsidRDefault="00E159CB" w:rsidP="00E159CB">
            <w:pPr>
              <w:pStyle w:val="112"/>
            </w:pPr>
            <w:r w:rsidRPr="00255391">
              <w:rPr>
                <w:spacing w:val="-5"/>
                <w:u w:color="000000"/>
              </w:rPr>
              <w:t>0...1, необязательно</w:t>
            </w:r>
          </w:p>
        </w:tc>
        <w:tc>
          <w:tcPr>
            <w:tcW w:w="1842" w:type="dxa"/>
          </w:tcPr>
          <w:p w14:paraId="67F70F18" w14:textId="45C1EDDA" w:rsidR="00E159CB" w:rsidRPr="00255391" w:rsidRDefault="00E159CB" w:rsidP="00E159CB">
            <w:pPr>
              <w:pStyle w:val="112"/>
            </w:pPr>
            <w:r w:rsidRPr="00255391">
              <w:rPr>
                <w:spacing w:val="-5"/>
                <w:u w:color="000000"/>
                <w:lang w:val="en-US"/>
              </w:rPr>
              <w:t>AccountNumType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759B572F"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0C0AED5B" w14:textId="636CA6F3" w:rsidR="00E159CB" w:rsidRPr="00255391" w:rsidRDefault="00E159CB" w:rsidP="00E159CB">
            <w:pPr>
              <w:pStyle w:val="112"/>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380A2655" w14:textId="77777777" w:rsidTr="00645010">
        <w:tc>
          <w:tcPr>
            <w:tcW w:w="852" w:type="dxa"/>
          </w:tcPr>
          <w:p w14:paraId="332961C8" w14:textId="77777777" w:rsidR="00E159CB" w:rsidRPr="00255391" w:rsidRDefault="00E159CB" w:rsidP="009B364A">
            <w:pPr>
              <w:pStyle w:val="a"/>
              <w:numPr>
                <w:ilvl w:val="0"/>
                <w:numId w:val="21"/>
              </w:numPr>
            </w:pPr>
          </w:p>
        </w:tc>
        <w:tc>
          <w:tcPr>
            <w:tcW w:w="1559" w:type="dxa"/>
          </w:tcPr>
          <w:p w14:paraId="5599047B" w14:textId="5A4DA24D" w:rsidR="00E159CB" w:rsidRPr="00255391" w:rsidRDefault="00E159CB" w:rsidP="00E159CB">
            <w:pPr>
              <w:pStyle w:val="112"/>
            </w:pPr>
            <w:r w:rsidRPr="00255391">
              <w:rPr>
                <w:u w:color="000000"/>
                <w:lang w:val="en-US"/>
              </w:rPr>
              <w:t>bik (</w:t>
            </w:r>
            <w:r w:rsidRPr="00255391">
              <w:rPr>
                <w:u w:color="000000"/>
              </w:rPr>
              <w:t>атрибут</w:t>
            </w:r>
            <w:r w:rsidRPr="00255391">
              <w:rPr>
                <w:u w:color="000000"/>
                <w:lang w:val="en-US"/>
              </w:rPr>
              <w:t>)</w:t>
            </w:r>
          </w:p>
        </w:tc>
        <w:tc>
          <w:tcPr>
            <w:tcW w:w="1843" w:type="dxa"/>
          </w:tcPr>
          <w:p w14:paraId="6A4DBFD1" w14:textId="18AE4C08" w:rsidR="00E159CB" w:rsidRPr="00255391" w:rsidRDefault="002D1610" w:rsidP="00E159CB">
            <w:pPr>
              <w:pStyle w:val="112"/>
            </w:pPr>
            <w:r w:rsidRPr="00255391">
              <w:rPr>
                <w:spacing w:val="-5"/>
                <w:u w:color="000000"/>
              </w:rPr>
              <w:t>БИК структурного подразделения кредитной организации или подразделения Банка России, в котором открыт счет</w:t>
            </w:r>
          </w:p>
        </w:tc>
        <w:tc>
          <w:tcPr>
            <w:tcW w:w="1701" w:type="dxa"/>
          </w:tcPr>
          <w:p w14:paraId="43C4ACA9" w14:textId="2767C4D0" w:rsidR="00E159CB" w:rsidRPr="00255391" w:rsidRDefault="00E159CB" w:rsidP="00E159CB">
            <w:pPr>
              <w:pStyle w:val="112"/>
            </w:pPr>
            <w:r w:rsidRPr="00255391">
              <w:rPr>
                <w:spacing w:val="-5"/>
                <w:u w:color="000000"/>
              </w:rPr>
              <w:t>0...1, необязательно</w:t>
            </w:r>
          </w:p>
        </w:tc>
        <w:tc>
          <w:tcPr>
            <w:tcW w:w="1842" w:type="dxa"/>
          </w:tcPr>
          <w:p w14:paraId="6B20B346" w14:textId="62A73E3C" w:rsidR="00E159CB" w:rsidRPr="00255391" w:rsidRDefault="00E159CB" w:rsidP="00E159CB">
            <w:pPr>
              <w:pStyle w:val="112"/>
            </w:pPr>
            <w:r w:rsidRPr="00255391">
              <w:rPr>
                <w:spacing w:val="-5"/>
                <w:u w:color="000000"/>
                <w:lang w:val="en-US"/>
              </w:rPr>
              <w:t>BIKType</w:t>
            </w:r>
            <w:r w:rsidRPr="00255391">
              <w:rPr>
                <w:spacing w:val="-5"/>
                <w:u w:color="000000"/>
              </w:rPr>
              <w:t xml:space="preserve"> (см. описание в п. </w:t>
            </w:r>
            <w:r w:rsidRPr="00255391">
              <w:rPr>
                <w:spacing w:val="-5"/>
                <w:u w:color="000000"/>
              </w:rPr>
              <w:fldChar w:fldCharType="begin"/>
            </w:r>
            <w:r w:rsidRPr="00255391">
              <w:rPr>
                <w:spacing w:val="-5"/>
                <w:u w:color="000000"/>
              </w:rPr>
              <w:instrText xml:space="preserve"> REF _Ref525597434 \n \h  \* MERGEFORMAT </w:instrText>
            </w:r>
            <w:r w:rsidRPr="00255391">
              <w:rPr>
                <w:spacing w:val="-5"/>
                <w:u w:color="000000"/>
              </w:rPr>
            </w:r>
            <w:r w:rsidRPr="00255391">
              <w:rPr>
                <w:spacing w:val="-5"/>
                <w:u w:color="000000"/>
              </w:rPr>
              <w:fldChar w:fldCharType="separate"/>
            </w:r>
            <w:r w:rsidR="00CC28D8">
              <w:rPr>
                <w:spacing w:val="-5"/>
                <w:u w:color="000000"/>
              </w:rPr>
              <w:t>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49EB42C3" w14:textId="77777777" w:rsidR="00E159CB" w:rsidRPr="00255391" w:rsidRDefault="00E159CB" w:rsidP="00E159CB">
            <w:pPr>
              <w:pStyle w:val="112"/>
              <w:rPr>
                <w:u w:color="000000"/>
              </w:rPr>
            </w:pPr>
            <w:r w:rsidRPr="00255391">
              <w:rPr>
                <w:i/>
                <w:u w:color="000000"/>
              </w:rPr>
              <w:t>Равен соответствующему значению из платежа</w:t>
            </w:r>
            <w:r w:rsidRPr="00255391">
              <w:rPr>
                <w:u w:color="000000"/>
              </w:rPr>
              <w:t xml:space="preserve">. </w:t>
            </w:r>
          </w:p>
          <w:p w14:paraId="608A6323" w14:textId="616D2075" w:rsidR="00E159CB" w:rsidRPr="00255391" w:rsidRDefault="00E159CB" w:rsidP="00E159CB">
            <w:pPr>
              <w:pStyle w:val="112"/>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3BCE760C" w14:textId="77777777" w:rsidTr="00645010">
        <w:tc>
          <w:tcPr>
            <w:tcW w:w="852" w:type="dxa"/>
          </w:tcPr>
          <w:p w14:paraId="786D64F1" w14:textId="77777777" w:rsidR="00E159CB" w:rsidRPr="00255391" w:rsidRDefault="00E159CB" w:rsidP="009B364A">
            <w:pPr>
              <w:pStyle w:val="a"/>
              <w:numPr>
                <w:ilvl w:val="0"/>
                <w:numId w:val="21"/>
              </w:numPr>
            </w:pPr>
          </w:p>
        </w:tc>
        <w:tc>
          <w:tcPr>
            <w:tcW w:w="1559" w:type="dxa"/>
          </w:tcPr>
          <w:p w14:paraId="17C65821" w14:textId="32831EBE" w:rsidR="00E159CB" w:rsidRPr="00255391" w:rsidRDefault="00E159CB" w:rsidP="00E159CB">
            <w:pPr>
              <w:pStyle w:val="112"/>
            </w:pPr>
            <w:r w:rsidRPr="00255391">
              <w:rPr>
                <w:u w:color="000000"/>
                <w:lang w:val="en-US"/>
              </w:rPr>
              <w:t>isRevoked</w:t>
            </w:r>
          </w:p>
        </w:tc>
        <w:tc>
          <w:tcPr>
            <w:tcW w:w="1843" w:type="dxa"/>
          </w:tcPr>
          <w:p w14:paraId="2F2FB717" w14:textId="6B3F2AA0" w:rsidR="00E159CB" w:rsidRPr="00255391" w:rsidRDefault="00E159CB" w:rsidP="00E159CB">
            <w:pPr>
              <w:pStyle w:val="112"/>
            </w:pPr>
            <w:r w:rsidRPr="00255391">
              <w:rPr>
                <w:spacing w:val="-5"/>
                <w:u w:color="000000"/>
              </w:rPr>
              <w:t>Признак аннулирования квитанции</w:t>
            </w:r>
          </w:p>
        </w:tc>
        <w:tc>
          <w:tcPr>
            <w:tcW w:w="1701" w:type="dxa"/>
          </w:tcPr>
          <w:p w14:paraId="548FC3AC" w14:textId="71532087" w:rsidR="00E159CB" w:rsidRPr="00255391" w:rsidRDefault="00E159CB" w:rsidP="00E159CB">
            <w:pPr>
              <w:pStyle w:val="112"/>
            </w:pPr>
            <w:r w:rsidRPr="00255391">
              <w:rPr>
                <w:spacing w:val="-5"/>
                <w:u w:color="000000"/>
                <w:lang w:val="en-US"/>
              </w:rPr>
              <w:t>0…1, необязательно</w:t>
            </w:r>
          </w:p>
        </w:tc>
        <w:tc>
          <w:tcPr>
            <w:tcW w:w="1842" w:type="dxa"/>
          </w:tcPr>
          <w:p w14:paraId="2A5280EA" w14:textId="1D13C42B" w:rsidR="00E159CB" w:rsidRPr="00255391" w:rsidRDefault="00E159CB" w:rsidP="00E159CB">
            <w:pPr>
              <w:pStyle w:val="112"/>
            </w:pPr>
            <w:r w:rsidRPr="00255391">
              <w:rPr>
                <w:spacing w:val="-5"/>
                <w:u w:color="000000"/>
                <w:lang w:val="en-US"/>
              </w:rPr>
              <w:t>boolean</w:t>
            </w:r>
          </w:p>
        </w:tc>
        <w:tc>
          <w:tcPr>
            <w:tcW w:w="2409" w:type="dxa"/>
          </w:tcPr>
          <w:p w14:paraId="1A597978" w14:textId="77777777" w:rsidR="00E159CB" w:rsidRPr="00255391" w:rsidRDefault="00E159CB" w:rsidP="00E159CB">
            <w:pPr>
              <w:pStyle w:val="112"/>
              <w:rPr>
                <w:u w:color="000000"/>
              </w:rPr>
            </w:pPr>
            <w:r w:rsidRPr="00255391">
              <w:rPr>
                <w:u w:color="000000"/>
              </w:rPr>
              <w:t>Допустимые значения:</w:t>
            </w:r>
          </w:p>
          <w:p w14:paraId="7595ADE2" w14:textId="77777777" w:rsidR="00E159CB" w:rsidRPr="00255391" w:rsidRDefault="00E159CB" w:rsidP="00E159CB">
            <w:pPr>
              <w:pStyle w:val="112"/>
              <w:rPr>
                <w:u w:color="000000"/>
              </w:rPr>
            </w:pPr>
            <w:r w:rsidRPr="00255391">
              <w:rPr>
                <w:u w:color="000000"/>
              </w:rPr>
              <w:t xml:space="preserve">true - квитанция аннулирована; </w:t>
            </w:r>
          </w:p>
          <w:p w14:paraId="3A286C45" w14:textId="0A3CA746" w:rsidR="00E159CB" w:rsidRPr="00255391" w:rsidRDefault="00E159CB" w:rsidP="00E159CB">
            <w:pPr>
              <w:pStyle w:val="112"/>
            </w:pPr>
            <w:r w:rsidRPr="00255391">
              <w:rPr>
                <w:u w:color="000000"/>
              </w:rPr>
              <w:t>false - квитанция действующая.</w:t>
            </w:r>
          </w:p>
        </w:tc>
      </w:tr>
      <w:tr w:rsidR="00E159CB" w:rsidRPr="00255391" w14:paraId="3A23A814" w14:textId="77777777" w:rsidTr="00645010">
        <w:tc>
          <w:tcPr>
            <w:tcW w:w="852" w:type="dxa"/>
          </w:tcPr>
          <w:p w14:paraId="7A93822C" w14:textId="77777777" w:rsidR="00E159CB" w:rsidRPr="00255391" w:rsidRDefault="00E159CB" w:rsidP="009B364A">
            <w:pPr>
              <w:pStyle w:val="a"/>
              <w:numPr>
                <w:ilvl w:val="0"/>
                <w:numId w:val="21"/>
              </w:numPr>
            </w:pPr>
          </w:p>
        </w:tc>
        <w:tc>
          <w:tcPr>
            <w:tcW w:w="1559" w:type="dxa"/>
          </w:tcPr>
          <w:p w14:paraId="07F5CDB2" w14:textId="53E9D8C2" w:rsidR="00E159CB" w:rsidRPr="00255391" w:rsidRDefault="00E159CB" w:rsidP="00E159CB">
            <w:pPr>
              <w:pStyle w:val="112"/>
            </w:pPr>
            <w:r w:rsidRPr="00255391">
              <w:rPr>
                <w:spacing w:val="-5"/>
                <w:u w:color="000000"/>
                <w:lang w:val="en-US"/>
              </w:rPr>
              <w:t>Discount</w:t>
            </w:r>
          </w:p>
        </w:tc>
        <w:tc>
          <w:tcPr>
            <w:tcW w:w="1843" w:type="dxa"/>
          </w:tcPr>
          <w:p w14:paraId="7BE0D4F1" w14:textId="4D2D6A62" w:rsidR="00E159CB" w:rsidRPr="00255391" w:rsidRDefault="00E159CB" w:rsidP="00E159CB">
            <w:pPr>
              <w:pStyle w:val="112"/>
            </w:pPr>
            <w:r w:rsidRPr="00255391">
              <w:rPr>
                <w:spacing w:val="-5"/>
                <w:u w:color="000000"/>
              </w:rPr>
              <w:t>Дополнительные условия оплаты</w:t>
            </w:r>
          </w:p>
        </w:tc>
        <w:tc>
          <w:tcPr>
            <w:tcW w:w="1701" w:type="dxa"/>
          </w:tcPr>
          <w:p w14:paraId="7B5612FD" w14:textId="62571E9F" w:rsidR="00E159CB" w:rsidRPr="00255391" w:rsidRDefault="00E159CB" w:rsidP="00E159CB">
            <w:pPr>
              <w:pStyle w:val="112"/>
            </w:pPr>
            <w:r w:rsidRPr="00255391">
              <w:rPr>
                <w:spacing w:val="-5"/>
                <w:u w:color="000000"/>
                <w:lang w:val="en-US"/>
              </w:rPr>
              <w:t>0…1, необязательно</w:t>
            </w:r>
          </w:p>
        </w:tc>
        <w:tc>
          <w:tcPr>
            <w:tcW w:w="1842" w:type="dxa"/>
          </w:tcPr>
          <w:p w14:paraId="433E9E9E" w14:textId="77777777" w:rsidR="00E159CB" w:rsidRPr="00255391" w:rsidRDefault="00E159CB" w:rsidP="00E159CB">
            <w:pPr>
              <w:pStyle w:val="112"/>
              <w:rPr>
                <w:spacing w:val="-5"/>
                <w:u w:color="000000"/>
              </w:rPr>
            </w:pPr>
            <w:r w:rsidRPr="00255391">
              <w:rPr>
                <w:spacing w:val="-5"/>
                <w:u w:color="000000"/>
              </w:rPr>
              <w:t>Контейнер/</w:t>
            </w:r>
          </w:p>
          <w:p w14:paraId="3023746A" w14:textId="3BFB6637" w:rsidR="00E159CB" w:rsidRPr="00255391" w:rsidRDefault="00E159CB" w:rsidP="00E159CB">
            <w:pPr>
              <w:pStyle w:val="112"/>
            </w:pPr>
            <w:r w:rsidRPr="00255391">
              <w:rPr>
                <w:spacing w:val="-5"/>
                <w:u w:color="000000"/>
              </w:rPr>
              <w:t>Основан на типе Discount</w:t>
            </w:r>
            <w:r w:rsidRPr="00255391">
              <w:rPr>
                <w:spacing w:val="-5"/>
                <w:u w:color="000000"/>
                <w:lang w:val="en-US"/>
              </w:rPr>
              <w: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409" w:type="dxa"/>
          </w:tcPr>
          <w:p w14:paraId="5B35CDC3" w14:textId="4943F0B7" w:rsidR="00E159CB" w:rsidRPr="00255391" w:rsidRDefault="00E159CB" w:rsidP="00E159CB">
            <w:pPr>
              <w:pStyle w:val="112"/>
            </w:pPr>
            <w:r w:rsidRPr="00255391">
              <w:rPr>
                <w:i/>
                <w:spacing w:val="-5"/>
                <w:u w:color="000000"/>
              </w:rPr>
              <w:t xml:space="preserve">Если контейнер указан, то должен быть обязательно заполнен один из тегов: </w:t>
            </w:r>
            <w:r w:rsidRPr="00255391">
              <w:rPr>
                <w:i/>
                <w:spacing w:val="-5"/>
                <w:u w:color="000000"/>
                <w:lang w:val="en-US"/>
              </w:rPr>
              <w:t>DiscountSize</w:t>
            </w:r>
            <w:r w:rsidRPr="00255391">
              <w:rPr>
                <w:i/>
                <w:spacing w:val="-5"/>
                <w:u w:color="000000"/>
              </w:rPr>
              <w:t xml:space="preserve">, </w:t>
            </w:r>
            <w:r w:rsidRPr="00255391">
              <w:rPr>
                <w:i/>
                <w:spacing w:val="-5"/>
                <w:u w:color="000000"/>
                <w:lang w:val="en-US"/>
              </w:rPr>
              <w:t>DiscountFixed</w:t>
            </w:r>
            <w:r w:rsidRPr="00255391">
              <w:rPr>
                <w:i/>
                <w:spacing w:val="-5"/>
                <w:u w:color="000000"/>
              </w:rPr>
              <w:t xml:space="preserve"> или </w:t>
            </w:r>
            <w:r w:rsidRPr="00255391">
              <w:rPr>
                <w:i/>
                <w:spacing w:val="-5"/>
                <w:u w:color="000000"/>
                <w:lang w:val="en-US"/>
              </w:rPr>
              <w:t>MultiplierSize</w:t>
            </w:r>
          </w:p>
        </w:tc>
      </w:tr>
      <w:tr w:rsidR="00E159CB" w:rsidRPr="00255391" w14:paraId="6C2A5688" w14:textId="77777777" w:rsidTr="00645010">
        <w:tc>
          <w:tcPr>
            <w:tcW w:w="852" w:type="dxa"/>
          </w:tcPr>
          <w:p w14:paraId="04F3D2DF" w14:textId="77777777" w:rsidR="00E159CB" w:rsidRPr="00255391" w:rsidRDefault="00E159CB" w:rsidP="009B364A">
            <w:pPr>
              <w:pStyle w:val="a"/>
              <w:numPr>
                <w:ilvl w:val="1"/>
                <w:numId w:val="21"/>
              </w:numPr>
            </w:pPr>
          </w:p>
        </w:tc>
        <w:tc>
          <w:tcPr>
            <w:tcW w:w="1559" w:type="dxa"/>
          </w:tcPr>
          <w:p w14:paraId="18ED730E" w14:textId="4E767B6A" w:rsidR="00E159CB" w:rsidRPr="00255391" w:rsidRDefault="00E159CB" w:rsidP="00E159CB">
            <w:pPr>
              <w:pStyle w:val="112"/>
            </w:pPr>
            <w:r w:rsidRPr="00255391">
              <w:rPr>
                <w:spacing w:val="-5"/>
                <w:u w:color="000000"/>
                <w:lang w:val="en-US"/>
              </w:rPr>
              <w:t>DiscountFixed</w:t>
            </w:r>
          </w:p>
        </w:tc>
        <w:tc>
          <w:tcPr>
            <w:tcW w:w="1843" w:type="dxa"/>
          </w:tcPr>
          <w:p w14:paraId="6863A2D8" w14:textId="326970AB" w:rsidR="00E159CB" w:rsidRPr="00255391" w:rsidRDefault="00E159CB" w:rsidP="00E159CB">
            <w:pPr>
              <w:pStyle w:val="112"/>
            </w:pPr>
            <w:r w:rsidRPr="00255391">
              <w:rPr>
                <w:spacing w:val="-5"/>
                <w:u w:color="000000"/>
              </w:rPr>
              <w:t>Условия оплаты с фиксированной суммой скидки</w:t>
            </w:r>
          </w:p>
        </w:tc>
        <w:tc>
          <w:tcPr>
            <w:tcW w:w="1701" w:type="dxa"/>
          </w:tcPr>
          <w:p w14:paraId="12141DD3" w14:textId="77777777" w:rsidR="00E159CB" w:rsidRPr="00255391" w:rsidRDefault="00E159CB" w:rsidP="00E159CB">
            <w:pPr>
              <w:pStyle w:val="112"/>
              <w:rPr>
                <w:spacing w:val="-5"/>
                <w:u w:color="000000"/>
              </w:rPr>
            </w:pPr>
            <w:r w:rsidRPr="00255391">
              <w:rPr>
                <w:spacing w:val="-5"/>
                <w:u w:color="000000"/>
              </w:rPr>
              <w:t>1, обязательно</w:t>
            </w:r>
          </w:p>
          <w:p w14:paraId="516B329A" w14:textId="77777777" w:rsidR="00E159CB" w:rsidRPr="00255391" w:rsidRDefault="00E159CB" w:rsidP="00E159CB">
            <w:pPr>
              <w:pStyle w:val="112"/>
            </w:pPr>
          </w:p>
        </w:tc>
        <w:tc>
          <w:tcPr>
            <w:tcW w:w="1842" w:type="dxa"/>
          </w:tcPr>
          <w:p w14:paraId="18811AA2" w14:textId="5A249EFB" w:rsidR="00E159CB" w:rsidRPr="00255391" w:rsidRDefault="00E159CB" w:rsidP="00E159CB">
            <w:pPr>
              <w:pStyle w:val="112"/>
            </w:pPr>
            <w:r w:rsidRPr="00255391">
              <w:rPr>
                <w:spacing w:val="-5"/>
                <w:u w:color="000000"/>
              </w:rPr>
              <w:t xml:space="preserve">Контейнер/ 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409" w:type="dxa"/>
          </w:tcPr>
          <w:p w14:paraId="2BE786C7" w14:textId="3E9F1ABC" w:rsidR="00E159CB" w:rsidRPr="00255391" w:rsidRDefault="00E159CB" w:rsidP="00E159CB">
            <w:pPr>
              <w:pStyle w:val="112"/>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MultiplierSize</w:t>
            </w:r>
          </w:p>
        </w:tc>
      </w:tr>
      <w:tr w:rsidR="00E159CB" w:rsidRPr="00255391" w14:paraId="4C1629C6" w14:textId="77777777" w:rsidTr="00645010">
        <w:tc>
          <w:tcPr>
            <w:tcW w:w="852" w:type="dxa"/>
          </w:tcPr>
          <w:p w14:paraId="2F46A23B" w14:textId="77777777" w:rsidR="00E159CB" w:rsidRPr="00255391" w:rsidRDefault="00E159CB" w:rsidP="009B364A">
            <w:pPr>
              <w:pStyle w:val="a"/>
              <w:numPr>
                <w:ilvl w:val="2"/>
                <w:numId w:val="21"/>
              </w:numPr>
            </w:pPr>
          </w:p>
        </w:tc>
        <w:tc>
          <w:tcPr>
            <w:tcW w:w="1559" w:type="dxa"/>
          </w:tcPr>
          <w:p w14:paraId="43CA90F8" w14:textId="78D17C8E" w:rsidR="00E159CB" w:rsidRPr="00255391" w:rsidRDefault="00E159CB" w:rsidP="00E159CB">
            <w:pPr>
              <w:pStyle w:val="112"/>
            </w:pPr>
            <w:r w:rsidRPr="00255391">
              <w:rPr>
                <w:spacing w:val="-5"/>
                <w:u w:color="000000"/>
                <w:lang w:val="en-US"/>
              </w:rPr>
              <w:t>DiscountValue</w:t>
            </w:r>
          </w:p>
        </w:tc>
        <w:tc>
          <w:tcPr>
            <w:tcW w:w="1843" w:type="dxa"/>
          </w:tcPr>
          <w:p w14:paraId="4D284446" w14:textId="17A440C2" w:rsidR="00E159CB" w:rsidRPr="00255391" w:rsidRDefault="00E159CB" w:rsidP="00E159CB">
            <w:pPr>
              <w:pStyle w:val="112"/>
            </w:pPr>
            <w:r w:rsidRPr="00255391">
              <w:rPr>
                <w:spacing w:val="-5"/>
                <w:u w:color="000000"/>
              </w:rPr>
              <w:t>Сумма скидки от полной суммы начисления</w:t>
            </w:r>
          </w:p>
        </w:tc>
        <w:tc>
          <w:tcPr>
            <w:tcW w:w="1701" w:type="dxa"/>
          </w:tcPr>
          <w:p w14:paraId="1CD00487" w14:textId="13551EFB" w:rsidR="00E159CB" w:rsidRPr="00255391" w:rsidRDefault="00E159CB" w:rsidP="00E159CB">
            <w:pPr>
              <w:pStyle w:val="112"/>
            </w:pPr>
            <w:r w:rsidRPr="00255391">
              <w:rPr>
                <w:spacing w:val="-5"/>
                <w:u w:color="000000"/>
              </w:rPr>
              <w:t>1, обязательно</w:t>
            </w:r>
          </w:p>
        </w:tc>
        <w:tc>
          <w:tcPr>
            <w:tcW w:w="1842" w:type="dxa"/>
          </w:tcPr>
          <w:p w14:paraId="4392481E" w14:textId="77777777" w:rsidR="00E159CB" w:rsidRPr="00255391" w:rsidRDefault="00E159CB" w:rsidP="00E159CB">
            <w:pPr>
              <w:pStyle w:val="112"/>
              <w:rPr>
                <w:spacing w:val="-5"/>
                <w:u w:color="000000"/>
              </w:rPr>
            </w:pPr>
            <w:r w:rsidRPr="00255391">
              <w:rPr>
                <w:i/>
                <w:spacing w:val="-5"/>
                <w:u w:color="000000"/>
              </w:rPr>
              <w:t>Целое положительное число (\d+)</w:t>
            </w:r>
            <w:r w:rsidRPr="00255391">
              <w:rPr>
                <w:spacing w:val="-5"/>
                <w:u w:color="000000"/>
              </w:rPr>
              <w:t xml:space="preserve"> </w:t>
            </w:r>
          </w:p>
          <w:p w14:paraId="5DE584EF" w14:textId="77777777" w:rsidR="00E159CB" w:rsidRPr="00255391" w:rsidRDefault="00E159CB" w:rsidP="00E159CB">
            <w:pPr>
              <w:pStyle w:val="112"/>
              <w:rPr>
                <w:spacing w:val="-5"/>
                <w:u w:color="000000"/>
              </w:rPr>
            </w:pPr>
            <w:r w:rsidRPr="00255391">
              <w:rPr>
                <w:spacing w:val="-5"/>
                <w:u w:color="000000"/>
              </w:rPr>
              <w:t xml:space="preserve">/ </w:t>
            </w:r>
          </w:p>
          <w:p w14:paraId="734A7360" w14:textId="75BF276B" w:rsidR="00E159CB" w:rsidRPr="00255391" w:rsidRDefault="00B95340" w:rsidP="00E159CB">
            <w:pPr>
              <w:pStyle w:val="112"/>
            </w:pPr>
            <w:r w:rsidRPr="00255391">
              <w:rPr>
                <w:spacing w:val="-5"/>
                <w:u w:color="000000"/>
                <w:lang w:val="en-US"/>
              </w:rPr>
              <w:t>nonNegativeInteger</w:t>
            </w:r>
          </w:p>
        </w:tc>
        <w:tc>
          <w:tcPr>
            <w:tcW w:w="2409" w:type="dxa"/>
          </w:tcPr>
          <w:p w14:paraId="0A391CE5" w14:textId="77777777" w:rsidR="00E159CB" w:rsidRPr="00255391" w:rsidRDefault="00E159CB" w:rsidP="00E159CB">
            <w:pPr>
              <w:pStyle w:val="112"/>
            </w:pPr>
          </w:p>
        </w:tc>
      </w:tr>
      <w:tr w:rsidR="00E159CB" w:rsidRPr="00255391" w14:paraId="2FA4CB82" w14:textId="77777777" w:rsidTr="00645010">
        <w:tc>
          <w:tcPr>
            <w:tcW w:w="852" w:type="dxa"/>
          </w:tcPr>
          <w:p w14:paraId="094D6DB2" w14:textId="77777777" w:rsidR="00E159CB" w:rsidRPr="00255391" w:rsidRDefault="00E159CB" w:rsidP="009B364A">
            <w:pPr>
              <w:pStyle w:val="a"/>
              <w:numPr>
                <w:ilvl w:val="2"/>
                <w:numId w:val="21"/>
              </w:numPr>
            </w:pPr>
          </w:p>
        </w:tc>
        <w:tc>
          <w:tcPr>
            <w:tcW w:w="1559" w:type="dxa"/>
          </w:tcPr>
          <w:p w14:paraId="7A75F431" w14:textId="5C7C5425" w:rsidR="00E159CB" w:rsidRPr="00255391" w:rsidRDefault="00E159CB" w:rsidP="00E159CB">
            <w:pPr>
              <w:pStyle w:val="112"/>
            </w:pPr>
            <w:r w:rsidRPr="00255391">
              <w:rPr>
                <w:spacing w:val="-5"/>
                <w:u w:color="000000"/>
                <w:lang w:val="en-US"/>
              </w:rPr>
              <w:t>DiscountDate</w:t>
            </w:r>
          </w:p>
        </w:tc>
        <w:tc>
          <w:tcPr>
            <w:tcW w:w="1843" w:type="dxa"/>
          </w:tcPr>
          <w:p w14:paraId="1A25F44A" w14:textId="28B4F2A6" w:rsidR="00E159CB" w:rsidRPr="00255391" w:rsidRDefault="00E159CB" w:rsidP="00E159CB">
            <w:pPr>
              <w:pStyle w:val="112"/>
            </w:pPr>
            <w:r w:rsidRPr="00255391">
              <w:rPr>
                <w:spacing w:val="-5"/>
                <w:u w:color="000000"/>
              </w:rPr>
              <w:t>Срок действия скидки</w:t>
            </w:r>
          </w:p>
        </w:tc>
        <w:tc>
          <w:tcPr>
            <w:tcW w:w="1701" w:type="dxa"/>
          </w:tcPr>
          <w:p w14:paraId="3D19715B" w14:textId="40CD90AA" w:rsidR="00E159CB" w:rsidRPr="00255391" w:rsidRDefault="00E159CB" w:rsidP="00E159CB">
            <w:pPr>
              <w:pStyle w:val="112"/>
            </w:pPr>
            <w:r w:rsidRPr="00255391">
              <w:rPr>
                <w:spacing w:val="-5"/>
                <w:u w:color="000000"/>
                <w:lang w:val="en-US"/>
              </w:rPr>
              <w:t>1, обязательно</w:t>
            </w:r>
          </w:p>
        </w:tc>
        <w:tc>
          <w:tcPr>
            <w:tcW w:w="1842" w:type="dxa"/>
          </w:tcPr>
          <w:p w14:paraId="293392BD" w14:textId="77777777" w:rsidR="00E159CB" w:rsidRPr="00255391" w:rsidRDefault="00E159CB" w:rsidP="00E159CB">
            <w:pPr>
              <w:pStyle w:val="112"/>
              <w:rPr>
                <w:i/>
                <w:spacing w:val="-5"/>
                <w:u w:color="000000"/>
              </w:rPr>
            </w:pPr>
            <w:r w:rsidRPr="00255391">
              <w:rPr>
                <w:i/>
                <w:spacing w:val="-5"/>
                <w:u w:color="000000"/>
              </w:rPr>
              <w:t xml:space="preserve">Значение даты в формате «ГГГГ-ММ-ДД» либо «0» </w:t>
            </w:r>
          </w:p>
          <w:p w14:paraId="3A91335A" w14:textId="77777777" w:rsidR="00E159CB" w:rsidRPr="00255391" w:rsidRDefault="00E159CB" w:rsidP="00E159CB">
            <w:pPr>
              <w:pStyle w:val="112"/>
              <w:rPr>
                <w:spacing w:val="-5"/>
                <w:u w:color="000000"/>
              </w:rPr>
            </w:pPr>
            <w:r w:rsidRPr="00255391">
              <w:rPr>
                <w:spacing w:val="-5"/>
                <w:u w:color="000000"/>
              </w:rPr>
              <w:t xml:space="preserve">/ </w:t>
            </w:r>
          </w:p>
          <w:p w14:paraId="141E8BEC" w14:textId="6F6BE39A" w:rsidR="00E159CB" w:rsidRPr="00255391" w:rsidRDefault="00E159CB" w:rsidP="00E159CB">
            <w:pPr>
              <w:pStyle w:val="112"/>
            </w:pPr>
            <w:r w:rsidRPr="00255391">
              <w:rPr>
                <w:spacing w:val="-5"/>
                <w:u w:color="000000"/>
                <w:lang w:val="en-US"/>
              </w:rPr>
              <w:t>String</w:t>
            </w:r>
          </w:p>
        </w:tc>
        <w:tc>
          <w:tcPr>
            <w:tcW w:w="2409" w:type="dxa"/>
          </w:tcPr>
          <w:p w14:paraId="190777F8" w14:textId="77777777" w:rsidR="00E159CB" w:rsidRPr="00255391" w:rsidRDefault="00E159CB" w:rsidP="00E159CB">
            <w:pPr>
              <w:pStyle w:val="112"/>
              <w:rPr>
                <w:spacing w:val="-5"/>
                <w:u w:color="000000"/>
              </w:rPr>
            </w:pPr>
            <w:r w:rsidRPr="00255391">
              <w:rPr>
                <w:spacing w:val="-5"/>
                <w:u w:color="000000"/>
              </w:rPr>
              <w:t>Возможные значения:</w:t>
            </w:r>
          </w:p>
          <w:p w14:paraId="4E9223A9" w14:textId="77777777" w:rsidR="00E159CB" w:rsidRPr="00255391" w:rsidRDefault="00E159CB" w:rsidP="00E159CB">
            <w:pPr>
              <w:pStyle w:val="112"/>
              <w:rPr>
                <w:spacing w:val="-5"/>
                <w:u w:color="000000"/>
              </w:rPr>
            </w:pPr>
            <w:r w:rsidRPr="00255391">
              <w:rPr>
                <w:spacing w:val="-5"/>
                <w:u w:color="000000"/>
              </w:rPr>
              <w:t>- дата окончания скидки в формате «ГГГГ-ММ-ДД»;</w:t>
            </w:r>
          </w:p>
          <w:p w14:paraId="72EAAABB" w14:textId="576ED792" w:rsidR="00E159CB" w:rsidRPr="00255391" w:rsidRDefault="00E159CB" w:rsidP="00E159CB">
            <w:pPr>
              <w:pStyle w:val="112"/>
            </w:pPr>
            <w:r w:rsidRPr="00255391">
              <w:rPr>
                <w:spacing w:val="-5"/>
                <w:u w:color="000000"/>
              </w:rPr>
              <w:t>- при отсутствии срока действия указывается значение «0».</w:t>
            </w:r>
          </w:p>
        </w:tc>
      </w:tr>
      <w:tr w:rsidR="00E159CB" w:rsidRPr="00255391" w14:paraId="7A78CAD0" w14:textId="77777777" w:rsidTr="00645010">
        <w:tc>
          <w:tcPr>
            <w:tcW w:w="852" w:type="dxa"/>
          </w:tcPr>
          <w:p w14:paraId="60201291" w14:textId="77777777" w:rsidR="00E159CB" w:rsidRPr="00255391" w:rsidRDefault="00E159CB" w:rsidP="009B364A">
            <w:pPr>
              <w:pStyle w:val="a"/>
              <w:numPr>
                <w:ilvl w:val="1"/>
                <w:numId w:val="21"/>
              </w:numPr>
            </w:pPr>
          </w:p>
        </w:tc>
        <w:tc>
          <w:tcPr>
            <w:tcW w:w="1559" w:type="dxa"/>
          </w:tcPr>
          <w:p w14:paraId="4975246F" w14:textId="5250D953" w:rsidR="00E159CB" w:rsidRPr="00255391" w:rsidRDefault="00E159CB" w:rsidP="00E159CB">
            <w:pPr>
              <w:pStyle w:val="112"/>
            </w:pPr>
            <w:r w:rsidRPr="00255391">
              <w:rPr>
                <w:spacing w:val="-5"/>
                <w:u w:color="000000"/>
                <w:lang w:val="en-US"/>
              </w:rPr>
              <w:t>DiscountSize</w:t>
            </w:r>
          </w:p>
        </w:tc>
        <w:tc>
          <w:tcPr>
            <w:tcW w:w="1843" w:type="dxa"/>
          </w:tcPr>
          <w:p w14:paraId="02AE2477" w14:textId="77777777" w:rsidR="00E159CB" w:rsidRPr="00255391" w:rsidRDefault="00E159CB" w:rsidP="00E159CB">
            <w:pPr>
              <w:pStyle w:val="112"/>
              <w:rPr>
                <w:spacing w:val="-5"/>
                <w:u w:color="000000"/>
              </w:rPr>
            </w:pPr>
            <w:r w:rsidRPr="00255391">
              <w:rPr>
                <w:spacing w:val="-5"/>
                <w:u w:color="000000"/>
              </w:rPr>
              <w:t>Условия оплаты со скидкой (процент)</w:t>
            </w:r>
          </w:p>
          <w:p w14:paraId="2E039569" w14:textId="77777777" w:rsidR="00E159CB" w:rsidRPr="00255391" w:rsidRDefault="00E159CB" w:rsidP="00E159CB">
            <w:pPr>
              <w:pStyle w:val="112"/>
            </w:pPr>
          </w:p>
        </w:tc>
        <w:tc>
          <w:tcPr>
            <w:tcW w:w="1701" w:type="dxa"/>
          </w:tcPr>
          <w:p w14:paraId="6DB99E81" w14:textId="77777777" w:rsidR="00E159CB" w:rsidRPr="00255391" w:rsidRDefault="00E159CB" w:rsidP="00E159CB">
            <w:pPr>
              <w:pStyle w:val="112"/>
              <w:rPr>
                <w:spacing w:val="-5"/>
                <w:u w:color="000000"/>
              </w:rPr>
            </w:pPr>
            <w:r w:rsidRPr="00255391">
              <w:rPr>
                <w:spacing w:val="-5"/>
                <w:u w:color="000000"/>
              </w:rPr>
              <w:t>1, обязательно</w:t>
            </w:r>
          </w:p>
          <w:p w14:paraId="5A87A3E0" w14:textId="77777777" w:rsidR="00E159CB" w:rsidRPr="00255391" w:rsidRDefault="00E159CB" w:rsidP="00E159CB">
            <w:pPr>
              <w:pStyle w:val="112"/>
            </w:pPr>
          </w:p>
        </w:tc>
        <w:tc>
          <w:tcPr>
            <w:tcW w:w="1842" w:type="dxa"/>
          </w:tcPr>
          <w:p w14:paraId="05029A54" w14:textId="77777777" w:rsidR="00E159CB" w:rsidRPr="00255391" w:rsidRDefault="00E159CB" w:rsidP="00E159CB">
            <w:pPr>
              <w:pStyle w:val="112"/>
              <w:rPr>
                <w:spacing w:val="-5"/>
                <w:u w:color="000000"/>
              </w:rPr>
            </w:pPr>
            <w:r w:rsidRPr="00255391">
              <w:rPr>
                <w:spacing w:val="-5"/>
                <w:u w:color="000000"/>
              </w:rPr>
              <w:t>Контейнер/</w:t>
            </w:r>
          </w:p>
          <w:p w14:paraId="20A6B433" w14:textId="542558CC" w:rsidR="00E159CB" w:rsidRPr="00255391" w:rsidRDefault="00E159CB" w:rsidP="00E159CB">
            <w:pPr>
              <w:pStyle w:val="112"/>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409" w:type="dxa"/>
          </w:tcPr>
          <w:p w14:paraId="365BCA9D" w14:textId="7506902B" w:rsidR="00E159CB" w:rsidRPr="00255391" w:rsidRDefault="00E159CB" w:rsidP="00E159CB">
            <w:pPr>
              <w:pStyle w:val="112"/>
            </w:pPr>
            <w:r w:rsidRPr="00255391">
              <w:rPr>
                <w:i/>
                <w:spacing w:val="-5"/>
                <w:u w:color="000000"/>
              </w:rPr>
              <w:t xml:space="preserve">Наличие данного тега исключает наличие тегов </w:t>
            </w:r>
            <w:r w:rsidRPr="00255391">
              <w:rPr>
                <w:i/>
                <w:spacing w:val="-5"/>
                <w:u w:color="000000"/>
                <w:lang w:val="en-US"/>
              </w:rPr>
              <w:t>MultiplierSize</w:t>
            </w:r>
            <w:r w:rsidRPr="00255391">
              <w:rPr>
                <w:i/>
                <w:spacing w:val="-5"/>
                <w:u w:color="000000"/>
              </w:rPr>
              <w:t>, Discoun</w:t>
            </w:r>
            <w:r w:rsidRPr="00255391">
              <w:rPr>
                <w:i/>
                <w:spacing w:val="-5"/>
                <w:u w:color="000000"/>
                <w:lang w:val="en-US"/>
              </w:rPr>
              <w:t>t</w:t>
            </w:r>
            <w:r w:rsidRPr="00255391">
              <w:rPr>
                <w:i/>
                <w:spacing w:val="-5"/>
                <w:u w:color="000000"/>
              </w:rPr>
              <w:t>Fixed.</w:t>
            </w:r>
          </w:p>
        </w:tc>
      </w:tr>
      <w:tr w:rsidR="00E159CB" w:rsidRPr="00255391" w14:paraId="0E78E3A2" w14:textId="77777777" w:rsidTr="00645010">
        <w:tc>
          <w:tcPr>
            <w:tcW w:w="852" w:type="dxa"/>
          </w:tcPr>
          <w:p w14:paraId="07098F58" w14:textId="77777777" w:rsidR="00E159CB" w:rsidRPr="00255391" w:rsidRDefault="00E159CB" w:rsidP="009B364A">
            <w:pPr>
              <w:pStyle w:val="a"/>
              <w:numPr>
                <w:ilvl w:val="2"/>
                <w:numId w:val="21"/>
              </w:numPr>
            </w:pPr>
          </w:p>
        </w:tc>
        <w:tc>
          <w:tcPr>
            <w:tcW w:w="1559" w:type="dxa"/>
          </w:tcPr>
          <w:p w14:paraId="14CCC729" w14:textId="17D5A8A6" w:rsidR="00E159CB" w:rsidRPr="00255391" w:rsidRDefault="00E159CB" w:rsidP="00E159CB">
            <w:pPr>
              <w:pStyle w:val="112"/>
            </w:pPr>
            <w:r w:rsidRPr="00255391">
              <w:rPr>
                <w:spacing w:val="-5"/>
                <w:u w:color="000000"/>
                <w:lang w:val="en-US"/>
              </w:rPr>
              <w:t>DiscountValue</w:t>
            </w:r>
          </w:p>
        </w:tc>
        <w:tc>
          <w:tcPr>
            <w:tcW w:w="1843" w:type="dxa"/>
          </w:tcPr>
          <w:p w14:paraId="0F013F79" w14:textId="7AB3B8D9" w:rsidR="00E159CB" w:rsidRPr="00255391" w:rsidRDefault="00E159CB" w:rsidP="00E159CB">
            <w:pPr>
              <w:pStyle w:val="112"/>
            </w:pPr>
            <w:r w:rsidRPr="00255391">
              <w:rPr>
                <w:spacing w:val="-5"/>
                <w:u w:color="000000"/>
              </w:rPr>
              <w:t>Процент скидки от суммы начисления</w:t>
            </w:r>
          </w:p>
        </w:tc>
        <w:tc>
          <w:tcPr>
            <w:tcW w:w="1701" w:type="dxa"/>
          </w:tcPr>
          <w:p w14:paraId="3DECB4B0" w14:textId="5BC76726" w:rsidR="00E159CB" w:rsidRPr="00255391" w:rsidRDefault="00E159CB" w:rsidP="00E159CB">
            <w:pPr>
              <w:pStyle w:val="112"/>
            </w:pPr>
            <w:r w:rsidRPr="00255391">
              <w:rPr>
                <w:spacing w:val="-5"/>
                <w:u w:color="000000"/>
              </w:rPr>
              <w:t>1, обязательно</w:t>
            </w:r>
          </w:p>
        </w:tc>
        <w:tc>
          <w:tcPr>
            <w:tcW w:w="1842" w:type="dxa"/>
          </w:tcPr>
          <w:p w14:paraId="0BCD02A3" w14:textId="77777777" w:rsidR="00E159CB" w:rsidRPr="00255391" w:rsidRDefault="00E159CB" w:rsidP="00E159CB">
            <w:pPr>
              <w:pStyle w:val="112"/>
              <w:rPr>
                <w:spacing w:val="-5"/>
                <w:u w:color="000000"/>
              </w:rPr>
            </w:pPr>
            <w:r w:rsidRPr="00255391">
              <w:rPr>
                <w:i/>
                <w:spacing w:val="-5"/>
                <w:u w:color="000000"/>
              </w:rPr>
              <w:t>Целое положительное число от 1 до 100 (([1-9])|(\</w:t>
            </w:r>
            <w:r w:rsidRPr="00255391">
              <w:rPr>
                <w:i/>
                <w:spacing w:val="-5"/>
                <w:u w:color="000000"/>
                <w:lang w:val="en-US"/>
              </w:rPr>
              <w:t>d</w:t>
            </w:r>
            <w:r w:rsidRPr="00255391">
              <w:rPr>
                <w:i/>
                <w:spacing w:val="-5"/>
                <w:u w:color="000000"/>
              </w:rPr>
              <w:t>{2}))</w:t>
            </w:r>
            <w:r w:rsidRPr="00255391">
              <w:rPr>
                <w:spacing w:val="-5"/>
                <w:u w:color="000000"/>
              </w:rPr>
              <w:t xml:space="preserve"> </w:t>
            </w:r>
          </w:p>
          <w:p w14:paraId="52EAD4EC" w14:textId="77777777" w:rsidR="00E159CB" w:rsidRPr="00255391" w:rsidRDefault="00E159CB" w:rsidP="00E159CB">
            <w:pPr>
              <w:pStyle w:val="112"/>
              <w:rPr>
                <w:spacing w:val="-5"/>
                <w:u w:color="000000"/>
              </w:rPr>
            </w:pPr>
            <w:r w:rsidRPr="00255391">
              <w:rPr>
                <w:spacing w:val="-5"/>
                <w:u w:color="000000"/>
              </w:rPr>
              <w:t xml:space="preserve">/ </w:t>
            </w:r>
          </w:p>
          <w:p w14:paraId="3CDC9276" w14:textId="1F36F47D" w:rsidR="00E159CB" w:rsidRPr="00255391" w:rsidRDefault="00B95340" w:rsidP="00E159CB">
            <w:pPr>
              <w:pStyle w:val="112"/>
            </w:pPr>
            <w:r w:rsidRPr="00255391">
              <w:rPr>
                <w:spacing w:val="-5"/>
                <w:u w:color="000000"/>
                <w:lang w:val="en-US"/>
              </w:rPr>
              <w:t>nonNegativeInteger</w:t>
            </w:r>
          </w:p>
        </w:tc>
        <w:tc>
          <w:tcPr>
            <w:tcW w:w="2409" w:type="dxa"/>
          </w:tcPr>
          <w:p w14:paraId="74EBA07D" w14:textId="77777777" w:rsidR="00E159CB" w:rsidRPr="00255391" w:rsidRDefault="00E159CB" w:rsidP="00E159CB">
            <w:pPr>
              <w:pStyle w:val="112"/>
            </w:pPr>
          </w:p>
        </w:tc>
      </w:tr>
      <w:tr w:rsidR="00E159CB" w:rsidRPr="00255391" w14:paraId="2222BBA5" w14:textId="77777777" w:rsidTr="00645010">
        <w:tc>
          <w:tcPr>
            <w:tcW w:w="852" w:type="dxa"/>
          </w:tcPr>
          <w:p w14:paraId="4EC17A05" w14:textId="77777777" w:rsidR="00E159CB" w:rsidRPr="00255391" w:rsidRDefault="00E159CB" w:rsidP="009B364A">
            <w:pPr>
              <w:pStyle w:val="a"/>
              <w:numPr>
                <w:ilvl w:val="2"/>
                <w:numId w:val="21"/>
              </w:numPr>
            </w:pPr>
          </w:p>
        </w:tc>
        <w:tc>
          <w:tcPr>
            <w:tcW w:w="1559" w:type="dxa"/>
          </w:tcPr>
          <w:p w14:paraId="6F72E62F" w14:textId="47901544" w:rsidR="00E159CB" w:rsidRPr="00255391" w:rsidRDefault="00E159CB" w:rsidP="00E159CB">
            <w:pPr>
              <w:pStyle w:val="112"/>
            </w:pPr>
            <w:r w:rsidRPr="00255391">
              <w:rPr>
                <w:spacing w:val="-5"/>
                <w:u w:color="000000"/>
                <w:lang w:val="en-US"/>
              </w:rPr>
              <w:t>DiscountDate</w:t>
            </w:r>
          </w:p>
        </w:tc>
        <w:tc>
          <w:tcPr>
            <w:tcW w:w="1843" w:type="dxa"/>
          </w:tcPr>
          <w:p w14:paraId="25F58725" w14:textId="7D8CA971" w:rsidR="00E159CB" w:rsidRPr="00255391" w:rsidRDefault="00E159CB" w:rsidP="00E159CB">
            <w:pPr>
              <w:pStyle w:val="112"/>
            </w:pPr>
            <w:r w:rsidRPr="00255391">
              <w:rPr>
                <w:spacing w:val="-5"/>
                <w:u w:color="000000"/>
              </w:rPr>
              <w:t>Срок действия скидки</w:t>
            </w:r>
          </w:p>
        </w:tc>
        <w:tc>
          <w:tcPr>
            <w:tcW w:w="1701" w:type="dxa"/>
          </w:tcPr>
          <w:p w14:paraId="574E69D6" w14:textId="184D48CB" w:rsidR="00E159CB" w:rsidRPr="00255391" w:rsidRDefault="00E159CB" w:rsidP="00E159CB">
            <w:pPr>
              <w:pStyle w:val="112"/>
            </w:pPr>
            <w:r w:rsidRPr="00255391">
              <w:rPr>
                <w:spacing w:val="-5"/>
                <w:u w:color="000000"/>
                <w:lang w:val="en-US"/>
              </w:rPr>
              <w:t>1, обязательно</w:t>
            </w:r>
          </w:p>
        </w:tc>
        <w:tc>
          <w:tcPr>
            <w:tcW w:w="1842" w:type="dxa"/>
          </w:tcPr>
          <w:p w14:paraId="67EE4738" w14:textId="77777777" w:rsidR="00E159CB" w:rsidRPr="00255391" w:rsidRDefault="00E159CB" w:rsidP="00E159CB">
            <w:pPr>
              <w:pStyle w:val="112"/>
              <w:rPr>
                <w:i/>
                <w:spacing w:val="-5"/>
                <w:u w:color="000000"/>
              </w:rPr>
            </w:pPr>
            <w:r w:rsidRPr="00255391">
              <w:rPr>
                <w:i/>
                <w:spacing w:val="-5"/>
                <w:u w:color="000000"/>
              </w:rPr>
              <w:t>Значение даты в формате «ГГГГ-ММ-ДД» либо «0»</w:t>
            </w:r>
          </w:p>
          <w:p w14:paraId="3B2F2761" w14:textId="77777777" w:rsidR="00E159CB" w:rsidRPr="00255391" w:rsidRDefault="00E159CB" w:rsidP="00E159CB">
            <w:pPr>
              <w:pStyle w:val="112"/>
              <w:rPr>
                <w:spacing w:val="-5"/>
                <w:u w:color="000000"/>
              </w:rPr>
            </w:pPr>
            <w:r w:rsidRPr="00255391">
              <w:rPr>
                <w:i/>
                <w:spacing w:val="-5"/>
                <w:u w:color="000000"/>
              </w:rPr>
              <w:t xml:space="preserve"> </w:t>
            </w:r>
            <w:r w:rsidRPr="00255391">
              <w:rPr>
                <w:spacing w:val="-5"/>
                <w:u w:color="000000"/>
              </w:rPr>
              <w:t xml:space="preserve">/ </w:t>
            </w:r>
          </w:p>
          <w:p w14:paraId="763F16F2" w14:textId="1B068DA1" w:rsidR="00E159CB" w:rsidRPr="00255391" w:rsidRDefault="00E159CB" w:rsidP="00E159CB">
            <w:pPr>
              <w:pStyle w:val="112"/>
            </w:pPr>
            <w:r w:rsidRPr="00255391">
              <w:rPr>
                <w:spacing w:val="-5"/>
                <w:u w:color="000000"/>
                <w:lang w:val="en-US"/>
              </w:rPr>
              <w:t>String</w:t>
            </w:r>
          </w:p>
        </w:tc>
        <w:tc>
          <w:tcPr>
            <w:tcW w:w="2409" w:type="dxa"/>
          </w:tcPr>
          <w:p w14:paraId="657427B6" w14:textId="77777777" w:rsidR="00E159CB" w:rsidRPr="00255391" w:rsidRDefault="00E159CB" w:rsidP="00E159CB">
            <w:pPr>
              <w:pStyle w:val="112"/>
              <w:rPr>
                <w:spacing w:val="-5"/>
                <w:u w:color="000000"/>
              </w:rPr>
            </w:pPr>
            <w:r w:rsidRPr="00255391">
              <w:rPr>
                <w:spacing w:val="-5"/>
                <w:u w:color="000000"/>
              </w:rPr>
              <w:t>Возможные значения:</w:t>
            </w:r>
          </w:p>
          <w:p w14:paraId="3424633C" w14:textId="77777777" w:rsidR="00E159CB" w:rsidRPr="00255391" w:rsidRDefault="00E159CB" w:rsidP="00E159CB">
            <w:pPr>
              <w:pStyle w:val="112"/>
              <w:rPr>
                <w:spacing w:val="-5"/>
                <w:u w:color="000000"/>
              </w:rPr>
            </w:pPr>
            <w:r w:rsidRPr="00255391">
              <w:rPr>
                <w:spacing w:val="-5"/>
                <w:u w:color="000000"/>
              </w:rPr>
              <w:t>- дата окончания скидки в формате «ГГГГ-ММ-ДД»;</w:t>
            </w:r>
          </w:p>
          <w:p w14:paraId="6D604ACE" w14:textId="72FFC0C5" w:rsidR="00E159CB" w:rsidRPr="00255391" w:rsidRDefault="00E159CB" w:rsidP="00E159CB">
            <w:pPr>
              <w:pStyle w:val="112"/>
            </w:pPr>
            <w:r w:rsidRPr="00255391">
              <w:rPr>
                <w:spacing w:val="-5"/>
                <w:u w:color="000000"/>
              </w:rPr>
              <w:lastRenderedPageBreak/>
              <w:t>- при отсутствии срока действия указывается значение «0».</w:t>
            </w:r>
          </w:p>
        </w:tc>
      </w:tr>
      <w:tr w:rsidR="00E159CB" w:rsidRPr="00255391" w14:paraId="12D7A1ED" w14:textId="77777777" w:rsidTr="00645010">
        <w:tc>
          <w:tcPr>
            <w:tcW w:w="852" w:type="dxa"/>
          </w:tcPr>
          <w:p w14:paraId="298577B1" w14:textId="77777777" w:rsidR="00E159CB" w:rsidRPr="00255391" w:rsidRDefault="00E159CB" w:rsidP="009B364A">
            <w:pPr>
              <w:pStyle w:val="a"/>
              <w:numPr>
                <w:ilvl w:val="1"/>
                <w:numId w:val="21"/>
              </w:numPr>
            </w:pPr>
          </w:p>
        </w:tc>
        <w:tc>
          <w:tcPr>
            <w:tcW w:w="1559" w:type="dxa"/>
          </w:tcPr>
          <w:p w14:paraId="004D9779" w14:textId="58934CD0" w:rsidR="00E159CB" w:rsidRPr="00255391" w:rsidRDefault="00E159CB" w:rsidP="00E159CB">
            <w:pPr>
              <w:pStyle w:val="112"/>
            </w:pPr>
            <w:r w:rsidRPr="00255391">
              <w:rPr>
                <w:spacing w:val="-5"/>
                <w:u w:color="000000"/>
                <w:lang w:val="en-US"/>
              </w:rPr>
              <w:t>MultiplierSize</w:t>
            </w:r>
          </w:p>
        </w:tc>
        <w:tc>
          <w:tcPr>
            <w:tcW w:w="1843" w:type="dxa"/>
          </w:tcPr>
          <w:p w14:paraId="3BB8AC16" w14:textId="25F69C29" w:rsidR="00E159CB" w:rsidRPr="00255391" w:rsidRDefault="00E159CB" w:rsidP="00E159CB">
            <w:pPr>
              <w:pStyle w:val="112"/>
            </w:pPr>
            <w:r w:rsidRPr="00255391">
              <w:rPr>
                <w:spacing w:val="-5"/>
                <w:u w:color="000000"/>
              </w:rPr>
              <w:t>Условия оплаты с применением понижающего размер коэффициента</w:t>
            </w:r>
          </w:p>
        </w:tc>
        <w:tc>
          <w:tcPr>
            <w:tcW w:w="1701" w:type="dxa"/>
          </w:tcPr>
          <w:p w14:paraId="00D18726" w14:textId="77777777" w:rsidR="00E159CB" w:rsidRPr="00255391" w:rsidRDefault="00E159CB" w:rsidP="00E159CB">
            <w:pPr>
              <w:pStyle w:val="112"/>
              <w:rPr>
                <w:spacing w:val="-5"/>
                <w:u w:color="000000"/>
              </w:rPr>
            </w:pPr>
            <w:r w:rsidRPr="00255391">
              <w:rPr>
                <w:spacing w:val="-5"/>
                <w:u w:color="000000"/>
              </w:rPr>
              <w:t>1, обязательно</w:t>
            </w:r>
          </w:p>
          <w:p w14:paraId="36AEAB80" w14:textId="77777777" w:rsidR="00E159CB" w:rsidRPr="00255391" w:rsidRDefault="00E159CB" w:rsidP="00E159CB">
            <w:pPr>
              <w:pStyle w:val="112"/>
            </w:pPr>
          </w:p>
        </w:tc>
        <w:tc>
          <w:tcPr>
            <w:tcW w:w="1842" w:type="dxa"/>
          </w:tcPr>
          <w:p w14:paraId="013A5D67" w14:textId="77777777" w:rsidR="00E159CB" w:rsidRPr="00255391" w:rsidRDefault="00E159CB" w:rsidP="00E159CB">
            <w:pPr>
              <w:pStyle w:val="112"/>
              <w:rPr>
                <w:spacing w:val="-5"/>
                <w:u w:color="000000"/>
              </w:rPr>
            </w:pPr>
            <w:r w:rsidRPr="00255391">
              <w:rPr>
                <w:spacing w:val="-5"/>
                <w:u w:color="000000"/>
              </w:rPr>
              <w:t>Контейнер/</w:t>
            </w:r>
          </w:p>
          <w:p w14:paraId="65F617C0" w14:textId="4D0ACD31" w:rsidR="00E159CB" w:rsidRPr="00255391" w:rsidRDefault="00E159CB" w:rsidP="00E159CB">
            <w:pPr>
              <w:pStyle w:val="112"/>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409" w:type="dxa"/>
          </w:tcPr>
          <w:p w14:paraId="2CFA212E" w14:textId="1203AC76" w:rsidR="00E159CB" w:rsidRPr="00255391" w:rsidRDefault="00E159CB" w:rsidP="00E159CB">
            <w:pPr>
              <w:pStyle w:val="112"/>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Discoun</w:t>
            </w:r>
            <w:r w:rsidRPr="00255391">
              <w:rPr>
                <w:i/>
                <w:spacing w:val="-5"/>
                <w:u w:color="000000"/>
                <w:lang w:val="en-US"/>
              </w:rPr>
              <w:t>t</w:t>
            </w:r>
            <w:r w:rsidRPr="00255391">
              <w:rPr>
                <w:i/>
                <w:spacing w:val="-5"/>
                <w:u w:color="000000"/>
              </w:rPr>
              <w:t>Fixed</w:t>
            </w:r>
          </w:p>
        </w:tc>
      </w:tr>
      <w:tr w:rsidR="00E159CB" w:rsidRPr="00255391" w14:paraId="13B2E6A5" w14:textId="77777777" w:rsidTr="00645010">
        <w:tc>
          <w:tcPr>
            <w:tcW w:w="852" w:type="dxa"/>
          </w:tcPr>
          <w:p w14:paraId="756BCE1F" w14:textId="77777777" w:rsidR="00E159CB" w:rsidRPr="00255391" w:rsidRDefault="00E159CB" w:rsidP="009B364A">
            <w:pPr>
              <w:pStyle w:val="a"/>
              <w:numPr>
                <w:ilvl w:val="2"/>
                <w:numId w:val="21"/>
              </w:numPr>
            </w:pPr>
          </w:p>
        </w:tc>
        <w:tc>
          <w:tcPr>
            <w:tcW w:w="1559" w:type="dxa"/>
          </w:tcPr>
          <w:p w14:paraId="43CF70F9" w14:textId="31FBDF18" w:rsidR="00E159CB" w:rsidRPr="00255391" w:rsidRDefault="00E159CB" w:rsidP="00E159CB">
            <w:pPr>
              <w:pStyle w:val="112"/>
            </w:pPr>
            <w:r w:rsidRPr="00255391">
              <w:rPr>
                <w:spacing w:val="-5"/>
                <w:u w:color="000000"/>
                <w:lang w:val="en-US"/>
              </w:rPr>
              <w:t>DiscountValue</w:t>
            </w:r>
          </w:p>
        </w:tc>
        <w:tc>
          <w:tcPr>
            <w:tcW w:w="1843" w:type="dxa"/>
          </w:tcPr>
          <w:p w14:paraId="082DE816" w14:textId="26AA6659" w:rsidR="00E159CB" w:rsidRPr="00255391" w:rsidRDefault="00E159CB" w:rsidP="00E159CB">
            <w:pPr>
              <w:pStyle w:val="112"/>
            </w:pPr>
            <w:r w:rsidRPr="00255391">
              <w:rPr>
                <w:spacing w:val="-5"/>
                <w:u w:color="000000"/>
              </w:rPr>
              <w:t>Коэффициент, понижающий размер начисления</w:t>
            </w:r>
          </w:p>
        </w:tc>
        <w:tc>
          <w:tcPr>
            <w:tcW w:w="1701" w:type="dxa"/>
          </w:tcPr>
          <w:p w14:paraId="642D4F7C" w14:textId="72253ADF" w:rsidR="00E159CB" w:rsidRPr="00255391" w:rsidRDefault="00E159CB" w:rsidP="00E159CB">
            <w:pPr>
              <w:pStyle w:val="112"/>
            </w:pPr>
            <w:r w:rsidRPr="00255391">
              <w:rPr>
                <w:spacing w:val="-5"/>
                <w:u w:color="000000"/>
              </w:rPr>
              <w:t>1, обязательно</w:t>
            </w:r>
          </w:p>
        </w:tc>
        <w:tc>
          <w:tcPr>
            <w:tcW w:w="1842" w:type="dxa"/>
          </w:tcPr>
          <w:p w14:paraId="19507559" w14:textId="77777777" w:rsidR="00E159CB" w:rsidRPr="00255391" w:rsidRDefault="00E159CB" w:rsidP="00E159CB">
            <w:pPr>
              <w:pStyle w:val="112"/>
              <w:rPr>
                <w:spacing w:val="-5"/>
                <w:u w:color="000000"/>
              </w:rPr>
            </w:pPr>
            <w:r w:rsidRPr="00255391">
              <w:rPr>
                <w:i/>
                <w:spacing w:val="-5"/>
                <w:u w:color="000000"/>
              </w:rPr>
              <w:t>Значение в формате «</w:t>
            </w:r>
            <w:r w:rsidRPr="00255391">
              <w:rPr>
                <w:i/>
                <w:spacing w:val="-5"/>
                <w:u w:color="000000"/>
                <w:lang w:val="en-US"/>
              </w:rPr>
              <w:t>X</w:t>
            </w:r>
            <w:r w:rsidRPr="00255391">
              <w:rPr>
                <w:i/>
                <w:spacing w:val="-5"/>
                <w:u w:color="000000"/>
              </w:rPr>
              <w:t>.</w:t>
            </w:r>
            <w:r w:rsidRPr="00255391">
              <w:rPr>
                <w:i/>
                <w:spacing w:val="-5"/>
                <w:u w:color="000000"/>
                <w:lang w:val="en-US"/>
              </w:rPr>
              <w:t>X</w:t>
            </w:r>
            <w:r w:rsidRPr="00255391">
              <w:rPr>
                <w:i/>
                <w:spacing w:val="-5"/>
                <w:u w:color="000000"/>
              </w:rPr>
              <w:t>» либо «</w:t>
            </w:r>
            <w:r w:rsidRPr="00255391">
              <w:rPr>
                <w:i/>
                <w:spacing w:val="-5"/>
                <w:u w:color="000000"/>
                <w:lang w:val="en-US"/>
              </w:rPr>
              <w:t>X</w:t>
            </w:r>
            <w:r w:rsidRPr="00255391">
              <w:rPr>
                <w:i/>
                <w:spacing w:val="-5"/>
                <w:u w:color="000000"/>
              </w:rPr>
              <w:t>.</w:t>
            </w:r>
            <w:r w:rsidRPr="00255391">
              <w:rPr>
                <w:i/>
                <w:spacing w:val="-5"/>
                <w:u w:color="000000"/>
                <w:lang w:val="en-US"/>
              </w:rPr>
              <w:t>XX</w:t>
            </w:r>
            <w:r w:rsidRPr="00255391">
              <w:rPr>
                <w:i/>
                <w:spacing w:val="-5"/>
                <w:u w:color="000000"/>
              </w:rPr>
              <w:t>» (0\.\d\d?)</w:t>
            </w:r>
            <w:r w:rsidRPr="00255391">
              <w:rPr>
                <w:spacing w:val="-5"/>
                <w:u w:color="000000"/>
              </w:rPr>
              <w:t xml:space="preserve"> </w:t>
            </w:r>
          </w:p>
          <w:p w14:paraId="3EB2A662" w14:textId="77777777" w:rsidR="00E159CB" w:rsidRPr="00255391" w:rsidRDefault="00E159CB" w:rsidP="00E159CB">
            <w:pPr>
              <w:pStyle w:val="112"/>
              <w:rPr>
                <w:spacing w:val="-5"/>
                <w:u w:color="000000"/>
              </w:rPr>
            </w:pPr>
            <w:r w:rsidRPr="00255391">
              <w:rPr>
                <w:spacing w:val="-5"/>
                <w:u w:color="000000"/>
              </w:rPr>
              <w:t xml:space="preserve">/ </w:t>
            </w:r>
          </w:p>
          <w:p w14:paraId="394F2A6E" w14:textId="66A5C947" w:rsidR="00E159CB" w:rsidRPr="00255391" w:rsidRDefault="00E159CB" w:rsidP="00E159CB">
            <w:pPr>
              <w:pStyle w:val="112"/>
            </w:pPr>
            <w:r w:rsidRPr="00255391">
              <w:rPr>
                <w:spacing w:val="-5"/>
                <w:u w:color="000000"/>
                <w:lang w:val="en-US"/>
              </w:rPr>
              <w:t>Float</w:t>
            </w:r>
          </w:p>
        </w:tc>
        <w:tc>
          <w:tcPr>
            <w:tcW w:w="2409" w:type="dxa"/>
          </w:tcPr>
          <w:p w14:paraId="2D1B8465" w14:textId="0127942B" w:rsidR="00E159CB" w:rsidRPr="00255391" w:rsidRDefault="00E159CB" w:rsidP="00E159CB">
            <w:pPr>
              <w:pStyle w:val="112"/>
            </w:pPr>
            <w:r w:rsidRPr="00255391">
              <w:rPr>
                <w:spacing w:val="-5"/>
                <w:u w:color="000000"/>
              </w:rPr>
              <w:t>Указывается значение коэффициента в формате «Х.Х» либо «Х.Х</w:t>
            </w:r>
            <w:r w:rsidRPr="00255391">
              <w:rPr>
                <w:spacing w:val="-5"/>
                <w:u w:color="000000"/>
                <w:lang w:val="en-US"/>
              </w:rPr>
              <w:t>X</w:t>
            </w:r>
            <w:r w:rsidRPr="00255391">
              <w:rPr>
                <w:spacing w:val="-5"/>
                <w:u w:color="000000"/>
              </w:rPr>
              <w:t>».</w:t>
            </w:r>
          </w:p>
        </w:tc>
      </w:tr>
      <w:tr w:rsidR="00E159CB" w:rsidRPr="00255391" w14:paraId="7609209A" w14:textId="77777777" w:rsidTr="00645010">
        <w:tc>
          <w:tcPr>
            <w:tcW w:w="852" w:type="dxa"/>
          </w:tcPr>
          <w:p w14:paraId="5146F426" w14:textId="77777777" w:rsidR="00E159CB" w:rsidRPr="00255391" w:rsidRDefault="00E159CB" w:rsidP="009B364A">
            <w:pPr>
              <w:pStyle w:val="a"/>
              <w:numPr>
                <w:ilvl w:val="2"/>
                <w:numId w:val="21"/>
              </w:numPr>
            </w:pPr>
          </w:p>
        </w:tc>
        <w:tc>
          <w:tcPr>
            <w:tcW w:w="1559" w:type="dxa"/>
          </w:tcPr>
          <w:p w14:paraId="2A113617" w14:textId="666BF442" w:rsidR="00E159CB" w:rsidRPr="00255391" w:rsidRDefault="00E159CB" w:rsidP="00E159CB">
            <w:pPr>
              <w:pStyle w:val="112"/>
            </w:pPr>
            <w:r w:rsidRPr="00255391">
              <w:rPr>
                <w:spacing w:val="-5"/>
                <w:u w:color="000000"/>
                <w:lang w:val="en-US"/>
              </w:rPr>
              <w:t>DiscountDate</w:t>
            </w:r>
          </w:p>
        </w:tc>
        <w:tc>
          <w:tcPr>
            <w:tcW w:w="1843" w:type="dxa"/>
          </w:tcPr>
          <w:p w14:paraId="7154D37D" w14:textId="5686827C" w:rsidR="00E159CB" w:rsidRPr="00255391" w:rsidRDefault="00E159CB" w:rsidP="00E159CB">
            <w:pPr>
              <w:pStyle w:val="112"/>
            </w:pPr>
            <w:r w:rsidRPr="00255391">
              <w:rPr>
                <w:spacing w:val="-5"/>
                <w:u w:color="000000"/>
              </w:rPr>
              <w:t>Срок действия учета коэффициента, понижающего размер начисления</w:t>
            </w:r>
          </w:p>
        </w:tc>
        <w:tc>
          <w:tcPr>
            <w:tcW w:w="1701" w:type="dxa"/>
          </w:tcPr>
          <w:p w14:paraId="5E425905" w14:textId="0148B3AE" w:rsidR="00E159CB" w:rsidRPr="00255391" w:rsidRDefault="00E159CB" w:rsidP="00E159CB">
            <w:pPr>
              <w:pStyle w:val="112"/>
            </w:pPr>
            <w:r w:rsidRPr="00255391">
              <w:rPr>
                <w:spacing w:val="-5"/>
                <w:u w:color="000000"/>
                <w:lang w:val="en-US"/>
              </w:rPr>
              <w:t>1, обязательно</w:t>
            </w:r>
          </w:p>
        </w:tc>
        <w:tc>
          <w:tcPr>
            <w:tcW w:w="1842" w:type="dxa"/>
          </w:tcPr>
          <w:p w14:paraId="5D21CB83" w14:textId="77777777" w:rsidR="00E159CB" w:rsidRPr="00255391" w:rsidRDefault="00E159CB" w:rsidP="00E159CB">
            <w:pPr>
              <w:pStyle w:val="112"/>
              <w:rPr>
                <w:i/>
                <w:spacing w:val="-5"/>
                <w:u w:color="000000"/>
              </w:rPr>
            </w:pPr>
            <w:r w:rsidRPr="00255391">
              <w:rPr>
                <w:i/>
                <w:spacing w:val="-5"/>
                <w:u w:color="000000"/>
              </w:rPr>
              <w:t xml:space="preserve">Значение даты в формате «ГГГГ-ММ-ДД» либо «0» </w:t>
            </w:r>
          </w:p>
          <w:p w14:paraId="74894E5C" w14:textId="77777777" w:rsidR="00E159CB" w:rsidRPr="00255391" w:rsidRDefault="00E159CB" w:rsidP="00E159CB">
            <w:pPr>
              <w:pStyle w:val="112"/>
              <w:rPr>
                <w:spacing w:val="-5"/>
                <w:u w:color="000000"/>
              </w:rPr>
            </w:pPr>
            <w:r w:rsidRPr="00255391">
              <w:rPr>
                <w:spacing w:val="-5"/>
                <w:u w:color="000000"/>
              </w:rPr>
              <w:t xml:space="preserve">/ </w:t>
            </w:r>
          </w:p>
          <w:p w14:paraId="325E0356" w14:textId="529008B2" w:rsidR="00E159CB" w:rsidRPr="00255391" w:rsidRDefault="00E159CB" w:rsidP="00E159CB">
            <w:pPr>
              <w:pStyle w:val="112"/>
            </w:pPr>
            <w:r w:rsidRPr="00255391">
              <w:rPr>
                <w:spacing w:val="-5"/>
                <w:u w:color="000000"/>
                <w:lang w:val="en-US"/>
              </w:rPr>
              <w:t>String</w:t>
            </w:r>
          </w:p>
        </w:tc>
        <w:tc>
          <w:tcPr>
            <w:tcW w:w="2409" w:type="dxa"/>
          </w:tcPr>
          <w:p w14:paraId="7AAA7671" w14:textId="77777777" w:rsidR="00E159CB" w:rsidRPr="00255391" w:rsidRDefault="00E159CB" w:rsidP="00E159CB">
            <w:pPr>
              <w:pStyle w:val="112"/>
              <w:rPr>
                <w:spacing w:val="-5"/>
                <w:u w:color="000000"/>
              </w:rPr>
            </w:pPr>
            <w:r w:rsidRPr="00255391">
              <w:rPr>
                <w:spacing w:val="-5"/>
                <w:u w:color="000000"/>
              </w:rPr>
              <w:t>Возможные значения:</w:t>
            </w:r>
          </w:p>
          <w:p w14:paraId="788ECED3" w14:textId="77777777" w:rsidR="00E159CB" w:rsidRPr="00255391" w:rsidRDefault="00E159CB" w:rsidP="00E159CB">
            <w:pPr>
              <w:pStyle w:val="112"/>
              <w:rPr>
                <w:spacing w:val="-5"/>
                <w:u w:color="000000"/>
              </w:rPr>
            </w:pPr>
            <w:r w:rsidRPr="00255391">
              <w:rPr>
                <w:spacing w:val="-5"/>
                <w:u w:color="000000"/>
              </w:rPr>
              <w:t>- дата окончания в формате «ГГГГ-ММ-ДД»;</w:t>
            </w:r>
          </w:p>
          <w:p w14:paraId="5BB2D102" w14:textId="19A16592" w:rsidR="00E159CB" w:rsidRPr="00255391" w:rsidRDefault="00E159CB" w:rsidP="00E159CB">
            <w:pPr>
              <w:pStyle w:val="112"/>
            </w:pPr>
            <w:r w:rsidRPr="00255391">
              <w:rPr>
                <w:spacing w:val="-5"/>
                <w:u w:color="000000"/>
              </w:rPr>
              <w:t>- при отсутствии срока действия указывается значение «0».</w:t>
            </w:r>
          </w:p>
        </w:tc>
      </w:tr>
      <w:tr w:rsidR="00E159CB" w:rsidRPr="00255391" w14:paraId="5BE00FEB" w14:textId="77777777" w:rsidTr="00645010">
        <w:tc>
          <w:tcPr>
            <w:tcW w:w="852" w:type="dxa"/>
          </w:tcPr>
          <w:p w14:paraId="57349CD8" w14:textId="77777777" w:rsidR="00E159CB" w:rsidRPr="00255391" w:rsidRDefault="00E159CB" w:rsidP="009B364A">
            <w:pPr>
              <w:pStyle w:val="a"/>
              <w:numPr>
                <w:ilvl w:val="0"/>
                <w:numId w:val="21"/>
              </w:numPr>
            </w:pPr>
          </w:p>
        </w:tc>
        <w:tc>
          <w:tcPr>
            <w:tcW w:w="1559" w:type="dxa"/>
          </w:tcPr>
          <w:p w14:paraId="1871EFB3" w14:textId="5FC261B0" w:rsidR="00E159CB" w:rsidRPr="00255391" w:rsidRDefault="00E159CB" w:rsidP="00E159CB">
            <w:pPr>
              <w:pStyle w:val="112"/>
            </w:pPr>
            <w:r w:rsidRPr="00255391">
              <w:rPr>
                <w:spacing w:val="-5"/>
                <w:u w:color="000000"/>
                <w:lang w:val="en-US"/>
              </w:rPr>
              <w:t>Refund</w:t>
            </w:r>
          </w:p>
        </w:tc>
        <w:tc>
          <w:tcPr>
            <w:tcW w:w="1843" w:type="dxa"/>
          </w:tcPr>
          <w:p w14:paraId="660568B6" w14:textId="3F2A7A00" w:rsidR="00E159CB" w:rsidRPr="00255391" w:rsidRDefault="00E159CB" w:rsidP="00E159CB">
            <w:pPr>
              <w:pStyle w:val="112"/>
            </w:pPr>
            <w:r w:rsidRPr="00255391">
              <w:rPr>
                <w:spacing w:val="-5"/>
                <w:u w:color="000000"/>
              </w:rPr>
              <w:t>Сведения о возврате денежных средств</w:t>
            </w:r>
          </w:p>
        </w:tc>
        <w:tc>
          <w:tcPr>
            <w:tcW w:w="1701" w:type="dxa"/>
          </w:tcPr>
          <w:p w14:paraId="788F0147" w14:textId="5B971C67" w:rsidR="00E159CB" w:rsidRPr="00255391" w:rsidRDefault="00E159CB" w:rsidP="00E159CB">
            <w:pPr>
              <w:pStyle w:val="112"/>
            </w:pPr>
            <w:r w:rsidRPr="00255391">
              <w:rPr>
                <w:spacing w:val="-5"/>
                <w:u w:color="000000"/>
              </w:rPr>
              <w:t>0…</w:t>
            </w:r>
            <w:r w:rsidRPr="00255391">
              <w:rPr>
                <w:spacing w:val="-5"/>
                <w:u w:color="000000"/>
                <w:lang w:val="en-US"/>
              </w:rPr>
              <w:t>20</w:t>
            </w:r>
            <w:r w:rsidRPr="00255391">
              <w:rPr>
                <w:spacing w:val="-5"/>
                <w:u w:color="000000"/>
              </w:rPr>
              <w:t>, необязательно</w:t>
            </w:r>
          </w:p>
        </w:tc>
        <w:tc>
          <w:tcPr>
            <w:tcW w:w="1842" w:type="dxa"/>
          </w:tcPr>
          <w:p w14:paraId="213107F7" w14:textId="4F29836B" w:rsidR="00E159CB" w:rsidRPr="00255391" w:rsidRDefault="00E159CB" w:rsidP="00E159CB">
            <w:pPr>
              <w:pStyle w:val="112"/>
            </w:pPr>
            <w:r w:rsidRPr="00255391">
              <w:rPr>
                <w:spacing w:val="-5"/>
                <w:u w:color="000000"/>
              </w:rPr>
              <w:t>Контейнер</w:t>
            </w:r>
          </w:p>
        </w:tc>
        <w:tc>
          <w:tcPr>
            <w:tcW w:w="2409" w:type="dxa"/>
          </w:tcPr>
          <w:p w14:paraId="710B5C47" w14:textId="06A37E36" w:rsidR="00E159CB" w:rsidRPr="00255391" w:rsidRDefault="00E159CB" w:rsidP="00E159CB">
            <w:pPr>
              <w:pStyle w:val="112"/>
            </w:pPr>
            <w:r w:rsidRPr="00255391">
              <w:rPr>
                <w:spacing w:val="-5"/>
                <w:u w:color="000000"/>
              </w:rPr>
              <w:t>Присутствует в квитанции в случае осуществления возврата денежных средств по платежу, с которым сквитировано начисление.</w:t>
            </w:r>
          </w:p>
        </w:tc>
      </w:tr>
      <w:tr w:rsidR="00E159CB" w:rsidRPr="00255391" w14:paraId="09DB01B7" w14:textId="77777777" w:rsidTr="00645010">
        <w:tc>
          <w:tcPr>
            <w:tcW w:w="852" w:type="dxa"/>
          </w:tcPr>
          <w:p w14:paraId="3DCF9B97" w14:textId="77777777" w:rsidR="00E159CB" w:rsidRPr="00255391" w:rsidRDefault="00E159CB" w:rsidP="009B364A">
            <w:pPr>
              <w:pStyle w:val="a"/>
              <w:numPr>
                <w:ilvl w:val="1"/>
                <w:numId w:val="21"/>
              </w:numPr>
            </w:pPr>
          </w:p>
        </w:tc>
        <w:tc>
          <w:tcPr>
            <w:tcW w:w="1559" w:type="dxa"/>
          </w:tcPr>
          <w:p w14:paraId="6090B4F0" w14:textId="492D8507" w:rsidR="00E159CB" w:rsidRPr="00255391" w:rsidRDefault="00E159CB" w:rsidP="00E159CB">
            <w:pPr>
              <w:pStyle w:val="112"/>
            </w:pPr>
            <w:r w:rsidRPr="00255391">
              <w:rPr>
                <w:spacing w:val="-5"/>
                <w:u w:color="000000"/>
                <w:lang w:val="en-US"/>
              </w:rPr>
              <w:t>refundId (</w:t>
            </w:r>
            <w:r w:rsidRPr="00255391">
              <w:rPr>
                <w:spacing w:val="-5"/>
                <w:u w:color="000000"/>
              </w:rPr>
              <w:t>атрибут</w:t>
            </w:r>
            <w:r w:rsidRPr="00255391">
              <w:rPr>
                <w:spacing w:val="-5"/>
                <w:u w:color="000000"/>
                <w:lang w:val="en-US"/>
              </w:rPr>
              <w:t>)</w:t>
            </w:r>
          </w:p>
        </w:tc>
        <w:tc>
          <w:tcPr>
            <w:tcW w:w="1843" w:type="dxa"/>
          </w:tcPr>
          <w:p w14:paraId="2A7A4729" w14:textId="72554C36" w:rsidR="00E159CB" w:rsidRPr="00255391" w:rsidRDefault="00E159CB" w:rsidP="00E159CB">
            <w:pPr>
              <w:pStyle w:val="112"/>
            </w:pPr>
            <w:r w:rsidRPr="00255391">
              <w:rPr>
                <w:spacing w:val="-5"/>
                <w:u w:color="000000"/>
              </w:rPr>
              <w:t>Уникальный идентификатор возврата (УИВ)</w:t>
            </w:r>
          </w:p>
        </w:tc>
        <w:tc>
          <w:tcPr>
            <w:tcW w:w="1701" w:type="dxa"/>
          </w:tcPr>
          <w:p w14:paraId="3008BFEB" w14:textId="4D599852" w:rsidR="00E159CB" w:rsidRPr="00255391" w:rsidRDefault="00E159CB" w:rsidP="00E159CB">
            <w:pPr>
              <w:pStyle w:val="112"/>
            </w:pPr>
            <w:r w:rsidRPr="00255391">
              <w:rPr>
                <w:spacing w:val="-5"/>
                <w:u w:color="000000"/>
                <w:lang w:val="en-US"/>
              </w:rPr>
              <w:t>1, обязательно</w:t>
            </w:r>
          </w:p>
        </w:tc>
        <w:tc>
          <w:tcPr>
            <w:tcW w:w="1842" w:type="dxa"/>
          </w:tcPr>
          <w:p w14:paraId="5AB773E9" w14:textId="6D3AA57C" w:rsidR="00E159CB" w:rsidRPr="00255391" w:rsidRDefault="00E159CB" w:rsidP="00E159CB">
            <w:pPr>
              <w:pStyle w:val="112"/>
            </w:pPr>
            <w:r w:rsidRPr="00255391">
              <w:rPr>
                <w:spacing w:val="-5"/>
                <w:u w:color="000000"/>
              </w:rPr>
              <w:t xml:space="preserve">RefundIdType </w:t>
            </w:r>
            <w:r w:rsidRPr="00255391">
              <w:rPr>
                <w:u w:color="000000"/>
              </w:rPr>
              <w:t xml:space="preserve">(см.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CC28D8">
              <w:rPr>
                <w:u w:color="000000"/>
              </w:rPr>
              <w:t>18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409" w:type="dxa"/>
          </w:tcPr>
          <w:p w14:paraId="4AE68DCE" w14:textId="77777777" w:rsidR="00E159CB" w:rsidRPr="00255391" w:rsidRDefault="00E159CB" w:rsidP="00E159CB">
            <w:pPr>
              <w:pStyle w:val="112"/>
            </w:pPr>
          </w:p>
        </w:tc>
      </w:tr>
      <w:tr w:rsidR="00E159CB" w:rsidRPr="00255391" w14:paraId="0414F138" w14:textId="77777777" w:rsidTr="00645010">
        <w:tc>
          <w:tcPr>
            <w:tcW w:w="852" w:type="dxa"/>
          </w:tcPr>
          <w:p w14:paraId="31DD6FD8" w14:textId="77777777" w:rsidR="00E159CB" w:rsidRPr="00255391" w:rsidRDefault="00E159CB" w:rsidP="009B364A">
            <w:pPr>
              <w:pStyle w:val="a"/>
              <w:numPr>
                <w:ilvl w:val="1"/>
                <w:numId w:val="21"/>
              </w:numPr>
            </w:pPr>
          </w:p>
        </w:tc>
        <w:tc>
          <w:tcPr>
            <w:tcW w:w="1559" w:type="dxa"/>
          </w:tcPr>
          <w:p w14:paraId="17188B50" w14:textId="77C0F8E1" w:rsidR="00E159CB" w:rsidRPr="00255391" w:rsidRDefault="00E159CB" w:rsidP="00E159CB">
            <w:pPr>
              <w:pStyle w:val="112"/>
            </w:pPr>
            <w:r w:rsidRPr="00255391">
              <w:rPr>
                <w:spacing w:val="-5"/>
                <w:u w:color="000000"/>
                <w:lang w:val="en-US"/>
              </w:rPr>
              <w:t>amount</w:t>
            </w:r>
            <w:r w:rsidRPr="00255391">
              <w:rPr>
                <w:spacing w:val="-5"/>
                <w:u w:color="000000"/>
              </w:rPr>
              <w:t xml:space="preserve"> (атрибут)</w:t>
            </w:r>
          </w:p>
        </w:tc>
        <w:tc>
          <w:tcPr>
            <w:tcW w:w="1843" w:type="dxa"/>
          </w:tcPr>
          <w:p w14:paraId="23A52760" w14:textId="4118D44A" w:rsidR="00E159CB" w:rsidRPr="00255391" w:rsidRDefault="00E159CB" w:rsidP="00E159CB">
            <w:pPr>
              <w:pStyle w:val="112"/>
            </w:pPr>
            <w:r w:rsidRPr="00255391">
              <w:rPr>
                <w:spacing w:val="-5"/>
                <w:u w:color="000000"/>
              </w:rPr>
              <w:t>Сумма возврата</w:t>
            </w:r>
          </w:p>
        </w:tc>
        <w:tc>
          <w:tcPr>
            <w:tcW w:w="1701" w:type="dxa"/>
          </w:tcPr>
          <w:p w14:paraId="11E440E8" w14:textId="7094E655" w:rsidR="00E159CB" w:rsidRPr="00255391" w:rsidRDefault="00E159CB" w:rsidP="00E159CB">
            <w:pPr>
              <w:pStyle w:val="112"/>
            </w:pPr>
            <w:r w:rsidRPr="00255391">
              <w:rPr>
                <w:spacing w:val="-5"/>
                <w:u w:color="000000"/>
              </w:rPr>
              <w:t>1, обязательно</w:t>
            </w:r>
          </w:p>
        </w:tc>
        <w:tc>
          <w:tcPr>
            <w:tcW w:w="1842" w:type="dxa"/>
          </w:tcPr>
          <w:p w14:paraId="1B5547B6" w14:textId="77777777" w:rsidR="00E159CB" w:rsidRPr="00255391" w:rsidRDefault="00E159CB" w:rsidP="00E159CB">
            <w:pPr>
              <w:pStyle w:val="112"/>
              <w:rPr>
                <w:i/>
                <w:spacing w:val="-5"/>
                <w:u w:color="000000"/>
              </w:rPr>
            </w:pPr>
            <w:r w:rsidRPr="00255391">
              <w:rPr>
                <w:i/>
                <w:spacing w:val="-5"/>
                <w:u w:color="000000"/>
              </w:rPr>
              <w:t>Значениt от 0 до 18446744073709551615</w:t>
            </w:r>
          </w:p>
          <w:p w14:paraId="31ACDC45" w14:textId="77777777" w:rsidR="00E159CB" w:rsidRPr="00255391" w:rsidRDefault="00E159CB" w:rsidP="00E159CB">
            <w:pPr>
              <w:pStyle w:val="112"/>
              <w:rPr>
                <w:i/>
                <w:spacing w:val="-5"/>
                <w:u w:color="000000"/>
                <w:lang w:val="en-US"/>
              </w:rPr>
            </w:pPr>
            <w:r w:rsidRPr="00255391">
              <w:rPr>
                <w:i/>
                <w:spacing w:val="-5"/>
                <w:u w:color="000000"/>
                <w:lang w:val="en-US"/>
              </w:rPr>
              <w:t>/</w:t>
            </w:r>
          </w:p>
          <w:p w14:paraId="7C9AAC24" w14:textId="4F8B2406" w:rsidR="00E159CB" w:rsidRPr="00255391" w:rsidRDefault="00E159CB" w:rsidP="00E159CB">
            <w:pPr>
              <w:pStyle w:val="112"/>
            </w:pPr>
            <w:r w:rsidRPr="00255391">
              <w:rPr>
                <w:spacing w:val="-5"/>
                <w:u w:color="000000"/>
                <w:lang w:val="en-US"/>
              </w:rPr>
              <w:t>unsignedLong</w:t>
            </w:r>
          </w:p>
        </w:tc>
        <w:tc>
          <w:tcPr>
            <w:tcW w:w="2409" w:type="dxa"/>
          </w:tcPr>
          <w:p w14:paraId="54CAD331" w14:textId="77777777" w:rsidR="00E159CB" w:rsidRPr="00255391" w:rsidRDefault="00E159CB" w:rsidP="00E159CB">
            <w:pPr>
              <w:pStyle w:val="112"/>
            </w:pPr>
          </w:p>
        </w:tc>
      </w:tr>
    </w:tbl>
    <w:p w14:paraId="621F1AD3" w14:textId="1034F8C8" w:rsidR="005B5598" w:rsidRPr="00255391" w:rsidRDefault="00BC2A3A" w:rsidP="00E159CB">
      <w:pPr>
        <w:pStyle w:val="afff0"/>
      </w:pPr>
      <w:r w:rsidRPr="00255391">
        <w:t xml:space="preserve">Получение участником информации о результатах квитирования осуществляется путем направления участником в </w:t>
      </w:r>
      <w:r w:rsidR="00F83D67" w:rsidRPr="00255391">
        <w:t>ИС УНП</w:t>
      </w:r>
      <w:r w:rsidRPr="00255391">
        <w:t xml:space="preserve"> запроса о результатах квитирования извещения о начислении с извещениями о приеме к исполнению распоряжений. Описание порядка получения участником информации приведено в разделе </w:t>
      </w:r>
      <w:r w:rsidR="00017FBF" w:rsidRPr="00255391">
        <w:fldChar w:fldCharType="begin"/>
      </w:r>
      <w:r w:rsidR="00017FBF" w:rsidRPr="00255391">
        <w:instrText xml:space="preserve"> REF _Ref525471197 \n \h  \* MERGEFORMAT </w:instrText>
      </w:r>
      <w:r w:rsidR="00017FBF" w:rsidRPr="00255391">
        <w:fldChar w:fldCharType="separate"/>
      </w:r>
      <w:r w:rsidR="00CC28D8">
        <w:t>3.12</w:t>
      </w:r>
      <w:r w:rsidR="00017FBF"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017FBF" w:rsidRPr="00255391">
        <w:fldChar w:fldCharType="begin"/>
      </w:r>
      <w:r w:rsidR="00017FBF" w:rsidRPr="00255391">
        <w:instrText xml:space="preserve"> REF _Ref497988502 \n \h </w:instrText>
      </w:r>
      <w:r w:rsidR="00772A63" w:rsidRPr="00255391">
        <w:instrText xml:space="preserve"> \* MERGEFORMAT </w:instrText>
      </w:r>
      <w:r w:rsidR="00017FBF" w:rsidRPr="00255391">
        <w:fldChar w:fldCharType="separate"/>
      </w:r>
      <w:r w:rsidR="00CC28D8">
        <w:t>3.12.1</w:t>
      </w:r>
      <w:r w:rsidR="00017FBF" w:rsidRPr="00255391">
        <w:fldChar w:fldCharType="end"/>
      </w:r>
      <w:r w:rsidRPr="00255391">
        <w:t xml:space="preserve"> настоящего документа.</w:t>
      </w:r>
    </w:p>
    <w:p w14:paraId="2FC14838" w14:textId="7CD6B305" w:rsidR="00BC2A3A" w:rsidRPr="00255391" w:rsidRDefault="00BC2A3A" w:rsidP="004D52B1">
      <w:pPr>
        <w:pStyle w:val="31"/>
      </w:pPr>
      <w:bookmarkStart w:id="90" w:name="_Toc72492597"/>
      <w:r w:rsidRPr="00255391">
        <w:lastRenderedPageBreak/>
        <w:t>Квитирование</w:t>
      </w:r>
      <w:r w:rsidR="004D52B1" w:rsidRPr="004D52B1">
        <w:t xml:space="preserve"> с извещением о приеме к исполнению распоряжения</w:t>
      </w:r>
      <w:bookmarkEnd w:id="90"/>
    </w:p>
    <w:p w14:paraId="0899983F" w14:textId="5DDFC74F" w:rsidR="00472973" w:rsidRPr="00255391" w:rsidRDefault="001F47A8" w:rsidP="001F47A8">
      <w:r w:rsidRPr="00255391">
        <w:t xml:space="preserve">Квитирование выполняется относительно извещения о начислении. С извещением о начислении сопоставляется соответствующее (-ие) ему извещение (-я) о приеме к исполнению распоряжения (-ий), в результате квитирования учитываются извещения о возврате средств плательщику, соответствующие извещению (-ям) о приеме </w:t>
      </w:r>
      <w:r w:rsidR="005301F3" w:rsidRPr="00255391">
        <w:t>к исполнению распоряжения (-</w:t>
      </w:r>
      <w:r w:rsidRPr="00255391">
        <w:t xml:space="preserve">ий). </w:t>
      </w:r>
      <w:r w:rsidR="00472973" w:rsidRPr="00255391">
        <w:t>Процедура квитирования выполняется на стороне ГИС ГМП.</w:t>
      </w:r>
    </w:p>
    <w:p w14:paraId="77D0B603" w14:textId="560B3FC0" w:rsidR="001F47A8" w:rsidRPr="00255391" w:rsidRDefault="001F47A8" w:rsidP="001F47A8">
      <w:r w:rsidRPr="00255391">
        <w:t>Сопоставление выполняется по параметрам квитирования.</w:t>
      </w:r>
    </w:p>
    <w:p w14:paraId="1CE38B9A" w14:textId="25B5D030" w:rsidR="001F47A8" w:rsidRPr="00255391" w:rsidRDefault="001F47A8" w:rsidP="001F47A8">
      <w:r w:rsidRPr="00255391">
        <w:t>В ГИС ГМП применяются следующие типы параметров квитирования:</w:t>
      </w:r>
    </w:p>
    <w:p w14:paraId="606F45D2" w14:textId="77777777" w:rsidR="001F47A8" w:rsidRPr="00255391" w:rsidRDefault="001F47A8" w:rsidP="001F47A8">
      <w:pPr>
        <w:pStyle w:val="1"/>
      </w:pPr>
      <w:r w:rsidRPr="00255391">
        <w:t>основные параметры – перечень реквизитов, значения которых должны быть обязательно сопоставлены между собой в процессе квитирования и расчета баланса квитанции;</w:t>
      </w:r>
    </w:p>
    <w:p w14:paraId="27D66FF1" w14:textId="77777777" w:rsidR="001F47A8" w:rsidRPr="00255391" w:rsidRDefault="001F47A8" w:rsidP="001F47A8">
      <w:pPr>
        <w:pStyle w:val="1"/>
      </w:pPr>
      <w:r w:rsidRPr="00255391">
        <w:t>дополнительные параметры – реквизиты и/или условия, при наличии которых применяются дополнительные правила квитирования и расчета баланса квитанции.</w:t>
      </w:r>
    </w:p>
    <w:p w14:paraId="6891448B" w14:textId="77777777" w:rsidR="001F47A8" w:rsidRPr="00255391" w:rsidRDefault="001F47A8" w:rsidP="001F47A8">
      <w:r w:rsidRPr="00255391">
        <w:t>Перечень основных параметров квитирования включает следующие реквизиты:</w:t>
      </w:r>
    </w:p>
    <w:p w14:paraId="27FF7A17" w14:textId="77777777" w:rsidR="001F47A8" w:rsidRPr="00255391" w:rsidRDefault="001F47A8" w:rsidP="001F47A8">
      <w:pPr>
        <w:pStyle w:val="1"/>
      </w:pPr>
      <w:r w:rsidRPr="00255391">
        <w:t>УИН;</w:t>
      </w:r>
    </w:p>
    <w:p w14:paraId="0EFB85EC" w14:textId="77777777" w:rsidR="001F47A8" w:rsidRPr="00255391" w:rsidRDefault="001F47A8" w:rsidP="001F47A8">
      <w:pPr>
        <w:pStyle w:val="1"/>
      </w:pPr>
      <w:r w:rsidRPr="00255391">
        <w:t>ИНН получателя денежных средств;</w:t>
      </w:r>
    </w:p>
    <w:p w14:paraId="624D5FBC" w14:textId="77777777" w:rsidR="001F47A8" w:rsidRPr="00255391" w:rsidRDefault="001F47A8" w:rsidP="001F47A8">
      <w:pPr>
        <w:pStyle w:val="1"/>
      </w:pPr>
      <w:r w:rsidRPr="00255391">
        <w:t>КПП получателя денежных средств;</w:t>
      </w:r>
    </w:p>
    <w:p w14:paraId="4D5EA78E" w14:textId="77777777" w:rsidR="001F47A8" w:rsidRPr="00255391" w:rsidRDefault="001F47A8" w:rsidP="001F47A8">
      <w:pPr>
        <w:pStyle w:val="1"/>
      </w:pPr>
      <w:r w:rsidRPr="00255391">
        <w:t>КБК;</w:t>
      </w:r>
    </w:p>
    <w:p w14:paraId="434EE0E1" w14:textId="77777777" w:rsidR="001F47A8" w:rsidRPr="00255391" w:rsidRDefault="001F47A8" w:rsidP="001F47A8">
      <w:pPr>
        <w:pStyle w:val="1"/>
      </w:pPr>
      <w:r w:rsidRPr="00255391">
        <w:t>код по ОКТМО;</w:t>
      </w:r>
    </w:p>
    <w:p w14:paraId="4415FFF7" w14:textId="77777777" w:rsidR="001F47A8" w:rsidRPr="00255391" w:rsidRDefault="001F47A8" w:rsidP="001F47A8">
      <w:pPr>
        <w:pStyle w:val="1"/>
      </w:pPr>
      <w:r w:rsidRPr="00255391">
        <w:t>номер счета получателя денежных средств;</w:t>
      </w:r>
    </w:p>
    <w:p w14:paraId="1B09739C" w14:textId="77777777" w:rsidR="001F47A8" w:rsidRPr="00255391" w:rsidRDefault="001F47A8" w:rsidP="001F47A8">
      <w:pPr>
        <w:pStyle w:val="1"/>
      </w:pPr>
      <w:r w:rsidRPr="00255391">
        <w:t>БИК банка получателя денежных средств;</w:t>
      </w:r>
    </w:p>
    <w:p w14:paraId="54A4E915" w14:textId="77777777" w:rsidR="001F47A8" w:rsidRPr="00255391" w:rsidRDefault="001F47A8" w:rsidP="001F47A8">
      <w:pPr>
        <w:pStyle w:val="1"/>
      </w:pPr>
      <w:r w:rsidRPr="00255391">
        <w:t>сумма.</w:t>
      </w:r>
    </w:p>
    <w:p w14:paraId="165F790F" w14:textId="4499184D" w:rsidR="001F47A8" w:rsidRPr="00255391" w:rsidRDefault="001F47A8" w:rsidP="00A512BC">
      <w:r w:rsidRPr="00255391">
        <w:t>Кроме основных параметров в квитировании могут учитываться дополнительные параметры. Так параметры квитирования могут быть дополнены идентификатором плательщика, а также условие</w:t>
      </w:r>
      <w:r w:rsidR="00DD5D91" w:rsidRPr="00255391">
        <w:t>м</w:t>
      </w:r>
      <w:r w:rsidRPr="00255391">
        <w:t xml:space="preserve"> оплаты со скидкой</w:t>
      </w:r>
      <w:r w:rsidR="00DD5D91" w:rsidRPr="00255391">
        <w:t>.</w:t>
      </w:r>
    </w:p>
    <w:p w14:paraId="67B3FD5A" w14:textId="77777777" w:rsidR="001F47A8" w:rsidRPr="00255391" w:rsidRDefault="001F47A8" w:rsidP="001F47A8">
      <w:r w:rsidRPr="00255391">
        <w:t>В результате указанного сопоставления в ГИС ГМП создается квитанция. Создаваемая квитанция содержит следующую информацию:</w:t>
      </w:r>
    </w:p>
    <w:p w14:paraId="7F0B5BC7" w14:textId="77777777" w:rsidR="001F47A8" w:rsidRPr="00255391" w:rsidRDefault="001F47A8" w:rsidP="001F47A8">
      <w:pPr>
        <w:pStyle w:val="1"/>
      </w:pPr>
      <w:r w:rsidRPr="00255391">
        <w:t>баланс;</w:t>
      </w:r>
    </w:p>
    <w:p w14:paraId="71CCEBAF" w14:textId="77777777" w:rsidR="001F47A8" w:rsidRPr="00255391" w:rsidRDefault="001F47A8" w:rsidP="001F47A8">
      <w:pPr>
        <w:pStyle w:val="1"/>
      </w:pPr>
      <w:r w:rsidRPr="00255391">
        <w:t>статус квитирования извещения о начислении, присвоенный при создании квитанции;</w:t>
      </w:r>
    </w:p>
    <w:p w14:paraId="5D7A854B" w14:textId="77777777" w:rsidR="001F47A8" w:rsidRPr="00255391" w:rsidRDefault="001F47A8" w:rsidP="001F47A8">
      <w:pPr>
        <w:pStyle w:val="1"/>
      </w:pPr>
      <w:r w:rsidRPr="00255391">
        <w:lastRenderedPageBreak/>
        <w:t>информацию из извещения о приеме к исполнению распоряжения в случае её несовпадения при квитировании с соответствующей информацией из извещения о начислении;</w:t>
      </w:r>
    </w:p>
    <w:p w14:paraId="40587DAA" w14:textId="77777777" w:rsidR="001F47A8" w:rsidRPr="00255391" w:rsidRDefault="001F47A8" w:rsidP="001F47A8">
      <w:pPr>
        <w:pStyle w:val="1"/>
      </w:pPr>
      <w:r w:rsidRPr="00255391">
        <w:t>информацию о применении условия оплаты со скидкой или условия оплаты с применением понижающего размер госпошлины коэффициента (в случае применения при квитировании одного из перечисленных условий);</w:t>
      </w:r>
    </w:p>
    <w:p w14:paraId="1DD9C06C" w14:textId="266E090F" w:rsidR="001F47A8" w:rsidRPr="00255391" w:rsidRDefault="001F47A8" w:rsidP="001F47A8">
      <w:pPr>
        <w:pStyle w:val="1"/>
      </w:pPr>
      <w:r w:rsidRPr="00255391">
        <w:t xml:space="preserve">сведения об извещении (-ях) о возврате (если в ГИС ГМП ранее загружены извещения о возврате денежных средств, в которых указан </w:t>
      </w:r>
      <w:r w:rsidR="00D65EAB">
        <w:t>УПНО (</w:t>
      </w:r>
      <w:r w:rsidRPr="00255391">
        <w:t>УИП</w:t>
      </w:r>
      <w:r w:rsidR="00D65EAB">
        <w:t>)</w:t>
      </w:r>
      <w:r w:rsidRPr="00255391">
        <w:t xml:space="preserve"> из извещения о приме к исполнению распоряжения, с которым сопоставлено извещение о начислении).</w:t>
      </w:r>
    </w:p>
    <w:p w14:paraId="45B7A4A9" w14:textId="77777777" w:rsidR="001F47A8" w:rsidRPr="00255391" w:rsidRDefault="001F47A8" w:rsidP="001F47A8">
      <w:r w:rsidRPr="00255391">
        <w:t>При создании квитанции статус квитирования извещения о начислении может принимать одно из перечисленных ниже значений:</w:t>
      </w:r>
    </w:p>
    <w:p w14:paraId="3134AE6E" w14:textId="2B05A6D2" w:rsidR="001F47A8" w:rsidRPr="00255391" w:rsidRDefault="001F47A8" w:rsidP="001F47A8">
      <w:pPr>
        <w:pStyle w:val="1"/>
      </w:pPr>
      <w:r w:rsidRPr="00255391">
        <w:t xml:space="preserve">«1» – сквитировано (полностью совпали все параметры квитирования). </w:t>
      </w:r>
      <w:r w:rsidRPr="00255391">
        <w:rPr>
          <w:rStyle w:val="affff"/>
        </w:rPr>
        <w:t xml:space="preserve">Статус устанавливается в результате автоматического квитирования (см. раздел </w:t>
      </w:r>
      <w:r w:rsidR="00F83D67" w:rsidRPr="00255391">
        <w:rPr>
          <w:rStyle w:val="affff"/>
        </w:rPr>
        <w:fldChar w:fldCharType="begin"/>
      </w:r>
      <w:r w:rsidR="00F83D67" w:rsidRPr="00255391">
        <w:rPr>
          <w:rStyle w:val="affff"/>
        </w:rPr>
        <w:instrText xml:space="preserve"> REF _Ref524984464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CC28D8">
        <w:rPr>
          <w:rStyle w:val="affff"/>
        </w:rPr>
        <w:t>2.5.1.1</w:t>
      </w:r>
      <w:r w:rsidR="00F83D67" w:rsidRPr="00255391">
        <w:rPr>
          <w:rStyle w:val="affff"/>
        </w:rPr>
        <w:fldChar w:fldCharType="end"/>
      </w:r>
      <w:r w:rsidRPr="00255391">
        <w:rPr>
          <w:rStyle w:val="affff"/>
        </w:rPr>
        <w:t xml:space="preserve"> настоящего документа)</w:t>
      </w:r>
      <w:r w:rsidRPr="00255391">
        <w:t>;</w:t>
      </w:r>
    </w:p>
    <w:p w14:paraId="4D146CEE" w14:textId="5744527A" w:rsidR="001F47A8" w:rsidRPr="00255391" w:rsidRDefault="001F47A8" w:rsidP="001F47A8">
      <w:pPr>
        <w:pStyle w:val="1"/>
      </w:pPr>
      <w:r w:rsidRPr="00255391">
        <w:t xml:space="preserve">«2» – предварительно сквитировано (не совпал хотя бы один из параметров квитирования, за исключением УИН). </w:t>
      </w:r>
      <w:r w:rsidRPr="00255391">
        <w:rPr>
          <w:rStyle w:val="affff"/>
        </w:rPr>
        <w:t xml:space="preserve">Статус устанавливается в результате автоматического квитирования (см. раздел </w:t>
      </w:r>
      <w:r w:rsidR="00F83D67" w:rsidRPr="00255391">
        <w:rPr>
          <w:rStyle w:val="affff"/>
        </w:rPr>
        <w:fldChar w:fldCharType="begin"/>
      </w:r>
      <w:r w:rsidR="00F83D67" w:rsidRPr="00255391">
        <w:rPr>
          <w:rStyle w:val="affff"/>
        </w:rPr>
        <w:instrText xml:space="preserve"> REF _Ref524984464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CC28D8">
        <w:rPr>
          <w:rStyle w:val="affff"/>
        </w:rPr>
        <w:t>2.5.1.1</w:t>
      </w:r>
      <w:r w:rsidR="00F83D67" w:rsidRPr="00255391">
        <w:rPr>
          <w:rStyle w:val="affff"/>
        </w:rPr>
        <w:fldChar w:fldCharType="end"/>
      </w:r>
      <w:r w:rsidRPr="00255391">
        <w:rPr>
          <w:rStyle w:val="affff"/>
        </w:rPr>
        <w:t xml:space="preserve"> настоящего документа)</w:t>
      </w:r>
      <w:r w:rsidRPr="00255391">
        <w:t>;</w:t>
      </w:r>
    </w:p>
    <w:p w14:paraId="23A3BE6E" w14:textId="77777777" w:rsidR="001F47A8" w:rsidRPr="00255391" w:rsidRDefault="001F47A8" w:rsidP="001F47A8">
      <w:pPr>
        <w:pStyle w:val="1"/>
      </w:pPr>
      <w:r w:rsidRPr="00255391">
        <w:t>«3» – не сквитировано (не был получен ни один платеж, соответствующий начислению);</w:t>
      </w:r>
    </w:p>
    <w:p w14:paraId="5BCD3EE0" w14:textId="36E4BAD8" w:rsidR="001F47A8" w:rsidRPr="00255391" w:rsidRDefault="001F47A8" w:rsidP="001F47A8">
      <w:pPr>
        <w:pStyle w:val="1"/>
      </w:pPr>
      <w:r w:rsidRPr="00255391">
        <w:t xml:space="preserve">«4» –  сквитировано по инициативе АН/ГАН с отсутствующим платежом. </w:t>
      </w:r>
      <w:r w:rsidRPr="00255391">
        <w:rPr>
          <w:rStyle w:val="affff"/>
        </w:rPr>
        <w:t xml:space="preserve">Статус устанавливается в результате обработки информации о погашении ранее предоставленного начисления (см. раздел </w:t>
      </w:r>
      <w:r w:rsidR="00F83D67" w:rsidRPr="00255391">
        <w:rPr>
          <w:rStyle w:val="affff"/>
        </w:rPr>
        <w:fldChar w:fldCharType="begin"/>
      </w:r>
      <w:r w:rsidR="00F83D67" w:rsidRPr="00255391">
        <w:rPr>
          <w:rStyle w:val="affff"/>
        </w:rPr>
        <w:instrText xml:space="preserve"> REF _Ref524984512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CC28D8">
        <w:rPr>
          <w:rStyle w:val="affff"/>
        </w:rPr>
        <w:t>2.5.1.2.2</w:t>
      </w:r>
      <w:r w:rsidR="00F83D67" w:rsidRPr="00255391">
        <w:rPr>
          <w:rStyle w:val="affff"/>
        </w:rPr>
        <w:fldChar w:fldCharType="end"/>
      </w:r>
      <w:r w:rsidRPr="00255391">
        <w:rPr>
          <w:rStyle w:val="affff"/>
        </w:rPr>
        <w:t xml:space="preserve"> настоящего документа)</w:t>
      </w:r>
      <w:r w:rsidR="0084250D" w:rsidRPr="00255391">
        <w:t>;</w:t>
      </w:r>
    </w:p>
    <w:p w14:paraId="274D5D67" w14:textId="6CFA932A" w:rsidR="001F47A8" w:rsidRPr="00255391" w:rsidRDefault="001F47A8" w:rsidP="001F47A8">
      <w:pPr>
        <w:pStyle w:val="1"/>
      </w:pPr>
      <w:r w:rsidRPr="00255391">
        <w:t xml:space="preserve">«5» – принудительно сквитировано по инициативе АН/ГАН с платежом. </w:t>
      </w:r>
      <w:r w:rsidRPr="00255391">
        <w:rPr>
          <w:rStyle w:val="affff"/>
        </w:rPr>
        <w:t xml:space="preserve">Статус устанавливается в результате обработки информации о погашении ранее предоставленного начисления (см. раздел </w:t>
      </w:r>
      <w:r w:rsidR="00F83D67" w:rsidRPr="00255391">
        <w:rPr>
          <w:rStyle w:val="affff"/>
        </w:rPr>
        <w:fldChar w:fldCharType="begin"/>
      </w:r>
      <w:r w:rsidR="00F83D67" w:rsidRPr="00255391">
        <w:rPr>
          <w:rStyle w:val="affff"/>
        </w:rPr>
        <w:instrText xml:space="preserve"> REF _Ref524984547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CC28D8">
        <w:rPr>
          <w:rStyle w:val="affff"/>
        </w:rPr>
        <w:t>2.5.1.2.1</w:t>
      </w:r>
      <w:r w:rsidR="00F83D67" w:rsidRPr="00255391">
        <w:rPr>
          <w:rStyle w:val="affff"/>
        </w:rPr>
        <w:fldChar w:fldCharType="end"/>
      </w:r>
      <w:r w:rsidRPr="00255391">
        <w:rPr>
          <w:rStyle w:val="affff"/>
        </w:rPr>
        <w:t xml:space="preserve"> настоящего документа)</w:t>
      </w:r>
      <w:r w:rsidRPr="00255391">
        <w:t>.</w:t>
      </w:r>
    </w:p>
    <w:p w14:paraId="260DA75E" w14:textId="6C74DC75" w:rsidR="006E67D8" w:rsidRPr="00255391" w:rsidRDefault="005F5FDC" w:rsidP="005F5FDC">
      <w:pPr>
        <w:pStyle w:val="4"/>
      </w:pPr>
      <w:bookmarkStart w:id="91" w:name="_Ref524984464"/>
      <w:r w:rsidRPr="00255391">
        <w:t>Автоматическое квитирование</w:t>
      </w:r>
      <w:bookmarkEnd w:id="91"/>
    </w:p>
    <w:p w14:paraId="00FFCA19" w14:textId="77777777" w:rsidR="006E67D8" w:rsidRPr="00255391" w:rsidRDefault="006E67D8" w:rsidP="006E67D8">
      <w:r w:rsidRPr="00255391">
        <w:t>Квитирование осуществляется автоматически при поступлении в ГИС ГМП следующей информации:</w:t>
      </w:r>
    </w:p>
    <w:p w14:paraId="6FF8D142" w14:textId="77777777" w:rsidR="006E67D8" w:rsidRPr="00255391" w:rsidRDefault="006E67D8" w:rsidP="006E67D8">
      <w:pPr>
        <w:pStyle w:val="1"/>
      </w:pPr>
      <w:r w:rsidRPr="00255391">
        <w:t>извещения о приеме к исполнению распоряжения, содержащего УИН;</w:t>
      </w:r>
    </w:p>
    <w:p w14:paraId="3780C950" w14:textId="77777777" w:rsidR="006E67D8" w:rsidRPr="00255391" w:rsidRDefault="006E67D8" w:rsidP="006E67D8">
      <w:pPr>
        <w:pStyle w:val="1"/>
      </w:pPr>
      <w:r w:rsidRPr="00255391">
        <w:lastRenderedPageBreak/>
        <w:t>извещения о начислении;</w:t>
      </w:r>
    </w:p>
    <w:p w14:paraId="62B7DC80" w14:textId="13B2FA58" w:rsidR="006E67D8" w:rsidRPr="00255391" w:rsidRDefault="006E67D8" w:rsidP="006E67D8">
      <w:pPr>
        <w:pStyle w:val="1"/>
      </w:pPr>
      <w:r w:rsidRPr="00255391">
        <w:t xml:space="preserve">извещения о возврате денежных средств, в котором указан </w:t>
      </w:r>
      <w:r w:rsidR="00F26F0E">
        <w:t>УПНО (</w:t>
      </w:r>
      <w:r w:rsidRPr="00255391">
        <w:t>УИП</w:t>
      </w:r>
      <w:r w:rsidR="00F26F0E">
        <w:t>)</w:t>
      </w:r>
      <w:r w:rsidRPr="00255391">
        <w:t xml:space="preserve"> из извещения о приме к исполнению распоряжения, с которым ранее было сопоставлено извещение о начислении.</w:t>
      </w:r>
    </w:p>
    <w:p w14:paraId="4292FD8E" w14:textId="77777777" w:rsidR="006E67D8" w:rsidRPr="00255391" w:rsidRDefault="006E67D8" w:rsidP="006E67D8">
      <w:r w:rsidRPr="00255391">
        <w:t>При поступлении извещения о приеме к исполнению распоряжения, содержащего УИН, автоматическое квитирование выполняется в следующем порядке:</w:t>
      </w:r>
    </w:p>
    <w:p w14:paraId="1C160F5F" w14:textId="77777777" w:rsidR="006E67D8" w:rsidRPr="00255391" w:rsidRDefault="006E67D8" w:rsidP="006E67D8">
      <w:r w:rsidRPr="00255391">
        <w:t>Шаг 1. Поиск по УИН извещения о начислении. При отсутствии в ГИС ГМП извещения о начислении, содержащего УИН, указанный в извещении о приеме к исполнению распоряжения, процедура автоматического квитирования не выполняется.</w:t>
      </w:r>
    </w:p>
    <w:p w14:paraId="155880BD" w14:textId="77777777" w:rsidR="006E67D8" w:rsidRPr="00255391" w:rsidRDefault="006E67D8" w:rsidP="006E67D8">
      <w:r w:rsidRPr="00255391">
        <w:t>Шаг 2. Если поиск извещения о начислении осуществлен успешно, то выполняются перечисленные ниже шаги 3-5.</w:t>
      </w:r>
    </w:p>
    <w:p w14:paraId="7F4F823C" w14:textId="77777777" w:rsidR="006E67D8" w:rsidRPr="00255391" w:rsidRDefault="006E67D8" w:rsidP="006E67D8">
      <w:r w:rsidRPr="00255391">
        <w:t>Шаг 3. Сопоставление по параметрам квитирования.</w:t>
      </w:r>
    </w:p>
    <w:p w14:paraId="2844451D" w14:textId="77777777" w:rsidR="006E67D8" w:rsidRPr="00255391" w:rsidRDefault="006E67D8" w:rsidP="006E67D8">
      <w:r w:rsidRPr="00255391">
        <w:t>Шаг</w:t>
      </w:r>
      <w:r w:rsidRPr="00255391">
        <w:rPr>
          <w:lang w:val="en-US"/>
        </w:rPr>
        <w:t> </w:t>
      </w:r>
      <w:r w:rsidRPr="00255391">
        <w:t>4. Создание квитанции.</w:t>
      </w:r>
    </w:p>
    <w:p w14:paraId="5E1C3330" w14:textId="77777777" w:rsidR="006E67D8" w:rsidRPr="00255391" w:rsidRDefault="006E67D8" w:rsidP="006E67D8">
      <w:r w:rsidRPr="00255391">
        <w:t>Шаг 5. Изменение статуса квитирования извещения о начислении.</w:t>
      </w:r>
    </w:p>
    <w:p w14:paraId="7AE4A77A" w14:textId="77777777" w:rsidR="006E67D8" w:rsidRPr="00255391" w:rsidRDefault="006E67D8" w:rsidP="006E67D8">
      <w:r w:rsidRPr="00255391">
        <w:t>При поступлении извещения о начислении автоматическое квитирование выполняется в следующем порядке:</w:t>
      </w:r>
    </w:p>
    <w:p w14:paraId="30F9FADE" w14:textId="77777777" w:rsidR="006E67D8" w:rsidRPr="00255391" w:rsidRDefault="006E67D8" w:rsidP="006E67D8">
      <w:r w:rsidRPr="00255391">
        <w:t>Шаг 1. Поиск по УИН соответствующего (-их) ему извещения (-ий) о приеме к исполнению распоряжения (-ий). При отсутствии в ГИС ГМП извещения (-ий) о приеме к исполнению распоряжения с УИН, указанным в извещении о начислении, процедура автоматического квитирования не выполняется.</w:t>
      </w:r>
    </w:p>
    <w:p w14:paraId="0119E0C2" w14:textId="77777777" w:rsidR="006E67D8" w:rsidRPr="00255391" w:rsidRDefault="006E67D8" w:rsidP="006E67D8">
      <w:r w:rsidRPr="00255391">
        <w:t>Шаг 2. Если в результате поиска по УИН обнаружено хотя бы одно извещение о приеме к исполнению распоряжения, то извещению о начислении присваивается статус «Предварительно сквитировано». Если в результате поиска по УИН найдено более одного извещения о приеме к исполнению распоряжения, то перечисленные ниже шаги 3-5 выполняются последовательно для каждого извещения о приеме к исполнению распоряжения в соответствии с очередностью их загрузки в ГИС ГМП.</w:t>
      </w:r>
    </w:p>
    <w:p w14:paraId="58D0183D" w14:textId="77777777" w:rsidR="006E67D8" w:rsidRPr="00255391" w:rsidRDefault="006E67D8" w:rsidP="006E67D8">
      <w:r w:rsidRPr="00255391">
        <w:t>Шаг 3. Сопоставление по параметрам квитирования.</w:t>
      </w:r>
    </w:p>
    <w:p w14:paraId="423ECAFB" w14:textId="77777777" w:rsidR="006E67D8" w:rsidRPr="00255391" w:rsidRDefault="006E67D8" w:rsidP="006E67D8">
      <w:r w:rsidRPr="00255391">
        <w:t>Шаг 4. Создание квитанции.</w:t>
      </w:r>
    </w:p>
    <w:p w14:paraId="7DFDD6EC" w14:textId="77777777" w:rsidR="006E67D8" w:rsidRPr="00255391" w:rsidRDefault="006E67D8" w:rsidP="006E67D8">
      <w:r w:rsidRPr="00255391">
        <w:t>Шаг 5. Изменение статуса квитирования извещения о начислении.</w:t>
      </w:r>
    </w:p>
    <w:p w14:paraId="0E2B107A" w14:textId="77777777" w:rsidR="006E67D8" w:rsidRPr="00255391" w:rsidRDefault="006E67D8" w:rsidP="006E67D8">
      <w:r w:rsidRPr="00255391">
        <w:t>При поступлении извещения о возврате автоматическое квитирование выполняется в следующем порядке:</w:t>
      </w:r>
    </w:p>
    <w:p w14:paraId="2523CBCC" w14:textId="6EF34C57" w:rsidR="006E67D8" w:rsidRPr="00255391" w:rsidRDefault="006E67D8" w:rsidP="006E67D8">
      <w:r w:rsidRPr="00255391">
        <w:t xml:space="preserve">Шаг 1. Поиск по </w:t>
      </w:r>
      <w:r w:rsidR="005F087E">
        <w:t>УПНО</w:t>
      </w:r>
      <w:r w:rsidR="00485459">
        <w:t> </w:t>
      </w:r>
      <w:r w:rsidR="005F087E">
        <w:t>(</w:t>
      </w:r>
      <w:r w:rsidRPr="00255391">
        <w:t>УИП</w:t>
      </w:r>
      <w:r w:rsidR="005F087E">
        <w:t>)</w:t>
      </w:r>
      <w:r w:rsidRPr="00255391">
        <w:t xml:space="preserve">, указанному в извещении о возврате, соответствующего (-их) ему извещения (-ий) о приеме к исполнению распоряжения, ранее сопоставленных с извещением (-ями) о начислении. Если такие извещения о </w:t>
      </w:r>
      <w:r w:rsidRPr="00255391">
        <w:lastRenderedPageBreak/>
        <w:t>приеме к исполнению распоряжений не найдены, процедура автоматического квитирования не выполняется.</w:t>
      </w:r>
    </w:p>
    <w:p w14:paraId="694E22C7" w14:textId="518F2B5E" w:rsidR="006E67D8" w:rsidRPr="00255391" w:rsidRDefault="006E67D8" w:rsidP="006E67D8">
      <w:r w:rsidRPr="00255391">
        <w:t xml:space="preserve">Шаг 2. Если в результате поиска по </w:t>
      </w:r>
      <w:r w:rsidR="002C62AB">
        <w:t>УПНО (</w:t>
      </w:r>
      <w:r w:rsidRPr="00255391">
        <w:t>УИП</w:t>
      </w:r>
      <w:r w:rsidR="002C62AB">
        <w:t>)</w:t>
      </w:r>
      <w:r w:rsidRPr="00255391">
        <w:t xml:space="preserve"> обнаружены извещения о приеме к исполнению распоряжения, ранее сопоставленные с извещением (-ями) о начислении, то соответствующему (-им) извещению (-ям) о начислении присваивается статус «Предварительно сквитировано». Далее для каждого извещения о приеме к исполнению распоряжение последовательно в соответствии с очередностью их загрузки в ГИС ГМП выполняются перечисленные ниже шаги 3-5.</w:t>
      </w:r>
    </w:p>
    <w:p w14:paraId="75992C0B" w14:textId="77777777" w:rsidR="006E67D8" w:rsidRPr="00255391" w:rsidRDefault="006E67D8" w:rsidP="006E67D8">
      <w:r w:rsidRPr="00255391">
        <w:t>Шаг 3. Сопоставление по параметрам квитирования.</w:t>
      </w:r>
    </w:p>
    <w:p w14:paraId="103B9696" w14:textId="77777777" w:rsidR="006E67D8" w:rsidRPr="00255391" w:rsidRDefault="006E67D8" w:rsidP="006E67D8">
      <w:r w:rsidRPr="00255391">
        <w:t>Шаг</w:t>
      </w:r>
      <w:r w:rsidRPr="00255391">
        <w:rPr>
          <w:lang w:val="en-US"/>
        </w:rPr>
        <w:t> </w:t>
      </w:r>
      <w:r w:rsidRPr="00255391">
        <w:t>4. Создание квитанции.</w:t>
      </w:r>
    </w:p>
    <w:p w14:paraId="5A3A5E74" w14:textId="6C0A12A4" w:rsidR="005F5FDC" w:rsidRPr="00255391" w:rsidRDefault="006E67D8" w:rsidP="006E67D8">
      <w:r w:rsidRPr="00255391">
        <w:t>Шаг 5. Изменение статуса квитирования извещения о начислении.</w:t>
      </w:r>
    </w:p>
    <w:p w14:paraId="597A00DB" w14:textId="51119D85" w:rsidR="00A86F7C" w:rsidRPr="00255391" w:rsidRDefault="00CB470C" w:rsidP="00A86F7C">
      <w:pPr>
        <w:pStyle w:val="4"/>
      </w:pPr>
      <w:r w:rsidRPr="00255391">
        <w:t>Квитирование в результате обработки информации о погашении ранее предоставленного начисления</w:t>
      </w:r>
    </w:p>
    <w:p w14:paraId="7FC72067" w14:textId="359B94AC" w:rsidR="00A86F7C" w:rsidRPr="00255391" w:rsidRDefault="009374CF" w:rsidP="00A86F7C">
      <w:r w:rsidRPr="00255391">
        <w:t>Принудительное к</w:t>
      </w:r>
      <w:r w:rsidR="00A86F7C" w:rsidRPr="00255391">
        <w:t xml:space="preserve">витирование в результате обработки информации о погашении ранее предоставленного </w:t>
      </w:r>
      <w:r w:rsidRPr="00255391">
        <w:t xml:space="preserve">извещения о начислении </w:t>
      </w:r>
      <w:r w:rsidR="00A86F7C" w:rsidRPr="00255391">
        <w:t>должно использоваться в следующих случаях:</w:t>
      </w:r>
    </w:p>
    <w:p w14:paraId="15330270" w14:textId="77777777" w:rsidR="00A86F7C" w:rsidRPr="00255391" w:rsidRDefault="00A86F7C" w:rsidP="00A86F7C">
      <w:pPr>
        <w:pStyle w:val="1"/>
      </w:pPr>
      <w:r w:rsidRPr="00255391">
        <w:t>если извещение о начислении и извещение (-я) о приеме к исполнению распоряжения (-ий) не могут быть сопоставлены автоматически;</w:t>
      </w:r>
    </w:p>
    <w:p w14:paraId="2BD4C82A" w14:textId="0C985DA0" w:rsidR="00CB470C" w:rsidRPr="00255391" w:rsidRDefault="00A86F7C" w:rsidP="00A86F7C">
      <w:pPr>
        <w:pStyle w:val="1"/>
      </w:pPr>
      <w:r w:rsidRPr="00255391">
        <w:rPr>
          <w:lang w:eastAsia="ru-RU"/>
        </w:rPr>
        <w:t>если извещение о приеме к исполнению распоряжения, соответствующее извещению о начислении, отсутствует</w:t>
      </w:r>
      <w:r w:rsidRPr="00255391">
        <w:t xml:space="preserve"> в ГИС ГМП.</w:t>
      </w:r>
    </w:p>
    <w:p w14:paraId="4C4C8104" w14:textId="6C12FADA" w:rsidR="00A86F7C" w:rsidRPr="00255391" w:rsidRDefault="00A86F7C" w:rsidP="00A86F7C">
      <w:pPr>
        <w:pStyle w:val="5"/>
      </w:pPr>
      <w:bookmarkStart w:id="92" w:name="_Ref524984547"/>
      <w:r w:rsidRPr="00255391">
        <w:t>Принудительное квитирование извещения о начислении с извещениями о приеме к исполнению распоряжений</w:t>
      </w:r>
      <w:bookmarkEnd w:id="92"/>
    </w:p>
    <w:p w14:paraId="4467D3E1" w14:textId="45231748" w:rsidR="00A86F7C" w:rsidRPr="00255391" w:rsidRDefault="00A86F7C" w:rsidP="00A86F7C">
      <w:r w:rsidRPr="00255391">
        <w:t>В результате обработки запроса участника на принудительное квитирование извещения о начислении с извещениями о приеме к исполнению распоряжений по Виду сведений «Прием информации о погашении начисления» создается квитанция и статус квитирования извещения о начислении принимает значение «5». При этом, если в ГИС</w:t>
      </w:r>
      <w:r w:rsidR="0061358C" w:rsidRPr="00255391">
        <w:t> </w:t>
      </w:r>
      <w:r w:rsidRPr="00255391">
        <w:t>ГМП ранее был</w:t>
      </w:r>
      <w:r w:rsidR="009374CF" w:rsidRPr="00255391">
        <w:t>о(-и)</w:t>
      </w:r>
      <w:r w:rsidRPr="00255391">
        <w:t xml:space="preserve"> загружено(-ы) извещение(-я) о возврате денежных средств, в котором (-ых) указан </w:t>
      </w:r>
      <w:r w:rsidR="00634CEB">
        <w:t>УПНО (</w:t>
      </w:r>
      <w:r w:rsidRPr="00255391">
        <w:t>УИП</w:t>
      </w:r>
      <w:r w:rsidR="00634CEB">
        <w:t>)</w:t>
      </w:r>
      <w:r w:rsidRPr="00255391">
        <w:t>, указанный в запросе на принудительное квитирование, то сумма возвратов учитывается при расчете баланса квитанции.</w:t>
      </w:r>
    </w:p>
    <w:p w14:paraId="2F2E64F9" w14:textId="067C592D" w:rsidR="00A86F7C" w:rsidRPr="00255391" w:rsidRDefault="00A86F7C" w:rsidP="00A86F7C">
      <w:r w:rsidRPr="00255391">
        <w:t xml:space="preserve">Описание порядка предоставления участником информации о погашении ранее предоставленного </w:t>
      </w:r>
      <w:r w:rsidR="005959EC" w:rsidRPr="00255391">
        <w:t>извещения о начислении</w:t>
      </w:r>
      <w:r w:rsidRPr="00255391">
        <w:t xml:space="preserve">, в том числе и запросов на принудительное квитирование извещения о начислении с извещениями о приеме к исполнению распоряжений приведено в разделе </w:t>
      </w:r>
      <w:bookmarkStart w:id="93" w:name="OLE_LINK212"/>
      <w:bookmarkStart w:id="94" w:name="OLE_LINK213"/>
      <w:bookmarkStart w:id="95" w:name="OLE_LINK214"/>
      <w:r w:rsidR="0061358C" w:rsidRPr="00255391">
        <w:fldChar w:fldCharType="begin"/>
      </w:r>
      <w:r w:rsidR="0061358C" w:rsidRPr="00255391">
        <w:instrText xml:space="preserve"> REF _Ref525472757 \n \h </w:instrText>
      </w:r>
      <w:r w:rsidR="00772A63" w:rsidRPr="00255391">
        <w:instrText xml:space="preserve"> \* MERGEFORMAT </w:instrText>
      </w:r>
      <w:r w:rsidR="0061358C" w:rsidRPr="00255391">
        <w:fldChar w:fldCharType="separate"/>
      </w:r>
      <w:r w:rsidR="00CC28D8">
        <w:t>3.12</w:t>
      </w:r>
      <w:r w:rsidR="0061358C" w:rsidRPr="00255391">
        <w:fldChar w:fldCharType="end"/>
      </w:r>
      <w:bookmarkEnd w:id="93"/>
      <w:bookmarkEnd w:id="94"/>
      <w:bookmarkEnd w:id="95"/>
      <w:r w:rsidRPr="00255391">
        <w:t xml:space="preserve"> настоящего документа.</w:t>
      </w:r>
    </w:p>
    <w:p w14:paraId="606E9928" w14:textId="3D0B9567" w:rsidR="00901D1E" w:rsidRPr="00255391" w:rsidRDefault="005B139C" w:rsidP="005B139C">
      <w:pPr>
        <w:pStyle w:val="5"/>
      </w:pPr>
      <w:bookmarkStart w:id="96" w:name="_Ref524984512"/>
      <w:r w:rsidRPr="00255391">
        <w:lastRenderedPageBreak/>
        <w:t>Принудительное квитирование извещения о начислении с отсутствующим извещением о приеме к исполнению распоряжения</w:t>
      </w:r>
      <w:bookmarkEnd w:id="96"/>
    </w:p>
    <w:p w14:paraId="7D16C4C7" w14:textId="77777777" w:rsidR="00901D1E" w:rsidRPr="00255391" w:rsidRDefault="00901D1E" w:rsidP="00901D1E">
      <w:r w:rsidRPr="00255391">
        <w:t>В результате обработки запроса участника на принудительное квитирование извещения о начислении с отсутствующим извещением о приеме к исполнению распоряжения по Виду сведений «Прием информации о погашении начисления» создается квитанция и статус квитирования извещения о начислении принимает значение «4».</w:t>
      </w:r>
    </w:p>
    <w:p w14:paraId="006F6EFB" w14:textId="1F7088CD" w:rsidR="005B139C" w:rsidRPr="00255391" w:rsidRDefault="00901D1E" w:rsidP="00901D1E">
      <w:r w:rsidRPr="00255391">
        <w:t xml:space="preserve">Описание порядка предоставления участником информации о погашении ранее предоставленного </w:t>
      </w:r>
      <w:r w:rsidR="005959EC" w:rsidRPr="00255391">
        <w:t>извещения о начислении</w:t>
      </w:r>
      <w:r w:rsidRPr="00255391">
        <w:t xml:space="preserve">, в том числе и запросов на принудительное квитирование извещения о начислении с отсутствующим извещением о приеме к исполнению распоряжения приведено в разделе </w:t>
      </w:r>
      <w:r w:rsidR="0090251B" w:rsidRPr="00255391">
        <w:fldChar w:fldCharType="begin"/>
      </w:r>
      <w:r w:rsidR="0090251B" w:rsidRPr="00255391">
        <w:instrText xml:space="preserve"> REF _Ref525472757 \n \h </w:instrText>
      </w:r>
      <w:r w:rsidR="00772A63" w:rsidRPr="00255391">
        <w:instrText xml:space="preserve"> \* MERGEFORMAT </w:instrText>
      </w:r>
      <w:r w:rsidR="0090251B" w:rsidRPr="00255391">
        <w:fldChar w:fldCharType="separate"/>
      </w:r>
      <w:r w:rsidR="00CC28D8">
        <w:t>3.12</w:t>
      </w:r>
      <w:r w:rsidR="0090251B" w:rsidRPr="00255391">
        <w:fldChar w:fldCharType="end"/>
      </w:r>
      <w:r w:rsidRPr="00255391">
        <w:t xml:space="preserve"> настоящего документа.</w:t>
      </w:r>
    </w:p>
    <w:p w14:paraId="454D601A" w14:textId="3C5A887C" w:rsidR="005959EC" w:rsidRPr="00255391" w:rsidRDefault="005959EC" w:rsidP="009D2ED8">
      <w:pPr>
        <w:pStyle w:val="31"/>
      </w:pPr>
      <w:bookmarkStart w:id="97" w:name="_Ref536803783"/>
      <w:bookmarkStart w:id="98" w:name="_Toc72492598"/>
      <w:r w:rsidRPr="00255391">
        <w:t>Дополнительные сведения в составе информации о результатах квитирования</w:t>
      </w:r>
      <w:bookmarkEnd w:id="97"/>
      <w:bookmarkEnd w:id="98"/>
    </w:p>
    <w:p w14:paraId="3CC7E2B1" w14:textId="77777777" w:rsidR="005959EC" w:rsidRPr="00255391" w:rsidRDefault="005959EC">
      <w:r w:rsidRPr="00255391">
        <w:t>Участникам с полномочиями АН или ГАН в составе информации о результатах квитирования доступно получение дополнительных сведений об извещениях о приеме к исполнению распоряжения, которые несквитированы с извещением о начислении, но отобраны в результате дополнительного сопоставления с указанным извещением по следующим реквизитам:</w:t>
      </w:r>
    </w:p>
    <w:p w14:paraId="5B507798" w14:textId="3BD0F298" w:rsidR="005959EC" w:rsidRPr="00255391" w:rsidRDefault="005959EC" w:rsidP="00FD265B">
      <w:pPr>
        <w:pStyle w:val="1"/>
      </w:pPr>
      <w:r w:rsidRPr="00255391">
        <w:t>ИНН получателя средств;</w:t>
      </w:r>
    </w:p>
    <w:p w14:paraId="3908D89D" w14:textId="7F759E49" w:rsidR="005959EC" w:rsidRPr="00255391" w:rsidRDefault="005959EC" w:rsidP="00FD265B">
      <w:pPr>
        <w:pStyle w:val="1"/>
      </w:pPr>
      <w:r w:rsidRPr="00255391">
        <w:t>КПП получателя средств;</w:t>
      </w:r>
    </w:p>
    <w:p w14:paraId="236AC312" w14:textId="22E682E0" w:rsidR="005959EC" w:rsidRPr="00255391" w:rsidRDefault="005959EC" w:rsidP="00FD265B">
      <w:pPr>
        <w:pStyle w:val="1"/>
      </w:pPr>
      <w:r w:rsidRPr="00255391">
        <w:t>идентификатор плательщика;</w:t>
      </w:r>
    </w:p>
    <w:p w14:paraId="51CA60AE" w14:textId="2B98AD60" w:rsidR="005959EC" w:rsidRPr="00255391" w:rsidRDefault="005959EC" w:rsidP="00FD265B">
      <w:pPr>
        <w:pStyle w:val="1"/>
      </w:pPr>
      <w:r w:rsidRPr="00255391">
        <w:t>КБК;</w:t>
      </w:r>
    </w:p>
    <w:p w14:paraId="5BEBD691" w14:textId="21D6BD41" w:rsidR="005959EC" w:rsidRPr="00255391" w:rsidRDefault="005959EC" w:rsidP="00FD265B">
      <w:pPr>
        <w:pStyle w:val="1"/>
      </w:pPr>
      <w:r w:rsidRPr="00255391">
        <w:t>сумма;</w:t>
      </w:r>
    </w:p>
    <w:p w14:paraId="01934CF9" w14:textId="3A682E14" w:rsidR="005959EC" w:rsidRPr="00255391" w:rsidRDefault="005959EC" w:rsidP="00FD265B">
      <w:pPr>
        <w:pStyle w:val="1"/>
      </w:pPr>
      <w:r w:rsidRPr="00255391">
        <w:t>счет получателя средств;</w:t>
      </w:r>
    </w:p>
    <w:p w14:paraId="0AFCAD33" w14:textId="7804736B" w:rsidR="005959EC" w:rsidRPr="00255391" w:rsidRDefault="005959EC" w:rsidP="00FD265B">
      <w:pPr>
        <w:pStyle w:val="1"/>
      </w:pPr>
      <w:r w:rsidRPr="00255391">
        <w:t>БИК банка получателя средств;</w:t>
      </w:r>
    </w:p>
    <w:p w14:paraId="1A8D2E9C" w14:textId="659F2438" w:rsidR="005959EC" w:rsidRPr="00255391" w:rsidRDefault="005959EC" w:rsidP="00FD265B">
      <w:pPr>
        <w:pStyle w:val="1"/>
      </w:pPr>
      <w:r w:rsidRPr="00255391">
        <w:t>код по ОКТМО.</w:t>
      </w:r>
    </w:p>
    <w:p w14:paraId="3541D4AD" w14:textId="2B95752B" w:rsidR="005959EC" w:rsidRPr="00255391" w:rsidRDefault="005959EC" w:rsidP="005959EC">
      <w:r w:rsidRPr="00255391">
        <w:t xml:space="preserve">Получение участником дополнительных сведений в составе информации о результатах квитирования осуществляется путем направления участником прямого взаимодействия в ГИС ГМП запроса о результатах квитирования с типом запроса ALLPOSSIBLE (подробное описание приведено в разделе </w:t>
      </w:r>
      <w:r w:rsidRPr="00255391">
        <w:fldChar w:fldCharType="begin"/>
      </w:r>
      <w:r w:rsidRPr="00255391">
        <w:instrText xml:space="preserve"> REF _Ref497988502 \r \h </w:instrText>
      </w:r>
      <w:r w:rsidR="00D91E4A" w:rsidRPr="00255391">
        <w:instrText xml:space="preserve"> \* MERGEFORMAT </w:instrText>
      </w:r>
      <w:r w:rsidRPr="00255391">
        <w:fldChar w:fldCharType="separate"/>
      </w:r>
      <w:r w:rsidR="00CC28D8">
        <w:t>3.12.1</w:t>
      </w:r>
      <w:r w:rsidRPr="00255391">
        <w:fldChar w:fldCharType="end"/>
      </w:r>
      <w:r w:rsidRPr="00255391">
        <w:t xml:space="preserve"> настоящего документа).</w:t>
      </w:r>
    </w:p>
    <w:p w14:paraId="3988C34F" w14:textId="77777777" w:rsidR="005959EC" w:rsidRPr="00255391" w:rsidRDefault="005959EC" w:rsidP="005959EC">
      <w:r w:rsidRPr="00255391">
        <w:t>Результат дополнительного сопоставления содержит следующую информацию:</w:t>
      </w:r>
    </w:p>
    <w:p w14:paraId="4EB97059" w14:textId="72199572" w:rsidR="005959EC" w:rsidRPr="00255391" w:rsidRDefault="000F5CC4" w:rsidP="00FD265B">
      <w:pPr>
        <w:pStyle w:val="1"/>
      </w:pPr>
      <w:r>
        <w:t>УПНО (</w:t>
      </w:r>
      <w:r w:rsidR="005959EC" w:rsidRPr="00255391">
        <w:t>УИП</w:t>
      </w:r>
      <w:r>
        <w:t>)</w:t>
      </w:r>
      <w:r w:rsidR="005959EC" w:rsidRPr="00255391">
        <w:t xml:space="preserve"> из извещения о приеме к исполнению распоряжения, отобранного в результате дополнительного сопоставления c извещением о начислении;</w:t>
      </w:r>
    </w:p>
    <w:p w14:paraId="3B17E2CB" w14:textId="445A0DAE" w:rsidR="005959EC" w:rsidRPr="00255391" w:rsidRDefault="005959EC" w:rsidP="00FD265B">
      <w:pPr>
        <w:pStyle w:val="1"/>
      </w:pPr>
      <w:r w:rsidRPr="00255391">
        <w:lastRenderedPageBreak/>
        <w:t>вес совпадения реквизитов, который рассчитывается как сумма весов всех реквизитов, значения которых совпали в результате дополнительного сопоставления. При полном совпадении реквизитов при дополнительном сопоставлении значение равно «500», при наличии одного и более расхождения значение меньше «500»;</w:t>
      </w:r>
    </w:p>
    <w:p w14:paraId="1E646522" w14:textId="70697430" w:rsidR="005959EC" w:rsidRPr="00255391" w:rsidRDefault="005959EC" w:rsidP="00FD265B">
      <w:pPr>
        <w:pStyle w:val="1"/>
      </w:pPr>
      <w:r w:rsidRPr="00255391">
        <w:t>дата выполнения сопоставления;</w:t>
      </w:r>
    </w:p>
    <w:p w14:paraId="7832C054" w14:textId="21C17C2D" w:rsidR="005959EC" w:rsidRPr="00255391" w:rsidRDefault="005959EC" w:rsidP="00FD265B">
      <w:pPr>
        <w:pStyle w:val="1"/>
      </w:pPr>
      <w:r w:rsidRPr="00255391">
        <w:t>информация из извещения о приеме к исполнению распоряжения, в случае её несовпадения с соответствующей информацией из извещения о начислении при сопоставлении.</w:t>
      </w:r>
    </w:p>
    <w:p w14:paraId="1FDB8CB3" w14:textId="77777777" w:rsidR="008F3BFB" w:rsidRDefault="008F3BFB" w:rsidP="008F3BFB">
      <w:pPr>
        <w:pStyle w:val="20"/>
        <w:ind w:left="1248" w:hanging="539"/>
      </w:pPr>
      <w:bookmarkStart w:id="99" w:name="_Ref72453084"/>
      <w:bookmarkStart w:id="100" w:name="_Toc72492599"/>
      <w:r w:rsidRPr="003E447B">
        <w:t>Информация</w:t>
      </w:r>
      <w:r w:rsidRPr="005D61BB">
        <w:t xml:space="preserve"> о зачислении</w:t>
      </w:r>
      <w:r>
        <w:t xml:space="preserve"> (зачисление)</w:t>
      </w:r>
      <w:bookmarkEnd w:id="99"/>
      <w:bookmarkEnd w:id="100"/>
    </w:p>
    <w:p w14:paraId="44B16C05" w14:textId="77777777" w:rsidR="008F3BFB" w:rsidRDefault="008F3BFB" w:rsidP="008F3BFB">
      <w:r>
        <w:t>Информация о зачислении включает в себя информацию, позволяющую осуществить учет поступлений и их распределение между бюджетами бюджетной системы Российской Федерации, в соответствии с порядком, установленным Министерством финансов Российской Федерации в соответствии со статьями 40, 166.1 и 218 Бюджетного кодекса Российской Федерации.</w:t>
      </w:r>
    </w:p>
    <w:p w14:paraId="6589D01C" w14:textId="3FE525DA" w:rsidR="008F3BFB" w:rsidRDefault="008F3BFB" w:rsidP="008F3BFB">
      <w:r>
        <w:t xml:space="preserve">Получение участником информации о зачислении осуществляется путем направления участником прямого взаимодействия в ГИС ГМП запроса о зачислении. Описание порядка получения участником информации о зачислении приведено в разделе </w:t>
      </w:r>
      <w:r w:rsidR="00543F82">
        <w:rPr>
          <w:highlight w:val="green"/>
        </w:rPr>
        <w:fldChar w:fldCharType="begin"/>
      </w:r>
      <w:r w:rsidR="00543F82">
        <w:instrText xml:space="preserve"> REF _Ref67493439 \r \h </w:instrText>
      </w:r>
      <w:r w:rsidR="00543F82">
        <w:rPr>
          <w:highlight w:val="green"/>
        </w:rPr>
      </w:r>
      <w:r w:rsidR="00543F82">
        <w:rPr>
          <w:highlight w:val="green"/>
        </w:rPr>
        <w:fldChar w:fldCharType="separate"/>
      </w:r>
      <w:r w:rsidR="00CC28D8">
        <w:t>3.15</w:t>
      </w:r>
      <w:r w:rsidR="00543F82">
        <w:rPr>
          <w:highlight w:val="green"/>
        </w:rPr>
        <w:fldChar w:fldCharType="end"/>
      </w:r>
      <w:r>
        <w:t xml:space="preserve"> настоящего документа. Перечень типов запросов, которые доступны участникам в зависимости от их полномочий, приведен в разделе </w:t>
      </w:r>
      <w:r w:rsidR="00543F82">
        <w:rPr>
          <w:highlight w:val="green"/>
        </w:rPr>
        <w:fldChar w:fldCharType="begin"/>
      </w:r>
      <w:r w:rsidR="00543F82">
        <w:instrText xml:space="preserve"> REF _Ref67493446 \r \h </w:instrText>
      </w:r>
      <w:r w:rsidR="00543F82">
        <w:rPr>
          <w:highlight w:val="green"/>
        </w:rPr>
      </w:r>
      <w:r w:rsidR="00543F82">
        <w:rPr>
          <w:highlight w:val="green"/>
        </w:rPr>
        <w:fldChar w:fldCharType="separate"/>
      </w:r>
      <w:r w:rsidR="00CC28D8">
        <w:t>3.15.1</w:t>
      </w:r>
      <w:r w:rsidR="00543F82">
        <w:rPr>
          <w:highlight w:val="green"/>
        </w:rPr>
        <w:fldChar w:fldCharType="end"/>
      </w:r>
      <w:r w:rsidR="00543F82">
        <w:t xml:space="preserve"> </w:t>
      </w:r>
      <w:r>
        <w:t>настоящего документа.</w:t>
      </w:r>
    </w:p>
    <w:p w14:paraId="3896F061" w14:textId="7B1CB760" w:rsidR="00B97E02" w:rsidRDefault="00B97E02" w:rsidP="008F3BFB">
      <w:r w:rsidRPr="00B97E02">
        <w:t xml:space="preserve">Данные </w:t>
      </w:r>
      <w:r>
        <w:t>зачислений</w:t>
      </w:r>
      <w:r w:rsidRPr="00B97E02">
        <w:t xml:space="preserve"> приведены в файле «Income.xsd» (глава </w:t>
      </w:r>
      <w:r w:rsidRPr="00255391">
        <w:fldChar w:fldCharType="begin"/>
      </w:r>
      <w:r w:rsidRPr="00255391">
        <w:instrText xml:space="preserve"> REF _Ref525607829 \n \h  \* MERGEFORMAT </w:instrText>
      </w:r>
      <w:r w:rsidRPr="00255391">
        <w:fldChar w:fldCharType="separate"/>
      </w:r>
      <w:r w:rsidR="00CC28D8">
        <w:t>6</w:t>
      </w:r>
      <w:r w:rsidRPr="00255391">
        <w:fldChar w:fldCharType="end"/>
      </w:r>
      <w:r w:rsidRPr="00B97E02">
        <w:t xml:space="preserve"> настоящего документа), описание элементов приведено в </w:t>
      </w:r>
      <w:r w:rsidR="00BB72C0">
        <w:fldChar w:fldCharType="begin"/>
      </w:r>
      <w:r w:rsidR="00BB72C0">
        <w:instrText xml:space="preserve"> REF _Ref72477212 \h </w:instrText>
      </w:r>
      <w:r w:rsidR="00BB72C0">
        <w:fldChar w:fldCharType="separate"/>
      </w:r>
      <w:r w:rsidR="00CC28D8" w:rsidRPr="00255391">
        <w:rPr>
          <w:u w:color="000000"/>
        </w:rPr>
        <w:t xml:space="preserve">Таблица </w:t>
      </w:r>
      <w:r w:rsidR="00CC28D8">
        <w:rPr>
          <w:noProof/>
          <w:u w:color="000000"/>
        </w:rPr>
        <w:t>5</w:t>
      </w:r>
      <w:r w:rsidR="00BB72C0">
        <w:fldChar w:fldCharType="end"/>
      </w:r>
      <w:r w:rsidRPr="00B97E02">
        <w:t>.</w:t>
      </w:r>
    </w:p>
    <w:p w14:paraId="1B8EDE74" w14:textId="6E484090" w:rsidR="00B97E02" w:rsidRPr="00B97E02" w:rsidRDefault="00B97E02" w:rsidP="00A40B57">
      <w:pPr>
        <w:pStyle w:val="af7"/>
        <w:rPr>
          <w:bCs/>
        </w:rPr>
      </w:pPr>
      <w:bookmarkStart w:id="101" w:name="_Ref72477212"/>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5</w:t>
      </w:r>
      <w:r w:rsidRPr="00255391">
        <w:rPr>
          <w:u w:color="000000"/>
        </w:rPr>
        <w:fldChar w:fldCharType="end"/>
      </w:r>
      <w:bookmarkEnd w:id="101"/>
      <w:r w:rsidRPr="00255391">
        <w:rPr>
          <w:u w:color="000000"/>
        </w:rPr>
        <w:t xml:space="preserve"> — </w:t>
      </w:r>
      <w:r>
        <w:rPr>
          <w:u w:color="000000"/>
          <w:lang w:val="en-US"/>
        </w:rPr>
        <w:t>I</w:t>
      </w:r>
      <w:r w:rsidRPr="00B97E02">
        <w:rPr>
          <w:u w:color="000000"/>
        </w:rPr>
        <w:t>ncomeType</w:t>
      </w:r>
      <w:r w:rsidRPr="00B97E02">
        <w:rPr>
          <w:bCs/>
        </w:rPr>
        <w:t xml:space="preserve"> </w:t>
      </w:r>
      <w:r w:rsidRPr="005D1B44">
        <w:rPr>
          <w:b w:val="0"/>
          <w:bCs/>
        </w:rPr>
        <w:t xml:space="preserve">(основан на типе </w:t>
      </w:r>
      <w:r w:rsidRPr="005D1B44">
        <w:rPr>
          <w:b w:val="0"/>
          <w:bCs/>
          <w:lang w:val="en-US"/>
        </w:rPr>
        <w:t>PaymentBaseType</w:t>
      </w:r>
      <w:r w:rsidRPr="005D1B44">
        <w:rPr>
          <w:b w:val="0"/>
          <w:bCs/>
        </w:rPr>
        <w:t xml:space="preserve"> (описание см. в</w:t>
      </w:r>
      <w:r w:rsidR="009A7E7F">
        <w:rPr>
          <w:b w:val="0"/>
          <w:bCs/>
        </w:rPr>
        <w:t xml:space="preserve"> </w:t>
      </w:r>
      <w:r w:rsidR="009A7E7F">
        <w:rPr>
          <w:b w:val="0"/>
          <w:bCs/>
        </w:rPr>
        <w:fldChar w:fldCharType="begin"/>
      </w:r>
      <w:r w:rsidR="009A7E7F">
        <w:rPr>
          <w:b w:val="0"/>
          <w:bCs/>
        </w:rPr>
        <w:instrText xml:space="preserve"> REF _Ref72491675 \h </w:instrText>
      </w:r>
      <w:r w:rsidR="009A7E7F">
        <w:rPr>
          <w:b w:val="0"/>
          <w:bCs/>
        </w:rPr>
      </w:r>
      <w:r w:rsidR="009A7E7F">
        <w:rPr>
          <w:b w:val="0"/>
          <w:bCs/>
        </w:rPr>
        <w:fldChar w:fldCharType="separate"/>
      </w:r>
      <w:r w:rsidR="008441C4" w:rsidRPr="009A7E7F">
        <w:rPr>
          <w:u w:color="000000"/>
        </w:rPr>
        <w:t>Таблица</w:t>
      </w:r>
      <w:r w:rsidR="008441C4">
        <w:rPr>
          <w:u w:color="000000"/>
        </w:rPr>
        <w:t> </w:t>
      </w:r>
      <w:r w:rsidR="008441C4" w:rsidRPr="009A7E7F">
        <w:rPr>
          <w:noProof/>
          <w:u w:color="000000"/>
        </w:rPr>
        <w:t>24</w:t>
      </w:r>
      <w:r w:rsidR="009A7E7F">
        <w:rPr>
          <w:b w:val="0"/>
          <w:bCs/>
        </w:rPr>
        <w:fldChar w:fldCharType="end"/>
      </w:r>
      <w:r w:rsidRPr="005D1B44">
        <w:rPr>
          <w:b w:val="0"/>
          <w:bCs/>
        </w:rPr>
        <w:t>) с указанием дополнительных атрибутов и элементов)</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
        <w:gridCol w:w="1878"/>
        <w:gridCol w:w="1807"/>
        <w:gridCol w:w="1666"/>
        <w:gridCol w:w="1878"/>
        <w:gridCol w:w="2125"/>
      </w:tblGrid>
      <w:tr w:rsidR="00B97E02" w:rsidRPr="00B97E02" w14:paraId="53F5D24D" w14:textId="77777777" w:rsidTr="00A40B57">
        <w:trPr>
          <w:trHeight w:val="1095"/>
          <w:tblHeader/>
        </w:trPr>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F8C701" w14:textId="77777777" w:rsidR="00B97E02" w:rsidRPr="00B97E02" w:rsidRDefault="00B97E02" w:rsidP="00A40B57">
            <w:pPr>
              <w:pStyle w:val="115"/>
            </w:pPr>
            <w:r w:rsidRPr="00B97E02">
              <w:t>№</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CF75A6A" w14:textId="77777777" w:rsidR="00B97E02" w:rsidRPr="00B97E02" w:rsidRDefault="00B97E02" w:rsidP="00A40B57">
            <w:pPr>
              <w:pStyle w:val="115"/>
            </w:pPr>
            <w:r w:rsidRPr="00B97E02">
              <w:t>Код поля</w:t>
            </w:r>
          </w:p>
        </w:tc>
        <w:tc>
          <w:tcPr>
            <w:tcW w:w="18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8546150" w14:textId="77777777" w:rsidR="00B97E02" w:rsidRPr="00B97E02" w:rsidRDefault="00B97E02" w:rsidP="00A40B57">
            <w:pPr>
              <w:pStyle w:val="115"/>
            </w:pPr>
            <w:r w:rsidRPr="00B97E02">
              <w:t>Описание поля</w:t>
            </w:r>
          </w:p>
        </w:tc>
        <w:tc>
          <w:tcPr>
            <w:tcW w:w="1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825F482" w14:textId="77777777" w:rsidR="00B97E02" w:rsidRPr="00B97E02" w:rsidRDefault="00B97E02" w:rsidP="00A40B57">
            <w:pPr>
              <w:pStyle w:val="115"/>
            </w:pPr>
            <w:r w:rsidRPr="00B97E02">
              <w:t xml:space="preserve">Требования к заполнению </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21ECC6" w14:textId="77777777" w:rsidR="00B97E02" w:rsidRPr="00B97E02" w:rsidRDefault="00B97E02" w:rsidP="00A40B57">
            <w:pPr>
              <w:pStyle w:val="115"/>
            </w:pPr>
            <w:r w:rsidRPr="00B97E02">
              <w:t xml:space="preserve">Способ заполнения/Тип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785680E" w14:textId="77777777" w:rsidR="00B97E02" w:rsidRPr="00B97E02" w:rsidRDefault="00B97E02" w:rsidP="00A40B57">
            <w:pPr>
              <w:pStyle w:val="115"/>
            </w:pPr>
            <w:r w:rsidRPr="00B97E02">
              <w:t xml:space="preserve">Комментарий </w:t>
            </w:r>
          </w:p>
        </w:tc>
      </w:tr>
      <w:tr w:rsidR="00B97E02" w:rsidRPr="00B97E02" w14:paraId="3CFA0952"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91BF7F"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C37B7" w14:textId="77777777" w:rsidR="00B97E02" w:rsidRPr="00B97E02" w:rsidRDefault="00B97E02" w:rsidP="00A40B57">
            <w:pPr>
              <w:pStyle w:val="af9"/>
              <w:rPr>
                <w:lang w:val="en-US"/>
              </w:rPr>
            </w:pPr>
            <w:r w:rsidRPr="00B97E02">
              <w:rPr>
                <w:lang w:val="en-US"/>
              </w:rPr>
              <w:t>supplierBillID (</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23363" w14:textId="77777777" w:rsidR="00B97E02" w:rsidRPr="00B97E02" w:rsidRDefault="00B97E02" w:rsidP="00A40B57">
            <w:pPr>
              <w:pStyle w:val="af9"/>
            </w:pPr>
            <w:r w:rsidRPr="00B97E02">
              <w:t>Поле номер 1000:</w:t>
            </w:r>
          </w:p>
          <w:p w14:paraId="2D9A1084" w14:textId="77777777" w:rsidR="00B97E02" w:rsidRPr="00B97E02" w:rsidRDefault="00B97E02" w:rsidP="00A40B57">
            <w:pPr>
              <w:pStyle w:val="af9"/>
            </w:pPr>
            <w:r w:rsidRPr="00B97E02">
              <w:t>УИН</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87099" w14:textId="77777777" w:rsidR="00B97E02" w:rsidRPr="00B97E02" w:rsidRDefault="00B97E02" w:rsidP="00A40B57">
            <w:pPr>
              <w:pStyle w:val="af9"/>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44C7D" w14:textId="4521D127" w:rsidR="00B97E02" w:rsidRPr="00B97E02" w:rsidRDefault="00B97E02" w:rsidP="00A40B57">
            <w:pPr>
              <w:pStyle w:val="af9"/>
              <w:rPr>
                <w:i/>
              </w:rPr>
            </w:pPr>
            <w:r w:rsidRPr="00B97E02">
              <w:rPr>
                <w:lang w:val="en-US"/>
              </w:rPr>
              <w:t>SupplierBillIDType</w:t>
            </w:r>
            <w:r w:rsidRPr="00B97E02">
              <w:t xml:space="preserve"> </w:t>
            </w:r>
            <w:r w:rsidR="00160033" w:rsidRPr="00255391">
              <w:t>(описание см. </w:t>
            </w:r>
            <w:r w:rsidR="00160033" w:rsidRPr="00255391">
              <w:rPr>
                <w:u w:color="000000"/>
              </w:rPr>
              <w:t xml:space="preserve">в пункте </w:t>
            </w:r>
            <w:r w:rsidR="00160033" w:rsidRPr="00255391">
              <w:rPr>
                <w:u w:color="000000"/>
                <w:lang w:val="en-US"/>
              </w:rPr>
              <w:fldChar w:fldCharType="begin"/>
            </w:r>
            <w:r w:rsidR="00160033" w:rsidRPr="00255391">
              <w:rPr>
                <w:u w:color="000000"/>
              </w:rPr>
              <w:instrText xml:space="preserve"> REF _Ref461470510 \n \h  \* </w:instrText>
            </w:r>
            <w:r w:rsidR="00160033" w:rsidRPr="00255391">
              <w:rPr>
                <w:u w:color="000000"/>
                <w:lang w:val="en-US"/>
              </w:rPr>
              <w:instrText>MERGEFORMAT</w:instrText>
            </w:r>
            <w:r w:rsidR="00160033" w:rsidRPr="00255391">
              <w:rPr>
                <w:u w:color="000000"/>
              </w:rPr>
              <w:instrText xml:space="preserve"> </w:instrText>
            </w:r>
            <w:r w:rsidR="00160033" w:rsidRPr="00255391">
              <w:rPr>
                <w:u w:color="000000"/>
                <w:lang w:val="en-US"/>
              </w:rPr>
            </w:r>
            <w:r w:rsidR="00160033" w:rsidRPr="00255391">
              <w:rPr>
                <w:u w:color="000000"/>
                <w:lang w:val="en-US"/>
              </w:rPr>
              <w:fldChar w:fldCharType="separate"/>
            </w:r>
            <w:r w:rsidR="00CC28D8">
              <w:rPr>
                <w:u w:color="000000"/>
              </w:rPr>
              <w:t>20</w:t>
            </w:r>
            <w:r w:rsidR="00160033" w:rsidRPr="00255391">
              <w:rPr>
                <w:u w:color="000000"/>
                <w:lang w:val="en-US"/>
              </w:rPr>
              <w:fldChar w:fldCharType="end"/>
            </w:r>
            <w:r w:rsidR="00160033" w:rsidRPr="00255391">
              <w:rPr>
                <w:u w:color="000000"/>
              </w:rPr>
              <w:t xml:space="preserve"> </w:t>
            </w:r>
            <w:r w:rsidR="00160033" w:rsidRPr="00255391">
              <w:rPr>
                <w:rFonts w:cs="Arial Unicode MS"/>
                <w:u w:color="000000"/>
              </w:rPr>
              <w:t xml:space="preserve">раздела </w:t>
            </w:r>
            <w:r w:rsidR="00160033" w:rsidRPr="00255391">
              <w:rPr>
                <w:rFonts w:cs="Arial Unicode MS"/>
                <w:u w:color="000000"/>
              </w:rPr>
              <w:fldChar w:fldCharType="begin"/>
            </w:r>
            <w:r w:rsidR="00160033" w:rsidRPr="00255391">
              <w:rPr>
                <w:rFonts w:cs="Arial Unicode MS"/>
                <w:u w:color="000000"/>
              </w:rPr>
              <w:instrText xml:space="preserve"> REF _Ref525597097 \n \h  \* MERGEFORMAT </w:instrText>
            </w:r>
            <w:r w:rsidR="00160033" w:rsidRPr="00255391">
              <w:rPr>
                <w:rFonts w:cs="Arial Unicode MS"/>
                <w:u w:color="000000"/>
              </w:rPr>
            </w:r>
            <w:r w:rsidR="00160033" w:rsidRPr="00255391">
              <w:rPr>
                <w:rFonts w:cs="Arial Unicode MS"/>
                <w:u w:color="000000"/>
              </w:rPr>
              <w:fldChar w:fldCharType="separate"/>
            </w:r>
            <w:r w:rsidR="00CC28D8">
              <w:rPr>
                <w:rFonts w:cs="Arial Unicode MS"/>
                <w:u w:color="000000"/>
              </w:rPr>
              <w:t>3.19.2</w:t>
            </w:r>
            <w:r w:rsidR="00160033" w:rsidRPr="00255391">
              <w:rPr>
                <w:rFonts w:cs="Arial Unicode MS"/>
                <w:u w:color="000000"/>
              </w:rPr>
              <w:fldChar w:fldCharType="end"/>
            </w:r>
            <w:r w:rsidR="00160033" w:rsidRPr="00255391">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772602" w14:textId="77777777" w:rsidR="00B97E02" w:rsidRPr="00B97E02" w:rsidRDefault="00B97E02" w:rsidP="00A40B57">
            <w:pPr>
              <w:pStyle w:val="af9"/>
            </w:pPr>
            <w:r w:rsidRPr="00B97E02">
              <w:t>Указывается соответствующее значение из извещения о приеме к исполнению распоряжения</w:t>
            </w:r>
          </w:p>
        </w:tc>
      </w:tr>
      <w:tr w:rsidR="00B97E02" w:rsidRPr="00B97E02" w14:paraId="6232F709"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46C86"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4336F" w14:textId="77777777" w:rsidR="00B97E02" w:rsidRPr="00B97E02" w:rsidRDefault="00B97E02" w:rsidP="00A40B57">
            <w:pPr>
              <w:pStyle w:val="af9"/>
              <w:rPr>
                <w:lang w:val="en-US"/>
              </w:rPr>
            </w:pPr>
            <w:r w:rsidRPr="00B97E02">
              <w:t>purpose</w:t>
            </w:r>
            <w:r w:rsidRPr="00B97E02">
              <w:rPr>
                <w:lang w:val="en-US"/>
              </w:rPr>
              <w:t xml:space="preserve"> (</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361299" w14:textId="77777777" w:rsidR="00B97E02" w:rsidRPr="00B97E02" w:rsidRDefault="00B97E02" w:rsidP="00A40B57">
            <w:pPr>
              <w:pStyle w:val="af9"/>
              <w:rPr>
                <w:bCs/>
              </w:rPr>
            </w:pPr>
            <w:r w:rsidRPr="00B97E02">
              <w:rPr>
                <w:bCs/>
              </w:rPr>
              <w:t>Поле номер 24:</w:t>
            </w:r>
          </w:p>
          <w:p w14:paraId="1874594B" w14:textId="77777777" w:rsidR="00B97E02" w:rsidRPr="00B97E02" w:rsidRDefault="00B97E02" w:rsidP="00A40B57">
            <w:pPr>
              <w:pStyle w:val="af9"/>
            </w:pPr>
            <w:r w:rsidRPr="00B97E02">
              <w:lastRenderedPageBreak/>
              <w:t>Назначение платежа</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24054" w14:textId="77777777" w:rsidR="00B97E02" w:rsidRPr="00B97E02" w:rsidRDefault="00B97E02" w:rsidP="00A40B57">
            <w:pPr>
              <w:pStyle w:val="af9"/>
            </w:pPr>
            <w:r w:rsidRPr="00B97E02">
              <w:lastRenderedPageBreak/>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BAA530" w14:textId="2A3E6011" w:rsidR="00B97E02" w:rsidRPr="00B97E02" w:rsidRDefault="00B97E02" w:rsidP="00A40B57">
            <w:pPr>
              <w:pStyle w:val="af9"/>
              <w:rPr>
                <w:i/>
              </w:rPr>
            </w:pPr>
            <w:r w:rsidRPr="00B97E02">
              <w:rPr>
                <w:i/>
              </w:rPr>
              <w:t xml:space="preserve">Строка длиной до 210 символов </w:t>
            </w:r>
            <w:r w:rsidR="00E4262C" w:rsidRPr="00A40B57">
              <w:rPr>
                <w:i/>
              </w:rPr>
              <w:lastRenderedPageBreak/>
              <w:t>(</w:t>
            </w:r>
            <w:r w:rsidRPr="00B97E02">
              <w:rPr>
                <w:i/>
              </w:rPr>
              <w:t>([^\s]+(\s+[^\s]+)*)</w:t>
            </w:r>
          </w:p>
          <w:p w14:paraId="36601800" w14:textId="77777777" w:rsidR="00B97E02" w:rsidRPr="00B97E02" w:rsidRDefault="00B97E02" w:rsidP="00A40B57">
            <w:pPr>
              <w:pStyle w:val="af9"/>
            </w:pPr>
            <w:r w:rsidRPr="00B97E02">
              <w:t xml:space="preserve">/ </w:t>
            </w:r>
            <w:r w:rsidRPr="00B97E02">
              <w:rPr>
                <w:lang w:val="en-US"/>
              </w:rPr>
              <w:t>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8591B1" w14:textId="77777777" w:rsidR="00B97E02" w:rsidRPr="00B97E02" w:rsidRDefault="00B97E02" w:rsidP="00A40B57">
            <w:pPr>
              <w:pStyle w:val="af9"/>
            </w:pPr>
          </w:p>
        </w:tc>
      </w:tr>
      <w:tr w:rsidR="00B97E02" w:rsidRPr="00B97E02" w14:paraId="0E1F5EE2"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BF5E6"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56C66" w14:textId="77777777" w:rsidR="00B97E02" w:rsidRPr="00B97E02" w:rsidRDefault="00B97E02" w:rsidP="00A40B57">
            <w:pPr>
              <w:pStyle w:val="af9"/>
            </w:pPr>
            <w:r w:rsidRPr="00B97E02">
              <w:t xml:space="preserve">amount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2C317C" w14:textId="77777777" w:rsidR="00B97E02" w:rsidRPr="00B97E02" w:rsidRDefault="00B97E02" w:rsidP="00A40B57">
            <w:pPr>
              <w:pStyle w:val="af9"/>
              <w:rPr>
                <w:bCs/>
              </w:rPr>
            </w:pPr>
            <w:r w:rsidRPr="00B97E02">
              <w:rPr>
                <w:bCs/>
              </w:rPr>
              <w:t>Поле номер 7:</w:t>
            </w:r>
          </w:p>
          <w:p w14:paraId="4973573C" w14:textId="77777777" w:rsidR="00B97E02" w:rsidRPr="00B97E02" w:rsidRDefault="00B97E02" w:rsidP="00A40B57">
            <w:pPr>
              <w:pStyle w:val="af9"/>
              <w:rPr>
                <w:bCs/>
              </w:rPr>
            </w:pPr>
            <w:r w:rsidRPr="00B97E02">
              <w:rPr>
                <w:bCs/>
              </w:rPr>
              <w:t>Сумма платежа</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675EE"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72332" w14:textId="77777777" w:rsidR="00B97E02" w:rsidRPr="00B97E02" w:rsidRDefault="00B97E02" w:rsidP="00A40B57">
            <w:pPr>
              <w:pStyle w:val="af9"/>
              <w:rPr>
                <w:i/>
              </w:rPr>
            </w:pPr>
            <w:r w:rsidRPr="00B97E02">
              <w:rPr>
                <w:i/>
              </w:rPr>
              <w:t>Положительное целое число, до 18 разрядов ([\-+]?[0-9]+|</w:t>
            </w:r>
            <w:r w:rsidRPr="00B97E02">
              <w:t xml:space="preserve"> </w:t>
            </w:r>
            <w:r w:rsidRPr="00B97E02">
              <w:rPr>
                <w:i/>
              </w:rPr>
              <w:t>[\-]?[1-9]\</w:t>
            </w:r>
            <w:r w:rsidRPr="00B97E02">
              <w:rPr>
                <w:i/>
                <w:lang w:val="en-US"/>
              </w:rPr>
              <w:t>d</w:t>
            </w:r>
            <w:r w:rsidRPr="00B97E02">
              <w:rPr>
                <w:i/>
              </w:rPr>
              <w:t>{0,}|[0])</w:t>
            </w:r>
          </w:p>
          <w:p w14:paraId="001E190C" w14:textId="77777777" w:rsidR="00B97E02" w:rsidRPr="00B97E02" w:rsidRDefault="00B97E02" w:rsidP="00A40B57">
            <w:pPr>
              <w:pStyle w:val="af9"/>
              <w:rPr>
                <w:i/>
              </w:rPr>
            </w:pPr>
            <w:r w:rsidRPr="00B97E02">
              <w:t xml:space="preserve">/ </w:t>
            </w:r>
            <w:r w:rsidRPr="00B97E02">
              <w:rPr>
                <w:lang w:val="en-US"/>
              </w:rPr>
              <w:t>integer"</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399C8" w14:textId="77777777" w:rsidR="00B97E02" w:rsidRPr="00B97E02" w:rsidRDefault="00B97E02" w:rsidP="00A40B57">
            <w:pPr>
              <w:pStyle w:val="af9"/>
            </w:pPr>
            <w:r w:rsidRPr="00B97E02">
              <w:rPr>
                <w:bCs/>
              </w:rPr>
              <w:t>Целое число, показывающее сумму в копейках.</w:t>
            </w:r>
          </w:p>
        </w:tc>
      </w:tr>
      <w:tr w:rsidR="00B97E02" w:rsidRPr="00B97E02" w14:paraId="3B8BC433"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7C211"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CE855" w14:textId="77777777" w:rsidR="00B97E02" w:rsidRPr="00B97E02" w:rsidRDefault="00B97E02" w:rsidP="00A40B57">
            <w:pPr>
              <w:pStyle w:val="af9"/>
            </w:pPr>
            <w:r w:rsidRPr="00B97E02">
              <w:t>receiptDate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D9DCC6" w14:textId="77777777" w:rsidR="00B97E02" w:rsidRPr="00B97E02" w:rsidRDefault="00B97E02" w:rsidP="00A40B57">
            <w:pPr>
              <w:pStyle w:val="af9"/>
              <w:rPr>
                <w:bCs/>
              </w:rPr>
            </w:pPr>
            <w:r w:rsidRPr="00B97E02">
              <w:rPr>
                <w:bCs/>
              </w:rPr>
              <w:t>Поле номер 62:</w:t>
            </w:r>
          </w:p>
          <w:p w14:paraId="60F74DE0" w14:textId="77777777" w:rsidR="00B97E02" w:rsidRPr="00B97E02" w:rsidRDefault="00B97E02" w:rsidP="00A40B57">
            <w:pPr>
              <w:pStyle w:val="af9"/>
              <w:rPr>
                <w:bCs/>
              </w:rPr>
            </w:pPr>
            <w:r w:rsidRPr="00B97E02">
              <w:t>Дата поступления распоряжения в банк плательщика</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38230" w14:textId="77777777" w:rsidR="00B97E02" w:rsidRPr="00B97E02" w:rsidRDefault="00B97E02" w:rsidP="00A40B57">
            <w:pPr>
              <w:pStyle w:val="af9"/>
              <w:rPr>
                <w:bCs/>
              </w:rPr>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562FED" w14:textId="6690691D" w:rsidR="00B97E02" w:rsidRPr="00B97E02" w:rsidRDefault="00B97E02" w:rsidP="00A40B57">
            <w:pPr>
              <w:pStyle w:val="af9"/>
              <w:rPr>
                <w:i/>
              </w:rPr>
            </w:pPr>
            <w:r w:rsidRPr="00B97E02">
              <w:rPr>
                <w:i/>
              </w:rPr>
              <w:t xml:space="preserve">Формат определен стандартом XML/XSD, опубликованным по адресу </w:t>
            </w:r>
            <w:hyperlink r:id="rId17" w:anchor="date" w:history="1">
              <w:r w:rsidRPr="00B97E02">
                <w:rPr>
                  <w:rStyle w:val="af2"/>
                  <w:i/>
                </w:rPr>
                <w:t>http://www.w3.org/TR/xmlschema-2/#date</w:t>
              </w:r>
            </w:hyperlink>
          </w:p>
          <w:p w14:paraId="61794B52" w14:textId="77777777" w:rsidR="00B97E02" w:rsidRPr="00B97E02" w:rsidRDefault="00B97E02" w:rsidP="00A40B57">
            <w:pPr>
              <w:pStyle w:val="af9"/>
              <w:rPr>
                <w:i/>
              </w:rPr>
            </w:pPr>
            <w:r w:rsidRPr="00B97E02">
              <w:rPr>
                <w:i/>
              </w:rPr>
              <w:t xml:space="preserve">/ </w:t>
            </w:r>
            <w:r w:rsidRPr="00B97E02">
              <w:rPr>
                <w:lang w:val="en-US"/>
              </w:rPr>
              <w:t>date</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B79C9" w14:textId="77777777" w:rsidR="00B97E02" w:rsidRPr="00B97E02" w:rsidRDefault="00B97E02" w:rsidP="00A40B57">
            <w:pPr>
              <w:pStyle w:val="af9"/>
            </w:pPr>
          </w:p>
        </w:tc>
      </w:tr>
      <w:tr w:rsidR="00B97E02" w:rsidRPr="00B97E02" w14:paraId="1569BA86"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2AA7F"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83BF67" w14:textId="77777777" w:rsidR="00B97E02" w:rsidRPr="00B97E02" w:rsidRDefault="00B97E02" w:rsidP="00A40B57">
            <w:pPr>
              <w:pStyle w:val="af9"/>
            </w:pPr>
            <w:r w:rsidRPr="00B97E02">
              <w:t>paymentExecDate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52903D" w14:textId="77777777" w:rsidR="00B97E02" w:rsidRPr="00B97E02" w:rsidRDefault="00B97E02" w:rsidP="00A40B57">
            <w:pPr>
              <w:pStyle w:val="af9"/>
              <w:rPr>
                <w:bCs/>
              </w:rPr>
            </w:pPr>
            <w:r w:rsidRPr="00B97E02">
              <w:t>Поле номер 2063: Дата исполнения распоряжения о переводе денежных средств после осуществления контроля достаточности денежных средств на банковском счете плательщика для исполнения распоряжения.</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42204" w14:textId="77777777" w:rsidR="00B97E02" w:rsidRPr="00B97E02" w:rsidRDefault="00B97E02" w:rsidP="00A40B57">
            <w:pPr>
              <w:pStyle w:val="af9"/>
              <w:rPr>
                <w:bCs/>
              </w:rPr>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9D395" w14:textId="77777777" w:rsidR="00B97E02" w:rsidRPr="00B97E02" w:rsidRDefault="00B97E02" w:rsidP="00A40B57">
            <w:pPr>
              <w:pStyle w:val="af9"/>
              <w:rPr>
                <w:i/>
              </w:rPr>
            </w:pPr>
            <w:r w:rsidRPr="00B97E02">
              <w:t>Формат определен стандартом XML/XSD, опубликованным по адресу http://www.w3.org/TR/xmlschema-2/#date</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6FD21" w14:textId="77777777" w:rsidR="00B97E02" w:rsidRPr="00B97E02" w:rsidRDefault="00B97E02" w:rsidP="00A40B57">
            <w:pPr>
              <w:pStyle w:val="af9"/>
            </w:pPr>
            <w:r w:rsidRPr="00B97E02">
              <w:rPr>
                <w:bCs/>
              </w:rPr>
              <w:t>Заполняется для распоряжений, ранее помещенных банком в очередь не исполненных в срок распоряжений.</w:t>
            </w:r>
          </w:p>
        </w:tc>
      </w:tr>
      <w:tr w:rsidR="00B97E02" w:rsidRPr="00B97E02" w14:paraId="37ED6A2B"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570DD"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677B04" w14:textId="77777777" w:rsidR="00B97E02" w:rsidRPr="00B97E02" w:rsidRDefault="00B97E02" w:rsidP="00A40B57">
            <w:pPr>
              <w:pStyle w:val="af9"/>
              <w:rPr>
                <w:lang w:val="en-US"/>
              </w:rPr>
            </w:pPr>
            <w:r w:rsidRPr="00B97E02">
              <w:t xml:space="preserve">kbk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E73327" w14:textId="77777777" w:rsidR="00B97E02" w:rsidRPr="00B97E02" w:rsidRDefault="00B97E02" w:rsidP="00A40B57">
            <w:pPr>
              <w:pStyle w:val="af9"/>
              <w:rPr>
                <w:bCs/>
              </w:rPr>
            </w:pPr>
            <w:r w:rsidRPr="00B97E02">
              <w:rPr>
                <w:bCs/>
              </w:rPr>
              <w:t>Поле номер 104:</w:t>
            </w:r>
          </w:p>
          <w:p w14:paraId="7FA22BD1" w14:textId="77777777" w:rsidR="00B97E02" w:rsidRPr="00B97E02" w:rsidRDefault="00B97E02" w:rsidP="00A40B57">
            <w:pPr>
              <w:pStyle w:val="af9"/>
            </w:pPr>
            <w:r w:rsidRPr="00B97E02">
              <w:t>КБК</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77EA2A" w14:textId="77777777" w:rsidR="00B97E02" w:rsidRPr="00B97E02" w:rsidRDefault="00B97E02" w:rsidP="00A40B57">
            <w:pPr>
              <w:pStyle w:val="af9"/>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5EFCD7" w14:textId="3D4F3BAC" w:rsidR="00B97E02" w:rsidRPr="00B97E02" w:rsidRDefault="00B97E02" w:rsidP="00A40B57">
            <w:pPr>
              <w:pStyle w:val="af9"/>
              <w:rPr>
                <w:i/>
              </w:rPr>
            </w:pPr>
            <w:r w:rsidRPr="00B97E02">
              <w:rPr>
                <w:lang w:val="en-US"/>
              </w:rPr>
              <w:t>KBKType</w:t>
            </w:r>
            <w:r w:rsidRPr="00B97E02">
              <w:t xml:space="preserve"> </w:t>
            </w:r>
            <w:r w:rsidR="008C4607" w:rsidRPr="00255391">
              <w:rPr>
                <w:u w:color="000000"/>
              </w:rPr>
              <w:t>(см. описание в п. </w:t>
            </w:r>
            <w:r w:rsidR="008C4607" w:rsidRPr="00255391">
              <w:rPr>
                <w:u w:color="000000"/>
              </w:rPr>
              <w:fldChar w:fldCharType="begin"/>
            </w:r>
            <w:r w:rsidR="008C4607" w:rsidRPr="00255391">
              <w:rPr>
                <w:u w:color="000000"/>
              </w:rPr>
              <w:instrText xml:space="preserve"> REF OLE_LINK576 \n \h  \* MERGEFORMAT </w:instrText>
            </w:r>
            <w:r w:rsidR="008C4607" w:rsidRPr="00255391">
              <w:rPr>
                <w:u w:color="000000"/>
              </w:rPr>
            </w:r>
            <w:r w:rsidR="008C4607" w:rsidRPr="00255391">
              <w:rPr>
                <w:u w:color="000000"/>
              </w:rPr>
              <w:fldChar w:fldCharType="separate"/>
            </w:r>
            <w:r w:rsidR="00CC28D8">
              <w:rPr>
                <w:u w:color="000000"/>
              </w:rPr>
              <w:t>11</w:t>
            </w:r>
            <w:r w:rsidR="008C4607" w:rsidRPr="00255391">
              <w:rPr>
                <w:u w:color="000000"/>
              </w:rPr>
              <w:fldChar w:fldCharType="end"/>
            </w:r>
            <w:r w:rsidR="008C4607" w:rsidRPr="00255391">
              <w:rPr>
                <w:u w:color="000000"/>
              </w:rPr>
              <w:t xml:space="preserve"> раздела </w:t>
            </w:r>
            <w:r w:rsidR="008C4607" w:rsidRPr="00255391">
              <w:rPr>
                <w:u w:color="000000"/>
              </w:rPr>
              <w:fldChar w:fldCharType="begin"/>
            </w:r>
            <w:r w:rsidR="008C4607" w:rsidRPr="00255391">
              <w:rPr>
                <w:u w:color="000000"/>
              </w:rPr>
              <w:instrText xml:space="preserve"> REF _Ref525597097 \n \h  \* MERGEFORMAT </w:instrText>
            </w:r>
            <w:r w:rsidR="008C4607" w:rsidRPr="00255391">
              <w:rPr>
                <w:u w:color="000000"/>
              </w:rPr>
            </w:r>
            <w:r w:rsidR="008C4607" w:rsidRPr="00255391">
              <w:rPr>
                <w:u w:color="000000"/>
              </w:rPr>
              <w:fldChar w:fldCharType="separate"/>
            </w:r>
            <w:r w:rsidR="00CC28D8">
              <w:rPr>
                <w:u w:color="000000"/>
              </w:rPr>
              <w:t>3.19.2</w:t>
            </w:r>
            <w:r w:rsidR="008C4607" w:rsidRPr="00255391">
              <w:rPr>
                <w:u w:color="000000"/>
              </w:rPr>
              <w:fldChar w:fldCharType="end"/>
            </w:r>
            <w:r w:rsidR="008C4607" w:rsidRPr="00255391">
              <w:rPr>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684B1" w14:textId="77777777" w:rsidR="00B97E02" w:rsidRPr="00B97E02" w:rsidRDefault="00B97E02" w:rsidP="00A40B57">
            <w:pPr>
              <w:pStyle w:val="af9"/>
            </w:pPr>
          </w:p>
        </w:tc>
      </w:tr>
      <w:tr w:rsidR="00B97E02" w:rsidRPr="00B97E02" w14:paraId="707EF7A0"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0ED4BB"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3CCFF" w14:textId="77777777" w:rsidR="00B97E02" w:rsidRPr="00B97E02" w:rsidRDefault="00B97E02" w:rsidP="00A40B57">
            <w:pPr>
              <w:pStyle w:val="af9"/>
            </w:pPr>
            <w:r w:rsidRPr="00B97E02">
              <w:t xml:space="preserve">oktmo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C1BEB" w14:textId="77777777" w:rsidR="00B97E02" w:rsidRPr="00B97E02" w:rsidRDefault="00B97E02" w:rsidP="00A40B57">
            <w:pPr>
              <w:pStyle w:val="af9"/>
              <w:rPr>
                <w:bCs/>
              </w:rPr>
            </w:pPr>
            <w:r w:rsidRPr="00B97E02">
              <w:rPr>
                <w:bCs/>
              </w:rPr>
              <w:t>Поле номер 105:</w:t>
            </w:r>
          </w:p>
          <w:p w14:paraId="5927D292" w14:textId="77777777" w:rsidR="00B97E02" w:rsidRPr="00B97E02" w:rsidRDefault="00B97E02" w:rsidP="00A40B57">
            <w:pPr>
              <w:pStyle w:val="af9"/>
              <w:rPr>
                <w:bCs/>
              </w:rPr>
            </w:pPr>
            <w:r w:rsidRPr="00B97E02">
              <w:t xml:space="preserve">Код по ОКТМО, указанный в распоряжении о переводе </w:t>
            </w:r>
            <w:r w:rsidRPr="00B97E02">
              <w:lastRenderedPageBreak/>
              <w:t>денежных средств</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620D3" w14:textId="77777777" w:rsidR="00B97E02" w:rsidRPr="00B97E02" w:rsidRDefault="00B97E02" w:rsidP="00A40B57">
            <w:pPr>
              <w:pStyle w:val="af9"/>
            </w:pPr>
            <w:r w:rsidRPr="00B97E02">
              <w:lastRenderedPageBreak/>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62D2C" w14:textId="5A2B5000" w:rsidR="00B97E02" w:rsidRPr="00B97E02" w:rsidRDefault="00B97E02" w:rsidP="00A40B57">
            <w:pPr>
              <w:pStyle w:val="af9"/>
            </w:pPr>
            <w:r w:rsidRPr="00B97E02">
              <w:rPr>
                <w:lang w:val="en-US"/>
              </w:rPr>
              <w:t>OKTMOType</w:t>
            </w:r>
            <w:r w:rsidRPr="00B97E02">
              <w:t xml:space="preserve"> </w:t>
            </w:r>
            <w:r w:rsidR="00E001FE" w:rsidRPr="00255391">
              <w:rPr>
                <w:spacing w:val="-5"/>
                <w:u w:color="000000"/>
              </w:rPr>
              <w:t>(см. описание в пункте</w:t>
            </w:r>
            <w:r w:rsidR="00E001FE">
              <w:rPr>
                <w:spacing w:val="-5"/>
                <w:u w:color="000000"/>
                <w:lang w:val="en-US"/>
              </w:rPr>
              <w:t> </w:t>
            </w:r>
            <w:r w:rsidR="00E001FE" w:rsidRPr="00255391">
              <w:rPr>
                <w:spacing w:val="-5"/>
                <w:u w:color="000000"/>
                <w:lang w:val="en-US"/>
              </w:rPr>
              <w:fldChar w:fldCharType="begin"/>
            </w:r>
            <w:r w:rsidR="00E001FE" w:rsidRPr="00255391">
              <w:rPr>
                <w:spacing w:val="-5"/>
                <w:u w:color="000000"/>
              </w:rPr>
              <w:instrText xml:space="preserve"> REF _Ref525598636 \n \h  \* </w:instrText>
            </w:r>
            <w:r w:rsidR="00E001FE" w:rsidRPr="00255391">
              <w:rPr>
                <w:spacing w:val="-5"/>
                <w:u w:color="000000"/>
                <w:lang w:val="en-US"/>
              </w:rPr>
              <w:instrText>MERGEFORMAT</w:instrText>
            </w:r>
            <w:r w:rsidR="00E001FE" w:rsidRPr="00255391">
              <w:rPr>
                <w:spacing w:val="-5"/>
                <w:u w:color="000000"/>
              </w:rPr>
              <w:instrText xml:space="preserve"> </w:instrText>
            </w:r>
            <w:r w:rsidR="00E001FE" w:rsidRPr="00255391">
              <w:rPr>
                <w:spacing w:val="-5"/>
                <w:u w:color="000000"/>
                <w:lang w:val="en-US"/>
              </w:rPr>
            </w:r>
            <w:r w:rsidR="00E001FE" w:rsidRPr="00255391">
              <w:rPr>
                <w:spacing w:val="-5"/>
                <w:u w:color="000000"/>
                <w:lang w:val="en-US"/>
              </w:rPr>
              <w:fldChar w:fldCharType="separate"/>
            </w:r>
            <w:r w:rsidR="00CC28D8">
              <w:rPr>
                <w:spacing w:val="-5"/>
                <w:u w:color="000000"/>
              </w:rPr>
              <w:t>14</w:t>
            </w:r>
            <w:r w:rsidR="00E001FE" w:rsidRPr="00255391">
              <w:rPr>
                <w:spacing w:val="-5"/>
                <w:u w:color="000000"/>
                <w:lang w:val="en-US"/>
              </w:rPr>
              <w:fldChar w:fldCharType="end"/>
            </w:r>
            <w:r w:rsidR="00E001FE" w:rsidRPr="00255391">
              <w:rPr>
                <w:spacing w:val="-5"/>
                <w:u w:color="000000"/>
              </w:rPr>
              <w:t xml:space="preserve"> раздела </w:t>
            </w:r>
            <w:r w:rsidR="00E001FE" w:rsidRPr="00255391">
              <w:rPr>
                <w:spacing w:val="-5"/>
                <w:u w:color="000000"/>
              </w:rPr>
              <w:fldChar w:fldCharType="begin"/>
            </w:r>
            <w:r w:rsidR="00E001FE" w:rsidRPr="00255391">
              <w:rPr>
                <w:spacing w:val="-5"/>
                <w:u w:color="000000"/>
              </w:rPr>
              <w:instrText xml:space="preserve"> REF _Ref525597097 \n \h  \* MERGEFORMAT </w:instrText>
            </w:r>
            <w:r w:rsidR="00E001FE" w:rsidRPr="00255391">
              <w:rPr>
                <w:spacing w:val="-5"/>
                <w:u w:color="000000"/>
              </w:rPr>
            </w:r>
            <w:r w:rsidR="00E001FE" w:rsidRPr="00255391">
              <w:rPr>
                <w:spacing w:val="-5"/>
                <w:u w:color="000000"/>
              </w:rPr>
              <w:fldChar w:fldCharType="separate"/>
            </w:r>
            <w:r w:rsidR="00CC28D8">
              <w:rPr>
                <w:spacing w:val="-5"/>
                <w:u w:color="000000"/>
              </w:rPr>
              <w:t>3.19.2</w:t>
            </w:r>
            <w:r w:rsidR="00E001FE" w:rsidRPr="00255391">
              <w:rPr>
                <w:spacing w:val="-5"/>
                <w:u w:color="000000"/>
              </w:rPr>
              <w:fldChar w:fldCharType="end"/>
            </w:r>
            <w:r w:rsidR="00E001FE"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FC7C1" w14:textId="77777777" w:rsidR="00B97E02" w:rsidRPr="00B97E02" w:rsidRDefault="00B97E02" w:rsidP="00A40B57">
            <w:pPr>
              <w:pStyle w:val="af9"/>
            </w:pPr>
          </w:p>
        </w:tc>
      </w:tr>
      <w:tr w:rsidR="00B97E02" w:rsidRPr="00B97E02" w14:paraId="5E5A5AB1"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E9E06"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13168" w14:textId="77777777" w:rsidR="00B97E02" w:rsidRPr="00B97E02" w:rsidRDefault="00B97E02" w:rsidP="00A40B57">
            <w:pPr>
              <w:pStyle w:val="af9"/>
            </w:pPr>
            <w:r w:rsidRPr="00B97E02">
              <w:rPr>
                <w:lang w:val="en-US"/>
              </w:rPr>
              <w:t>transKind (</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14BD4" w14:textId="77777777" w:rsidR="00B97E02" w:rsidRPr="00B97E02" w:rsidRDefault="00B97E02" w:rsidP="00A40B57">
            <w:pPr>
              <w:pStyle w:val="af9"/>
              <w:rPr>
                <w:bCs/>
              </w:rPr>
            </w:pPr>
            <w:r w:rsidRPr="00B97E02">
              <w:rPr>
                <w:bCs/>
              </w:rPr>
              <w:t>Поле номер 18:</w:t>
            </w:r>
          </w:p>
          <w:p w14:paraId="5006F72E" w14:textId="77777777" w:rsidR="00B97E02" w:rsidRPr="00B97E02" w:rsidRDefault="00B97E02" w:rsidP="00A40B57">
            <w:pPr>
              <w:pStyle w:val="af9"/>
              <w:rPr>
                <w:bCs/>
              </w:rPr>
            </w:pPr>
            <w:r w:rsidRPr="00B97E02">
              <w:t>Вид операции</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458085" w14:textId="77777777" w:rsidR="00B97E02" w:rsidRPr="00B97E02" w:rsidRDefault="00B97E02" w:rsidP="00A40B57">
            <w:pPr>
              <w:pStyle w:val="af9"/>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603BDF" w14:textId="6ACB025D" w:rsidR="00B97E02" w:rsidRPr="00B97E02" w:rsidRDefault="00B97E02" w:rsidP="00A40B57">
            <w:pPr>
              <w:pStyle w:val="af9"/>
            </w:pPr>
            <w:r w:rsidRPr="00B97E02">
              <w:t xml:space="preserve">TransKindType </w:t>
            </w:r>
            <w:r w:rsidR="00E101DD" w:rsidRPr="00255391">
              <w:t xml:space="preserve">(см. описание в пункте </w:t>
            </w:r>
            <w:r w:rsidR="00E101DD" w:rsidRPr="00255391">
              <w:fldChar w:fldCharType="begin"/>
            </w:r>
            <w:r w:rsidR="00E101DD" w:rsidRPr="00255391">
              <w:instrText xml:space="preserve"> REF _Ref482806276 \n \h  \* MERGEFORMAT </w:instrText>
            </w:r>
            <w:r w:rsidR="00E101DD" w:rsidRPr="00255391">
              <w:fldChar w:fldCharType="separate"/>
            </w:r>
            <w:r w:rsidR="00CC28D8">
              <w:t>25</w:t>
            </w:r>
            <w:r w:rsidR="00E101DD" w:rsidRPr="00255391">
              <w:fldChar w:fldCharType="end"/>
            </w:r>
            <w:r w:rsidR="00E101DD" w:rsidRPr="00255391">
              <w:t xml:space="preserve"> раздела </w:t>
            </w:r>
            <w:r w:rsidR="00E101DD" w:rsidRPr="00255391">
              <w:fldChar w:fldCharType="begin"/>
            </w:r>
            <w:r w:rsidR="00E101DD" w:rsidRPr="00255391">
              <w:instrText xml:space="preserve"> REF _Ref525597097 \n \h  \* MERGEFORMAT </w:instrText>
            </w:r>
            <w:r w:rsidR="00E101DD" w:rsidRPr="00255391">
              <w:fldChar w:fldCharType="separate"/>
            </w:r>
            <w:r w:rsidR="00CC28D8">
              <w:t>3.19.2</w:t>
            </w:r>
            <w:r w:rsidR="00E101DD" w:rsidRPr="00255391">
              <w:fldChar w:fldCharType="end"/>
            </w:r>
            <w:r w:rsidR="00E101DD" w:rsidRPr="00255391">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58D6A" w14:textId="77777777" w:rsidR="00B97E02" w:rsidRPr="00B97E02" w:rsidRDefault="00B97E02" w:rsidP="00A40B57">
            <w:pPr>
              <w:pStyle w:val="af9"/>
            </w:pPr>
            <w:r w:rsidRPr="00B97E02">
              <w:t>Шифр платежного документа. </w:t>
            </w:r>
          </w:p>
          <w:p w14:paraId="2A6EE637" w14:textId="77777777" w:rsidR="00B97E02" w:rsidRPr="00B97E02" w:rsidRDefault="00B97E02" w:rsidP="00A40B57">
            <w:pPr>
              <w:pStyle w:val="af9"/>
            </w:pPr>
            <w:r w:rsidRPr="00B97E02">
              <w:t>Возможные значения:</w:t>
            </w:r>
          </w:p>
          <w:p w14:paraId="7B828320" w14:textId="77777777" w:rsidR="00B97E02" w:rsidRPr="00B97E02" w:rsidRDefault="00B97E02" w:rsidP="00A40B57">
            <w:pPr>
              <w:pStyle w:val="af9"/>
            </w:pPr>
            <w:r w:rsidRPr="00B97E02">
              <w:t xml:space="preserve">01 – платежное поручение; </w:t>
            </w:r>
          </w:p>
          <w:p w14:paraId="58ED56D6" w14:textId="77777777" w:rsidR="00B97E02" w:rsidRPr="00B97E02" w:rsidRDefault="00B97E02" w:rsidP="00A40B57">
            <w:pPr>
              <w:pStyle w:val="af9"/>
            </w:pPr>
            <w:r w:rsidRPr="00B97E02">
              <w:t>06 – инкассовое поручение;</w:t>
            </w:r>
          </w:p>
          <w:p w14:paraId="24294575" w14:textId="77777777" w:rsidR="00B97E02" w:rsidRPr="00B97E02" w:rsidRDefault="00B97E02" w:rsidP="00A40B57">
            <w:pPr>
              <w:pStyle w:val="af9"/>
            </w:pPr>
            <w:r w:rsidRPr="00B97E02">
              <w:t>16 – платежный ордер.</w:t>
            </w:r>
          </w:p>
        </w:tc>
      </w:tr>
      <w:tr w:rsidR="00B97E02" w:rsidRPr="00B97E02" w14:paraId="4DCE8FEC"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561330"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2AFEF1" w14:textId="77777777" w:rsidR="00B97E02" w:rsidRPr="00B97E02" w:rsidRDefault="00B97E02" w:rsidP="00A40B57">
            <w:pPr>
              <w:pStyle w:val="af9"/>
              <w:rPr>
                <w:lang w:val="en-US"/>
              </w:rPr>
            </w:pPr>
            <w:r w:rsidRPr="00B97E02">
              <w:rPr>
                <w:lang w:val="en-US"/>
              </w:rPr>
              <w:t>incomeId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3299C" w14:textId="77777777" w:rsidR="00B97E02" w:rsidRPr="00B97E02" w:rsidRDefault="00B97E02" w:rsidP="00A40B57">
            <w:pPr>
              <w:pStyle w:val="af9"/>
              <w:rPr>
                <w:bCs/>
              </w:rPr>
            </w:pPr>
            <w:r w:rsidRPr="00B97E02">
              <w:t>УИЗ</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01924"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316141" w14:textId="5DFF03DB" w:rsidR="00B97E02" w:rsidRPr="00B97E02" w:rsidRDefault="00B97E02" w:rsidP="00A40B57">
            <w:pPr>
              <w:pStyle w:val="af9"/>
            </w:pPr>
            <w:r w:rsidRPr="00B97E02">
              <w:t>IncomeIdType (описание см. в пункте </w:t>
            </w:r>
            <w:r w:rsidR="00666A0B">
              <w:fldChar w:fldCharType="begin"/>
            </w:r>
            <w:r w:rsidR="00666A0B">
              <w:instrText xml:space="preserve"> REF _Ref72472980 \r \h </w:instrText>
            </w:r>
            <w:r w:rsidR="00666A0B">
              <w:fldChar w:fldCharType="separate"/>
            </w:r>
            <w:r w:rsidR="00CC28D8">
              <w:t>6</w:t>
            </w:r>
            <w:r w:rsidR="00666A0B">
              <w:fldChar w:fldCharType="end"/>
            </w:r>
            <w:r w:rsidRPr="00B97E02">
              <w:t xml:space="preserve"> раздела </w:t>
            </w:r>
            <w:r w:rsidR="00666A0B" w:rsidRPr="00255391">
              <w:fldChar w:fldCharType="begin"/>
            </w:r>
            <w:r w:rsidR="00666A0B" w:rsidRPr="00255391">
              <w:instrText xml:space="preserve"> REF _Ref525597097 \n \h  \* MERGEFORMAT </w:instrText>
            </w:r>
            <w:r w:rsidR="00666A0B" w:rsidRPr="00255391">
              <w:fldChar w:fldCharType="separate"/>
            </w:r>
            <w:r w:rsidR="00CC28D8">
              <w:t>3.19.2</w:t>
            </w:r>
            <w:r w:rsidR="00666A0B" w:rsidRPr="00255391">
              <w:fldChar w:fldCharType="end"/>
            </w:r>
            <w:r w:rsidRPr="00B97E02">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CD906" w14:textId="77777777" w:rsidR="00B97E02" w:rsidRPr="00B97E02" w:rsidRDefault="00B97E02" w:rsidP="00A40B57">
            <w:pPr>
              <w:pStyle w:val="af9"/>
            </w:pPr>
          </w:p>
        </w:tc>
      </w:tr>
      <w:tr w:rsidR="00B97E02" w:rsidRPr="00B97E02" w14:paraId="793A6AF0"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743B49"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131E3B" w14:textId="77777777" w:rsidR="00B97E02" w:rsidRPr="00B97E02" w:rsidRDefault="00B97E02" w:rsidP="00A40B57">
            <w:pPr>
              <w:pStyle w:val="af9"/>
              <w:rPr>
                <w:lang w:val="en-US"/>
              </w:rPr>
            </w:pPr>
            <w:r w:rsidRPr="00B97E02">
              <w:rPr>
                <w:lang w:val="en-US"/>
              </w:rPr>
              <w:t>income</w:t>
            </w:r>
            <w:r w:rsidRPr="00B97E02">
              <w:t xml:space="preserve">Date </w:t>
            </w:r>
            <w:r w:rsidRPr="00B97E02">
              <w:rPr>
                <w:lang w:val="en-US"/>
              </w:rPr>
              <w:t>(атрибут)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BBEE8" w14:textId="77777777" w:rsidR="00B97E02" w:rsidRPr="00B97E02" w:rsidRDefault="00B97E02" w:rsidP="00A40B57">
            <w:pPr>
              <w:pStyle w:val="af9"/>
            </w:pPr>
            <w:r w:rsidRPr="00B97E02">
              <w:t>Поле номер 4001:</w:t>
            </w:r>
          </w:p>
          <w:p w14:paraId="1C57C5B1" w14:textId="77777777" w:rsidR="00B97E02" w:rsidRPr="00B97E02" w:rsidRDefault="00B97E02" w:rsidP="00A40B57">
            <w:pPr>
              <w:pStyle w:val="af9"/>
              <w:rPr>
                <w:bCs/>
              </w:rPr>
            </w:pPr>
            <w:r w:rsidRPr="00B97E02">
              <w:t>Дата и время формирования зачисления</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47D111"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2C7B1A" w14:textId="454C6EB1" w:rsidR="00B97E02" w:rsidRPr="00B97E02" w:rsidRDefault="00B97E02" w:rsidP="00A40B57">
            <w:pPr>
              <w:pStyle w:val="af9"/>
              <w:rPr>
                <w:i/>
              </w:rPr>
            </w:pPr>
            <w:r w:rsidRPr="00B97E02">
              <w:rPr>
                <w:i/>
              </w:rPr>
              <w:t xml:space="preserve">Формат определен стандартом XML/XSD, опубликованным по адресу </w:t>
            </w:r>
            <w:hyperlink r:id="rId18" w:history="1">
              <w:r w:rsidRPr="00B97E02">
                <w:rPr>
                  <w:rStyle w:val="af2"/>
                  <w:i/>
                </w:rPr>
                <w:t>http://www.w3.org/TR/xmlschema-2</w:t>
              </w:r>
            </w:hyperlink>
            <w:r w:rsidRPr="00B97E02">
              <w:rPr>
                <w:i/>
              </w:rPr>
              <w:t xml:space="preserve"> </w:t>
            </w:r>
          </w:p>
          <w:p w14:paraId="497B6D16" w14:textId="77777777" w:rsidR="00B97E02" w:rsidRPr="00B97E02" w:rsidRDefault="00B97E02" w:rsidP="00A40B57">
            <w:pPr>
              <w:pStyle w:val="af9"/>
            </w:pPr>
            <w:r w:rsidRPr="00B97E02">
              <w:t xml:space="preserve">/ </w:t>
            </w:r>
            <w:r w:rsidRPr="00B97E02">
              <w:rPr>
                <w:lang w:val="en-US"/>
              </w:rPr>
              <w:t>dateTime</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4BA43" w14:textId="77777777" w:rsidR="00B97E02" w:rsidRPr="00B97E02" w:rsidRDefault="00B97E02" w:rsidP="00A40B57">
            <w:pPr>
              <w:pStyle w:val="af9"/>
            </w:pPr>
          </w:p>
        </w:tc>
      </w:tr>
      <w:tr w:rsidR="00B97E02" w:rsidRPr="00B97E02" w14:paraId="259BC465"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567C8"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B4165" w14:textId="77777777" w:rsidR="00B97E02" w:rsidRPr="00B97E02" w:rsidRDefault="00B97E02" w:rsidP="00A40B57">
            <w:pPr>
              <w:pStyle w:val="af9"/>
              <w:rPr>
                <w:lang w:val="en-US"/>
              </w:rPr>
            </w:pPr>
            <w:r w:rsidRPr="00B97E02">
              <w:rPr>
                <w:lang w:val="en-US"/>
              </w:rPr>
              <w:t>edCode</w:t>
            </w:r>
            <w:r w:rsidRPr="00B97E02">
              <w:t xml:space="preserve"> </w:t>
            </w:r>
            <w:r w:rsidRPr="00B97E02">
              <w:rPr>
                <w:lang w:val="en-US"/>
              </w:rPr>
              <w:t>(атрибут)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D87C16" w14:textId="77777777" w:rsidR="00B97E02" w:rsidRPr="00B97E02" w:rsidRDefault="00B97E02" w:rsidP="00A40B57">
            <w:pPr>
              <w:pStyle w:val="af9"/>
            </w:pPr>
            <w:r w:rsidRPr="00B97E02">
              <w:t>Поле номер 4002:</w:t>
            </w:r>
          </w:p>
          <w:p w14:paraId="691D1AE7" w14:textId="77777777" w:rsidR="00B97E02" w:rsidRPr="00B97E02" w:rsidRDefault="00B97E02" w:rsidP="00A40B57">
            <w:pPr>
              <w:pStyle w:val="af9"/>
              <w:rPr>
                <w:bCs/>
              </w:rPr>
            </w:pPr>
            <w:r w:rsidRPr="00B97E02">
              <w:t>Обозначение электронного сообщения в у</w:t>
            </w:r>
            <w:r w:rsidRPr="00B97E02">
              <w:rPr>
                <w:bCs/>
              </w:rPr>
              <w:t>нифицированных форматах электронных банковских сообщений Банка России</w:t>
            </w:r>
            <w:r w:rsidRPr="00B97E02">
              <w:t>, на основании которого сформировано зачисление</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DF1A1"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4B7292" w14:textId="77777777" w:rsidR="00B97E02" w:rsidRPr="00B97E02" w:rsidRDefault="00B97E02" w:rsidP="00A40B57">
            <w:pPr>
              <w:pStyle w:val="af9"/>
            </w:pPr>
            <w:r w:rsidRPr="00B97E02">
              <w:rPr>
                <w:lang w:val="en-US"/>
              </w:rPr>
              <w:t>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773703" w14:textId="77777777" w:rsidR="00B97E02" w:rsidRPr="00B97E02" w:rsidRDefault="00B97E02" w:rsidP="00A40B57">
            <w:pPr>
              <w:pStyle w:val="af9"/>
            </w:pPr>
            <w:r w:rsidRPr="00B97E02">
              <w:t>Возможные значения:</w:t>
            </w:r>
          </w:p>
          <w:p w14:paraId="1F863E31" w14:textId="77777777" w:rsidR="00B97E02" w:rsidRPr="00B97E02" w:rsidRDefault="00B97E02" w:rsidP="00A40B57">
            <w:pPr>
              <w:pStyle w:val="af9"/>
            </w:pPr>
            <w:r w:rsidRPr="00B97E02">
              <w:rPr>
                <w:lang w:val="en-US"/>
              </w:rPr>
              <w:t>ED</w:t>
            </w:r>
            <w:r w:rsidRPr="00B97E02">
              <w:t>101 – Платежное поручение;</w:t>
            </w:r>
          </w:p>
          <w:p w14:paraId="7C0C97F1" w14:textId="77777777" w:rsidR="00B97E02" w:rsidRPr="00B97E02" w:rsidRDefault="00B97E02" w:rsidP="00A40B57">
            <w:pPr>
              <w:pStyle w:val="af9"/>
            </w:pPr>
            <w:r w:rsidRPr="00B97E02">
              <w:rPr>
                <w:lang w:val="en-US"/>
              </w:rPr>
              <w:t>ED</w:t>
            </w:r>
            <w:r w:rsidRPr="00B97E02">
              <w:t>104 – Инкассовое поручение;</w:t>
            </w:r>
          </w:p>
          <w:p w14:paraId="0A2DF6F5" w14:textId="77777777" w:rsidR="00B97E02" w:rsidRPr="00B97E02" w:rsidRDefault="00B97E02" w:rsidP="00A40B57">
            <w:pPr>
              <w:pStyle w:val="af9"/>
            </w:pPr>
            <w:r w:rsidRPr="00B97E02">
              <w:rPr>
                <w:lang w:val="en-US"/>
              </w:rPr>
              <w:t>ED</w:t>
            </w:r>
            <w:r w:rsidRPr="00B97E02">
              <w:t>105 – Платежный ордер;</w:t>
            </w:r>
          </w:p>
          <w:p w14:paraId="2067D8F7" w14:textId="77777777" w:rsidR="00B97E02" w:rsidRPr="00B97E02" w:rsidRDefault="00B97E02" w:rsidP="00A40B57">
            <w:pPr>
              <w:pStyle w:val="af9"/>
            </w:pPr>
            <w:r w:rsidRPr="00B97E02">
              <w:rPr>
                <w:lang w:val="en-US"/>
              </w:rPr>
              <w:t>ED</w:t>
            </w:r>
            <w:r w:rsidRPr="00B97E02">
              <w:t>108 – Платежное поручение на общую сумму с реестром;</w:t>
            </w:r>
          </w:p>
          <w:p w14:paraId="4AFB4BE7" w14:textId="77777777" w:rsidR="00B97E02" w:rsidRPr="00B97E02" w:rsidRDefault="00B97E02" w:rsidP="00A40B57">
            <w:pPr>
              <w:pStyle w:val="af9"/>
            </w:pPr>
            <w:r w:rsidRPr="00B97E02">
              <w:rPr>
                <w:lang w:val="en-US"/>
              </w:rPr>
              <w:t>ED</w:t>
            </w:r>
            <w:r w:rsidRPr="00B97E02">
              <w:t>701 – Поручение для СБП</w:t>
            </w:r>
          </w:p>
        </w:tc>
      </w:tr>
      <w:tr w:rsidR="00B97E02" w:rsidRPr="00B97E02" w14:paraId="0A0989D2"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A2A9C"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D18D4B" w14:textId="77777777" w:rsidR="00B97E02" w:rsidRPr="00B97E02" w:rsidRDefault="00B97E02" w:rsidP="00A40B57">
            <w:pPr>
              <w:pStyle w:val="af9"/>
              <w:rPr>
                <w:lang w:val="en-US"/>
              </w:rPr>
            </w:pPr>
            <w:r w:rsidRPr="00B97E02">
              <w:rPr>
                <w:lang w:val="en-US"/>
              </w:rPr>
              <w:t>edNo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26624B" w14:textId="77777777" w:rsidR="00B97E02" w:rsidRPr="00B97E02" w:rsidRDefault="00B97E02" w:rsidP="00A40B57">
            <w:pPr>
              <w:pStyle w:val="af9"/>
            </w:pPr>
            <w:r w:rsidRPr="00B97E02">
              <w:t>Поле номер 4200:</w:t>
            </w:r>
          </w:p>
          <w:p w14:paraId="1A95AE3E" w14:textId="77777777" w:rsidR="00B97E02" w:rsidRPr="00B97E02" w:rsidRDefault="00B97E02" w:rsidP="00A40B57">
            <w:pPr>
              <w:pStyle w:val="af9"/>
              <w:rPr>
                <w:bCs/>
              </w:rPr>
            </w:pPr>
            <w:r w:rsidRPr="00B97E02">
              <w:t xml:space="preserve">Номер электронного </w:t>
            </w:r>
            <w:r w:rsidRPr="00B97E02">
              <w:lastRenderedPageBreak/>
              <w:t>сообщения в течение опердня</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A2F93" w14:textId="77777777" w:rsidR="00B97E02" w:rsidRPr="00B97E02" w:rsidRDefault="00B97E02" w:rsidP="00A40B57">
            <w:pPr>
              <w:pStyle w:val="af9"/>
            </w:pPr>
            <w:r w:rsidRPr="00B97E02">
              <w:lastRenderedPageBreak/>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101D4D" w14:textId="77777777" w:rsidR="00B97E02" w:rsidRPr="00B97E02" w:rsidRDefault="00B97E02" w:rsidP="00A40B57">
            <w:pPr>
              <w:pStyle w:val="af9"/>
              <w:rPr>
                <w:i/>
              </w:rPr>
            </w:pPr>
            <w:r w:rsidRPr="00B97E02">
              <w:rPr>
                <w:i/>
              </w:rPr>
              <w:t>Строка длиной до 9 символов</w:t>
            </w:r>
          </w:p>
          <w:p w14:paraId="4D40F966" w14:textId="77777777" w:rsidR="00B97E02" w:rsidRPr="00B97E02" w:rsidRDefault="00B97E02" w:rsidP="00A40B57">
            <w:pPr>
              <w:pStyle w:val="af9"/>
            </w:pPr>
            <w:r w:rsidRPr="00B97E02">
              <w:t xml:space="preserve">/ </w:t>
            </w:r>
            <w:r w:rsidRPr="00B97E02">
              <w:rPr>
                <w:lang w:val="en-US"/>
              </w:rPr>
              <w:t>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ACA382" w14:textId="77777777" w:rsidR="00B97E02" w:rsidRPr="00B97E02" w:rsidRDefault="00B97E02" w:rsidP="00A40B57">
            <w:pPr>
              <w:pStyle w:val="af9"/>
            </w:pPr>
            <w:r w:rsidRPr="00B97E02">
              <w:t xml:space="preserve">Соответствующее значение реквизита EDNo электронного документа, </w:t>
            </w:r>
            <w:r w:rsidRPr="00B97E02">
              <w:lastRenderedPageBreak/>
              <w:t>направленного в Банк России, на основании которого сформировано зачисление</w:t>
            </w:r>
          </w:p>
        </w:tc>
      </w:tr>
      <w:tr w:rsidR="00B97E02" w:rsidRPr="00B97E02" w14:paraId="66AADAB6"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8FDBB"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2AAA81" w14:textId="77777777" w:rsidR="00B97E02" w:rsidRPr="00B97E02" w:rsidRDefault="00B97E02" w:rsidP="00A40B57">
            <w:pPr>
              <w:pStyle w:val="af9"/>
              <w:rPr>
                <w:lang w:val="en-US"/>
              </w:rPr>
            </w:pPr>
            <w:r w:rsidRPr="00B97E02">
              <w:rPr>
                <w:lang w:val="en-US"/>
              </w:rPr>
              <w:t>edDate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BD9D9" w14:textId="77777777" w:rsidR="00B97E02" w:rsidRPr="00B97E02" w:rsidRDefault="00B97E02" w:rsidP="00A40B57">
            <w:pPr>
              <w:pStyle w:val="af9"/>
            </w:pPr>
            <w:r w:rsidRPr="00B97E02">
              <w:t>Поле номер 4005:</w:t>
            </w:r>
          </w:p>
          <w:p w14:paraId="05414283" w14:textId="77777777" w:rsidR="00B97E02" w:rsidRPr="00B97E02" w:rsidRDefault="00B97E02" w:rsidP="00A40B57">
            <w:pPr>
              <w:pStyle w:val="af9"/>
            </w:pPr>
            <w:r w:rsidRPr="00B97E02">
              <w:t>Дата составления электронного сообщения</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A1458D"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F60146" w14:textId="203F65A7" w:rsidR="00B97E02" w:rsidRPr="00B97E02" w:rsidRDefault="00B97E02" w:rsidP="00A40B57">
            <w:pPr>
              <w:pStyle w:val="af9"/>
              <w:rPr>
                <w:i/>
              </w:rPr>
            </w:pPr>
            <w:r w:rsidRPr="00B97E02">
              <w:rPr>
                <w:i/>
              </w:rPr>
              <w:t xml:space="preserve">Формат определен стандартом XML/XSD, опубликованным по адресу </w:t>
            </w:r>
            <w:hyperlink r:id="rId19" w:anchor="date" w:history="1">
              <w:r w:rsidRPr="00B97E02">
                <w:rPr>
                  <w:rStyle w:val="af2"/>
                  <w:i/>
                </w:rPr>
                <w:t>http://www.w3.org/TR/xmlschema-2/#date</w:t>
              </w:r>
            </w:hyperlink>
          </w:p>
          <w:p w14:paraId="149BA61C" w14:textId="77777777" w:rsidR="00B97E02" w:rsidRPr="00B97E02" w:rsidRDefault="00B97E02" w:rsidP="00A40B57">
            <w:pPr>
              <w:pStyle w:val="af9"/>
              <w:rPr>
                <w:i/>
              </w:rPr>
            </w:pPr>
            <w:r w:rsidRPr="00B97E02">
              <w:rPr>
                <w:i/>
              </w:rPr>
              <w:t xml:space="preserve">/ </w:t>
            </w:r>
            <w:r w:rsidRPr="00B97E02">
              <w:rPr>
                <w:lang w:val="en-US"/>
              </w:rPr>
              <w:t>date</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40452F" w14:textId="77777777" w:rsidR="00B97E02" w:rsidRPr="00B97E02" w:rsidRDefault="00B97E02" w:rsidP="00A40B57">
            <w:pPr>
              <w:pStyle w:val="af9"/>
            </w:pPr>
            <w:r w:rsidRPr="00B97E02">
              <w:t>Указывается соответствующее значение реквизита EDDate электронного документа, направленного в Банк России, на основании которого сформировано зачисление</w:t>
            </w:r>
          </w:p>
        </w:tc>
      </w:tr>
      <w:tr w:rsidR="00B97E02" w:rsidRPr="00B97E02" w14:paraId="16CAB791"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572A0"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B3D4A" w14:textId="77777777" w:rsidR="00B97E02" w:rsidRPr="00B97E02" w:rsidRDefault="00B97E02" w:rsidP="00A40B57">
            <w:pPr>
              <w:pStyle w:val="af9"/>
              <w:rPr>
                <w:lang w:val="en-US"/>
              </w:rPr>
            </w:pPr>
            <w:r w:rsidRPr="00B97E02">
              <w:rPr>
                <w:lang w:val="en-US"/>
              </w:rPr>
              <w:t>t</w:t>
            </w:r>
            <w:r w:rsidRPr="00B97E02">
              <w:t>ransactionID</w:t>
            </w:r>
            <w:r w:rsidRPr="00B97E02">
              <w:rPr>
                <w:lang w:val="en-US"/>
              </w:rPr>
              <w:t xml:space="preserve"> (</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B1F91" w14:textId="77777777" w:rsidR="00B97E02" w:rsidRPr="00B97E02" w:rsidRDefault="00B97E02" w:rsidP="00A40B57">
            <w:pPr>
              <w:pStyle w:val="af9"/>
            </w:pPr>
            <w:r w:rsidRPr="00B97E02">
              <w:t>Поле номер 4004:</w:t>
            </w:r>
          </w:p>
          <w:p w14:paraId="7706D5CA" w14:textId="77777777" w:rsidR="00B97E02" w:rsidRPr="00B97E02" w:rsidRDefault="00B97E02" w:rsidP="00A40B57">
            <w:pPr>
              <w:pStyle w:val="af9"/>
            </w:pPr>
            <w:r w:rsidRPr="00B97E02">
              <w:t>Номер записи в реестре</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49799"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8B41B" w14:textId="77777777" w:rsidR="00B97E02" w:rsidRPr="00B97E02" w:rsidRDefault="00B97E02" w:rsidP="00A40B57">
            <w:pPr>
              <w:pStyle w:val="af9"/>
              <w:rPr>
                <w:i/>
              </w:rPr>
            </w:pPr>
            <w:r w:rsidRPr="00B97E02">
              <w:rPr>
                <w:i/>
              </w:rPr>
              <w:t>Строка длиной до 5 символов</w:t>
            </w:r>
          </w:p>
          <w:p w14:paraId="07A23C64" w14:textId="77777777" w:rsidR="00B97E02" w:rsidRPr="00B97E02" w:rsidRDefault="00B97E02" w:rsidP="00A40B57">
            <w:pPr>
              <w:pStyle w:val="af9"/>
              <w:rPr>
                <w:i/>
              </w:rPr>
            </w:pPr>
            <w:r w:rsidRPr="00B97E02">
              <w:rPr>
                <w:i/>
              </w:rPr>
              <w:t xml:space="preserve">/ </w:t>
            </w:r>
            <w:r w:rsidRPr="00B97E02">
              <w:t>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36DDD" w14:textId="77777777" w:rsidR="00B97E02" w:rsidRPr="00B97E02" w:rsidRDefault="00B97E02" w:rsidP="00A40B57">
            <w:pPr>
              <w:pStyle w:val="af9"/>
            </w:pPr>
            <w:r w:rsidRPr="00B97E02">
              <w:t>Заполняется только для документа «Платежное поручение на общую сумму с реестром (ED108)»</w:t>
            </w:r>
          </w:p>
        </w:tc>
      </w:tr>
      <w:tr w:rsidR="00B97E02" w:rsidRPr="00B97E02" w14:paraId="1B30717F"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F0E7F3"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F50E9" w14:textId="77777777" w:rsidR="00B97E02" w:rsidRPr="00B97E02" w:rsidRDefault="00B97E02" w:rsidP="00A40B57">
            <w:pPr>
              <w:pStyle w:val="af9"/>
              <w:rPr>
                <w:lang w:val="en-US"/>
              </w:rPr>
            </w:pPr>
            <w:r w:rsidRPr="00B97E02">
              <w:t xml:space="preserve">chargeOffDate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CFC965" w14:textId="77777777" w:rsidR="00B97E02" w:rsidRPr="00B97E02" w:rsidRDefault="00B97E02" w:rsidP="00A40B57">
            <w:pPr>
              <w:pStyle w:val="af9"/>
              <w:rPr>
                <w:bCs/>
              </w:rPr>
            </w:pPr>
            <w:r w:rsidRPr="00B97E02">
              <w:rPr>
                <w:bCs/>
              </w:rPr>
              <w:t>Поле номер 71:</w:t>
            </w:r>
          </w:p>
          <w:p w14:paraId="386DFDDC" w14:textId="77777777" w:rsidR="00B97E02" w:rsidRPr="00B97E02" w:rsidRDefault="00B97E02" w:rsidP="00A40B57">
            <w:pPr>
              <w:pStyle w:val="af9"/>
            </w:pPr>
            <w:r w:rsidRPr="00B97E02">
              <w:rPr>
                <w:bCs/>
              </w:rPr>
              <w:t>Дата списания денежных средств со счета плательщика</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0B66A"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52E404" w14:textId="3B2B79FB" w:rsidR="00B97E02" w:rsidRPr="00B97E02" w:rsidRDefault="00B97E02" w:rsidP="00A40B57">
            <w:pPr>
              <w:pStyle w:val="af9"/>
              <w:rPr>
                <w:i/>
              </w:rPr>
            </w:pPr>
            <w:r w:rsidRPr="00B97E02">
              <w:rPr>
                <w:i/>
              </w:rPr>
              <w:t xml:space="preserve">Формат определен стандартом XML/XSD, опубликованным по адресу </w:t>
            </w:r>
            <w:hyperlink r:id="rId20" w:anchor="date" w:history="1">
              <w:r w:rsidRPr="00B97E02">
                <w:rPr>
                  <w:rStyle w:val="af2"/>
                  <w:i/>
                </w:rPr>
                <w:t>http://www.w3.org/TR/xmlschema-2/#date</w:t>
              </w:r>
            </w:hyperlink>
          </w:p>
          <w:p w14:paraId="63022952" w14:textId="77777777" w:rsidR="00B97E02" w:rsidRPr="00B97E02" w:rsidRDefault="00B97E02" w:rsidP="00A40B57">
            <w:pPr>
              <w:pStyle w:val="af9"/>
              <w:rPr>
                <w:i/>
              </w:rPr>
            </w:pPr>
            <w:r w:rsidRPr="00B97E02">
              <w:rPr>
                <w:i/>
              </w:rPr>
              <w:t xml:space="preserve">/ </w:t>
            </w:r>
            <w:r w:rsidRPr="00B97E02">
              <w:rPr>
                <w:lang w:val="en-US"/>
              </w:rPr>
              <w:t>date</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F80DA5" w14:textId="77777777" w:rsidR="00B97E02" w:rsidRPr="00B97E02" w:rsidRDefault="00B97E02" w:rsidP="00A40B57">
            <w:pPr>
              <w:pStyle w:val="af9"/>
            </w:pPr>
          </w:p>
        </w:tc>
      </w:tr>
      <w:tr w:rsidR="00B97E02" w:rsidRPr="00B97E02" w14:paraId="4FE9D1A8"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EE6F6"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F2C55" w14:textId="77777777" w:rsidR="00B97E02" w:rsidRPr="00B97E02" w:rsidRDefault="00B97E02" w:rsidP="00A40B57">
            <w:pPr>
              <w:pStyle w:val="af9"/>
            </w:pPr>
            <w:r w:rsidRPr="00B97E02">
              <w:t>isUncertain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47EDD" w14:textId="77777777" w:rsidR="00B97E02" w:rsidRPr="00B97E02" w:rsidRDefault="00B97E02" w:rsidP="00A40B57">
            <w:pPr>
              <w:pStyle w:val="af9"/>
            </w:pPr>
            <w:r w:rsidRPr="00B97E02">
              <w:t>Поле номер 4003:</w:t>
            </w:r>
          </w:p>
          <w:p w14:paraId="2E83B0CA" w14:textId="77777777" w:rsidR="00B97E02" w:rsidRPr="00B97E02" w:rsidRDefault="00B97E02" w:rsidP="00A40B57">
            <w:pPr>
              <w:pStyle w:val="af9"/>
              <w:rPr>
                <w:bCs/>
              </w:rPr>
            </w:pPr>
            <w:r w:rsidRPr="00B97E02">
              <w:t xml:space="preserve">Признак отнесения платежа к невыясненным </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1FA52"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CD375" w14:textId="77777777" w:rsidR="00B97E02" w:rsidRPr="00B97E02" w:rsidRDefault="00B97E02" w:rsidP="00A40B57">
            <w:pPr>
              <w:pStyle w:val="af9"/>
              <w:rPr>
                <w:lang w:val="en-US"/>
              </w:rPr>
            </w:pPr>
            <w:r w:rsidRPr="00B97E02">
              <w:t>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992E23" w14:textId="77777777" w:rsidR="00B97E02" w:rsidRPr="00B97E02" w:rsidRDefault="00B97E02" w:rsidP="00A40B57">
            <w:pPr>
              <w:pStyle w:val="af9"/>
            </w:pPr>
            <w:r w:rsidRPr="00B97E02">
              <w:t>Возможные значения:</w:t>
            </w:r>
          </w:p>
          <w:p w14:paraId="538BA74A" w14:textId="77777777" w:rsidR="00B97E02" w:rsidRPr="00B97E02" w:rsidRDefault="00B97E02" w:rsidP="00A40B57">
            <w:pPr>
              <w:pStyle w:val="af9"/>
            </w:pPr>
            <w:r w:rsidRPr="00B97E02">
              <w:t>1 – для невыясненных поступлений</w:t>
            </w:r>
          </w:p>
          <w:p w14:paraId="2F9DB307" w14:textId="77777777" w:rsidR="00B97E02" w:rsidRPr="00B97E02" w:rsidRDefault="00B97E02" w:rsidP="00A40B57">
            <w:pPr>
              <w:pStyle w:val="af9"/>
            </w:pPr>
            <w:r w:rsidRPr="00B97E02">
              <w:t>0 – для остальных зачислений.</w:t>
            </w:r>
          </w:p>
        </w:tc>
      </w:tr>
      <w:tr w:rsidR="00B97E02" w:rsidRPr="00B97E02" w14:paraId="29102088"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1D0A1F"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1A3D45" w14:textId="77777777" w:rsidR="00B97E02" w:rsidRPr="00B97E02" w:rsidRDefault="00B97E02" w:rsidP="00A40B57">
            <w:pPr>
              <w:pStyle w:val="af9"/>
            </w:pPr>
            <w:r w:rsidRPr="00B97E02">
              <w:rPr>
                <w:lang w:val="en-US"/>
              </w:rPr>
              <w:t>IncomeIndex</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D837E" w14:textId="77777777" w:rsidR="00B97E02" w:rsidRPr="00B97E02" w:rsidRDefault="00B97E02" w:rsidP="00A40B57">
            <w:pPr>
              <w:pStyle w:val="af9"/>
            </w:pPr>
            <w:r w:rsidRPr="00B97E02">
              <w:t>Поле 4010:</w:t>
            </w:r>
          </w:p>
          <w:p w14:paraId="759A4353" w14:textId="77777777" w:rsidR="00B97E02" w:rsidRPr="00B97E02" w:rsidRDefault="00B97E02" w:rsidP="00A40B57">
            <w:pPr>
              <w:pStyle w:val="af9"/>
            </w:pPr>
            <w:r w:rsidRPr="00B97E02">
              <w:t xml:space="preserve">Реквизиты зачисления после обработки и </w:t>
            </w:r>
            <w:r w:rsidRPr="00B97E02">
              <w:lastRenderedPageBreak/>
              <w:t>классификации кредитовых распоряжений</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5BD17" w14:textId="77777777" w:rsidR="00B97E02" w:rsidRPr="00B97E02" w:rsidRDefault="00B97E02" w:rsidP="00A40B57">
            <w:pPr>
              <w:pStyle w:val="af9"/>
            </w:pPr>
            <w:r w:rsidRPr="00B97E02">
              <w:rPr>
                <w:bCs/>
              </w:rPr>
              <w:lastRenderedPageBreak/>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3F198" w14:textId="77777777" w:rsidR="00B97E02" w:rsidRPr="00B97E02" w:rsidRDefault="00B97E02" w:rsidP="00A40B57">
            <w:pPr>
              <w:pStyle w:val="af9"/>
            </w:pPr>
            <w:r w:rsidRPr="00B97E02">
              <w:t>Контейнер</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58570C" w14:textId="77777777" w:rsidR="00B97E02" w:rsidRPr="00B97E02" w:rsidRDefault="00B97E02" w:rsidP="00A40B57">
            <w:pPr>
              <w:pStyle w:val="af9"/>
            </w:pPr>
            <w:r w:rsidRPr="00B97E02">
              <w:t xml:space="preserve">Заполняется в случае, если платеж отнесен к </w:t>
            </w:r>
            <w:r w:rsidRPr="00B97E02">
              <w:lastRenderedPageBreak/>
              <w:t>невыясненным поступлениям.</w:t>
            </w:r>
          </w:p>
        </w:tc>
      </w:tr>
      <w:tr w:rsidR="00B97E02" w:rsidRPr="00B97E02" w14:paraId="2E57416E"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CCB95" w14:textId="77777777" w:rsidR="00B97E02" w:rsidRPr="00B97E02" w:rsidRDefault="00B97E02" w:rsidP="00A40B57">
            <w:pPr>
              <w:ind w:firstLine="0"/>
              <w:rPr>
                <w:lang w:val="en-US"/>
              </w:rPr>
            </w:pPr>
            <w:r w:rsidRPr="00B97E02">
              <w:rPr>
                <w:lang w:val="en-US"/>
              </w:rPr>
              <w:lastRenderedPageBreak/>
              <w:t>17.1</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B0C96" w14:textId="77777777" w:rsidR="00B97E02" w:rsidRPr="00B97E02" w:rsidRDefault="00B97E02" w:rsidP="00A40B57">
            <w:pPr>
              <w:pStyle w:val="af9"/>
            </w:pPr>
            <w:r w:rsidRPr="00B97E02">
              <w:t xml:space="preserve">kbk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7EC130" w14:textId="77777777" w:rsidR="00B97E02" w:rsidRPr="00B97E02" w:rsidRDefault="00B97E02" w:rsidP="00A40B57">
            <w:pPr>
              <w:pStyle w:val="af9"/>
            </w:pPr>
            <w:r w:rsidRPr="00B97E02">
              <w:t>Поле номер 4011:</w:t>
            </w:r>
          </w:p>
          <w:p w14:paraId="6EC64173" w14:textId="77777777" w:rsidR="00B97E02" w:rsidRPr="00B97E02" w:rsidRDefault="00B97E02" w:rsidP="00A40B57">
            <w:pPr>
              <w:pStyle w:val="af9"/>
            </w:pPr>
            <w:r w:rsidRPr="00B97E02">
              <w:t>КБК после обработки и классификации кредитовых распоряжений</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C9D203"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8A9308" w14:textId="26D214C6" w:rsidR="00B97E02" w:rsidRPr="00B97E02" w:rsidRDefault="00B97E02" w:rsidP="00A40B57">
            <w:pPr>
              <w:pStyle w:val="af9"/>
            </w:pPr>
            <w:r w:rsidRPr="00B97E02">
              <w:rPr>
                <w:lang w:val="en-US"/>
              </w:rPr>
              <w:t>KBKType</w:t>
            </w:r>
            <w:r w:rsidRPr="00B97E02">
              <w:t xml:space="preserve"> </w:t>
            </w:r>
            <w:r w:rsidR="008C4607" w:rsidRPr="00255391">
              <w:rPr>
                <w:u w:color="000000"/>
              </w:rPr>
              <w:t>(см. описание в п. </w:t>
            </w:r>
            <w:r w:rsidR="008C4607" w:rsidRPr="00255391">
              <w:rPr>
                <w:u w:color="000000"/>
              </w:rPr>
              <w:fldChar w:fldCharType="begin"/>
            </w:r>
            <w:r w:rsidR="008C4607" w:rsidRPr="00255391">
              <w:rPr>
                <w:u w:color="000000"/>
              </w:rPr>
              <w:instrText xml:space="preserve"> REF OLE_LINK576 \n \h  \* MERGEFORMAT </w:instrText>
            </w:r>
            <w:r w:rsidR="008C4607" w:rsidRPr="00255391">
              <w:rPr>
                <w:u w:color="000000"/>
              </w:rPr>
            </w:r>
            <w:r w:rsidR="008C4607" w:rsidRPr="00255391">
              <w:rPr>
                <w:u w:color="000000"/>
              </w:rPr>
              <w:fldChar w:fldCharType="separate"/>
            </w:r>
            <w:r w:rsidR="00CC28D8">
              <w:rPr>
                <w:u w:color="000000"/>
              </w:rPr>
              <w:t>11</w:t>
            </w:r>
            <w:r w:rsidR="008C4607" w:rsidRPr="00255391">
              <w:rPr>
                <w:u w:color="000000"/>
              </w:rPr>
              <w:fldChar w:fldCharType="end"/>
            </w:r>
            <w:r w:rsidR="008C4607" w:rsidRPr="00255391">
              <w:rPr>
                <w:u w:color="000000"/>
              </w:rPr>
              <w:t xml:space="preserve"> раздела </w:t>
            </w:r>
            <w:r w:rsidR="008C4607" w:rsidRPr="00255391">
              <w:rPr>
                <w:u w:color="000000"/>
              </w:rPr>
              <w:fldChar w:fldCharType="begin"/>
            </w:r>
            <w:r w:rsidR="008C4607" w:rsidRPr="00255391">
              <w:rPr>
                <w:u w:color="000000"/>
              </w:rPr>
              <w:instrText xml:space="preserve"> REF _Ref525597097 \n \h  \* MERGEFORMAT </w:instrText>
            </w:r>
            <w:r w:rsidR="008C4607" w:rsidRPr="00255391">
              <w:rPr>
                <w:u w:color="000000"/>
              </w:rPr>
            </w:r>
            <w:r w:rsidR="008C4607" w:rsidRPr="00255391">
              <w:rPr>
                <w:u w:color="000000"/>
              </w:rPr>
              <w:fldChar w:fldCharType="separate"/>
            </w:r>
            <w:r w:rsidR="00CC28D8">
              <w:rPr>
                <w:u w:color="000000"/>
              </w:rPr>
              <w:t>3.19.2</w:t>
            </w:r>
            <w:r w:rsidR="008C4607" w:rsidRPr="00255391">
              <w:rPr>
                <w:u w:color="000000"/>
              </w:rPr>
              <w:fldChar w:fldCharType="end"/>
            </w:r>
            <w:r w:rsidR="008C4607" w:rsidRPr="00255391">
              <w:rPr>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780DC" w14:textId="77777777" w:rsidR="00B97E02" w:rsidRPr="00B97E02" w:rsidRDefault="00B97E02" w:rsidP="00A40B57">
            <w:pPr>
              <w:pStyle w:val="af9"/>
            </w:pPr>
          </w:p>
        </w:tc>
      </w:tr>
      <w:tr w:rsidR="00B97E02" w:rsidRPr="00B97E02" w14:paraId="0AA10823"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5D3B4" w14:textId="77777777" w:rsidR="00B97E02" w:rsidRPr="00B97E02" w:rsidRDefault="00B97E02" w:rsidP="00A40B57">
            <w:pPr>
              <w:ind w:firstLine="0"/>
              <w:rPr>
                <w:lang w:val="en-US"/>
              </w:rPr>
            </w:pPr>
            <w:r w:rsidRPr="00B97E02">
              <w:rPr>
                <w:lang w:val="en-US"/>
              </w:rPr>
              <w:t>17.2</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789D1" w14:textId="77777777" w:rsidR="00B97E02" w:rsidRPr="00B97E02" w:rsidRDefault="00B97E02" w:rsidP="00A40B57">
            <w:pPr>
              <w:pStyle w:val="af9"/>
            </w:pPr>
            <w:r w:rsidRPr="00B97E02">
              <w:t xml:space="preserve">oktmo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7EE035" w14:textId="77777777" w:rsidR="00B97E02" w:rsidRPr="00B97E02" w:rsidRDefault="00B97E02" w:rsidP="00A40B57">
            <w:pPr>
              <w:pStyle w:val="af9"/>
            </w:pPr>
            <w:r w:rsidRPr="00B97E02">
              <w:t>Поле номер 4012:</w:t>
            </w:r>
          </w:p>
          <w:p w14:paraId="546C1D74" w14:textId="77777777" w:rsidR="00B97E02" w:rsidRPr="00B97E02" w:rsidRDefault="00B97E02" w:rsidP="00A40B57">
            <w:pPr>
              <w:pStyle w:val="af9"/>
            </w:pPr>
            <w:r w:rsidRPr="00B97E02">
              <w:t>ОКТМО после обработки и классификации кредитовых распоряжений</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B2E0ED"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6BD29E" w14:textId="177781C7" w:rsidR="00B97E02" w:rsidRPr="00B97E02" w:rsidRDefault="00B97E02" w:rsidP="00A40B57">
            <w:pPr>
              <w:pStyle w:val="af9"/>
            </w:pPr>
            <w:r w:rsidRPr="00B97E02">
              <w:rPr>
                <w:lang w:val="en-US"/>
              </w:rPr>
              <w:t>OKTMOType</w:t>
            </w:r>
            <w:r w:rsidRPr="00B97E02">
              <w:t xml:space="preserve"> </w:t>
            </w:r>
            <w:r w:rsidR="00E001FE" w:rsidRPr="00255391">
              <w:rPr>
                <w:spacing w:val="-5"/>
                <w:u w:color="000000"/>
              </w:rPr>
              <w:t>(см. описание в п</w:t>
            </w:r>
            <w:r w:rsidR="00432961" w:rsidRPr="00A40B57">
              <w:rPr>
                <w:spacing w:val="-5"/>
                <w:u w:color="000000"/>
              </w:rPr>
              <w:t>.</w:t>
            </w:r>
            <w:r w:rsidR="00432961">
              <w:rPr>
                <w:spacing w:val="-5"/>
                <w:u w:color="000000"/>
                <w:lang w:val="en-US"/>
              </w:rPr>
              <w:t> </w:t>
            </w:r>
            <w:r w:rsidR="00E001FE" w:rsidRPr="00255391">
              <w:rPr>
                <w:spacing w:val="-5"/>
                <w:u w:color="000000"/>
                <w:lang w:val="en-US"/>
              </w:rPr>
              <w:fldChar w:fldCharType="begin"/>
            </w:r>
            <w:r w:rsidR="00E001FE" w:rsidRPr="00255391">
              <w:rPr>
                <w:spacing w:val="-5"/>
                <w:u w:color="000000"/>
              </w:rPr>
              <w:instrText xml:space="preserve"> REF _Ref525598636 \n \h  \* </w:instrText>
            </w:r>
            <w:r w:rsidR="00E001FE" w:rsidRPr="00255391">
              <w:rPr>
                <w:spacing w:val="-5"/>
                <w:u w:color="000000"/>
                <w:lang w:val="en-US"/>
              </w:rPr>
              <w:instrText>MERGEFORMAT</w:instrText>
            </w:r>
            <w:r w:rsidR="00E001FE" w:rsidRPr="00255391">
              <w:rPr>
                <w:spacing w:val="-5"/>
                <w:u w:color="000000"/>
              </w:rPr>
              <w:instrText xml:space="preserve"> </w:instrText>
            </w:r>
            <w:r w:rsidR="00E001FE" w:rsidRPr="00255391">
              <w:rPr>
                <w:spacing w:val="-5"/>
                <w:u w:color="000000"/>
                <w:lang w:val="en-US"/>
              </w:rPr>
            </w:r>
            <w:r w:rsidR="00E001FE" w:rsidRPr="00255391">
              <w:rPr>
                <w:spacing w:val="-5"/>
                <w:u w:color="000000"/>
                <w:lang w:val="en-US"/>
              </w:rPr>
              <w:fldChar w:fldCharType="separate"/>
            </w:r>
            <w:r w:rsidR="00CC28D8">
              <w:rPr>
                <w:spacing w:val="-5"/>
                <w:u w:color="000000"/>
              </w:rPr>
              <w:t>14</w:t>
            </w:r>
            <w:r w:rsidR="00E001FE" w:rsidRPr="00255391">
              <w:rPr>
                <w:spacing w:val="-5"/>
                <w:u w:color="000000"/>
                <w:lang w:val="en-US"/>
              </w:rPr>
              <w:fldChar w:fldCharType="end"/>
            </w:r>
            <w:r w:rsidR="00E001FE" w:rsidRPr="00255391">
              <w:rPr>
                <w:spacing w:val="-5"/>
                <w:u w:color="000000"/>
              </w:rPr>
              <w:t xml:space="preserve"> раздела </w:t>
            </w:r>
            <w:r w:rsidR="00E001FE" w:rsidRPr="00255391">
              <w:rPr>
                <w:spacing w:val="-5"/>
                <w:u w:color="000000"/>
              </w:rPr>
              <w:fldChar w:fldCharType="begin"/>
            </w:r>
            <w:r w:rsidR="00E001FE" w:rsidRPr="00255391">
              <w:rPr>
                <w:spacing w:val="-5"/>
                <w:u w:color="000000"/>
              </w:rPr>
              <w:instrText xml:space="preserve"> REF _Ref525597097 \n \h  \* MERGEFORMAT </w:instrText>
            </w:r>
            <w:r w:rsidR="00E001FE" w:rsidRPr="00255391">
              <w:rPr>
                <w:spacing w:val="-5"/>
                <w:u w:color="000000"/>
              </w:rPr>
            </w:r>
            <w:r w:rsidR="00E001FE" w:rsidRPr="00255391">
              <w:rPr>
                <w:spacing w:val="-5"/>
                <w:u w:color="000000"/>
              </w:rPr>
              <w:fldChar w:fldCharType="separate"/>
            </w:r>
            <w:r w:rsidR="00CC28D8">
              <w:rPr>
                <w:spacing w:val="-5"/>
                <w:u w:color="000000"/>
              </w:rPr>
              <w:t>3.19.2</w:t>
            </w:r>
            <w:r w:rsidR="00E001FE" w:rsidRPr="00255391">
              <w:rPr>
                <w:spacing w:val="-5"/>
                <w:u w:color="000000"/>
              </w:rPr>
              <w:fldChar w:fldCharType="end"/>
            </w:r>
            <w:r w:rsidR="00E001FE"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BCE2A" w14:textId="77777777" w:rsidR="00B97E02" w:rsidRPr="00B97E02" w:rsidRDefault="00B97E02" w:rsidP="00A40B57">
            <w:pPr>
              <w:pStyle w:val="af9"/>
            </w:pPr>
          </w:p>
        </w:tc>
      </w:tr>
      <w:tr w:rsidR="00B97E02" w:rsidRPr="00B97E02" w14:paraId="52FAF7F8"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1E940" w14:textId="77777777" w:rsidR="00B97E02" w:rsidRPr="00A40B57" w:rsidRDefault="00B97E02" w:rsidP="00A40B57">
            <w:pPr>
              <w:ind w:firstLine="0"/>
            </w:pPr>
            <w:r w:rsidRPr="00A40B57">
              <w:t>17.3</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E217A" w14:textId="77777777" w:rsidR="00B97E02" w:rsidRPr="00B97E02" w:rsidRDefault="00B97E02" w:rsidP="00A40B57">
            <w:pPr>
              <w:pStyle w:val="af9"/>
            </w:pPr>
            <w:r w:rsidRPr="00B97E02">
              <w:rPr>
                <w:lang w:val="en-US"/>
              </w:rPr>
              <w:t>inn</w:t>
            </w:r>
            <w:r w:rsidRPr="00B97E02">
              <w:t xml:space="preserve"> </w:t>
            </w:r>
            <w:r w:rsidRPr="00A40B57">
              <w:t>(</w:t>
            </w:r>
            <w:r w:rsidRPr="00B97E02">
              <w:t>атрибут</w:t>
            </w:r>
            <w:r w:rsidRPr="00A40B57">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F72E5F" w14:textId="77777777" w:rsidR="00B97E02" w:rsidRPr="00B97E02" w:rsidRDefault="00B97E02" w:rsidP="00A40B57">
            <w:pPr>
              <w:pStyle w:val="af9"/>
            </w:pPr>
            <w:r w:rsidRPr="00B97E02">
              <w:t>Поле номер 4013:</w:t>
            </w:r>
          </w:p>
          <w:p w14:paraId="5BBABF50" w14:textId="77777777" w:rsidR="00B97E02" w:rsidRPr="00B97E02" w:rsidRDefault="00B97E02" w:rsidP="00A40B57">
            <w:pPr>
              <w:pStyle w:val="af9"/>
            </w:pPr>
            <w:r w:rsidRPr="00B97E02">
              <w:t>ИНН получателя после обработки и классификации кредитовых распоряжений</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4A40DF"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77891" w14:textId="1EBB03B8" w:rsidR="00B97E02" w:rsidRPr="00B97E02" w:rsidRDefault="00B97E02" w:rsidP="00A40B57">
            <w:pPr>
              <w:pStyle w:val="af9"/>
            </w:pPr>
            <w:r w:rsidRPr="00B97E02">
              <w:rPr>
                <w:lang w:val="en-US"/>
              </w:rPr>
              <w:t>INNType</w:t>
            </w:r>
            <w:r w:rsidRPr="00B97E02">
              <w:t xml:space="preserve"> </w:t>
            </w:r>
            <w:r w:rsidR="006C6FDF" w:rsidRPr="00255391">
              <w:rPr>
                <w:rFonts w:cs="Arial Unicode MS"/>
                <w:color w:val="000000"/>
                <w:u w:color="000000"/>
              </w:rPr>
              <w:t>(см. описание в п. </w:t>
            </w:r>
            <w:r w:rsidR="006C6FDF" w:rsidRPr="00255391">
              <w:rPr>
                <w:rFonts w:cs="Arial Unicode MS"/>
                <w:color w:val="000000"/>
                <w:u w:color="000000"/>
              </w:rPr>
              <w:fldChar w:fldCharType="begin"/>
            </w:r>
            <w:r w:rsidR="006C6FDF" w:rsidRPr="00255391">
              <w:rPr>
                <w:rFonts w:cs="Arial Unicode MS"/>
                <w:color w:val="000000"/>
                <w:u w:color="000000"/>
              </w:rPr>
              <w:instrText xml:space="preserve"> REF _Ref525597711 \n \h  \* MERGEFORMAT </w:instrText>
            </w:r>
            <w:r w:rsidR="006C6FDF" w:rsidRPr="00255391">
              <w:rPr>
                <w:rFonts w:cs="Arial Unicode MS"/>
                <w:color w:val="000000"/>
                <w:u w:color="000000"/>
              </w:rPr>
            </w:r>
            <w:r w:rsidR="006C6FDF" w:rsidRPr="00255391">
              <w:rPr>
                <w:rFonts w:cs="Arial Unicode MS"/>
                <w:color w:val="000000"/>
                <w:u w:color="000000"/>
              </w:rPr>
              <w:fldChar w:fldCharType="separate"/>
            </w:r>
            <w:r w:rsidR="00CC28D8">
              <w:rPr>
                <w:rFonts w:cs="Arial Unicode MS"/>
                <w:color w:val="000000"/>
                <w:u w:color="000000"/>
              </w:rPr>
              <w:t>6</w:t>
            </w:r>
            <w:r w:rsidR="006C6FDF" w:rsidRPr="00255391">
              <w:rPr>
                <w:rFonts w:cs="Arial Unicode MS"/>
                <w:color w:val="000000"/>
                <w:u w:color="000000"/>
              </w:rPr>
              <w:fldChar w:fldCharType="end"/>
            </w:r>
            <w:r w:rsidR="006C6FDF" w:rsidRPr="00255391">
              <w:rPr>
                <w:rFonts w:cs="Arial Unicode MS"/>
                <w:color w:val="000000"/>
                <w:u w:color="000000"/>
              </w:rPr>
              <w:t xml:space="preserve"> раздела </w:t>
            </w:r>
            <w:r w:rsidR="006C6FDF" w:rsidRPr="00255391">
              <w:rPr>
                <w:rFonts w:cs="Arial Unicode MS"/>
                <w:color w:val="000000"/>
                <w:u w:color="000000"/>
              </w:rPr>
              <w:fldChar w:fldCharType="begin"/>
            </w:r>
            <w:r w:rsidR="006C6FDF" w:rsidRPr="00255391">
              <w:rPr>
                <w:rFonts w:cs="Arial Unicode MS"/>
                <w:color w:val="000000"/>
                <w:u w:color="000000"/>
              </w:rPr>
              <w:instrText xml:space="preserve"> REF _Ref525597097 \n \h  \* MERGEFORMAT </w:instrText>
            </w:r>
            <w:r w:rsidR="006C6FDF" w:rsidRPr="00255391">
              <w:rPr>
                <w:rFonts w:cs="Arial Unicode MS"/>
                <w:color w:val="000000"/>
                <w:u w:color="000000"/>
              </w:rPr>
            </w:r>
            <w:r w:rsidR="006C6FDF" w:rsidRPr="00255391">
              <w:rPr>
                <w:rFonts w:cs="Arial Unicode MS"/>
                <w:color w:val="000000"/>
                <w:u w:color="000000"/>
              </w:rPr>
              <w:fldChar w:fldCharType="separate"/>
            </w:r>
            <w:r w:rsidR="00CC28D8">
              <w:rPr>
                <w:rFonts w:cs="Arial Unicode MS"/>
                <w:color w:val="000000"/>
                <w:u w:color="000000"/>
              </w:rPr>
              <w:t>3.19.2</w:t>
            </w:r>
            <w:r w:rsidR="006C6FDF" w:rsidRPr="00255391">
              <w:rPr>
                <w:rFonts w:cs="Arial Unicode MS"/>
                <w:color w:val="000000"/>
                <w:u w:color="000000"/>
              </w:rPr>
              <w:fldChar w:fldCharType="end"/>
            </w:r>
            <w:r w:rsidR="006C6FDF" w:rsidRPr="00255391">
              <w:rPr>
                <w:rFonts w:cs="Arial Unicode MS"/>
                <w:color w:val="000000"/>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90613" w14:textId="77777777" w:rsidR="00B97E02" w:rsidRPr="00B97E02" w:rsidRDefault="00B97E02" w:rsidP="00A40B57">
            <w:pPr>
              <w:pStyle w:val="af9"/>
            </w:pPr>
          </w:p>
        </w:tc>
      </w:tr>
      <w:tr w:rsidR="00B97E02" w:rsidRPr="00B97E02" w14:paraId="347F8159"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7C2AF" w14:textId="77777777" w:rsidR="00B97E02" w:rsidRPr="00B97E02" w:rsidRDefault="00B97E02" w:rsidP="00A40B57">
            <w:pPr>
              <w:ind w:firstLine="0"/>
              <w:rPr>
                <w:lang w:val="en-US"/>
              </w:rPr>
            </w:pPr>
            <w:r w:rsidRPr="00B97E02">
              <w:rPr>
                <w:lang w:val="en-US"/>
              </w:rPr>
              <w:t>17.4</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6208" w14:textId="77777777" w:rsidR="00B97E02" w:rsidRPr="00B97E02" w:rsidRDefault="00B97E02" w:rsidP="00A40B57">
            <w:pPr>
              <w:pStyle w:val="af9"/>
            </w:pPr>
            <w:r w:rsidRPr="00B97E02">
              <w:rPr>
                <w:lang w:val="en-US"/>
              </w:rPr>
              <w:t>kpp</w:t>
            </w:r>
            <w:r w:rsidRPr="00B97E02">
              <w:t xml:space="preserv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19810" w14:textId="77777777" w:rsidR="00B97E02" w:rsidRPr="00B97E02" w:rsidRDefault="00B97E02" w:rsidP="00A40B57">
            <w:pPr>
              <w:pStyle w:val="af9"/>
            </w:pPr>
            <w:r w:rsidRPr="00B97E02">
              <w:t>Поле номер 4014:</w:t>
            </w:r>
          </w:p>
          <w:p w14:paraId="206363E9" w14:textId="77777777" w:rsidR="00B97E02" w:rsidRPr="00B97E02" w:rsidRDefault="00B97E02" w:rsidP="00A40B57">
            <w:pPr>
              <w:pStyle w:val="af9"/>
            </w:pPr>
            <w:r w:rsidRPr="00B97E02">
              <w:t>КПП получателя после обработки и классификации кредитовых распоряжений</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FCA56B"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62CBCE" w14:textId="208E3A93" w:rsidR="00B97E02" w:rsidRPr="00B97E02" w:rsidRDefault="00B97E02" w:rsidP="00A40B57">
            <w:pPr>
              <w:pStyle w:val="af9"/>
            </w:pPr>
            <w:r w:rsidRPr="00B97E02">
              <w:rPr>
                <w:lang w:val="en-US"/>
              </w:rPr>
              <w:t>KPPType</w:t>
            </w:r>
            <w:r w:rsidRPr="00B97E02">
              <w:t xml:space="preserve"> </w:t>
            </w:r>
            <w:r w:rsidR="00673679" w:rsidRPr="00255391">
              <w:rPr>
                <w:spacing w:val="-5"/>
                <w:u w:color="000000"/>
              </w:rPr>
              <w:t>(см. описание в пункте </w:t>
            </w:r>
            <w:r w:rsidR="00673679" w:rsidRPr="00255391">
              <w:rPr>
                <w:spacing w:val="-5"/>
                <w:u w:color="000000"/>
              </w:rPr>
              <w:fldChar w:fldCharType="begin"/>
            </w:r>
            <w:r w:rsidR="00673679" w:rsidRPr="00255391">
              <w:rPr>
                <w:spacing w:val="-5"/>
                <w:u w:color="000000"/>
              </w:rPr>
              <w:instrText xml:space="preserve"> REF _Ref525597941 \n \h  \* MERGEFORMAT </w:instrText>
            </w:r>
            <w:r w:rsidR="00673679" w:rsidRPr="00255391">
              <w:rPr>
                <w:spacing w:val="-5"/>
                <w:u w:color="000000"/>
              </w:rPr>
            </w:r>
            <w:r w:rsidR="00673679" w:rsidRPr="00255391">
              <w:rPr>
                <w:spacing w:val="-5"/>
                <w:u w:color="000000"/>
              </w:rPr>
              <w:fldChar w:fldCharType="separate"/>
            </w:r>
            <w:r w:rsidR="00CC28D8">
              <w:rPr>
                <w:spacing w:val="-5"/>
                <w:u w:color="000000"/>
              </w:rPr>
              <w:t>9</w:t>
            </w:r>
            <w:r w:rsidR="00673679" w:rsidRPr="00255391">
              <w:rPr>
                <w:spacing w:val="-5"/>
                <w:u w:color="000000"/>
              </w:rPr>
              <w:fldChar w:fldCharType="end"/>
            </w:r>
            <w:r w:rsidR="00673679" w:rsidRPr="00255391">
              <w:rPr>
                <w:spacing w:val="-5"/>
                <w:u w:color="000000"/>
              </w:rPr>
              <w:t xml:space="preserve"> раздела </w:t>
            </w:r>
            <w:r w:rsidR="00673679" w:rsidRPr="00255391">
              <w:rPr>
                <w:spacing w:val="-5"/>
                <w:u w:color="000000"/>
              </w:rPr>
              <w:fldChar w:fldCharType="begin"/>
            </w:r>
            <w:r w:rsidR="00673679" w:rsidRPr="00255391">
              <w:rPr>
                <w:spacing w:val="-5"/>
                <w:u w:color="000000"/>
              </w:rPr>
              <w:instrText xml:space="preserve"> REF _Ref525597097 \n \h  \* MERGEFORMAT </w:instrText>
            </w:r>
            <w:r w:rsidR="00673679" w:rsidRPr="00255391">
              <w:rPr>
                <w:spacing w:val="-5"/>
                <w:u w:color="000000"/>
              </w:rPr>
            </w:r>
            <w:r w:rsidR="00673679" w:rsidRPr="00255391">
              <w:rPr>
                <w:spacing w:val="-5"/>
                <w:u w:color="000000"/>
              </w:rPr>
              <w:fldChar w:fldCharType="separate"/>
            </w:r>
            <w:r w:rsidR="00CC28D8">
              <w:rPr>
                <w:spacing w:val="-5"/>
                <w:u w:color="000000"/>
              </w:rPr>
              <w:t>3.19.2</w:t>
            </w:r>
            <w:r w:rsidR="00673679" w:rsidRPr="00255391">
              <w:rPr>
                <w:spacing w:val="-5"/>
                <w:u w:color="000000"/>
              </w:rPr>
              <w:fldChar w:fldCharType="end"/>
            </w:r>
            <w:r w:rsidR="00673679"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17C6E" w14:textId="77777777" w:rsidR="00B97E02" w:rsidRPr="00B97E02" w:rsidRDefault="00B97E02" w:rsidP="00A40B57">
            <w:pPr>
              <w:pStyle w:val="af9"/>
            </w:pPr>
          </w:p>
        </w:tc>
      </w:tr>
      <w:tr w:rsidR="00B97E02" w:rsidRPr="00B97E02" w14:paraId="5757FE9B"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1F0B3" w14:textId="77777777" w:rsidR="00B97E02" w:rsidRPr="00B97E02" w:rsidRDefault="00B97E02" w:rsidP="00A40B57">
            <w:pPr>
              <w:ind w:firstLine="0"/>
              <w:rPr>
                <w:lang w:val="en-US"/>
              </w:rPr>
            </w:pPr>
            <w:r w:rsidRPr="00B97E02">
              <w:rPr>
                <w:lang w:val="en-US"/>
              </w:rPr>
              <w:t>17.5</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BD3CC" w14:textId="77777777" w:rsidR="00B97E02" w:rsidRPr="00B97E02" w:rsidRDefault="00B97E02" w:rsidP="00A40B57">
            <w:pPr>
              <w:pStyle w:val="af9"/>
            </w:pPr>
            <w:r w:rsidRPr="00B97E02">
              <w:rPr>
                <w:lang w:val="en-US"/>
              </w:rPr>
              <w:t>accountNumber</w:t>
            </w:r>
            <w:r w:rsidRPr="00B97E02">
              <w:t xml:space="preserv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931F9" w14:textId="77777777" w:rsidR="00B97E02" w:rsidRPr="00B97E02" w:rsidRDefault="00B97E02" w:rsidP="00A40B57">
            <w:pPr>
              <w:pStyle w:val="af9"/>
            </w:pPr>
            <w:r w:rsidRPr="00B97E02">
              <w:t>Поле номер 4015:</w:t>
            </w:r>
          </w:p>
          <w:p w14:paraId="7B4ED07B" w14:textId="77777777" w:rsidR="00B97E02" w:rsidRPr="00B97E02" w:rsidRDefault="00B97E02" w:rsidP="00A40B57">
            <w:pPr>
              <w:pStyle w:val="af9"/>
            </w:pPr>
            <w:r w:rsidRPr="00B97E02">
              <w:t>Номер казначейского счета получателя средств после обработки и классификации кредитовых распоряжений</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0F346" w14:textId="77777777" w:rsidR="00B97E02" w:rsidRPr="00B97E02" w:rsidRDefault="00B97E02" w:rsidP="00A40B57">
            <w:pPr>
              <w:pStyle w:val="af9"/>
            </w:pPr>
            <w:r w:rsidRPr="00B97E02">
              <w:rPr>
                <w:bC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1902E" w14:textId="58D25797" w:rsidR="00B97E02" w:rsidRPr="00B97E02" w:rsidRDefault="00B97E02" w:rsidP="00A40B57">
            <w:pPr>
              <w:pStyle w:val="af9"/>
            </w:pPr>
            <w:r w:rsidRPr="00B97E02">
              <w:rPr>
                <w:lang w:val="en-US"/>
              </w:rPr>
              <w:t>AccountNumType</w:t>
            </w:r>
            <w:r w:rsidRPr="00B97E02">
              <w:t xml:space="preserve"> </w:t>
            </w:r>
            <w:r w:rsidR="00E57190" w:rsidRPr="00255391">
              <w:rPr>
                <w:u w:color="000000"/>
              </w:rPr>
              <w:t xml:space="preserve">(см. описание в </w:t>
            </w:r>
            <w:r w:rsidR="00E57190" w:rsidRPr="00255391">
              <w:rPr>
                <w:spacing w:val="-5"/>
                <w:u w:color="000000"/>
              </w:rPr>
              <w:t>пункте </w:t>
            </w:r>
            <w:r w:rsidR="00E57190" w:rsidRPr="00255391">
              <w:rPr>
                <w:spacing w:val="-5"/>
                <w:u w:color="000000"/>
              </w:rPr>
              <w:fldChar w:fldCharType="begin"/>
            </w:r>
            <w:r w:rsidR="00E57190" w:rsidRPr="00255391">
              <w:rPr>
                <w:spacing w:val="-5"/>
                <w:u w:color="000000"/>
              </w:rPr>
              <w:instrText xml:space="preserve"> REF _Ref525597141 \n \h  \* MERGEFORMAT </w:instrText>
            </w:r>
            <w:r w:rsidR="00E57190" w:rsidRPr="00255391">
              <w:rPr>
                <w:spacing w:val="-5"/>
                <w:u w:color="000000"/>
              </w:rPr>
            </w:r>
            <w:r w:rsidR="00E57190" w:rsidRPr="00255391">
              <w:rPr>
                <w:spacing w:val="-5"/>
                <w:u w:color="000000"/>
              </w:rPr>
              <w:fldChar w:fldCharType="separate"/>
            </w:r>
            <w:r w:rsidR="00CC28D8">
              <w:rPr>
                <w:spacing w:val="-5"/>
                <w:u w:color="000000"/>
              </w:rPr>
              <w:t>1</w:t>
            </w:r>
            <w:r w:rsidR="00E57190" w:rsidRPr="00255391">
              <w:rPr>
                <w:spacing w:val="-5"/>
                <w:u w:color="000000"/>
              </w:rPr>
              <w:fldChar w:fldCharType="end"/>
            </w:r>
            <w:r w:rsidR="00E57190" w:rsidRPr="00255391">
              <w:rPr>
                <w:spacing w:val="-5"/>
                <w:u w:color="000000"/>
              </w:rPr>
              <w:t xml:space="preserve"> раздела </w:t>
            </w:r>
            <w:r w:rsidR="00E57190" w:rsidRPr="00255391">
              <w:rPr>
                <w:spacing w:val="-5"/>
                <w:u w:color="000000"/>
              </w:rPr>
              <w:fldChar w:fldCharType="begin"/>
            </w:r>
            <w:r w:rsidR="00E57190" w:rsidRPr="00255391">
              <w:rPr>
                <w:spacing w:val="-5"/>
                <w:u w:color="000000"/>
              </w:rPr>
              <w:instrText xml:space="preserve"> REF _Ref525597097 \n \h  \* MERGEFORMAT </w:instrText>
            </w:r>
            <w:r w:rsidR="00E57190" w:rsidRPr="00255391">
              <w:rPr>
                <w:spacing w:val="-5"/>
                <w:u w:color="000000"/>
              </w:rPr>
            </w:r>
            <w:r w:rsidR="00E57190" w:rsidRPr="00255391">
              <w:rPr>
                <w:spacing w:val="-5"/>
                <w:u w:color="000000"/>
              </w:rPr>
              <w:fldChar w:fldCharType="separate"/>
            </w:r>
            <w:r w:rsidR="00CC28D8">
              <w:rPr>
                <w:spacing w:val="-5"/>
                <w:u w:color="000000"/>
              </w:rPr>
              <w:t>3.19.2</w:t>
            </w:r>
            <w:r w:rsidR="00E57190" w:rsidRPr="00255391">
              <w:rPr>
                <w:spacing w:val="-5"/>
                <w:u w:color="000000"/>
              </w:rPr>
              <w:fldChar w:fldCharType="end"/>
            </w:r>
            <w:r w:rsidR="00E57190" w:rsidRPr="00255391">
              <w:rPr>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25270E" w14:textId="77777777" w:rsidR="00B97E02" w:rsidRPr="00B97E02" w:rsidRDefault="00B97E02" w:rsidP="00A40B57">
            <w:pPr>
              <w:pStyle w:val="af9"/>
            </w:pPr>
          </w:p>
        </w:tc>
      </w:tr>
      <w:tr w:rsidR="00B97E02" w:rsidRPr="00B97E02" w14:paraId="0210337B"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F54D3"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F61EA8" w14:textId="77777777" w:rsidR="00B97E02" w:rsidRPr="00B97E02" w:rsidRDefault="00B97E02" w:rsidP="00A40B57">
            <w:pPr>
              <w:pStyle w:val="af9"/>
            </w:pPr>
            <w:r w:rsidRPr="00B97E02">
              <w:rPr>
                <w:lang w:val="en-US"/>
              </w:rPr>
              <w:t xml:space="preserve">paymentId </w:t>
            </w:r>
            <w:r w:rsidRPr="00B97E02">
              <w:rPr>
                <w:bCs/>
                <w:lang w:val="en-US"/>
              </w:rPr>
              <w:t>(</w:t>
            </w:r>
            <w:r w:rsidRPr="00B97E02">
              <w:rPr>
                <w:bCs/>
              </w:rPr>
              <w:t>атрибут</w:t>
            </w:r>
            <w:r w:rsidRPr="00B97E02">
              <w:rPr>
                <w:bCs/>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30479" w14:textId="77777777" w:rsidR="00B97E02" w:rsidRPr="00B97E02" w:rsidRDefault="00B97E02" w:rsidP="00A40B57">
            <w:pPr>
              <w:pStyle w:val="af9"/>
            </w:pPr>
            <w:r w:rsidRPr="00B97E02">
              <w:t>Поле номер 2000:</w:t>
            </w:r>
          </w:p>
          <w:p w14:paraId="7CCF6FF1" w14:textId="77777777" w:rsidR="00B97E02" w:rsidRPr="00B97E02" w:rsidRDefault="00B97E02" w:rsidP="00A40B57">
            <w:pPr>
              <w:pStyle w:val="af9"/>
            </w:pPr>
            <w:r w:rsidRPr="00B97E02">
              <w:t xml:space="preserve"> УПНО (УИП)</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67686" w14:textId="77777777" w:rsidR="00B97E02" w:rsidRPr="00B97E02" w:rsidRDefault="00B97E02" w:rsidP="00A40B57">
            <w:pPr>
              <w:pStyle w:val="af9"/>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DC3D4" w14:textId="75EFE57E" w:rsidR="00B97E02" w:rsidRPr="00B97E02" w:rsidRDefault="00B97E02" w:rsidP="00A40B57">
            <w:pPr>
              <w:pStyle w:val="af9"/>
            </w:pPr>
            <w:r w:rsidRPr="00B97E02">
              <w:t xml:space="preserve">PaymentIdType </w:t>
            </w:r>
            <w:r w:rsidR="00E0240F" w:rsidRPr="00255391">
              <w:rPr>
                <w:szCs w:val="20"/>
              </w:rPr>
              <w:t xml:space="preserve">(описание см. в пункте </w:t>
            </w:r>
            <w:r w:rsidR="00E0240F" w:rsidRPr="00255391">
              <w:rPr>
                <w:szCs w:val="20"/>
              </w:rPr>
              <w:fldChar w:fldCharType="begin"/>
            </w:r>
            <w:r w:rsidR="00E0240F" w:rsidRPr="00255391">
              <w:rPr>
                <w:szCs w:val="20"/>
              </w:rPr>
              <w:instrText xml:space="preserve"> REF _Ref525598914 \n \h  \* MERGEFORMAT </w:instrText>
            </w:r>
            <w:r w:rsidR="00E0240F" w:rsidRPr="00255391">
              <w:rPr>
                <w:szCs w:val="20"/>
              </w:rPr>
            </w:r>
            <w:r w:rsidR="00E0240F" w:rsidRPr="00255391">
              <w:rPr>
                <w:szCs w:val="20"/>
              </w:rPr>
              <w:fldChar w:fldCharType="separate"/>
            </w:r>
            <w:r w:rsidR="00CC28D8">
              <w:rPr>
                <w:szCs w:val="20"/>
              </w:rPr>
              <w:t>17</w:t>
            </w:r>
            <w:r w:rsidR="00E0240F" w:rsidRPr="00255391">
              <w:rPr>
                <w:szCs w:val="20"/>
              </w:rPr>
              <w:fldChar w:fldCharType="end"/>
            </w:r>
            <w:r w:rsidR="00E0240F" w:rsidRPr="00255391">
              <w:rPr>
                <w:szCs w:val="20"/>
              </w:rPr>
              <w:t xml:space="preserve"> </w:t>
            </w:r>
            <w:r w:rsidR="00E0240F" w:rsidRPr="00255391">
              <w:t xml:space="preserve">раздела </w:t>
            </w:r>
            <w:r w:rsidR="00E0240F" w:rsidRPr="00255391">
              <w:fldChar w:fldCharType="begin"/>
            </w:r>
            <w:r w:rsidR="00E0240F" w:rsidRPr="00255391">
              <w:instrText xml:space="preserve"> REF _Ref525597097 \n \h  \* MERGEFORMAT </w:instrText>
            </w:r>
            <w:r w:rsidR="00E0240F" w:rsidRPr="00255391">
              <w:fldChar w:fldCharType="separate"/>
            </w:r>
            <w:r w:rsidR="00CC28D8">
              <w:t>3.19.2</w:t>
            </w:r>
            <w:r w:rsidR="00E0240F" w:rsidRPr="00255391">
              <w:fldChar w:fldCharType="end"/>
            </w:r>
            <w:r w:rsidR="00E0240F" w:rsidRPr="00255391">
              <w:rPr>
                <w:szCs w:val="2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E6AFE" w14:textId="77777777" w:rsidR="00B97E02" w:rsidRPr="00B97E02" w:rsidRDefault="00B97E02" w:rsidP="00A40B57">
            <w:pPr>
              <w:pStyle w:val="af9"/>
            </w:pPr>
            <w:r w:rsidRPr="00B97E02">
              <w:t>Указывается соответствующее значение из извещения о приеме к исполнению распоряжения.</w:t>
            </w:r>
          </w:p>
          <w:p w14:paraId="086B56FD" w14:textId="77777777" w:rsidR="00B97E02" w:rsidRPr="00B97E02" w:rsidRDefault="00B97E02" w:rsidP="00A40B57">
            <w:pPr>
              <w:pStyle w:val="af9"/>
            </w:pPr>
            <w:r w:rsidRPr="00B97E02">
              <w:lastRenderedPageBreak/>
              <w:t>Обязательно для извещений о зачислении, в которых «Поле номер 4001:</w:t>
            </w:r>
          </w:p>
          <w:p w14:paraId="18F4CAAE" w14:textId="77777777" w:rsidR="00B97E02" w:rsidRPr="00B97E02" w:rsidRDefault="00B97E02" w:rsidP="00A40B57">
            <w:pPr>
              <w:pStyle w:val="af9"/>
            </w:pPr>
            <w:r w:rsidRPr="00B97E02">
              <w:t>Дата и время формирования зачисления» больше или равна 01.07.2021.</w:t>
            </w:r>
          </w:p>
        </w:tc>
      </w:tr>
      <w:tr w:rsidR="00B97E02" w:rsidRPr="00B97E02" w14:paraId="46E5A40A"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3A6FD"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79FF52" w14:textId="77777777" w:rsidR="00B97E02" w:rsidRPr="00B97E02" w:rsidRDefault="00B97E02" w:rsidP="00A40B57">
            <w:pPr>
              <w:pStyle w:val="af9"/>
            </w:pPr>
            <w:r w:rsidRPr="00B97E02">
              <w:t>PaymentOrg</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4BB3E" w14:textId="77777777" w:rsidR="00B97E02" w:rsidRPr="00B97E02" w:rsidRDefault="00B97E02" w:rsidP="00A40B57">
            <w:pPr>
              <w:pStyle w:val="af9"/>
            </w:pPr>
            <w:r w:rsidRPr="00B97E02">
              <w:t>Данные организации, принявшей платеж</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CFF3D0"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97EE6" w14:textId="77777777" w:rsidR="00B97E02" w:rsidRPr="00B97E02" w:rsidRDefault="00B97E02" w:rsidP="00A40B57">
            <w:pPr>
              <w:pStyle w:val="af9"/>
            </w:pPr>
            <w:r w:rsidRPr="00B97E02">
              <w:t>Контейнер/</w:t>
            </w:r>
          </w:p>
          <w:p w14:paraId="14164601" w14:textId="38B4FC49" w:rsidR="00B97E02" w:rsidRPr="00B97E02" w:rsidRDefault="00B97E02" w:rsidP="00A40B57">
            <w:pPr>
              <w:pStyle w:val="af9"/>
            </w:pPr>
            <w:r w:rsidRPr="00B97E02">
              <w:t xml:space="preserve">PaymentOrgType </w:t>
            </w:r>
            <w:r w:rsidR="00B6440C" w:rsidRPr="00255391">
              <w:t xml:space="preserve">(см. описание в </w:t>
            </w:r>
            <w:r w:rsidR="00B6440C" w:rsidRPr="00255391">
              <w:fldChar w:fldCharType="begin"/>
            </w:r>
            <w:r w:rsidR="00B6440C" w:rsidRPr="00255391">
              <w:instrText xml:space="preserve"> REF _Ref488326917 \h  \* MERGEFORMAT </w:instrText>
            </w:r>
            <w:r w:rsidR="00B6440C" w:rsidRPr="00255391">
              <w:fldChar w:fldCharType="separate"/>
            </w:r>
            <w:r w:rsidR="00CC28D8" w:rsidRPr="00255391">
              <w:t xml:space="preserve">Таблица </w:t>
            </w:r>
            <w:r w:rsidR="00CC28D8">
              <w:rPr>
                <w:noProof/>
              </w:rPr>
              <w:t>38</w:t>
            </w:r>
            <w:r w:rsidR="00B6440C" w:rsidRPr="00255391">
              <w:fldChar w:fldCharType="end"/>
            </w:r>
            <w:r w:rsidR="00B6440C" w:rsidRPr="00255391">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883F00" w14:textId="77777777" w:rsidR="00B97E02" w:rsidRPr="00B97E02" w:rsidRDefault="00B97E02" w:rsidP="00A40B57">
            <w:pPr>
              <w:pStyle w:val="af9"/>
            </w:pPr>
          </w:p>
        </w:tc>
      </w:tr>
      <w:tr w:rsidR="00B97E02" w:rsidRPr="00B97E02" w14:paraId="6AE0509A"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D2E095"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EA2E0" w14:textId="77777777" w:rsidR="00B97E02" w:rsidRPr="00B97E02" w:rsidRDefault="00B97E02" w:rsidP="00A40B57">
            <w:pPr>
              <w:pStyle w:val="af9"/>
            </w:pPr>
            <w:r w:rsidRPr="00B97E02">
              <w:rPr>
                <w:lang w:val="en-US"/>
              </w:rPr>
              <w:t>Payer</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BB30D6" w14:textId="77777777" w:rsidR="00B97E02" w:rsidRPr="00B97E02" w:rsidRDefault="00B97E02" w:rsidP="00A40B57">
            <w:pPr>
              <w:pStyle w:val="af9"/>
              <w:rPr>
                <w:bCs/>
              </w:rPr>
            </w:pPr>
            <w:r w:rsidRPr="00B97E02">
              <w:rPr>
                <w:bCs/>
              </w:rPr>
              <w:t>Поле номер 2006:</w:t>
            </w:r>
          </w:p>
          <w:p w14:paraId="0D4D43D5" w14:textId="77777777" w:rsidR="00B97E02" w:rsidRPr="00B97E02" w:rsidRDefault="00B97E02" w:rsidP="00A40B57">
            <w:pPr>
              <w:pStyle w:val="af9"/>
            </w:pPr>
            <w:r w:rsidRPr="00B97E02">
              <w:t>Сведения о плательщике</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FFDCB" w14:textId="77777777" w:rsidR="00B97E02" w:rsidRPr="00B97E02" w:rsidRDefault="00B97E02" w:rsidP="00A40B57">
            <w:pPr>
              <w:pStyle w:val="af9"/>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85686" w14:textId="77777777" w:rsidR="00B97E02" w:rsidRPr="00B97E02" w:rsidRDefault="00B97E02" w:rsidP="00A40B57">
            <w:pPr>
              <w:pStyle w:val="af9"/>
            </w:pPr>
            <w:r w:rsidRPr="00B97E02">
              <w:t>Контейнер/</w:t>
            </w:r>
          </w:p>
          <w:p w14:paraId="6A8C1D3B" w14:textId="5F16B212" w:rsidR="00B97E02" w:rsidRPr="00B97E02" w:rsidRDefault="00B97E02" w:rsidP="00A40B57">
            <w:pPr>
              <w:pStyle w:val="af9"/>
            </w:pPr>
            <w:r w:rsidRPr="00B97E02">
              <w:t xml:space="preserve">Основан на типе PayerType </w:t>
            </w:r>
            <w:r w:rsidR="00FD67AF" w:rsidRPr="00255391">
              <w:rPr>
                <w:spacing w:val="-5"/>
                <w:u w:color="000000"/>
              </w:rPr>
              <w:t xml:space="preserve">(см. описание в </w:t>
            </w:r>
            <w:r w:rsidR="00FD67AF" w:rsidRPr="00255391">
              <w:rPr>
                <w:spacing w:val="-5"/>
                <w:u w:color="000000"/>
              </w:rPr>
              <w:fldChar w:fldCharType="begin"/>
            </w:r>
            <w:r w:rsidR="00FD67AF" w:rsidRPr="00255391">
              <w:rPr>
                <w:spacing w:val="-5"/>
                <w:u w:color="000000"/>
              </w:rPr>
              <w:instrText xml:space="preserve"> REF _Ref525601005 \h  \* MERGEFORMAT </w:instrText>
            </w:r>
            <w:r w:rsidR="00FD67AF" w:rsidRPr="00255391">
              <w:rPr>
                <w:spacing w:val="-5"/>
                <w:u w:color="000000"/>
              </w:rPr>
            </w:r>
            <w:r w:rsidR="00FD67AF" w:rsidRPr="00255391">
              <w:rPr>
                <w:spacing w:val="-5"/>
                <w:u w:color="000000"/>
              </w:rPr>
              <w:fldChar w:fldCharType="separate"/>
            </w:r>
            <w:r w:rsidR="00CC28D8" w:rsidRPr="00255391">
              <w:t xml:space="preserve">Таблица </w:t>
            </w:r>
            <w:r w:rsidR="00CC28D8">
              <w:rPr>
                <w:noProof/>
              </w:rPr>
              <w:t>37</w:t>
            </w:r>
            <w:r w:rsidR="00FD67AF" w:rsidRPr="00255391">
              <w:rPr>
                <w:spacing w:val="-5"/>
                <w:u w:color="000000"/>
              </w:rPr>
              <w:fldChar w:fldCharType="end"/>
            </w:r>
            <w:r w:rsidR="00FD67AF"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4A5660" w14:textId="77777777" w:rsidR="00B97E02" w:rsidRPr="00B97E02" w:rsidRDefault="00B97E02" w:rsidP="00A40B57">
            <w:pPr>
              <w:pStyle w:val="af9"/>
            </w:pPr>
          </w:p>
        </w:tc>
      </w:tr>
      <w:tr w:rsidR="00B97E02" w:rsidRPr="00B97E02" w14:paraId="65980E5A"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118D6"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28B02" w14:textId="77777777" w:rsidR="00B97E02" w:rsidRPr="00B97E02" w:rsidRDefault="00B97E02" w:rsidP="00A40B57">
            <w:pPr>
              <w:pStyle w:val="af9"/>
            </w:pPr>
            <w:r w:rsidRPr="00B97E02">
              <w:rPr>
                <w:lang w:val="en-US"/>
              </w:rPr>
              <w:t>payerIdentifier</w:t>
            </w:r>
            <w:r w:rsidRPr="00B97E02">
              <w:t xml:space="preserv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BB8738" w14:textId="77777777" w:rsidR="00B97E02" w:rsidRPr="00B97E02" w:rsidRDefault="00B97E02" w:rsidP="00A40B57">
            <w:pPr>
              <w:pStyle w:val="af9"/>
              <w:rPr>
                <w:bCs/>
              </w:rPr>
            </w:pPr>
            <w:r w:rsidRPr="00B97E02">
              <w:rPr>
                <w:bCs/>
              </w:rPr>
              <w:t>Поле номер 201:</w:t>
            </w:r>
          </w:p>
          <w:p w14:paraId="003F51BB" w14:textId="77777777" w:rsidR="00B97E02" w:rsidRPr="00B97E02" w:rsidRDefault="00B97E02" w:rsidP="00A40B57">
            <w:pPr>
              <w:pStyle w:val="af9"/>
            </w:pPr>
            <w:r w:rsidRPr="00B97E02">
              <w:rPr>
                <w:bCs/>
              </w:rPr>
              <w:t>Идентификатор плательщика</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F1301"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8DD50" w14:textId="4A006304" w:rsidR="00B97E02" w:rsidRPr="00B97E02" w:rsidRDefault="00B97E02" w:rsidP="00A40B57">
            <w:pPr>
              <w:pStyle w:val="af9"/>
            </w:pPr>
            <w:r w:rsidRPr="00B97E02">
              <w:t xml:space="preserve">PayerIdentifierType </w:t>
            </w:r>
            <w:r w:rsidR="00A3595A" w:rsidRPr="00255391">
              <w:rPr>
                <w:spacing w:val="-5"/>
                <w:u w:color="000000"/>
              </w:rPr>
              <w:t>(см. описание в</w:t>
            </w:r>
            <w:r w:rsidR="00A3595A">
              <w:rPr>
                <w:spacing w:val="-5"/>
                <w:u w:color="000000"/>
                <w:lang w:val="en-US"/>
              </w:rPr>
              <w:t> </w:t>
            </w:r>
            <w:r w:rsidR="00A3595A" w:rsidRPr="00255391">
              <w:rPr>
                <w:spacing w:val="-5"/>
                <w:u w:color="000000"/>
              </w:rPr>
              <w:t>п. </w:t>
            </w:r>
            <w:r w:rsidR="00A3595A">
              <w:rPr>
                <w:spacing w:val="-5"/>
                <w:u w:color="000000"/>
              </w:rPr>
              <w:fldChar w:fldCharType="begin"/>
            </w:r>
            <w:r w:rsidR="00A3595A">
              <w:rPr>
                <w:spacing w:val="-5"/>
                <w:u w:color="000000"/>
              </w:rPr>
              <w:instrText xml:space="preserve"> REF _Ref56529971 \n \h </w:instrText>
            </w:r>
            <w:r w:rsidR="00A3595A">
              <w:rPr>
                <w:spacing w:val="-5"/>
                <w:u w:color="000000"/>
              </w:rPr>
            </w:r>
            <w:r w:rsidR="00A3595A">
              <w:rPr>
                <w:spacing w:val="-5"/>
                <w:u w:color="000000"/>
              </w:rPr>
              <w:fldChar w:fldCharType="separate"/>
            </w:r>
            <w:r w:rsidR="00CC28D8">
              <w:rPr>
                <w:spacing w:val="-5"/>
                <w:u w:color="000000"/>
              </w:rPr>
              <w:t>16</w:t>
            </w:r>
            <w:r w:rsidR="00A3595A">
              <w:rPr>
                <w:spacing w:val="-5"/>
                <w:u w:color="000000"/>
              </w:rPr>
              <w:fldChar w:fldCharType="end"/>
            </w:r>
            <w:r w:rsidR="00A3595A" w:rsidRPr="00255391">
              <w:rPr>
                <w:spacing w:val="-5"/>
                <w:u w:color="000000"/>
              </w:rPr>
              <w:t xml:space="preserve"> раздела </w:t>
            </w:r>
            <w:r w:rsidR="00A3595A" w:rsidRPr="00255391">
              <w:rPr>
                <w:spacing w:val="-5"/>
                <w:u w:color="000000"/>
              </w:rPr>
              <w:fldChar w:fldCharType="begin"/>
            </w:r>
            <w:r w:rsidR="00A3595A" w:rsidRPr="00255391">
              <w:rPr>
                <w:spacing w:val="-5"/>
                <w:u w:color="000000"/>
              </w:rPr>
              <w:instrText xml:space="preserve"> REF _Ref525597097 \n \h  \* MERGEFORMAT </w:instrText>
            </w:r>
            <w:r w:rsidR="00A3595A" w:rsidRPr="00255391">
              <w:rPr>
                <w:spacing w:val="-5"/>
                <w:u w:color="000000"/>
              </w:rPr>
            </w:r>
            <w:r w:rsidR="00A3595A" w:rsidRPr="00255391">
              <w:rPr>
                <w:spacing w:val="-5"/>
                <w:u w:color="000000"/>
              </w:rPr>
              <w:fldChar w:fldCharType="separate"/>
            </w:r>
            <w:r w:rsidR="00CC28D8">
              <w:rPr>
                <w:spacing w:val="-5"/>
                <w:u w:color="000000"/>
              </w:rPr>
              <w:t>3.19.2</w:t>
            </w:r>
            <w:r w:rsidR="00A3595A" w:rsidRPr="00255391">
              <w:rPr>
                <w:spacing w:val="-5"/>
                <w:u w:color="000000"/>
              </w:rPr>
              <w:fldChar w:fldCharType="end"/>
            </w:r>
            <w:r w:rsidR="00A3595A"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F2700" w14:textId="77777777" w:rsidR="00B97E02" w:rsidRPr="00B97E02" w:rsidRDefault="00B97E02" w:rsidP="00A40B57">
            <w:pPr>
              <w:pStyle w:val="af9"/>
            </w:pPr>
          </w:p>
        </w:tc>
      </w:tr>
      <w:tr w:rsidR="00B97E02" w:rsidRPr="00B97E02" w14:paraId="0BBFE10A"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6B8D5B"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A9CCC" w14:textId="77777777" w:rsidR="00B97E02" w:rsidRPr="00B97E02" w:rsidRDefault="00B97E02" w:rsidP="00A40B57">
            <w:pPr>
              <w:pStyle w:val="af9"/>
            </w:pPr>
            <w:r w:rsidRPr="00B97E02">
              <w:rPr>
                <w:lang w:val="en-US"/>
              </w:rPr>
              <w:t>payerName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FE158D" w14:textId="77777777" w:rsidR="00B97E02" w:rsidRPr="00B97E02" w:rsidRDefault="00B97E02" w:rsidP="00A40B57">
            <w:pPr>
              <w:pStyle w:val="af9"/>
              <w:rPr>
                <w:bCs/>
              </w:rPr>
            </w:pPr>
            <w:r w:rsidRPr="00B97E02">
              <w:rPr>
                <w:bCs/>
              </w:rPr>
              <w:t>Поле номер 8:</w:t>
            </w:r>
          </w:p>
          <w:p w14:paraId="338D9B17" w14:textId="77777777" w:rsidR="00B97E02" w:rsidRPr="00B97E02" w:rsidRDefault="00B97E02" w:rsidP="00A40B57">
            <w:pPr>
              <w:pStyle w:val="af9"/>
            </w:pPr>
            <w:r w:rsidRPr="00B97E02">
              <w:t>Плательщик</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3852A"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884DD" w14:textId="77777777" w:rsidR="00B97E02" w:rsidRPr="00B97E02" w:rsidRDefault="00B97E02" w:rsidP="00A40B57">
            <w:pPr>
              <w:pStyle w:val="af9"/>
            </w:pPr>
            <w:r w:rsidRPr="00B97E02">
              <w:rPr>
                <w:i/>
              </w:rPr>
              <w:t>Строка длиной до 160 символов ([^\s]+(\s+[^\s]+)*)</w:t>
            </w:r>
          </w:p>
          <w:p w14:paraId="302DB547" w14:textId="77777777" w:rsidR="00B97E02" w:rsidRPr="00B97E02" w:rsidRDefault="00B97E02" w:rsidP="00A40B57">
            <w:pPr>
              <w:pStyle w:val="af9"/>
            </w:pPr>
            <w:r w:rsidRPr="00B97E02">
              <w:t>/ 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037F7" w14:textId="77777777" w:rsidR="00B97E02" w:rsidRPr="00B97E02" w:rsidRDefault="00B97E02" w:rsidP="00A40B57">
            <w:pPr>
              <w:pStyle w:val="af9"/>
            </w:pPr>
          </w:p>
        </w:tc>
      </w:tr>
      <w:tr w:rsidR="00B97E02" w:rsidRPr="00B97E02" w14:paraId="652D05AF"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28FC19"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C1F27" w14:textId="77777777" w:rsidR="00B97E02" w:rsidRPr="00B97E02" w:rsidRDefault="00B97E02" w:rsidP="00A40B57">
            <w:pPr>
              <w:pStyle w:val="af9"/>
            </w:pPr>
            <w:r w:rsidRPr="00B97E02">
              <w:rPr>
                <w:lang w:val="en-US"/>
              </w:rPr>
              <w:t>payerAccount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3ED5D" w14:textId="77777777" w:rsidR="00B97E02" w:rsidRPr="00B97E02" w:rsidRDefault="00B97E02" w:rsidP="00A40B57">
            <w:pPr>
              <w:pStyle w:val="af9"/>
              <w:rPr>
                <w:bCs/>
              </w:rPr>
            </w:pPr>
            <w:r w:rsidRPr="00B97E02">
              <w:rPr>
                <w:bCs/>
              </w:rPr>
              <w:t>Поле номер 9:</w:t>
            </w:r>
          </w:p>
          <w:p w14:paraId="6055EC97" w14:textId="77777777" w:rsidR="00B97E02" w:rsidRPr="00B97E02" w:rsidRDefault="00B97E02" w:rsidP="00A40B57">
            <w:pPr>
              <w:pStyle w:val="af9"/>
            </w:pPr>
            <w:r w:rsidRPr="00B97E02">
              <w:t>Номер счета плательщика (при наличии) в организации, принявшей платеж</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23498" w14:textId="77777777" w:rsidR="00B97E02" w:rsidRPr="00B97E02" w:rsidRDefault="00B97E02" w:rsidP="00A40B57">
            <w:pPr>
              <w:pStyle w:val="af9"/>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889FF5" w14:textId="77777777" w:rsidR="00B97E02" w:rsidRPr="00B97E02" w:rsidRDefault="00B97E02" w:rsidP="00A40B57">
            <w:pPr>
              <w:pStyle w:val="af9"/>
              <w:rPr>
                <w:i/>
              </w:rPr>
            </w:pPr>
            <w:r w:rsidRPr="00B97E02">
              <w:rPr>
                <w:i/>
              </w:rPr>
              <w:t>Строка длиной не более 20 символов</w:t>
            </w:r>
          </w:p>
          <w:p w14:paraId="516D53B1" w14:textId="77777777" w:rsidR="00B97E02" w:rsidRPr="00B97E02" w:rsidRDefault="00B97E02" w:rsidP="00A40B57">
            <w:pPr>
              <w:pStyle w:val="af9"/>
            </w:pPr>
            <w:r w:rsidRPr="00B97E02">
              <w:t xml:space="preserve">/ </w:t>
            </w:r>
            <w:r w:rsidRPr="00B97E02">
              <w:rPr>
                <w:lang w:val="en-US"/>
              </w:rPr>
              <w:t>String</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09766" w14:textId="77777777" w:rsidR="00B97E02" w:rsidRPr="00B97E02" w:rsidRDefault="00B97E02" w:rsidP="00A40B57">
            <w:pPr>
              <w:pStyle w:val="af9"/>
            </w:pPr>
          </w:p>
        </w:tc>
      </w:tr>
      <w:tr w:rsidR="00B97E02" w:rsidRPr="00B97E02" w14:paraId="6AEA046A"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FFE6B"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0FFB4E" w14:textId="77777777" w:rsidR="00B97E02" w:rsidRPr="00B97E02" w:rsidRDefault="00B97E02" w:rsidP="00A40B57">
            <w:pPr>
              <w:pStyle w:val="af9"/>
              <w:rPr>
                <w:lang w:val="en-US"/>
              </w:rPr>
            </w:pPr>
            <w:r w:rsidRPr="00B97E02">
              <w:rPr>
                <w:lang w:val="en-US"/>
              </w:rPr>
              <w:t>Payee</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8AE29" w14:textId="77777777" w:rsidR="00B97E02" w:rsidRPr="00B97E02" w:rsidRDefault="00B97E02" w:rsidP="00A40B57">
            <w:pPr>
              <w:pStyle w:val="af9"/>
            </w:pPr>
            <w:r w:rsidRPr="00B97E02">
              <w:t>Сведения о получателе средств</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AE3808" w14:textId="77777777" w:rsidR="00B97E02" w:rsidRPr="00B97E02" w:rsidRDefault="00B97E02" w:rsidP="00A40B57">
            <w:pPr>
              <w:pStyle w:val="af9"/>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A85C48" w14:textId="77777777" w:rsidR="00B97E02" w:rsidRPr="00B97E02" w:rsidRDefault="00B97E02" w:rsidP="00A40B57">
            <w:pPr>
              <w:pStyle w:val="af9"/>
            </w:pPr>
            <w:r w:rsidRPr="00B97E02">
              <w:t>Контейнер/</w:t>
            </w:r>
          </w:p>
          <w:p w14:paraId="7FE8F3AB" w14:textId="07400150" w:rsidR="00B97E02" w:rsidRPr="00B97E02" w:rsidRDefault="00B97E02" w:rsidP="00A40B57">
            <w:pPr>
              <w:pStyle w:val="af9"/>
              <w:rPr>
                <w:i/>
              </w:rPr>
            </w:pPr>
            <w:r w:rsidRPr="00B97E02">
              <w:t xml:space="preserve">Основан на типе OrganizationType </w:t>
            </w:r>
            <w:r w:rsidR="002E06E2" w:rsidRPr="00255391">
              <w:rPr>
                <w:u w:color="000000"/>
              </w:rPr>
              <w:t xml:space="preserve">(см. описание в </w:t>
            </w:r>
            <w:r w:rsidR="002E06E2" w:rsidRPr="00255391">
              <w:rPr>
                <w:u w:color="000000"/>
              </w:rPr>
              <w:fldChar w:fldCharType="begin"/>
            </w:r>
            <w:r w:rsidR="002E06E2" w:rsidRPr="00255391">
              <w:rPr>
                <w:u w:color="000000"/>
              </w:rPr>
              <w:instrText xml:space="preserve"> REF _Ref483567791 \h  \* MERGEFORMAT </w:instrText>
            </w:r>
            <w:r w:rsidR="002E06E2" w:rsidRPr="00255391">
              <w:rPr>
                <w:u w:color="000000"/>
              </w:rPr>
            </w:r>
            <w:r w:rsidR="002E06E2" w:rsidRPr="00255391">
              <w:rPr>
                <w:u w:color="000000"/>
              </w:rPr>
              <w:fldChar w:fldCharType="separate"/>
            </w:r>
            <w:r w:rsidR="00CC28D8" w:rsidRPr="00255391">
              <w:rPr>
                <w:u w:color="000000"/>
              </w:rPr>
              <w:t xml:space="preserve">Таблица </w:t>
            </w:r>
            <w:r w:rsidR="00CC28D8">
              <w:rPr>
                <w:noProof/>
                <w:u w:color="000000"/>
              </w:rPr>
              <w:t>36</w:t>
            </w:r>
            <w:r w:rsidR="002E06E2" w:rsidRPr="00255391">
              <w:rPr>
                <w:u w:color="000000"/>
              </w:rPr>
              <w:fldChar w:fldCharType="end"/>
            </w:r>
            <w:r w:rsidR="002E06E2" w:rsidRPr="00255391">
              <w:rPr>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8EC32" w14:textId="77777777" w:rsidR="00B97E02" w:rsidRPr="00B97E02" w:rsidRDefault="00B97E02" w:rsidP="00A40B57">
            <w:pPr>
              <w:pStyle w:val="af9"/>
            </w:pPr>
          </w:p>
        </w:tc>
      </w:tr>
      <w:tr w:rsidR="00B97E02" w:rsidRPr="00B97E02" w14:paraId="776BAA26"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856F0"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BF58C" w14:textId="77777777" w:rsidR="00B97E02" w:rsidRPr="00B97E02" w:rsidRDefault="00B97E02" w:rsidP="00A40B57">
            <w:pPr>
              <w:pStyle w:val="af9"/>
              <w:rPr>
                <w:lang w:val="en-US"/>
              </w:rPr>
            </w:pPr>
            <w:r w:rsidRPr="00B97E02">
              <w:t>name</w:t>
            </w:r>
            <w:r w:rsidRPr="00B97E02">
              <w:rPr>
                <w:lang w:val="en-US"/>
              </w:rPr>
              <w:t xml:space="preserve"> (</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37FD30" w14:textId="77777777" w:rsidR="00B97E02" w:rsidRPr="00B97E02" w:rsidRDefault="00B97E02" w:rsidP="00A40B57">
            <w:pPr>
              <w:pStyle w:val="af9"/>
              <w:rPr>
                <w:bCs/>
              </w:rPr>
            </w:pPr>
            <w:r w:rsidRPr="00B97E02">
              <w:rPr>
                <w:bCs/>
              </w:rPr>
              <w:t>Поле номер 16:</w:t>
            </w:r>
          </w:p>
          <w:p w14:paraId="29F8E1B2" w14:textId="77777777" w:rsidR="00B97E02" w:rsidRPr="00B97E02" w:rsidRDefault="00B97E02" w:rsidP="00A40B57">
            <w:pPr>
              <w:pStyle w:val="af9"/>
              <w:rPr>
                <w:bCs/>
              </w:rPr>
            </w:pPr>
            <w:r w:rsidRPr="00B97E02">
              <w:t>Наименование организации</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7398A" w14:textId="77777777" w:rsidR="00B97E02" w:rsidRPr="00B97E02" w:rsidRDefault="00B97E02" w:rsidP="00A40B57">
            <w:pPr>
              <w:pStyle w:val="af9"/>
              <w:rPr>
                <w:lang w:val="en-US"/>
              </w:rPr>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72EBC" w14:textId="3BF69B80" w:rsidR="00B97E02" w:rsidRPr="00B97E02" w:rsidRDefault="00B97E02" w:rsidP="00A40B57">
            <w:pPr>
              <w:pStyle w:val="af9"/>
            </w:pPr>
            <w:r w:rsidRPr="00B97E02">
              <w:rPr>
                <w:lang w:val="en-US"/>
              </w:rPr>
              <w:t>OrgNameType</w:t>
            </w:r>
            <w:r w:rsidRPr="00B97E02">
              <w:t xml:space="preserve"> </w:t>
            </w:r>
            <w:r w:rsidR="008D4370" w:rsidRPr="00255391">
              <w:t xml:space="preserve">(см. описание в пункте </w:t>
            </w:r>
            <w:r w:rsidR="008D4370" w:rsidRPr="00255391">
              <w:fldChar w:fldCharType="begin"/>
            </w:r>
            <w:r w:rsidR="008D4370" w:rsidRPr="00255391">
              <w:instrText xml:space="preserve"> REF _Ref525598571 \n \h  \* MERGEFORMAT </w:instrText>
            </w:r>
            <w:r w:rsidR="008D4370" w:rsidRPr="00255391">
              <w:fldChar w:fldCharType="separate"/>
            </w:r>
            <w:r w:rsidR="00CC28D8">
              <w:t>13</w:t>
            </w:r>
            <w:r w:rsidR="008D4370" w:rsidRPr="00255391">
              <w:fldChar w:fldCharType="end"/>
            </w:r>
            <w:r w:rsidR="008D4370" w:rsidRPr="00255391">
              <w:t xml:space="preserve"> раздела </w:t>
            </w:r>
            <w:r w:rsidR="008D4370" w:rsidRPr="00255391">
              <w:fldChar w:fldCharType="begin"/>
            </w:r>
            <w:r w:rsidR="008D4370" w:rsidRPr="00255391">
              <w:instrText xml:space="preserve"> REF _Ref525597097 \n \h  \* MERGEFORMAT </w:instrText>
            </w:r>
            <w:r w:rsidR="008D4370" w:rsidRPr="00255391">
              <w:fldChar w:fldCharType="separate"/>
            </w:r>
            <w:r w:rsidR="00CC28D8">
              <w:t>3.19.2</w:t>
            </w:r>
            <w:r w:rsidR="008D4370" w:rsidRPr="00255391">
              <w:fldChar w:fldCharType="end"/>
            </w:r>
            <w:r w:rsidR="008D4370" w:rsidRPr="00255391">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8C6B4" w14:textId="77777777" w:rsidR="00B97E02" w:rsidRPr="00B97E02" w:rsidRDefault="00B97E02" w:rsidP="00A40B57">
            <w:pPr>
              <w:pStyle w:val="af9"/>
            </w:pPr>
          </w:p>
        </w:tc>
      </w:tr>
      <w:tr w:rsidR="00B97E02" w:rsidRPr="00B97E02" w14:paraId="35275C04"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B6DEF"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656D06" w14:textId="77777777" w:rsidR="00B97E02" w:rsidRPr="00B97E02" w:rsidRDefault="00B97E02" w:rsidP="00A40B57">
            <w:pPr>
              <w:pStyle w:val="af9"/>
              <w:rPr>
                <w:lang w:val="en-US"/>
              </w:rPr>
            </w:pPr>
            <w:r w:rsidRPr="00B97E02">
              <w:rPr>
                <w:lang w:val="en-US"/>
              </w:rPr>
              <w:t>inn</w:t>
            </w:r>
            <w:r w:rsidRPr="00B97E02">
              <w:t xml:space="preserve"> </w:t>
            </w:r>
            <w:r w:rsidRPr="00B97E02">
              <w:rPr>
                <w:lang w:val="en-US"/>
              </w:rPr>
              <w:t>(</w:t>
            </w:r>
            <w:r w:rsidRPr="00B97E02">
              <w:t>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45B1D" w14:textId="77777777" w:rsidR="00B97E02" w:rsidRPr="00B97E02" w:rsidRDefault="00B97E02" w:rsidP="00A40B57">
            <w:pPr>
              <w:pStyle w:val="af9"/>
              <w:rPr>
                <w:bCs/>
              </w:rPr>
            </w:pPr>
            <w:r w:rsidRPr="00B97E02">
              <w:rPr>
                <w:bCs/>
              </w:rPr>
              <w:t>Поле номер 61:</w:t>
            </w:r>
          </w:p>
          <w:p w14:paraId="29F862DE" w14:textId="77777777" w:rsidR="00B97E02" w:rsidRPr="00B97E02" w:rsidRDefault="00B97E02" w:rsidP="00A40B57">
            <w:pPr>
              <w:pStyle w:val="af9"/>
              <w:rPr>
                <w:bCs/>
              </w:rPr>
            </w:pPr>
            <w:r w:rsidRPr="00B97E02">
              <w:t>ИНН организации</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F5B7BD" w14:textId="77777777" w:rsidR="00B97E02" w:rsidRPr="00B97E02" w:rsidRDefault="00B97E02" w:rsidP="00A40B57">
            <w:pPr>
              <w:pStyle w:val="af9"/>
              <w:rPr>
                <w:lang w:val="en-US"/>
              </w:rPr>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6A660" w14:textId="64E32109" w:rsidR="00B97E02" w:rsidRPr="00B97E02" w:rsidRDefault="00B97E02" w:rsidP="00A40B57">
            <w:pPr>
              <w:pStyle w:val="af9"/>
            </w:pPr>
            <w:r w:rsidRPr="00B97E02">
              <w:rPr>
                <w:lang w:val="en-US"/>
              </w:rPr>
              <w:t>INNType</w:t>
            </w:r>
            <w:r w:rsidRPr="00B97E02">
              <w:t xml:space="preserve"> </w:t>
            </w:r>
            <w:r w:rsidR="006C6FDF" w:rsidRPr="00255391">
              <w:rPr>
                <w:rFonts w:cs="Arial Unicode MS"/>
                <w:color w:val="000000"/>
                <w:u w:color="000000"/>
              </w:rPr>
              <w:t>(см. описание в п. </w:t>
            </w:r>
            <w:r w:rsidR="006C6FDF" w:rsidRPr="00255391">
              <w:rPr>
                <w:rFonts w:cs="Arial Unicode MS"/>
                <w:color w:val="000000"/>
                <w:u w:color="000000"/>
              </w:rPr>
              <w:fldChar w:fldCharType="begin"/>
            </w:r>
            <w:r w:rsidR="006C6FDF" w:rsidRPr="00255391">
              <w:rPr>
                <w:rFonts w:cs="Arial Unicode MS"/>
                <w:color w:val="000000"/>
                <w:u w:color="000000"/>
              </w:rPr>
              <w:instrText xml:space="preserve"> REF _Ref525597711 \n \h  \* MERGEFORMAT </w:instrText>
            </w:r>
            <w:r w:rsidR="006C6FDF" w:rsidRPr="00255391">
              <w:rPr>
                <w:rFonts w:cs="Arial Unicode MS"/>
                <w:color w:val="000000"/>
                <w:u w:color="000000"/>
              </w:rPr>
            </w:r>
            <w:r w:rsidR="006C6FDF" w:rsidRPr="00255391">
              <w:rPr>
                <w:rFonts w:cs="Arial Unicode MS"/>
                <w:color w:val="000000"/>
                <w:u w:color="000000"/>
              </w:rPr>
              <w:fldChar w:fldCharType="separate"/>
            </w:r>
            <w:r w:rsidR="00CC28D8">
              <w:rPr>
                <w:rFonts w:cs="Arial Unicode MS"/>
                <w:color w:val="000000"/>
                <w:u w:color="000000"/>
              </w:rPr>
              <w:t>6</w:t>
            </w:r>
            <w:r w:rsidR="006C6FDF" w:rsidRPr="00255391">
              <w:rPr>
                <w:rFonts w:cs="Arial Unicode MS"/>
                <w:color w:val="000000"/>
                <w:u w:color="000000"/>
              </w:rPr>
              <w:fldChar w:fldCharType="end"/>
            </w:r>
            <w:r w:rsidR="006C6FDF" w:rsidRPr="00255391">
              <w:rPr>
                <w:rFonts w:cs="Arial Unicode MS"/>
                <w:color w:val="000000"/>
                <w:u w:color="000000"/>
              </w:rPr>
              <w:t xml:space="preserve"> раздела </w:t>
            </w:r>
            <w:r w:rsidR="006C6FDF" w:rsidRPr="00255391">
              <w:rPr>
                <w:rFonts w:cs="Arial Unicode MS"/>
                <w:color w:val="000000"/>
                <w:u w:color="000000"/>
              </w:rPr>
              <w:fldChar w:fldCharType="begin"/>
            </w:r>
            <w:r w:rsidR="006C6FDF" w:rsidRPr="00255391">
              <w:rPr>
                <w:rFonts w:cs="Arial Unicode MS"/>
                <w:color w:val="000000"/>
                <w:u w:color="000000"/>
              </w:rPr>
              <w:instrText xml:space="preserve"> REF _Ref525597097 \n \h  \* MERGEFORMAT </w:instrText>
            </w:r>
            <w:r w:rsidR="006C6FDF" w:rsidRPr="00255391">
              <w:rPr>
                <w:rFonts w:cs="Arial Unicode MS"/>
                <w:color w:val="000000"/>
                <w:u w:color="000000"/>
              </w:rPr>
            </w:r>
            <w:r w:rsidR="006C6FDF" w:rsidRPr="00255391">
              <w:rPr>
                <w:rFonts w:cs="Arial Unicode MS"/>
                <w:color w:val="000000"/>
                <w:u w:color="000000"/>
              </w:rPr>
              <w:fldChar w:fldCharType="separate"/>
            </w:r>
            <w:r w:rsidR="00CC28D8">
              <w:rPr>
                <w:rFonts w:cs="Arial Unicode MS"/>
                <w:color w:val="000000"/>
                <w:u w:color="000000"/>
              </w:rPr>
              <w:t>3.19.2</w:t>
            </w:r>
            <w:r w:rsidR="006C6FDF" w:rsidRPr="00255391">
              <w:rPr>
                <w:rFonts w:cs="Arial Unicode MS"/>
                <w:color w:val="000000"/>
                <w:u w:color="000000"/>
              </w:rPr>
              <w:fldChar w:fldCharType="end"/>
            </w:r>
            <w:r w:rsidR="006C6FDF" w:rsidRPr="00255391">
              <w:rPr>
                <w:rFonts w:cs="Arial Unicode MS"/>
                <w:color w:val="000000"/>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98D1D" w14:textId="77777777" w:rsidR="00B97E02" w:rsidRPr="00B97E02" w:rsidRDefault="00B97E02" w:rsidP="00A40B57">
            <w:pPr>
              <w:pStyle w:val="af9"/>
            </w:pPr>
          </w:p>
        </w:tc>
      </w:tr>
      <w:tr w:rsidR="00B97E02" w:rsidRPr="00B97E02" w14:paraId="106A473F"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01CE0F"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AEFA9" w14:textId="77777777" w:rsidR="00B97E02" w:rsidRPr="00B97E02" w:rsidRDefault="00B97E02" w:rsidP="00A40B57">
            <w:pPr>
              <w:pStyle w:val="af9"/>
              <w:rPr>
                <w:lang w:val="en-US"/>
              </w:rPr>
            </w:pPr>
            <w:r w:rsidRPr="00B97E02">
              <w:rPr>
                <w:lang w:val="en-US"/>
              </w:rPr>
              <w:t>kpp</w:t>
            </w:r>
            <w:r w:rsidRPr="00B97E02">
              <w:t xml:space="preserv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D91AE9" w14:textId="77777777" w:rsidR="00B97E02" w:rsidRPr="00B97E02" w:rsidRDefault="00B97E02" w:rsidP="00A40B57">
            <w:pPr>
              <w:pStyle w:val="af9"/>
              <w:rPr>
                <w:bCs/>
              </w:rPr>
            </w:pPr>
            <w:r w:rsidRPr="00B97E02">
              <w:rPr>
                <w:bCs/>
              </w:rPr>
              <w:t>Поле номер 103:</w:t>
            </w:r>
          </w:p>
          <w:p w14:paraId="2EEA216E" w14:textId="77777777" w:rsidR="00B97E02" w:rsidRPr="00B97E02" w:rsidRDefault="00B97E02" w:rsidP="00A40B57">
            <w:pPr>
              <w:pStyle w:val="af9"/>
              <w:rPr>
                <w:bCs/>
              </w:rPr>
            </w:pPr>
            <w:r w:rsidRPr="00B97E02">
              <w:rPr>
                <w:bCs/>
              </w:rPr>
              <w:t>КПП организации</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1490F" w14:textId="77777777" w:rsidR="00B97E02" w:rsidRPr="00B97E02" w:rsidRDefault="00B97E02" w:rsidP="00A40B57">
            <w:pPr>
              <w:pStyle w:val="af9"/>
              <w:rPr>
                <w:lang w:val="en-US"/>
              </w:rPr>
            </w:pPr>
            <w:r w:rsidRPr="00B97E02">
              <w:t>1,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CA4F6" w14:textId="6145DCB3" w:rsidR="00B97E02" w:rsidRPr="00B97E02" w:rsidRDefault="00B97E02" w:rsidP="00A40B57">
            <w:pPr>
              <w:pStyle w:val="af9"/>
            </w:pPr>
            <w:r w:rsidRPr="00B97E02">
              <w:rPr>
                <w:lang w:val="en-US"/>
              </w:rPr>
              <w:t>KPPType</w:t>
            </w:r>
            <w:r w:rsidRPr="00B97E02">
              <w:t xml:space="preserve"> </w:t>
            </w:r>
            <w:r w:rsidR="00673679" w:rsidRPr="00255391">
              <w:rPr>
                <w:spacing w:val="-5"/>
                <w:u w:color="000000"/>
              </w:rPr>
              <w:t>(см. описание в пункте </w:t>
            </w:r>
            <w:r w:rsidR="00673679" w:rsidRPr="00255391">
              <w:rPr>
                <w:spacing w:val="-5"/>
                <w:u w:color="000000"/>
              </w:rPr>
              <w:fldChar w:fldCharType="begin"/>
            </w:r>
            <w:r w:rsidR="00673679" w:rsidRPr="00255391">
              <w:rPr>
                <w:spacing w:val="-5"/>
                <w:u w:color="000000"/>
              </w:rPr>
              <w:instrText xml:space="preserve"> REF _Ref525597941 \n \h  \* MERGEFORMAT </w:instrText>
            </w:r>
            <w:r w:rsidR="00673679" w:rsidRPr="00255391">
              <w:rPr>
                <w:spacing w:val="-5"/>
                <w:u w:color="000000"/>
              </w:rPr>
            </w:r>
            <w:r w:rsidR="00673679" w:rsidRPr="00255391">
              <w:rPr>
                <w:spacing w:val="-5"/>
                <w:u w:color="000000"/>
              </w:rPr>
              <w:fldChar w:fldCharType="separate"/>
            </w:r>
            <w:r w:rsidR="00CC28D8">
              <w:rPr>
                <w:spacing w:val="-5"/>
                <w:u w:color="000000"/>
              </w:rPr>
              <w:t>9</w:t>
            </w:r>
            <w:r w:rsidR="00673679" w:rsidRPr="00255391">
              <w:rPr>
                <w:spacing w:val="-5"/>
                <w:u w:color="000000"/>
              </w:rPr>
              <w:fldChar w:fldCharType="end"/>
            </w:r>
            <w:r w:rsidR="00673679" w:rsidRPr="00255391">
              <w:rPr>
                <w:spacing w:val="-5"/>
                <w:u w:color="000000"/>
              </w:rPr>
              <w:t xml:space="preserve"> раздела </w:t>
            </w:r>
            <w:r w:rsidR="00673679" w:rsidRPr="00255391">
              <w:rPr>
                <w:spacing w:val="-5"/>
                <w:u w:color="000000"/>
              </w:rPr>
              <w:fldChar w:fldCharType="begin"/>
            </w:r>
            <w:r w:rsidR="00673679" w:rsidRPr="00255391">
              <w:rPr>
                <w:spacing w:val="-5"/>
                <w:u w:color="000000"/>
              </w:rPr>
              <w:instrText xml:space="preserve"> REF _Ref525597097 \n \h  \* MERGEFORMAT </w:instrText>
            </w:r>
            <w:r w:rsidR="00673679" w:rsidRPr="00255391">
              <w:rPr>
                <w:spacing w:val="-5"/>
                <w:u w:color="000000"/>
              </w:rPr>
            </w:r>
            <w:r w:rsidR="00673679" w:rsidRPr="00255391">
              <w:rPr>
                <w:spacing w:val="-5"/>
                <w:u w:color="000000"/>
              </w:rPr>
              <w:fldChar w:fldCharType="separate"/>
            </w:r>
            <w:r w:rsidR="00CC28D8">
              <w:rPr>
                <w:spacing w:val="-5"/>
                <w:u w:color="000000"/>
              </w:rPr>
              <w:t>3.19.2</w:t>
            </w:r>
            <w:r w:rsidR="00673679" w:rsidRPr="00255391">
              <w:rPr>
                <w:spacing w:val="-5"/>
                <w:u w:color="000000"/>
              </w:rPr>
              <w:fldChar w:fldCharType="end"/>
            </w:r>
            <w:r w:rsidR="00673679"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1230B" w14:textId="77777777" w:rsidR="00B97E02" w:rsidRPr="00B97E02" w:rsidRDefault="00B97E02" w:rsidP="00A40B57">
            <w:pPr>
              <w:pStyle w:val="af9"/>
            </w:pPr>
          </w:p>
        </w:tc>
      </w:tr>
      <w:tr w:rsidR="00B97E02" w:rsidRPr="00B97E02" w14:paraId="30FA66BC"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C0517"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C2EF5" w14:textId="77777777" w:rsidR="00B97E02" w:rsidRPr="00B97E02" w:rsidRDefault="00B97E02" w:rsidP="00A40B57">
            <w:pPr>
              <w:pStyle w:val="af9"/>
              <w:rPr>
                <w:lang w:val="en-US"/>
              </w:rPr>
            </w:pPr>
            <w:r w:rsidRPr="00B97E02">
              <w:rPr>
                <w:lang w:val="en-US"/>
              </w:rPr>
              <w:t>ogrn</w:t>
            </w:r>
            <w:r w:rsidRPr="00B97E02">
              <w:t xml:space="preserve"> (атрибут</w:t>
            </w:r>
            <w:r w:rsidRPr="00B97E02">
              <w:rPr>
                <w:lang w:val="en-US"/>
              </w:rPr>
              <w: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21A30" w14:textId="77777777" w:rsidR="00B97E02" w:rsidRPr="00B97E02" w:rsidRDefault="00B97E02" w:rsidP="00A40B57">
            <w:pPr>
              <w:pStyle w:val="af9"/>
              <w:rPr>
                <w:bCs/>
              </w:rPr>
            </w:pPr>
            <w:r w:rsidRPr="00B97E02">
              <w:rPr>
                <w:bCs/>
              </w:rPr>
              <w:t>Поле номер 200:</w:t>
            </w:r>
          </w:p>
          <w:p w14:paraId="44736B38" w14:textId="77777777" w:rsidR="00B97E02" w:rsidRPr="00B97E02" w:rsidRDefault="00B97E02" w:rsidP="00A40B57">
            <w:pPr>
              <w:pStyle w:val="af9"/>
              <w:rPr>
                <w:bCs/>
              </w:rPr>
            </w:pPr>
            <w:r w:rsidRPr="00B97E02">
              <w:rPr>
                <w:bCs/>
              </w:rPr>
              <w:t>ОГРН организации</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51DA3" w14:textId="77777777" w:rsidR="00B97E02" w:rsidRPr="00B97E02" w:rsidRDefault="00B97E02" w:rsidP="00A40B57">
            <w:pPr>
              <w:pStyle w:val="af9"/>
              <w:rPr>
                <w:lang w:val="en-US"/>
              </w:rPr>
            </w:pPr>
            <w:r w:rsidRPr="00B97E02">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AEA4F8" w14:textId="5E7E8127" w:rsidR="00B97E02" w:rsidRPr="00B97E02" w:rsidRDefault="00B97E02" w:rsidP="00A40B57">
            <w:pPr>
              <w:pStyle w:val="af9"/>
            </w:pPr>
            <w:r w:rsidRPr="00B97E02">
              <w:rPr>
                <w:lang w:val="en-US"/>
              </w:rPr>
              <w:t>OGRNType</w:t>
            </w:r>
            <w:r w:rsidRPr="00B97E02">
              <w:t xml:space="preserve"> </w:t>
            </w:r>
            <w:r w:rsidR="00707A7E" w:rsidRPr="00255391">
              <w:rPr>
                <w:spacing w:val="-5"/>
                <w:u w:color="000000"/>
              </w:rPr>
              <w:t xml:space="preserve">(см. описание в пункте </w:t>
            </w:r>
            <w:r w:rsidR="00707A7E" w:rsidRPr="00255391">
              <w:rPr>
                <w:spacing w:val="-5"/>
                <w:u w:color="000000"/>
                <w:lang w:val="en-US"/>
              </w:rPr>
              <w:fldChar w:fldCharType="begin"/>
            </w:r>
            <w:r w:rsidR="00707A7E" w:rsidRPr="00255391">
              <w:rPr>
                <w:spacing w:val="-5"/>
                <w:u w:color="000000"/>
              </w:rPr>
              <w:instrText xml:space="preserve"> REF _Ref525598472 \n \h  \* </w:instrText>
            </w:r>
            <w:r w:rsidR="00707A7E" w:rsidRPr="00255391">
              <w:rPr>
                <w:spacing w:val="-5"/>
                <w:u w:color="000000"/>
                <w:lang w:val="en-US"/>
              </w:rPr>
              <w:instrText>MERGEFORMAT</w:instrText>
            </w:r>
            <w:r w:rsidR="00707A7E" w:rsidRPr="00255391">
              <w:rPr>
                <w:spacing w:val="-5"/>
                <w:u w:color="000000"/>
              </w:rPr>
              <w:instrText xml:space="preserve"> </w:instrText>
            </w:r>
            <w:r w:rsidR="00707A7E" w:rsidRPr="00255391">
              <w:rPr>
                <w:spacing w:val="-5"/>
                <w:u w:color="000000"/>
                <w:lang w:val="en-US"/>
              </w:rPr>
            </w:r>
            <w:r w:rsidR="00707A7E" w:rsidRPr="00255391">
              <w:rPr>
                <w:spacing w:val="-5"/>
                <w:u w:color="000000"/>
                <w:lang w:val="en-US"/>
              </w:rPr>
              <w:fldChar w:fldCharType="separate"/>
            </w:r>
            <w:r w:rsidR="00CC28D8">
              <w:rPr>
                <w:spacing w:val="-5"/>
                <w:u w:color="000000"/>
              </w:rPr>
              <w:t>12</w:t>
            </w:r>
            <w:r w:rsidR="00707A7E" w:rsidRPr="00255391">
              <w:rPr>
                <w:spacing w:val="-5"/>
                <w:u w:color="000000"/>
                <w:lang w:val="en-US"/>
              </w:rPr>
              <w:fldChar w:fldCharType="end"/>
            </w:r>
            <w:r w:rsidR="00707A7E" w:rsidRPr="00255391">
              <w:rPr>
                <w:spacing w:val="-5"/>
                <w:u w:color="000000"/>
              </w:rPr>
              <w:t xml:space="preserve"> раздела </w:t>
            </w:r>
            <w:r w:rsidR="00707A7E" w:rsidRPr="00255391">
              <w:rPr>
                <w:spacing w:val="-5"/>
                <w:u w:color="000000"/>
              </w:rPr>
              <w:fldChar w:fldCharType="begin"/>
            </w:r>
            <w:r w:rsidR="00707A7E" w:rsidRPr="00255391">
              <w:rPr>
                <w:spacing w:val="-5"/>
                <w:u w:color="000000"/>
              </w:rPr>
              <w:instrText xml:space="preserve"> REF _Ref525597097 \n \h  \* MERGEFORMAT </w:instrText>
            </w:r>
            <w:r w:rsidR="00707A7E" w:rsidRPr="00255391">
              <w:rPr>
                <w:spacing w:val="-5"/>
                <w:u w:color="000000"/>
              </w:rPr>
            </w:r>
            <w:r w:rsidR="00707A7E" w:rsidRPr="00255391">
              <w:rPr>
                <w:spacing w:val="-5"/>
                <w:u w:color="000000"/>
              </w:rPr>
              <w:fldChar w:fldCharType="separate"/>
            </w:r>
            <w:r w:rsidR="00CC28D8">
              <w:rPr>
                <w:spacing w:val="-5"/>
                <w:u w:color="000000"/>
              </w:rPr>
              <w:t>3.19.2</w:t>
            </w:r>
            <w:r w:rsidR="00707A7E" w:rsidRPr="00255391">
              <w:rPr>
                <w:spacing w:val="-5"/>
                <w:u w:color="000000"/>
              </w:rPr>
              <w:fldChar w:fldCharType="end"/>
            </w:r>
            <w:r w:rsidR="00707A7E"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BA51E" w14:textId="77777777" w:rsidR="00B97E02" w:rsidRPr="00B97E02" w:rsidRDefault="00B97E02" w:rsidP="00A40B57">
            <w:pPr>
              <w:pStyle w:val="af9"/>
            </w:pPr>
          </w:p>
        </w:tc>
      </w:tr>
      <w:tr w:rsidR="00B97E02" w:rsidRPr="00B97E02" w14:paraId="4DBC279E"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41749" w14:textId="77777777" w:rsidR="00B97E02" w:rsidRPr="00B97E02" w:rsidRDefault="00B97E02" w:rsidP="00B97E02">
            <w:pPr>
              <w:numPr>
                <w:ilvl w:val="1"/>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3E0EF4" w14:textId="77777777" w:rsidR="00B97E02" w:rsidRPr="00B97E02" w:rsidRDefault="00B97E02" w:rsidP="00A40B57">
            <w:pPr>
              <w:pStyle w:val="af9"/>
              <w:rPr>
                <w:lang w:val="en-US"/>
              </w:rPr>
            </w:pPr>
            <w:r w:rsidRPr="00B97E02">
              <w:rPr>
                <w:lang w:val="en-US"/>
              </w:rPr>
              <w:t>OrgAccount</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092C2" w14:textId="77777777" w:rsidR="00B97E02" w:rsidRPr="00B97E02" w:rsidRDefault="00B97E02" w:rsidP="00A40B57">
            <w:pPr>
              <w:pStyle w:val="af9"/>
              <w:rPr>
                <w:bCs/>
              </w:rPr>
            </w:pPr>
            <w:r w:rsidRPr="00B97E02">
              <w:rPr>
                <w:bCs/>
              </w:rPr>
              <w:t>Реквизиты счета получателя средств</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9B20E0" w14:textId="77777777" w:rsidR="00B97E02" w:rsidRPr="00B97E02" w:rsidRDefault="00B97E02" w:rsidP="00A40B57">
            <w:pPr>
              <w:pStyle w:val="af9"/>
            </w:pPr>
            <w:r w:rsidRPr="00B97E02">
              <w:rPr>
                <w:lang w:val="en-US"/>
              </w:rPr>
              <w:t>1</w:t>
            </w:r>
            <w:r w:rsidRPr="00B97E02">
              <w:t>,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909B8" w14:textId="77777777" w:rsidR="00B97E02" w:rsidRPr="00B97E02" w:rsidRDefault="00B97E02" w:rsidP="00A40B57">
            <w:pPr>
              <w:pStyle w:val="af9"/>
            </w:pPr>
            <w:r w:rsidRPr="00B97E02">
              <w:t>Контейнер/</w:t>
            </w:r>
          </w:p>
          <w:p w14:paraId="3A06913D" w14:textId="7898D715" w:rsidR="00B97E02" w:rsidRPr="00B97E02" w:rsidRDefault="00B97E02" w:rsidP="00A40B57">
            <w:pPr>
              <w:pStyle w:val="af9"/>
            </w:pPr>
            <w:r w:rsidRPr="00B97E02">
              <w:t xml:space="preserve">Основан на типе </w:t>
            </w:r>
            <w:r w:rsidRPr="00B97E02">
              <w:rPr>
                <w:lang w:val="en-US"/>
              </w:rPr>
              <w:t>AccountType</w:t>
            </w:r>
            <w:r w:rsidRPr="00B97E02">
              <w:t xml:space="preserve"> </w:t>
            </w:r>
            <w:r w:rsidR="0089579D" w:rsidRPr="00255391">
              <w:rPr>
                <w:spacing w:val="-5"/>
                <w:u w:color="000000"/>
              </w:rPr>
              <w:t xml:space="preserve">(см. описание в </w:t>
            </w:r>
            <w:r w:rsidR="0089579D" w:rsidRPr="00255391">
              <w:rPr>
                <w:spacing w:val="-5"/>
                <w:u w:color="000000"/>
              </w:rPr>
              <w:fldChar w:fldCharType="begin"/>
            </w:r>
            <w:r w:rsidR="0089579D" w:rsidRPr="00255391">
              <w:rPr>
                <w:spacing w:val="-5"/>
                <w:u w:color="000000"/>
              </w:rPr>
              <w:instrText xml:space="preserve"> REF _Ref525601416 \h  \* MERGEFORMAT </w:instrText>
            </w:r>
            <w:r w:rsidR="0089579D" w:rsidRPr="00255391">
              <w:rPr>
                <w:spacing w:val="-5"/>
                <w:u w:color="000000"/>
              </w:rPr>
            </w:r>
            <w:r w:rsidR="0089579D" w:rsidRPr="00255391">
              <w:rPr>
                <w:spacing w:val="-5"/>
                <w:u w:color="000000"/>
              </w:rPr>
              <w:fldChar w:fldCharType="separate"/>
            </w:r>
            <w:r w:rsidR="00CC28D8" w:rsidRPr="00255391">
              <w:t>Таблица </w:t>
            </w:r>
            <w:r w:rsidR="00CC28D8">
              <w:t>43</w:t>
            </w:r>
            <w:r w:rsidR="0089579D" w:rsidRPr="00255391">
              <w:rPr>
                <w:spacing w:val="-5"/>
                <w:u w:color="000000"/>
              </w:rPr>
              <w:fldChar w:fldCharType="end"/>
            </w:r>
            <w:r w:rsidR="0089579D"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FEB03F" w14:textId="77777777" w:rsidR="00B97E02" w:rsidRPr="00B97E02" w:rsidRDefault="00B97E02" w:rsidP="00A40B57">
            <w:pPr>
              <w:pStyle w:val="af9"/>
            </w:pPr>
          </w:p>
        </w:tc>
      </w:tr>
      <w:tr w:rsidR="00B97E02" w:rsidRPr="00B97E02" w14:paraId="55BA9453"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8C438" w14:textId="77777777" w:rsidR="00B97E02" w:rsidRPr="00B97E02" w:rsidRDefault="00B97E02" w:rsidP="00B97E02">
            <w:pPr>
              <w:numPr>
                <w:ilvl w:val="2"/>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C80CB" w14:textId="77777777" w:rsidR="00B97E02" w:rsidRPr="00B97E02" w:rsidRDefault="00B97E02" w:rsidP="00A40B57">
            <w:pPr>
              <w:pStyle w:val="af9"/>
            </w:pPr>
            <w:r w:rsidRPr="00B97E02">
              <w:rPr>
                <w:lang w:val="en-US"/>
              </w:rPr>
              <w:t>accountNumber</w:t>
            </w:r>
            <w:r w:rsidRPr="00B97E02">
              <w:t xml:space="preserve"> (атрибут)</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5CD87" w14:textId="77777777" w:rsidR="00B97E02" w:rsidRPr="00B97E02" w:rsidRDefault="00B97E02" w:rsidP="00A40B57">
            <w:pPr>
              <w:pStyle w:val="af9"/>
              <w:rPr>
                <w:bCs/>
              </w:rPr>
            </w:pPr>
            <w:r w:rsidRPr="00B97E02">
              <w:rPr>
                <w:bCs/>
              </w:rPr>
              <w:t>Поле номер 17:</w:t>
            </w:r>
          </w:p>
          <w:p w14:paraId="5CAA8F87" w14:textId="77777777" w:rsidR="00B97E02" w:rsidRPr="00B97E02" w:rsidRDefault="00B97E02" w:rsidP="00A40B57">
            <w:pPr>
              <w:pStyle w:val="af9"/>
            </w:pPr>
            <w:r w:rsidRPr="00B97E02">
              <w:t>Номер казначейского счета или номер счета получателя средств в банке получателя</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125EE" w14:textId="77777777" w:rsidR="00B97E02" w:rsidRPr="00B97E02" w:rsidRDefault="00B97E02" w:rsidP="00A40B57">
            <w:pPr>
              <w:pStyle w:val="af9"/>
            </w:pPr>
            <w:r w:rsidRPr="00B97E02">
              <w:rPr>
                <w:lang w:val="en-US"/>
              </w:rPr>
              <w:t>1</w:t>
            </w:r>
            <w:r w:rsidRPr="00B97E02">
              <w:t>,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28E6EA" w14:textId="6519C73F" w:rsidR="00B97E02" w:rsidRPr="00B97E02" w:rsidRDefault="00B97E02" w:rsidP="00A40B57">
            <w:pPr>
              <w:pStyle w:val="af9"/>
            </w:pPr>
            <w:r w:rsidRPr="00B97E02">
              <w:t xml:space="preserve">AccountNumType </w:t>
            </w:r>
            <w:r w:rsidR="00E57190" w:rsidRPr="00255391">
              <w:rPr>
                <w:u w:color="000000"/>
              </w:rPr>
              <w:t xml:space="preserve">(см. описание в </w:t>
            </w:r>
            <w:r w:rsidR="00E57190" w:rsidRPr="00255391">
              <w:rPr>
                <w:spacing w:val="-5"/>
                <w:u w:color="000000"/>
              </w:rPr>
              <w:t>пункте </w:t>
            </w:r>
            <w:r w:rsidR="00E57190" w:rsidRPr="00255391">
              <w:rPr>
                <w:spacing w:val="-5"/>
                <w:u w:color="000000"/>
              </w:rPr>
              <w:fldChar w:fldCharType="begin"/>
            </w:r>
            <w:r w:rsidR="00E57190" w:rsidRPr="00255391">
              <w:rPr>
                <w:spacing w:val="-5"/>
                <w:u w:color="000000"/>
              </w:rPr>
              <w:instrText xml:space="preserve"> REF _Ref525597141 \n \h  \* MERGEFORMAT </w:instrText>
            </w:r>
            <w:r w:rsidR="00E57190" w:rsidRPr="00255391">
              <w:rPr>
                <w:spacing w:val="-5"/>
                <w:u w:color="000000"/>
              </w:rPr>
            </w:r>
            <w:r w:rsidR="00E57190" w:rsidRPr="00255391">
              <w:rPr>
                <w:spacing w:val="-5"/>
                <w:u w:color="000000"/>
              </w:rPr>
              <w:fldChar w:fldCharType="separate"/>
            </w:r>
            <w:r w:rsidR="00CC28D8">
              <w:rPr>
                <w:spacing w:val="-5"/>
                <w:u w:color="000000"/>
              </w:rPr>
              <w:t>1</w:t>
            </w:r>
            <w:r w:rsidR="00E57190" w:rsidRPr="00255391">
              <w:rPr>
                <w:spacing w:val="-5"/>
                <w:u w:color="000000"/>
              </w:rPr>
              <w:fldChar w:fldCharType="end"/>
            </w:r>
            <w:r w:rsidR="00E57190" w:rsidRPr="00255391">
              <w:rPr>
                <w:spacing w:val="-5"/>
                <w:u w:color="000000"/>
              </w:rPr>
              <w:t xml:space="preserve"> раздела </w:t>
            </w:r>
            <w:r w:rsidR="00E57190" w:rsidRPr="00255391">
              <w:rPr>
                <w:spacing w:val="-5"/>
                <w:u w:color="000000"/>
              </w:rPr>
              <w:fldChar w:fldCharType="begin"/>
            </w:r>
            <w:r w:rsidR="00E57190" w:rsidRPr="00255391">
              <w:rPr>
                <w:spacing w:val="-5"/>
                <w:u w:color="000000"/>
              </w:rPr>
              <w:instrText xml:space="preserve"> REF _Ref525597097 \n \h  \* MERGEFORMAT </w:instrText>
            </w:r>
            <w:r w:rsidR="00E57190" w:rsidRPr="00255391">
              <w:rPr>
                <w:spacing w:val="-5"/>
                <w:u w:color="000000"/>
              </w:rPr>
            </w:r>
            <w:r w:rsidR="00E57190" w:rsidRPr="00255391">
              <w:rPr>
                <w:spacing w:val="-5"/>
                <w:u w:color="000000"/>
              </w:rPr>
              <w:fldChar w:fldCharType="separate"/>
            </w:r>
            <w:r w:rsidR="00CC28D8">
              <w:rPr>
                <w:spacing w:val="-5"/>
                <w:u w:color="000000"/>
              </w:rPr>
              <w:t>3.19.2</w:t>
            </w:r>
            <w:r w:rsidR="00E57190" w:rsidRPr="00255391">
              <w:rPr>
                <w:spacing w:val="-5"/>
                <w:u w:color="000000"/>
              </w:rPr>
              <w:fldChar w:fldCharType="end"/>
            </w:r>
            <w:r w:rsidR="00E57190" w:rsidRPr="00255391">
              <w:rPr>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2F757A" w14:textId="77777777" w:rsidR="00B97E02" w:rsidRPr="00B97E02" w:rsidRDefault="00B97E02" w:rsidP="00A40B57">
            <w:pPr>
              <w:pStyle w:val="af9"/>
              <w:rPr>
                <w:b/>
              </w:rPr>
            </w:pPr>
          </w:p>
        </w:tc>
      </w:tr>
      <w:tr w:rsidR="00B97E02" w:rsidRPr="00B97E02" w14:paraId="189A4F5E"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9072C" w14:textId="77777777" w:rsidR="00B97E02" w:rsidRPr="00B97E02" w:rsidRDefault="00B97E02" w:rsidP="00B97E02">
            <w:pPr>
              <w:numPr>
                <w:ilvl w:val="2"/>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506B7" w14:textId="77777777" w:rsidR="00B97E02" w:rsidRPr="00B97E02" w:rsidRDefault="00B97E02" w:rsidP="00A40B57">
            <w:pPr>
              <w:pStyle w:val="af9"/>
              <w:rPr>
                <w:lang w:val="en-US"/>
              </w:rPr>
            </w:pPr>
            <w:r w:rsidRPr="00B97E02">
              <w:t>Bank</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F6B54" w14:textId="77777777" w:rsidR="00B97E02" w:rsidRPr="00B97E02" w:rsidRDefault="00B97E02" w:rsidP="00A40B57">
            <w:pPr>
              <w:pStyle w:val="af9"/>
            </w:pPr>
            <w:r w:rsidRPr="00B97E02">
              <w:rPr>
                <w:bCs/>
              </w:rPr>
              <w:t>Данные ТОФК, структурного подразделения кредитной организации или подразделения Банка России, в котором открыт счет</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954EFA" w14:textId="77777777" w:rsidR="00B97E02" w:rsidRPr="00B97E02" w:rsidRDefault="00B97E02" w:rsidP="00A40B57">
            <w:pPr>
              <w:pStyle w:val="af9"/>
            </w:pPr>
            <w:r w:rsidRPr="00B97E02">
              <w:rPr>
                <w:lang w:val="en-US"/>
              </w:rPr>
              <w:t>1</w:t>
            </w:r>
            <w:r w:rsidRPr="00B97E02">
              <w:t>, 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3C861" w14:textId="09B30CEC" w:rsidR="00B97E02" w:rsidRPr="00B97E02" w:rsidRDefault="00B97E02" w:rsidP="00A40B57">
            <w:pPr>
              <w:pStyle w:val="af9"/>
            </w:pPr>
            <w:r w:rsidRPr="00B97E02">
              <w:rPr>
                <w:lang w:val="en-US"/>
              </w:rPr>
              <w:t>BankType</w:t>
            </w:r>
            <w:r w:rsidRPr="00B97E02">
              <w:t xml:space="preserve"> </w:t>
            </w:r>
            <w:r w:rsidR="00E46F18" w:rsidRPr="00255391">
              <w:rPr>
                <w:u w:color="000000"/>
              </w:rPr>
              <w:t xml:space="preserve">(см. описание в </w:t>
            </w:r>
            <w:r w:rsidR="00E46F18" w:rsidRPr="00255391">
              <w:rPr>
                <w:u w:color="000000"/>
              </w:rPr>
              <w:fldChar w:fldCharType="begin"/>
            </w:r>
            <w:r w:rsidR="00E46F18" w:rsidRPr="00255391">
              <w:rPr>
                <w:u w:color="000000"/>
              </w:rPr>
              <w:instrText xml:space="preserve"> REF _Ref525601338 \h  \* MERGEFORMAT </w:instrText>
            </w:r>
            <w:r w:rsidR="00E46F18" w:rsidRPr="00255391">
              <w:rPr>
                <w:u w:color="000000"/>
              </w:rPr>
            </w:r>
            <w:r w:rsidR="00E46F18" w:rsidRPr="00255391">
              <w:rPr>
                <w:u w:color="000000"/>
              </w:rPr>
              <w:fldChar w:fldCharType="separate"/>
            </w:r>
            <w:r w:rsidR="00CC28D8" w:rsidRPr="00255391">
              <w:t xml:space="preserve">Таблица </w:t>
            </w:r>
            <w:r w:rsidR="00CC28D8">
              <w:rPr>
                <w:noProof/>
              </w:rPr>
              <w:t>42</w:t>
            </w:r>
            <w:r w:rsidR="00E46F18" w:rsidRPr="00255391">
              <w:rPr>
                <w:u w:color="000000"/>
              </w:rPr>
              <w:fldChar w:fldCharType="end"/>
            </w:r>
            <w:r w:rsidR="00E46F18" w:rsidRPr="00255391">
              <w:rPr>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AF8DE" w14:textId="77777777" w:rsidR="00B97E02" w:rsidRPr="00B97E02" w:rsidRDefault="00B97E02" w:rsidP="00A40B57">
            <w:pPr>
              <w:pStyle w:val="af9"/>
              <w:rPr>
                <w:b/>
              </w:rPr>
            </w:pPr>
          </w:p>
        </w:tc>
      </w:tr>
      <w:tr w:rsidR="00B97E02" w:rsidRPr="00B97E02" w14:paraId="0DCBB8A8"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38038"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BAD197" w14:textId="77777777" w:rsidR="00B97E02" w:rsidRPr="00B97E02" w:rsidRDefault="00B97E02" w:rsidP="00A40B57">
            <w:pPr>
              <w:pStyle w:val="af9"/>
              <w:rPr>
                <w:lang w:val="en-US"/>
              </w:rPr>
            </w:pPr>
            <w:r w:rsidRPr="00B97E02">
              <w:rPr>
                <w:lang w:val="en-US"/>
              </w:rPr>
              <w:t>BudgetIndex</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76167" w14:textId="77777777" w:rsidR="00B97E02" w:rsidRPr="00B97E02" w:rsidRDefault="00B97E02" w:rsidP="00A40B57">
            <w:pPr>
              <w:pStyle w:val="af9"/>
            </w:pPr>
            <w:r w:rsidRPr="00B97E02">
              <w:t>Поле номер 2007:</w:t>
            </w:r>
          </w:p>
          <w:p w14:paraId="24307434" w14:textId="77777777" w:rsidR="00B97E02" w:rsidRPr="00B97E02" w:rsidRDefault="00B97E02" w:rsidP="00A40B57">
            <w:pPr>
              <w:pStyle w:val="af9"/>
            </w:pPr>
            <w:r w:rsidRPr="00B97E02">
              <w:t>Реквизиты платежа 101, 106-109</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6A2D0" w14:textId="77777777" w:rsidR="00B97E02" w:rsidRPr="00B97E02" w:rsidRDefault="00B97E02" w:rsidP="00A40B57">
            <w:pPr>
              <w:pStyle w:val="af9"/>
            </w:pPr>
            <w:r w:rsidRPr="00B97E02">
              <w:rPr>
                <w:lang w:val="en-US"/>
              </w:rPr>
              <w:t>0..1</w:t>
            </w:r>
            <w:r w:rsidRPr="00B97E02">
              <w:t>,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1010C" w14:textId="3F342032" w:rsidR="00B97E02" w:rsidRPr="00B97E02" w:rsidRDefault="00B97E02" w:rsidP="00A40B57">
            <w:pPr>
              <w:pStyle w:val="af9"/>
            </w:pPr>
            <w:r w:rsidRPr="00B97E02">
              <w:rPr>
                <w:lang w:val="en-US"/>
              </w:rPr>
              <w:t>BudgetIndexType</w:t>
            </w:r>
            <w:r w:rsidRPr="00B97E02">
              <w:t xml:space="preserve"> </w:t>
            </w:r>
            <w:r w:rsidR="00E46F18" w:rsidRPr="00255391">
              <w:rPr>
                <w:spacing w:val="-5"/>
                <w:u w:color="000000"/>
              </w:rPr>
              <w:t xml:space="preserve">(см. описание в </w:t>
            </w:r>
            <w:r w:rsidR="00E46F18" w:rsidRPr="00255391">
              <w:rPr>
                <w:spacing w:val="-5"/>
                <w:u w:color="000000"/>
              </w:rPr>
              <w:fldChar w:fldCharType="begin"/>
            </w:r>
            <w:r w:rsidR="00E46F18" w:rsidRPr="00255391">
              <w:rPr>
                <w:spacing w:val="-5"/>
                <w:u w:color="000000"/>
              </w:rPr>
              <w:instrText xml:space="preserve"> REF _Ref525600771 \h  \* MERGEFORMAT </w:instrText>
            </w:r>
            <w:r w:rsidR="00E46F18" w:rsidRPr="00255391">
              <w:rPr>
                <w:spacing w:val="-5"/>
                <w:u w:color="000000"/>
              </w:rPr>
            </w:r>
            <w:r w:rsidR="00E46F18" w:rsidRPr="00255391">
              <w:rPr>
                <w:spacing w:val="-5"/>
                <w:u w:color="000000"/>
              </w:rPr>
              <w:fldChar w:fldCharType="separate"/>
            </w:r>
            <w:r w:rsidR="00CC28D8" w:rsidRPr="00255391">
              <w:rPr>
                <w:u w:color="000000"/>
              </w:rPr>
              <w:t xml:space="preserve">Таблица </w:t>
            </w:r>
            <w:r w:rsidR="00CC28D8">
              <w:rPr>
                <w:noProof/>
                <w:u w:color="000000"/>
              </w:rPr>
              <w:t>35</w:t>
            </w:r>
            <w:r w:rsidR="00E46F18" w:rsidRPr="00255391">
              <w:rPr>
                <w:spacing w:val="-5"/>
                <w:u w:color="000000"/>
              </w:rPr>
              <w:fldChar w:fldCharType="end"/>
            </w:r>
            <w:r w:rsidR="00E46F18" w:rsidRPr="00255391">
              <w:rPr>
                <w:spacing w:val="-5"/>
                <w:u w:color="000000"/>
              </w:rPr>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91EA06" w14:textId="77777777" w:rsidR="00B97E02" w:rsidRPr="00B97E02" w:rsidRDefault="00B97E02" w:rsidP="00A40B57">
            <w:pPr>
              <w:pStyle w:val="af9"/>
            </w:pPr>
          </w:p>
        </w:tc>
      </w:tr>
      <w:tr w:rsidR="00B97E02" w:rsidRPr="00B97E02" w14:paraId="3044CCD7" w14:textId="77777777" w:rsidTr="00A40B57">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7BBA7"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6DF78" w14:textId="77777777" w:rsidR="00B97E02" w:rsidRPr="00B97E02" w:rsidRDefault="00B97E02" w:rsidP="00A40B57">
            <w:pPr>
              <w:pStyle w:val="af9"/>
              <w:rPr>
                <w:lang w:val="en-US"/>
              </w:rPr>
            </w:pPr>
            <w:r w:rsidRPr="00B97E02">
              <w:rPr>
                <w:lang w:val="en-US"/>
              </w:rPr>
              <w:t>AccDoc</w:t>
            </w:r>
          </w:p>
        </w:tc>
        <w:tc>
          <w:tcPr>
            <w:tcW w:w="1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97C45A" w14:textId="77777777" w:rsidR="00B97E02" w:rsidRPr="00B97E02" w:rsidRDefault="00B97E02" w:rsidP="00A40B57">
            <w:pPr>
              <w:pStyle w:val="af9"/>
            </w:pPr>
            <w:r w:rsidRPr="00B97E02">
              <w:t>Поле номер 2008:</w:t>
            </w:r>
          </w:p>
          <w:p w14:paraId="5D548EA7" w14:textId="77777777" w:rsidR="00B97E02" w:rsidRPr="00B97E02" w:rsidRDefault="00B97E02" w:rsidP="00A40B57">
            <w:pPr>
              <w:pStyle w:val="af9"/>
            </w:pPr>
            <w:r w:rsidRPr="00B97E02">
              <w:t>Реквизиты платежного документа</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19455" w14:textId="77777777" w:rsidR="00B97E02" w:rsidRPr="00B97E02" w:rsidRDefault="00B97E02" w:rsidP="00A40B57">
            <w:pPr>
              <w:pStyle w:val="af9"/>
              <w:rPr>
                <w:lang w:val="en-US"/>
              </w:rPr>
            </w:pPr>
            <w:r w:rsidRPr="00B97E02">
              <w:rPr>
                <w:lang w:val="en-US"/>
              </w:rPr>
              <w:t>0..1, необязательно</w:t>
            </w:r>
          </w:p>
        </w:tc>
        <w:tc>
          <w:tcPr>
            <w:tcW w:w="1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D4376D" w14:textId="2B7DC820" w:rsidR="00B97E02" w:rsidRPr="00B97E02" w:rsidRDefault="00B97E02" w:rsidP="00A40B57">
            <w:pPr>
              <w:pStyle w:val="af9"/>
            </w:pPr>
            <w:r w:rsidRPr="00B97E02">
              <w:rPr>
                <w:lang w:val="en-US"/>
              </w:rPr>
              <w:t>AccDocType</w:t>
            </w:r>
            <w:r w:rsidRPr="00B97E02">
              <w:t xml:space="preserve"> </w:t>
            </w:r>
            <w:r w:rsidR="003A589E" w:rsidRPr="00255391">
              <w:t>(см.</w:t>
            </w:r>
            <w:r w:rsidR="003A589E">
              <w:rPr>
                <w:lang w:val="en-US"/>
              </w:rPr>
              <w:t> </w:t>
            </w:r>
            <w:r w:rsidR="003A589E" w:rsidRPr="00255391">
              <w:t xml:space="preserve">описание </w:t>
            </w:r>
            <w:r w:rsidR="003A589E" w:rsidRPr="00255391">
              <w:fldChar w:fldCharType="begin"/>
            </w:r>
            <w:r w:rsidR="003A589E" w:rsidRPr="00255391">
              <w:instrText xml:space="preserve"> REF _Ref525601297 \h  \* MERGEFORMAT </w:instrText>
            </w:r>
            <w:r w:rsidR="003A589E" w:rsidRPr="00255391">
              <w:fldChar w:fldCharType="separate"/>
            </w:r>
            <w:r w:rsidR="00CC28D8" w:rsidRPr="00255391">
              <w:t xml:space="preserve">Таблица </w:t>
            </w:r>
            <w:r w:rsidR="00CC28D8">
              <w:rPr>
                <w:noProof/>
              </w:rPr>
              <w:t>41</w:t>
            </w:r>
            <w:r w:rsidR="003A589E" w:rsidRPr="00255391">
              <w:fldChar w:fldCharType="end"/>
            </w:r>
            <w:r w:rsidR="003A589E" w:rsidRPr="00255391">
              <w:t>)</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5F336F" w14:textId="77777777" w:rsidR="00B97E02" w:rsidRPr="00B97E02" w:rsidRDefault="00B97E02" w:rsidP="00A40B57">
            <w:pPr>
              <w:pStyle w:val="af9"/>
            </w:pPr>
          </w:p>
        </w:tc>
      </w:tr>
      <w:tr w:rsidR="00B97E02" w:rsidRPr="00B97E02" w14:paraId="297F87B5" w14:textId="77777777" w:rsidTr="00A40B57">
        <w:tc>
          <w:tcPr>
            <w:tcW w:w="85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A7331B1" w14:textId="77777777" w:rsidR="00B97E02" w:rsidRPr="00B97E02" w:rsidRDefault="00B97E02" w:rsidP="00B97E02">
            <w:pPr>
              <w:numPr>
                <w:ilvl w:val="0"/>
                <w:numId w:val="112"/>
              </w:numPr>
            </w:pPr>
          </w:p>
        </w:tc>
        <w:tc>
          <w:tcPr>
            <w:tcW w:w="187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1046281F" w14:textId="77777777" w:rsidR="00B97E02" w:rsidRPr="00A40B57" w:rsidRDefault="00B97E02" w:rsidP="00A40B57">
            <w:pPr>
              <w:pStyle w:val="af9"/>
            </w:pPr>
            <w:r w:rsidRPr="00B97E02">
              <w:rPr>
                <w:lang w:val="en-US"/>
              </w:rPr>
              <w:t>AdditionalData</w:t>
            </w:r>
          </w:p>
        </w:tc>
        <w:tc>
          <w:tcPr>
            <w:tcW w:w="180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E7DF86A" w14:textId="77777777" w:rsidR="00B97E02" w:rsidRPr="00B97E02" w:rsidRDefault="00B97E02" w:rsidP="00A40B57">
            <w:pPr>
              <w:pStyle w:val="af9"/>
            </w:pPr>
            <w:r w:rsidRPr="00B97E02">
              <w:t>Поле номер 202:</w:t>
            </w:r>
          </w:p>
          <w:p w14:paraId="71AFDB76" w14:textId="77777777" w:rsidR="00B97E02" w:rsidRPr="00B97E02" w:rsidRDefault="00B97E02" w:rsidP="00A40B57">
            <w:pPr>
              <w:pStyle w:val="af9"/>
            </w:pPr>
            <w:r w:rsidRPr="00B97E02">
              <w:t>Дополнительные поля зачисления</w:t>
            </w:r>
          </w:p>
        </w:tc>
        <w:tc>
          <w:tcPr>
            <w:tcW w:w="166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2833FDF" w14:textId="77777777" w:rsidR="00B97E02" w:rsidRPr="00B97E02" w:rsidRDefault="00B97E02" w:rsidP="00A40B57">
            <w:pPr>
              <w:pStyle w:val="af9"/>
            </w:pPr>
            <w:r w:rsidRPr="00B97E02">
              <w:t>0...10, необязательно</w:t>
            </w:r>
          </w:p>
        </w:tc>
        <w:tc>
          <w:tcPr>
            <w:tcW w:w="187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0360730" w14:textId="54537EF8" w:rsidR="00B97E02" w:rsidRPr="00B97E02" w:rsidRDefault="00B97E02" w:rsidP="00A40B57">
            <w:pPr>
              <w:pStyle w:val="af9"/>
            </w:pPr>
            <w:r w:rsidRPr="00B97E02">
              <w:t xml:space="preserve">AdditionalDataType </w:t>
            </w:r>
            <w:r w:rsidR="00995B8B" w:rsidRPr="00255391">
              <w:rPr>
                <w:spacing w:val="-5"/>
                <w:u w:color="000000"/>
              </w:rPr>
              <w:t xml:space="preserve">(см. описание в </w:t>
            </w:r>
            <w:r w:rsidR="00995B8B" w:rsidRPr="00255391">
              <w:rPr>
                <w:spacing w:val="-5"/>
                <w:u w:color="000000"/>
              </w:rPr>
              <w:fldChar w:fldCharType="begin"/>
            </w:r>
            <w:r w:rsidR="00995B8B" w:rsidRPr="00255391">
              <w:rPr>
                <w:spacing w:val="-5"/>
                <w:u w:color="000000"/>
              </w:rPr>
              <w:instrText xml:space="preserve"> REF _Ref525601116 \h  \* MERGEFORMAT </w:instrText>
            </w:r>
            <w:r w:rsidR="00995B8B" w:rsidRPr="00255391">
              <w:rPr>
                <w:spacing w:val="-5"/>
                <w:u w:color="000000"/>
              </w:rPr>
            </w:r>
            <w:r w:rsidR="00995B8B" w:rsidRPr="00255391">
              <w:rPr>
                <w:spacing w:val="-5"/>
                <w:u w:color="000000"/>
              </w:rPr>
              <w:fldChar w:fldCharType="separate"/>
            </w:r>
            <w:r w:rsidR="00CC28D8" w:rsidRPr="00255391">
              <w:t xml:space="preserve">Таблица </w:t>
            </w:r>
            <w:r w:rsidR="00CC28D8">
              <w:rPr>
                <w:noProof/>
              </w:rPr>
              <w:t>39</w:t>
            </w:r>
            <w:r w:rsidR="00995B8B" w:rsidRPr="00255391">
              <w:rPr>
                <w:spacing w:val="-5"/>
                <w:u w:color="000000"/>
              </w:rPr>
              <w:fldChar w:fldCharType="end"/>
            </w:r>
            <w:r w:rsidR="00995B8B" w:rsidRPr="00255391">
              <w:rPr>
                <w:spacing w:val="-5"/>
                <w:u w:color="000000"/>
              </w:rPr>
              <w:t>)</w:t>
            </w:r>
          </w:p>
        </w:tc>
        <w:tc>
          <w:tcPr>
            <w:tcW w:w="212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3BE6042" w14:textId="77777777" w:rsidR="00B97E02" w:rsidRPr="00B97E02" w:rsidRDefault="00B97E02" w:rsidP="00A40B57">
            <w:pPr>
              <w:pStyle w:val="af9"/>
            </w:pPr>
          </w:p>
        </w:tc>
      </w:tr>
    </w:tbl>
    <w:p w14:paraId="2108C184" w14:textId="77777777" w:rsidR="008F3BFB" w:rsidRDefault="008F3BFB" w:rsidP="008F3BFB">
      <w:pPr>
        <w:pStyle w:val="20"/>
      </w:pPr>
      <w:bookmarkStart w:id="102" w:name="_Ref72453101"/>
      <w:bookmarkStart w:id="103" w:name="_Toc72492600"/>
      <w:r>
        <w:t>Информация об уточнении вида и принадлежности платежа (уточнение вида и принадлежности платежа)</w:t>
      </w:r>
      <w:bookmarkEnd w:id="102"/>
      <w:bookmarkEnd w:id="103"/>
    </w:p>
    <w:p w14:paraId="67F4AF5B" w14:textId="77777777" w:rsidR="008F3BFB" w:rsidRDefault="008F3BFB" w:rsidP="008F3BFB">
      <w:r>
        <w:t>Информация об уточнении вида и принадлежности платежа включает в себя информацию, позволяющую осуществить учет и распределение поступлений между бюджетами бюджетной системы РФ, предусмотренную Приказом Минфина России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и Приложением № 24 к Порядку казначейского обслуживания, утвержденному приказом Федерального казначейства от 14.05.2020 N 21н.</w:t>
      </w:r>
    </w:p>
    <w:p w14:paraId="30F81E0F" w14:textId="3EB012DB" w:rsidR="008F3BFB" w:rsidRDefault="008F3BFB" w:rsidP="008F3BFB">
      <w:r>
        <w:t xml:space="preserve">Получение участником информации об уточнении вида и принадлежности платежа осуществляется путем направления участником прямого взаимодействия в ИС УНП запроса об уточнении вида и принадлежности платежа. Описание порядка получения участником информации об уточнении вида и принадлежности платежа приведено в разделе </w:t>
      </w:r>
      <w:r w:rsidR="00543F82">
        <w:rPr>
          <w:highlight w:val="green"/>
        </w:rPr>
        <w:fldChar w:fldCharType="begin"/>
      </w:r>
      <w:r w:rsidR="00543F82">
        <w:instrText xml:space="preserve"> REF _Ref67493069 \r \h </w:instrText>
      </w:r>
      <w:r w:rsidR="00543F82">
        <w:rPr>
          <w:highlight w:val="green"/>
        </w:rPr>
      </w:r>
      <w:r w:rsidR="00543F82">
        <w:rPr>
          <w:highlight w:val="green"/>
        </w:rPr>
        <w:fldChar w:fldCharType="separate"/>
      </w:r>
      <w:r w:rsidR="00CC28D8">
        <w:t>3.15.2</w:t>
      </w:r>
      <w:r w:rsidR="00543F82">
        <w:rPr>
          <w:highlight w:val="green"/>
        </w:rPr>
        <w:fldChar w:fldCharType="end"/>
      </w:r>
      <w:r>
        <w:t xml:space="preserve"> настоящего документа. Перечень типов запросов, которые доступны участникам в зависимости от их полномочий, приведен в разделе </w:t>
      </w:r>
      <w:r w:rsidR="00543F82">
        <w:rPr>
          <w:highlight w:val="green"/>
        </w:rPr>
        <w:fldChar w:fldCharType="begin"/>
      </w:r>
      <w:r w:rsidR="00543F82">
        <w:instrText xml:space="preserve"> REF _Ref67493079 \r \h </w:instrText>
      </w:r>
      <w:r w:rsidR="00543F82">
        <w:rPr>
          <w:highlight w:val="green"/>
        </w:rPr>
      </w:r>
      <w:r w:rsidR="00543F82">
        <w:rPr>
          <w:highlight w:val="green"/>
        </w:rPr>
        <w:fldChar w:fldCharType="separate"/>
      </w:r>
      <w:r w:rsidR="00CC28D8">
        <w:t>3.16.1</w:t>
      </w:r>
      <w:r w:rsidR="00543F82">
        <w:rPr>
          <w:highlight w:val="green"/>
        </w:rPr>
        <w:fldChar w:fldCharType="end"/>
      </w:r>
      <w:r>
        <w:t xml:space="preserve"> настоящего документа.</w:t>
      </w:r>
    </w:p>
    <w:p w14:paraId="02C6F2A7" w14:textId="3D293A13" w:rsidR="00BB72C0" w:rsidRDefault="00BB72C0" w:rsidP="00BB72C0">
      <w:r w:rsidRPr="00B97E02">
        <w:t xml:space="preserve">Данные </w:t>
      </w:r>
      <w:r>
        <w:t>уточнения вида и принадлежности платежа</w:t>
      </w:r>
      <w:r w:rsidRPr="00B97E02">
        <w:t xml:space="preserve"> приведены в файле «</w:t>
      </w:r>
      <w:r w:rsidRPr="00BB72C0">
        <w:t>Clarification.xsd</w:t>
      </w:r>
      <w:r w:rsidRPr="00B97E02">
        <w:t xml:space="preserve">» (глава </w:t>
      </w:r>
      <w:r w:rsidRPr="00255391">
        <w:fldChar w:fldCharType="begin"/>
      </w:r>
      <w:r w:rsidRPr="00255391">
        <w:instrText xml:space="preserve"> REF _Ref525607829 \n \h  \* MERGEFORMAT </w:instrText>
      </w:r>
      <w:r w:rsidRPr="00255391">
        <w:fldChar w:fldCharType="separate"/>
      </w:r>
      <w:r w:rsidR="00CC28D8">
        <w:t>6</w:t>
      </w:r>
      <w:r w:rsidRPr="00255391">
        <w:fldChar w:fldCharType="end"/>
      </w:r>
      <w:r w:rsidRPr="00B97E02">
        <w:t xml:space="preserve"> настоящего документа), описание элементов приведено в </w:t>
      </w:r>
      <w:r>
        <w:fldChar w:fldCharType="begin"/>
      </w:r>
      <w:r>
        <w:instrText xml:space="preserve"> REF _Ref72479048 \h </w:instrText>
      </w:r>
      <w:r>
        <w:fldChar w:fldCharType="separate"/>
      </w:r>
      <w:r w:rsidR="00CC28D8" w:rsidRPr="00255391">
        <w:t xml:space="preserve">Таблица </w:t>
      </w:r>
      <w:r w:rsidR="00CC28D8">
        <w:rPr>
          <w:noProof/>
        </w:rPr>
        <w:t>6</w:t>
      </w:r>
      <w:r>
        <w:fldChar w:fldCharType="end"/>
      </w:r>
      <w:r w:rsidRPr="00B97E02">
        <w:t>.</w:t>
      </w:r>
    </w:p>
    <w:p w14:paraId="4C585C21" w14:textId="36720C60" w:rsidR="00BB72C0" w:rsidRPr="00255391" w:rsidRDefault="00BB72C0" w:rsidP="00BB72C0">
      <w:pPr>
        <w:pStyle w:val="af7"/>
      </w:pPr>
      <w:bookmarkStart w:id="104" w:name="_Ref72479048"/>
      <w:r w:rsidRPr="00255391">
        <w:lastRenderedPageBreak/>
        <w:t xml:space="preserve">Таблица </w:t>
      </w:r>
      <w:fldSimple w:instr=" SEQ Таблица \* ARABIC ">
        <w:r w:rsidR="00CC28D8">
          <w:rPr>
            <w:noProof/>
          </w:rPr>
          <w:t>6</w:t>
        </w:r>
      </w:fldSimple>
      <w:bookmarkEnd w:id="104"/>
      <w:r w:rsidRPr="00255391">
        <w:t xml:space="preserve"> — </w:t>
      </w:r>
      <w:r w:rsidRPr="00BB72C0">
        <w:t>ClarificationType</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1701"/>
        <w:gridCol w:w="1843"/>
        <w:gridCol w:w="1701"/>
        <w:gridCol w:w="1853"/>
        <w:gridCol w:w="2398"/>
      </w:tblGrid>
      <w:tr w:rsidR="008C489E" w:rsidRPr="008C489E" w14:paraId="4281EF55" w14:textId="77777777" w:rsidTr="00A40B57">
        <w:trPr>
          <w:tblHeader/>
        </w:trPr>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D54BCD1" w14:textId="77777777" w:rsidR="008C489E" w:rsidRPr="008C489E" w:rsidRDefault="008C489E" w:rsidP="00A40B57">
            <w:pPr>
              <w:pStyle w:val="115"/>
            </w:pPr>
            <w:r w:rsidRPr="008C489E">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6DC53BA" w14:textId="77777777" w:rsidR="008C489E" w:rsidRPr="008C489E" w:rsidRDefault="008C489E" w:rsidP="00A40B57">
            <w:pPr>
              <w:pStyle w:val="115"/>
            </w:pPr>
            <w:r w:rsidRPr="008C489E">
              <w:t>Код поля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D84CA15" w14:textId="77777777" w:rsidR="008C489E" w:rsidRPr="008C489E" w:rsidRDefault="008C489E" w:rsidP="00A40B57">
            <w:pPr>
              <w:pStyle w:val="115"/>
            </w:pPr>
            <w:r w:rsidRPr="008C489E">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49545A" w14:textId="77777777" w:rsidR="008C489E" w:rsidRPr="008C489E" w:rsidRDefault="008C489E" w:rsidP="00A40B57">
            <w:pPr>
              <w:pStyle w:val="115"/>
            </w:pPr>
            <w:r w:rsidRPr="008C489E">
              <w:t xml:space="preserve">Требования к заполнению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A3600E5" w14:textId="77777777" w:rsidR="008C489E" w:rsidRPr="008C489E" w:rsidRDefault="008C489E" w:rsidP="00A40B57">
            <w:pPr>
              <w:pStyle w:val="115"/>
            </w:pPr>
            <w:r w:rsidRPr="008C489E">
              <w:t xml:space="preserve">Способ заполнения/Тип </w:t>
            </w:r>
          </w:p>
        </w:tc>
        <w:tc>
          <w:tcPr>
            <w:tcW w:w="23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4CD494D" w14:textId="77777777" w:rsidR="008C489E" w:rsidRPr="008C489E" w:rsidRDefault="008C489E" w:rsidP="00A40B57">
            <w:pPr>
              <w:pStyle w:val="115"/>
            </w:pPr>
            <w:r w:rsidRPr="008C489E">
              <w:t xml:space="preserve">Комментарий </w:t>
            </w:r>
          </w:p>
        </w:tc>
      </w:tr>
      <w:tr w:rsidR="008C489E" w:rsidRPr="008C489E" w14:paraId="34591169"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759FD" w14:textId="77777777" w:rsidR="008C489E" w:rsidRPr="008C489E" w:rsidRDefault="008C489E" w:rsidP="008C489E">
            <w:pPr>
              <w:numPr>
                <w:ilvl w:val="0"/>
                <w:numId w:val="133"/>
              </w:numPr>
              <w:rPr>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D3E4AD" w14:textId="77777777" w:rsidR="008C489E" w:rsidRPr="008C489E" w:rsidRDefault="008C489E" w:rsidP="00A40B57">
            <w:pPr>
              <w:pStyle w:val="af9"/>
            </w:pPr>
            <w:r w:rsidRPr="008C489E">
              <w:rPr>
                <w:lang w:val="en-US"/>
              </w:rPr>
              <w:t>c</w:t>
            </w:r>
            <w:r w:rsidRPr="008C489E">
              <w:t>larificationNumber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F8894D" w14:textId="77777777" w:rsidR="008C489E" w:rsidRPr="008C489E" w:rsidRDefault="008C489E" w:rsidP="00A40B57">
            <w:pPr>
              <w:pStyle w:val="af9"/>
            </w:pPr>
            <w:r w:rsidRPr="008C489E">
              <w:t>Номер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8419C" w14:textId="77777777" w:rsidR="008C489E" w:rsidRPr="008C489E" w:rsidRDefault="008C489E" w:rsidP="00A40B57">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B9FA6D" w14:textId="77777777" w:rsidR="008C489E" w:rsidRPr="008C489E" w:rsidRDefault="008C489E" w:rsidP="00A40B57">
            <w:pPr>
              <w:pStyle w:val="af9"/>
            </w:pPr>
            <w:r w:rsidRPr="008C489E">
              <w:t xml:space="preserve">Строка длиной до 15 символов </w:t>
            </w:r>
          </w:p>
          <w:p w14:paraId="3FC91212" w14:textId="77777777" w:rsidR="008C489E" w:rsidRPr="008C489E" w:rsidRDefault="008C489E" w:rsidP="00A40B57">
            <w:pPr>
              <w:pStyle w:val="af9"/>
            </w:pPr>
            <w:r w:rsidRPr="008C489E">
              <w:t>/ String</w:t>
            </w:r>
            <w:r w:rsidRPr="008C489E" w:rsidDel="004B7D99">
              <w:t xml:space="preserve"> </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71ABA" w14:textId="77777777" w:rsidR="008C489E" w:rsidRPr="008C489E" w:rsidRDefault="008C489E" w:rsidP="00A40B57">
            <w:pPr>
              <w:pStyle w:val="af9"/>
            </w:pPr>
            <w:r w:rsidRPr="008C489E">
              <w:t>Указывается уникальный цифровой порядковый номер распоряжения о совершении казначейского платежа (далее - распоряжение), присвоенный прямым участником системы казначейских платежей, в пределах даты составления распоряжения.</w:t>
            </w:r>
          </w:p>
        </w:tc>
      </w:tr>
      <w:tr w:rsidR="008C489E" w:rsidRPr="008C489E" w14:paraId="2C291EC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DB9B1"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C99F41" w14:textId="77777777" w:rsidR="008C489E" w:rsidRPr="008C489E" w:rsidRDefault="008C489E" w:rsidP="00A40B57">
            <w:pPr>
              <w:pStyle w:val="af9"/>
            </w:pPr>
            <w:r w:rsidRPr="008C489E">
              <w:rPr>
                <w:lang w:val="en-US"/>
              </w:rPr>
              <w:t>c</w:t>
            </w:r>
            <w:r w:rsidRPr="008C489E">
              <w:t>larificationDate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EF664B" w14:textId="77777777" w:rsidR="008C489E" w:rsidRPr="008C489E" w:rsidRDefault="008C489E" w:rsidP="00A40B57">
            <w:pPr>
              <w:pStyle w:val="af9"/>
            </w:pPr>
            <w:r w:rsidRPr="008C489E">
              <w:t>Дата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341161" w14:textId="77777777" w:rsidR="008C489E" w:rsidRPr="008C489E" w:rsidRDefault="008C489E" w:rsidP="00A40B57">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8B90AD" w14:textId="2827BE1A" w:rsidR="008C489E" w:rsidRPr="008C489E" w:rsidRDefault="008C489E" w:rsidP="00A40B57">
            <w:pPr>
              <w:pStyle w:val="af9"/>
            </w:pPr>
            <w:r w:rsidRPr="008C489E">
              <w:t xml:space="preserve">Формат определен стандартом XML/XSD, опубликованным по адресу </w:t>
            </w:r>
            <w:hyperlink r:id="rId21" w:anchor="date" w:history="1">
              <w:r w:rsidRPr="008C489E">
                <w:rPr>
                  <w:rStyle w:val="af2"/>
                </w:rPr>
                <w:t>http://www.w3.org/TR/xmlschema-2/#date</w:t>
              </w:r>
            </w:hyperlink>
          </w:p>
          <w:p w14:paraId="203A1FE8" w14:textId="77777777" w:rsidR="008C489E" w:rsidRPr="008C489E" w:rsidRDefault="008C489E" w:rsidP="00A40B57">
            <w:pPr>
              <w:pStyle w:val="af9"/>
            </w:pPr>
            <w:r w:rsidRPr="008C489E">
              <w:t>/ date</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6BFB3" w14:textId="77777777" w:rsidR="008C489E" w:rsidRPr="008C489E" w:rsidRDefault="008C489E" w:rsidP="00A40B57">
            <w:pPr>
              <w:pStyle w:val="af9"/>
            </w:pPr>
            <w:r w:rsidRPr="008C489E">
              <w:t>Указывается дата составления распоряжения, не превышающая дату его представления в орган Федерального казначейства.</w:t>
            </w:r>
          </w:p>
          <w:p w14:paraId="5F552D9C" w14:textId="77777777" w:rsidR="008C489E" w:rsidRPr="008C489E" w:rsidRDefault="008C489E" w:rsidP="00A40B57">
            <w:pPr>
              <w:pStyle w:val="af9"/>
            </w:pPr>
            <w:r w:rsidRPr="008C489E">
              <w:t>В распоряжении на бумажном носителе указываются день, месяц и год составления распоряжения цифрами в формате "ДД.ММ.ГГГГ".</w:t>
            </w:r>
          </w:p>
          <w:p w14:paraId="61C3B5FA" w14:textId="77777777" w:rsidR="008C489E" w:rsidRPr="008C489E" w:rsidRDefault="008C489E" w:rsidP="00A40B57">
            <w:pPr>
              <w:pStyle w:val="af9"/>
            </w:pPr>
            <w:r w:rsidRPr="008C489E">
              <w:t>В распоряжении в электронной форме указываются день, месяц и год составления распоряжения цифрами.</w:t>
            </w:r>
          </w:p>
        </w:tc>
      </w:tr>
      <w:tr w:rsidR="008C489E" w:rsidRPr="008C489E" w14:paraId="45EC1364"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8E5B6F"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56926F" w14:textId="77777777" w:rsidR="008C489E" w:rsidRPr="008C489E" w:rsidRDefault="008C489E" w:rsidP="00A40B57">
            <w:pPr>
              <w:pStyle w:val="af9"/>
            </w:pPr>
            <w:r w:rsidRPr="008C489E">
              <w:rPr>
                <w:lang w:val="en-US"/>
              </w:rPr>
              <w:t>c</w:t>
            </w:r>
            <w:r w:rsidRPr="008C489E">
              <w:t>larificationId</w:t>
            </w:r>
          </w:p>
          <w:p w14:paraId="043C6F64" w14:textId="77777777" w:rsidR="008C489E" w:rsidRPr="008C489E" w:rsidRDefault="008C489E" w:rsidP="00A40B57">
            <w:pPr>
              <w:pStyle w:val="af9"/>
            </w:pPr>
            <w:r w:rsidRPr="008C489E">
              <w:t>(атрибут)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9F23F" w14:textId="77777777" w:rsidR="008C489E" w:rsidRPr="008C489E" w:rsidRDefault="008C489E" w:rsidP="00A40B57">
            <w:pPr>
              <w:pStyle w:val="af9"/>
            </w:pPr>
            <w:r w:rsidRPr="008C489E">
              <w:t>УВПП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F2717" w14:textId="77777777" w:rsidR="008C489E" w:rsidRPr="008C489E" w:rsidRDefault="008C489E" w:rsidP="00A40B57">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F8FCD0" w14:textId="2E14FCDD" w:rsidR="008C489E" w:rsidRPr="008C489E" w:rsidRDefault="008C489E" w:rsidP="00A40B57">
            <w:pPr>
              <w:pStyle w:val="af9"/>
            </w:pPr>
            <w:r w:rsidRPr="008C489E">
              <w:rPr>
                <w:lang w:val="en-US"/>
              </w:rPr>
              <w:t>ClarificationIdType</w:t>
            </w:r>
            <w:r w:rsidRPr="00A40B57">
              <w:rPr>
                <w:lang w:val="en-US"/>
              </w:rPr>
              <w:t xml:space="preserve"> </w:t>
            </w:r>
            <w:r w:rsidR="001C5811" w:rsidRPr="003F6964">
              <w:rPr>
                <w:rFonts w:cs="Arial Unicode MS"/>
                <w:color w:val="000000"/>
                <w:u w:color="000000"/>
                <w:lang w:val="en-US"/>
              </w:rPr>
              <w:t>(</w:t>
            </w:r>
            <w:r w:rsidR="001C5811" w:rsidRPr="00255391">
              <w:rPr>
                <w:rFonts w:cs="Arial Unicode MS"/>
                <w:color w:val="000000"/>
                <w:u w:color="000000"/>
              </w:rPr>
              <w:t>см</w:t>
            </w:r>
            <w:r w:rsidR="001C5811" w:rsidRPr="003F6964">
              <w:rPr>
                <w:rFonts w:cs="Arial Unicode MS"/>
                <w:color w:val="000000"/>
                <w:u w:color="000000"/>
                <w:lang w:val="en-US"/>
              </w:rPr>
              <w:t xml:space="preserve">. </w:t>
            </w:r>
            <w:r w:rsidR="001C5811" w:rsidRPr="00255391">
              <w:rPr>
                <w:rFonts w:cs="Arial Unicode MS"/>
                <w:color w:val="000000"/>
                <w:u w:color="000000"/>
              </w:rPr>
              <w:t>описание</w:t>
            </w:r>
            <w:r w:rsidR="001C5811" w:rsidRPr="003F6964">
              <w:rPr>
                <w:rFonts w:cs="Arial Unicode MS"/>
                <w:color w:val="000000"/>
                <w:u w:color="000000"/>
                <w:lang w:val="en-US"/>
              </w:rPr>
              <w:t xml:space="preserve"> </w:t>
            </w:r>
            <w:r w:rsidR="001C5811" w:rsidRPr="00255391">
              <w:rPr>
                <w:rFonts w:cs="Arial Unicode MS"/>
                <w:color w:val="000000"/>
                <w:u w:color="000000"/>
              </w:rPr>
              <w:t>в</w:t>
            </w:r>
            <w:r w:rsidR="001C5811" w:rsidRPr="003F6964">
              <w:rPr>
                <w:rFonts w:cs="Arial Unicode MS"/>
                <w:color w:val="000000"/>
                <w:u w:color="000000"/>
                <w:lang w:val="en-US"/>
              </w:rPr>
              <w:t xml:space="preserve"> </w:t>
            </w:r>
            <w:r w:rsidR="001C5811" w:rsidRPr="00255391">
              <w:rPr>
                <w:rFonts w:cs="Arial Unicode MS"/>
                <w:color w:val="000000"/>
                <w:u w:color="000000"/>
              </w:rPr>
              <w:t>п</w:t>
            </w:r>
            <w:r w:rsidR="001C5811" w:rsidRPr="003F6964">
              <w:rPr>
                <w:rFonts w:cs="Arial Unicode MS"/>
                <w:color w:val="000000"/>
                <w:u w:color="000000"/>
                <w:lang w:val="en-US"/>
              </w:rPr>
              <w:t>. </w:t>
            </w:r>
            <w:r w:rsidR="001C5811">
              <w:rPr>
                <w:rFonts w:cs="Arial Unicode MS"/>
                <w:color w:val="000000"/>
                <w:u w:color="000000"/>
                <w:lang w:val="en-US"/>
              </w:rPr>
              <w:fldChar w:fldCharType="begin"/>
            </w:r>
            <w:r w:rsidR="001C5811">
              <w:rPr>
                <w:rFonts w:cs="Arial Unicode MS"/>
                <w:color w:val="000000"/>
                <w:u w:color="000000"/>
                <w:lang w:val="en-US"/>
              </w:rPr>
              <w:instrText xml:space="preserve"> REF _Ref72478392 \r \h </w:instrText>
            </w:r>
            <w:r w:rsidR="001C5811">
              <w:rPr>
                <w:rFonts w:cs="Arial Unicode MS"/>
                <w:color w:val="000000"/>
                <w:u w:color="000000"/>
                <w:lang w:val="en-US"/>
              </w:rPr>
            </w:r>
            <w:r w:rsidR="001C5811">
              <w:rPr>
                <w:rFonts w:cs="Arial Unicode MS"/>
                <w:color w:val="000000"/>
                <w:u w:color="000000"/>
                <w:lang w:val="en-US"/>
              </w:rPr>
              <w:fldChar w:fldCharType="separate"/>
            </w:r>
            <w:r w:rsidR="00CC28D8">
              <w:rPr>
                <w:rFonts w:cs="Arial Unicode MS"/>
                <w:color w:val="000000"/>
                <w:u w:color="000000"/>
                <w:lang w:val="en-US"/>
              </w:rPr>
              <w:t>3</w:t>
            </w:r>
            <w:r w:rsidR="001C5811">
              <w:rPr>
                <w:rFonts w:cs="Arial Unicode MS"/>
                <w:color w:val="000000"/>
                <w:u w:color="000000"/>
                <w:lang w:val="en-US"/>
              </w:rPr>
              <w:fldChar w:fldCharType="end"/>
            </w:r>
            <w:r w:rsidR="001C5811" w:rsidRPr="00255391">
              <w:rPr>
                <w:rFonts w:cs="Arial Unicode MS"/>
                <w:color w:val="000000"/>
                <w:u w:color="000000"/>
              </w:rPr>
              <w:t xml:space="preserve"> раздела </w:t>
            </w:r>
            <w:r w:rsidR="001C5811" w:rsidRPr="00255391">
              <w:rPr>
                <w:rFonts w:cs="Arial Unicode MS"/>
                <w:color w:val="000000"/>
                <w:u w:color="000000"/>
                <w:lang w:val="en-US"/>
              </w:rPr>
              <w:fldChar w:fldCharType="begin"/>
            </w:r>
            <w:r w:rsidR="001C5811" w:rsidRPr="00255391">
              <w:rPr>
                <w:rFonts w:cs="Arial Unicode MS"/>
                <w:color w:val="000000"/>
                <w:u w:color="000000"/>
              </w:rPr>
              <w:instrText xml:space="preserve"> </w:instrText>
            </w:r>
            <w:r w:rsidR="001C5811" w:rsidRPr="00255391">
              <w:rPr>
                <w:rFonts w:cs="Arial Unicode MS"/>
                <w:color w:val="000000"/>
                <w:u w:color="000000"/>
                <w:lang w:val="en-US"/>
              </w:rPr>
              <w:instrText>REF</w:instrText>
            </w:r>
            <w:r w:rsidR="001C5811" w:rsidRPr="00255391">
              <w:rPr>
                <w:rFonts w:cs="Arial Unicode MS"/>
                <w:color w:val="000000"/>
                <w:u w:color="000000"/>
              </w:rPr>
              <w:instrText xml:space="preserve"> _</w:instrText>
            </w:r>
            <w:r w:rsidR="001C5811" w:rsidRPr="00255391">
              <w:rPr>
                <w:rFonts w:cs="Arial Unicode MS"/>
                <w:color w:val="000000"/>
                <w:u w:color="000000"/>
                <w:lang w:val="en-US"/>
              </w:rPr>
              <w:instrText>Ref</w:instrText>
            </w:r>
            <w:r w:rsidR="001C5811" w:rsidRPr="00255391">
              <w:rPr>
                <w:rFonts w:cs="Arial Unicode MS"/>
                <w:color w:val="000000"/>
                <w:u w:color="000000"/>
              </w:rPr>
              <w:instrText>525597097 \</w:instrText>
            </w:r>
            <w:r w:rsidR="001C5811" w:rsidRPr="00255391">
              <w:rPr>
                <w:rFonts w:cs="Arial Unicode MS"/>
                <w:color w:val="000000"/>
                <w:u w:color="000000"/>
                <w:lang w:val="en-US"/>
              </w:rPr>
              <w:instrText>n</w:instrText>
            </w:r>
            <w:r w:rsidR="001C5811" w:rsidRPr="00255391">
              <w:rPr>
                <w:rFonts w:cs="Arial Unicode MS"/>
                <w:color w:val="000000"/>
                <w:u w:color="000000"/>
              </w:rPr>
              <w:instrText xml:space="preserve"> \</w:instrText>
            </w:r>
            <w:r w:rsidR="001C5811" w:rsidRPr="00255391">
              <w:rPr>
                <w:rFonts w:cs="Arial Unicode MS"/>
                <w:color w:val="000000"/>
                <w:u w:color="000000"/>
                <w:lang w:val="en-US"/>
              </w:rPr>
              <w:instrText>h</w:instrText>
            </w:r>
            <w:r w:rsidR="001C5811" w:rsidRPr="00255391">
              <w:rPr>
                <w:rFonts w:cs="Arial Unicode MS"/>
                <w:color w:val="000000"/>
                <w:u w:color="000000"/>
              </w:rPr>
              <w:instrText xml:space="preserve"> </w:instrText>
            </w:r>
            <w:r w:rsidR="001C5811" w:rsidRPr="00255391">
              <w:rPr>
                <w:rFonts w:cs="Arial Unicode MS"/>
                <w:color w:val="000000"/>
                <w:u w:color="000000"/>
                <w:lang w:val="en-US"/>
              </w:rPr>
              <w:instrText xml:space="preserve"> \* MERGEFORMAT </w:instrText>
            </w:r>
            <w:r w:rsidR="001C5811" w:rsidRPr="00255391">
              <w:rPr>
                <w:rFonts w:cs="Arial Unicode MS"/>
                <w:color w:val="000000"/>
                <w:u w:color="000000"/>
                <w:lang w:val="en-US"/>
              </w:rPr>
            </w:r>
            <w:r w:rsidR="001C5811" w:rsidRPr="00255391">
              <w:rPr>
                <w:rFonts w:cs="Arial Unicode MS"/>
                <w:color w:val="000000"/>
                <w:u w:color="000000"/>
                <w:lang w:val="en-US"/>
              </w:rPr>
              <w:fldChar w:fldCharType="separate"/>
            </w:r>
            <w:r w:rsidR="00CC28D8">
              <w:rPr>
                <w:rFonts w:cs="Arial Unicode MS"/>
                <w:color w:val="000000"/>
                <w:u w:color="000000"/>
                <w:lang w:val="en-US"/>
              </w:rPr>
              <w:t>3.19.2</w:t>
            </w:r>
            <w:r w:rsidR="001C5811" w:rsidRPr="00255391">
              <w:rPr>
                <w:rFonts w:cs="Arial Unicode MS"/>
                <w:color w:val="000000"/>
                <w:u w:color="000000"/>
                <w:lang w:val="en-US"/>
              </w:rPr>
              <w:fldChar w:fldCharType="end"/>
            </w:r>
            <w:r w:rsidR="001C5811" w:rsidRPr="00255391">
              <w:rPr>
                <w:rFonts w:cs="Arial Unicode MS"/>
                <w:color w:val="000000"/>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078E55" w14:textId="77777777" w:rsidR="008C489E" w:rsidRPr="008C489E" w:rsidRDefault="008C489E" w:rsidP="00A40B57">
            <w:pPr>
              <w:pStyle w:val="af9"/>
            </w:pPr>
            <w:r w:rsidRPr="008C489E">
              <w:t>Указывается УВПП извещения об уточнении вида и принадлежности платежа.</w:t>
            </w:r>
          </w:p>
        </w:tc>
      </w:tr>
      <w:tr w:rsidR="008C489E" w:rsidRPr="008C489E" w14:paraId="3802F0E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B0CC3B"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97B24C" w14:textId="77777777" w:rsidR="008C489E" w:rsidRPr="008C489E" w:rsidRDefault="008C489E" w:rsidP="00A40B57">
            <w:pPr>
              <w:pStyle w:val="af9"/>
            </w:pPr>
            <w:r w:rsidRPr="008C489E">
              <w:rPr>
                <w:lang w:val="en-US"/>
              </w:rPr>
              <w:t>paymentId</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FF6A8" w14:textId="77777777" w:rsidR="008C489E" w:rsidRPr="008C489E" w:rsidRDefault="008C489E" w:rsidP="00A40B57">
            <w:pPr>
              <w:pStyle w:val="af9"/>
            </w:pPr>
            <w:r w:rsidRPr="008C489E">
              <w:t>УПНО</w:t>
            </w:r>
            <w:r w:rsidRPr="008C489E">
              <w:rPr>
                <w:lang w:val="en-US"/>
              </w:rPr>
              <w:t xml:space="preserve"> (</w:t>
            </w:r>
            <w:r w:rsidRPr="008C489E">
              <w:t>УИП)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67E59" w14:textId="77777777" w:rsidR="008C489E" w:rsidRPr="008C489E" w:rsidRDefault="008C489E" w:rsidP="00A40B57">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9E4B7" w14:textId="724152EA" w:rsidR="008C489E" w:rsidRPr="008C489E" w:rsidRDefault="008C489E" w:rsidP="00A40B57">
            <w:pPr>
              <w:pStyle w:val="af9"/>
            </w:pPr>
            <w:r w:rsidRPr="008C489E">
              <w:rPr>
                <w:lang w:val="en-US"/>
              </w:rPr>
              <w:t>PaymentIdType</w:t>
            </w:r>
            <w:r w:rsidRPr="008C489E">
              <w:t xml:space="preserve"> </w:t>
            </w:r>
            <w:r w:rsidR="001C5811" w:rsidRPr="00255391">
              <w:rPr>
                <w:szCs w:val="20"/>
              </w:rPr>
              <w:t xml:space="preserve">(описание см. в пункте </w:t>
            </w:r>
            <w:r w:rsidR="001C5811" w:rsidRPr="00255391">
              <w:rPr>
                <w:szCs w:val="20"/>
              </w:rPr>
              <w:fldChar w:fldCharType="begin"/>
            </w:r>
            <w:r w:rsidR="001C5811" w:rsidRPr="00255391">
              <w:rPr>
                <w:szCs w:val="20"/>
              </w:rPr>
              <w:instrText xml:space="preserve"> REF _Ref525598914 \n \h  \* MERGEFORMAT </w:instrText>
            </w:r>
            <w:r w:rsidR="001C5811" w:rsidRPr="00255391">
              <w:rPr>
                <w:szCs w:val="20"/>
              </w:rPr>
            </w:r>
            <w:r w:rsidR="001C5811" w:rsidRPr="00255391">
              <w:rPr>
                <w:szCs w:val="20"/>
              </w:rPr>
              <w:fldChar w:fldCharType="separate"/>
            </w:r>
            <w:r w:rsidR="00CC28D8">
              <w:rPr>
                <w:szCs w:val="20"/>
              </w:rPr>
              <w:t>17</w:t>
            </w:r>
            <w:r w:rsidR="001C5811" w:rsidRPr="00255391">
              <w:rPr>
                <w:szCs w:val="20"/>
              </w:rPr>
              <w:fldChar w:fldCharType="end"/>
            </w:r>
            <w:r w:rsidR="001C5811" w:rsidRPr="00255391">
              <w:rPr>
                <w:szCs w:val="20"/>
              </w:rPr>
              <w:t xml:space="preserve"> </w:t>
            </w:r>
            <w:r w:rsidR="001C5811" w:rsidRPr="00255391">
              <w:t xml:space="preserve">раздела </w:t>
            </w:r>
            <w:r w:rsidR="001C5811" w:rsidRPr="00255391">
              <w:fldChar w:fldCharType="begin"/>
            </w:r>
            <w:r w:rsidR="001C5811" w:rsidRPr="00255391">
              <w:instrText xml:space="preserve"> REF _Ref525597097 \n \h  \* MERGEFORMAT </w:instrText>
            </w:r>
            <w:r w:rsidR="001C5811" w:rsidRPr="00255391">
              <w:fldChar w:fldCharType="separate"/>
            </w:r>
            <w:r w:rsidR="00CC28D8">
              <w:t>3.19.2</w:t>
            </w:r>
            <w:r w:rsidR="001C5811" w:rsidRPr="00255391">
              <w:fldChar w:fldCharType="end"/>
            </w:r>
            <w:r w:rsidR="001C5811" w:rsidRPr="00255391">
              <w:rPr>
                <w:szCs w:val="2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F805CB" w14:textId="77777777" w:rsidR="008C489E" w:rsidRPr="008C489E" w:rsidRDefault="008C489E" w:rsidP="00A40B57">
            <w:pPr>
              <w:pStyle w:val="af9"/>
            </w:pPr>
            <w:r w:rsidRPr="008C489E">
              <w:t xml:space="preserve">Указывается УПНО (УИП), в отношении которого направляется уведомление об уточнении вида и </w:t>
            </w:r>
            <w:r w:rsidRPr="008C489E">
              <w:lastRenderedPageBreak/>
              <w:t>принадлежности платежа.</w:t>
            </w:r>
          </w:p>
        </w:tc>
      </w:tr>
      <w:tr w:rsidR="008C489E" w:rsidRPr="008C489E" w14:paraId="3ECF05B0"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06B37"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DF7A5" w14:textId="77777777" w:rsidR="008C489E" w:rsidRPr="008C489E" w:rsidRDefault="008C489E" w:rsidP="00A40B57">
            <w:pPr>
              <w:pStyle w:val="af9"/>
            </w:pPr>
            <w:r w:rsidRPr="008C489E">
              <w:rPr>
                <w:lang w:val="en-US"/>
              </w:rPr>
              <w:t>a</w:t>
            </w:r>
            <w:r w:rsidRPr="008C489E">
              <w:t>uthorAccount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2468B" w14:textId="77777777" w:rsidR="008C489E" w:rsidRPr="008C489E" w:rsidRDefault="008C489E" w:rsidP="00A40B57">
            <w:pPr>
              <w:pStyle w:val="af9"/>
            </w:pPr>
            <w:bookmarkStart w:id="105" w:name="_Hlk67314607"/>
            <w:r w:rsidRPr="008C489E">
              <w:t>Номер лицевого счета ПБС/АДБ/АИФДБ</w:t>
            </w:r>
            <w:bookmarkEnd w:id="105"/>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A8EE8E" w14:textId="77777777" w:rsidR="008C489E" w:rsidRPr="008C489E" w:rsidRDefault="008C489E" w:rsidP="00A40B57">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D48FF0" w14:textId="58CCA29A" w:rsidR="008C489E" w:rsidRPr="008C489E" w:rsidRDefault="008C489E" w:rsidP="00A40B57">
            <w:pPr>
              <w:pStyle w:val="af9"/>
            </w:pPr>
            <w:r w:rsidRPr="008C489E">
              <w:t xml:space="preserve">PayeeAccountType </w:t>
            </w:r>
            <w:r w:rsidR="00AB203D" w:rsidRPr="00255391">
              <w:rPr>
                <w:spacing w:val="-5"/>
                <w:u w:color="000000"/>
              </w:rPr>
              <w:t>(см. описание в п. </w:t>
            </w:r>
            <w:r w:rsidR="00AB203D" w:rsidRPr="00255391">
              <w:rPr>
                <w:spacing w:val="-5"/>
                <w:u w:color="000000"/>
              </w:rPr>
              <w:fldChar w:fldCharType="begin"/>
            </w:r>
            <w:r w:rsidR="00AB203D" w:rsidRPr="00255391">
              <w:rPr>
                <w:spacing w:val="-5"/>
                <w:u w:color="000000"/>
              </w:rPr>
              <w:instrText xml:space="preserve"> REF _Ref482808233 \r \h  \* MERGEFORMAT </w:instrText>
            </w:r>
            <w:r w:rsidR="00AB203D" w:rsidRPr="00255391">
              <w:rPr>
                <w:spacing w:val="-5"/>
                <w:u w:color="000000"/>
              </w:rPr>
            </w:r>
            <w:r w:rsidR="00AB203D" w:rsidRPr="00255391">
              <w:rPr>
                <w:spacing w:val="-5"/>
                <w:u w:color="000000"/>
              </w:rPr>
              <w:fldChar w:fldCharType="separate"/>
            </w:r>
            <w:r w:rsidR="00CC28D8">
              <w:rPr>
                <w:spacing w:val="-5"/>
                <w:u w:color="000000"/>
              </w:rPr>
              <w:t>15</w:t>
            </w:r>
            <w:r w:rsidR="00AB203D" w:rsidRPr="00255391">
              <w:rPr>
                <w:spacing w:val="-5"/>
                <w:u w:color="000000"/>
              </w:rPr>
              <w:fldChar w:fldCharType="end"/>
            </w:r>
            <w:r w:rsidR="00AB203D" w:rsidRPr="00255391">
              <w:rPr>
                <w:spacing w:val="-5"/>
                <w:u w:color="000000"/>
              </w:rPr>
              <w:t xml:space="preserve"> раздела </w:t>
            </w:r>
            <w:r w:rsidR="00AB203D" w:rsidRPr="00255391">
              <w:rPr>
                <w:spacing w:val="-5"/>
                <w:u w:color="000000"/>
              </w:rPr>
              <w:fldChar w:fldCharType="begin"/>
            </w:r>
            <w:r w:rsidR="00AB203D" w:rsidRPr="00255391">
              <w:rPr>
                <w:spacing w:val="-5"/>
                <w:u w:color="000000"/>
              </w:rPr>
              <w:instrText xml:space="preserve"> REF _Ref525597097 \n \h  \* MERGEFORMAT </w:instrText>
            </w:r>
            <w:r w:rsidR="00AB203D" w:rsidRPr="00255391">
              <w:rPr>
                <w:spacing w:val="-5"/>
                <w:u w:color="000000"/>
              </w:rPr>
            </w:r>
            <w:r w:rsidR="00AB203D" w:rsidRPr="00255391">
              <w:rPr>
                <w:spacing w:val="-5"/>
                <w:u w:color="000000"/>
              </w:rPr>
              <w:fldChar w:fldCharType="separate"/>
            </w:r>
            <w:r w:rsidR="00CC28D8">
              <w:rPr>
                <w:spacing w:val="-5"/>
                <w:u w:color="000000"/>
              </w:rPr>
              <w:t>3.19.2</w:t>
            </w:r>
            <w:r w:rsidR="00AB203D" w:rsidRPr="00255391">
              <w:rPr>
                <w:spacing w:val="-5"/>
                <w:u w:color="000000"/>
              </w:rPr>
              <w:fldChar w:fldCharType="end"/>
            </w:r>
            <w:r w:rsidR="00AB203D" w:rsidRPr="00255391">
              <w:rPr>
                <w:spacing w:val="-5"/>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2A635" w14:textId="77777777" w:rsidR="008C489E" w:rsidRPr="008C489E" w:rsidRDefault="008C489E" w:rsidP="00A40B57">
            <w:pPr>
              <w:pStyle w:val="af9"/>
            </w:pPr>
            <w:r w:rsidRPr="008C489E">
              <w:t>Указывается номер лицевого счета прямого участника системы казначейских платежей, соответствующий номеру лицевого счета, открытого в территориальном органе Федерального казначейства.</w:t>
            </w:r>
          </w:p>
        </w:tc>
      </w:tr>
      <w:tr w:rsidR="008C489E" w:rsidRPr="008C489E" w14:paraId="1517C729"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A00E3"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A0D70A" w14:textId="77777777" w:rsidR="008C489E" w:rsidRPr="008C489E" w:rsidRDefault="008C489E" w:rsidP="00A40B57">
            <w:pPr>
              <w:pStyle w:val="af9"/>
            </w:pPr>
            <w:r w:rsidRPr="008C489E">
              <w:rPr>
                <w:lang w:val="en-US"/>
              </w:rPr>
              <w:t>a</w:t>
            </w:r>
            <w:r w:rsidRPr="008C489E">
              <w:t>uthorName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6548D" w14:textId="77777777" w:rsidR="008C489E" w:rsidRPr="008C489E" w:rsidRDefault="008C489E" w:rsidP="00A40B57">
            <w:pPr>
              <w:pStyle w:val="af9"/>
            </w:pPr>
            <w:r w:rsidRPr="008C489E">
              <w:t>Наименование ПБС/АДБ/АИФДБ</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68EB8" w14:textId="77777777" w:rsidR="008C489E" w:rsidRPr="008C489E" w:rsidRDefault="008C489E" w:rsidP="00A40B57">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5E1F76" w14:textId="77777777" w:rsidR="008C489E" w:rsidRPr="008C489E" w:rsidRDefault="008C489E" w:rsidP="00A40B57">
            <w:pPr>
              <w:pStyle w:val="af9"/>
            </w:pPr>
            <w:r w:rsidRPr="008C489E">
              <w:t>Строка длиной до 2000 символов ([^\s]+(\s+[^\s]+)*)</w:t>
            </w:r>
          </w:p>
          <w:p w14:paraId="35E993A9" w14:textId="77777777" w:rsidR="008C489E" w:rsidRPr="008C489E" w:rsidRDefault="008C489E" w:rsidP="00A40B57">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29129" w14:textId="77777777" w:rsidR="008C489E" w:rsidRPr="008C489E" w:rsidRDefault="008C489E" w:rsidP="00A40B57">
            <w:pPr>
              <w:pStyle w:val="af9"/>
            </w:pPr>
            <w:r w:rsidRPr="008C489E">
              <w:t>Указывается наименование ПБС/АДБ/АИФДБ - прямого участника системы казначейских платежей, формирующего распоряжение.</w:t>
            </w:r>
          </w:p>
        </w:tc>
      </w:tr>
      <w:tr w:rsidR="008C489E" w:rsidRPr="008C489E" w14:paraId="2D4981AF"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02DA3"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239377" w14:textId="77777777" w:rsidR="008C489E" w:rsidRPr="008C489E" w:rsidRDefault="008C489E" w:rsidP="0074431C">
            <w:pPr>
              <w:pStyle w:val="af9"/>
            </w:pPr>
            <w:r w:rsidRPr="008C489E">
              <w:t>codeUBP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D207C" w14:textId="77777777" w:rsidR="008C489E" w:rsidRPr="008C489E" w:rsidRDefault="008C489E" w:rsidP="0074431C">
            <w:pPr>
              <w:pStyle w:val="af9"/>
            </w:pPr>
            <w:r w:rsidRPr="008C489E">
              <w:t>Код по Сводному реестру ПБС/АДБ/АИФДБ</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34103C"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5FA9CF" w14:textId="5A7AB885" w:rsidR="008C489E" w:rsidRPr="008C489E" w:rsidRDefault="008C489E" w:rsidP="0074431C">
            <w:pPr>
              <w:pStyle w:val="af9"/>
            </w:pPr>
            <w:r w:rsidRPr="008C489E">
              <w:t xml:space="preserve">kodUBPType </w:t>
            </w:r>
            <w:r w:rsidR="000F15CF" w:rsidRPr="00255391">
              <w:rPr>
                <w:szCs w:val="22"/>
                <w:u w:color="000000"/>
              </w:rPr>
              <w:t xml:space="preserve">(см. описание в п. </w:t>
            </w:r>
            <w:r w:rsidR="000F15CF" w:rsidRPr="00255391">
              <w:rPr>
                <w:szCs w:val="22"/>
                <w:u w:color="000000"/>
              </w:rPr>
              <w:fldChar w:fldCharType="begin"/>
            </w:r>
            <w:r w:rsidR="000F15CF" w:rsidRPr="00255391">
              <w:rPr>
                <w:szCs w:val="22"/>
                <w:u w:color="000000"/>
              </w:rPr>
              <w:instrText xml:space="preserve"> REF _Ref482789424 \n \h  \* MERGEFORMAT </w:instrText>
            </w:r>
            <w:r w:rsidR="000F15CF" w:rsidRPr="00255391">
              <w:rPr>
                <w:szCs w:val="22"/>
                <w:u w:color="000000"/>
              </w:rPr>
            </w:r>
            <w:r w:rsidR="000F15CF" w:rsidRPr="00255391">
              <w:rPr>
                <w:szCs w:val="22"/>
                <w:u w:color="000000"/>
              </w:rPr>
              <w:fldChar w:fldCharType="separate"/>
            </w:r>
            <w:r w:rsidR="00CC28D8">
              <w:rPr>
                <w:szCs w:val="22"/>
                <w:u w:color="000000"/>
              </w:rPr>
              <w:t>10</w:t>
            </w:r>
            <w:r w:rsidR="000F15CF" w:rsidRPr="00255391">
              <w:rPr>
                <w:szCs w:val="22"/>
                <w:u w:color="000000"/>
              </w:rPr>
              <w:fldChar w:fldCharType="end"/>
            </w:r>
            <w:r w:rsidR="000F15CF" w:rsidRPr="00255391">
              <w:rPr>
                <w:szCs w:val="22"/>
                <w:u w:color="000000"/>
                <w:lang w:val="en-US"/>
              </w:rPr>
              <w:t xml:space="preserve"> </w:t>
            </w:r>
            <w:r w:rsidR="000F15CF" w:rsidRPr="00255391">
              <w:rPr>
                <w:szCs w:val="22"/>
                <w:u w:color="000000"/>
              </w:rPr>
              <w:t xml:space="preserve">раздела </w:t>
            </w:r>
            <w:r w:rsidR="000F15CF" w:rsidRPr="00255391">
              <w:rPr>
                <w:szCs w:val="22"/>
                <w:u w:color="000000"/>
                <w:lang w:val="en-US"/>
              </w:rPr>
              <w:fldChar w:fldCharType="begin"/>
            </w:r>
            <w:r w:rsidR="000F15CF" w:rsidRPr="00255391">
              <w:rPr>
                <w:szCs w:val="22"/>
                <w:u w:color="000000"/>
                <w:lang w:val="en-US"/>
              </w:rPr>
              <w:instrText xml:space="preserve"> REF _Ref525597097 \n \h  \* MERGEFORMAT </w:instrText>
            </w:r>
            <w:r w:rsidR="000F15CF" w:rsidRPr="00255391">
              <w:rPr>
                <w:szCs w:val="22"/>
                <w:u w:color="000000"/>
                <w:lang w:val="en-US"/>
              </w:rPr>
            </w:r>
            <w:r w:rsidR="000F15CF" w:rsidRPr="00255391">
              <w:rPr>
                <w:szCs w:val="22"/>
                <w:u w:color="000000"/>
                <w:lang w:val="en-US"/>
              </w:rPr>
              <w:fldChar w:fldCharType="separate"/>
            </w:r>
            <w:r w:rsidR="00CC28D8">
              <w:rPr>
                <w:szCs w:val="22"/>
                <w:u w:color="000000"/>
                <w:lang w:val="en-US"/>
              </w:rPr>
              <w:t>3.19.2</w:t>
            </w:r>
            <w:r w:rsidR="000F15CF" w:rsidRPr="00255391">
              <w:rPr>
                <w:szCs w:val="22"/>
                <w:u w:color="000000"/>
                <w:lang w:val="en-US"/>
              </w:rPr>
              <w:fldChar w:fldCharType="end"/>
            </w:r>
            <w:r w:rsidR="000F15CF" w:rsidRPr="00255391">
              <w:rPr>
                <w:szCs w:val="22"/>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024622" w14:textId="77777777" w:rsidR="008C489E" w:rsidRPr="008C489E" w:rsidRDefault="008C489E" w:rsidP="0074431C">
            <w:pPr>
              <w:pStyle w:val="af9"/>
            </w:pPr>
            <w:r w:rsidRPr="008C489E">
              <w:t>Указывается уникальный код плательщика - прямого участника системы казначейских платежей в соответствии со Сводным реестром.</w:t>
            </w:r>
          </w:p>
        </w:tc>
      </w:tr>
      <w:tr w:rsidR="008C489E" w:rsidRPr="008C489E" w14:paraId="51CA246B"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00EFD0"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CE537" w14:textId="77777777" w:rsidR="008C489E" w:rsidRPr="008C489E" w:rsidRDefault="008C489E" w:rsidP="0074431C">
            <w:pPr>
              <w:pStyle w:val="af9"/>
            </w:pPr>
            <w:r w:rsidRPr="008C489E">
              <w:rPr>
                <w:lang w:val="en-US"/>
              </w:rPr>
              <w:t>m</w:t>
            </w:r>
            <w:r w:rsidRPr="008C489E">
              <w:t>ainAuthorName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24320" w14:textId="77777777" w:rsidR="008C489E" w:rsidRPr="008C489E" w:rsidRDefault="008C489E" w:rsidP="0074431C">
            <w:pPr>
              <w:pStyle w:val="af9"/>
            </w:pPr>
            <w:r w:rsidRPr="008C489E">
              <w:t>Наименование ГРБС/ГАДБ/ГАИФДБ</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5FBCA"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95411" w14:textId="77777777" w:rsidR="008C489E" w:rsidRPr="008C489E" w:rsidRDefault="008C489E" w:rsidP="0074431C">
            <w:pPr>
              <w:pStyle w:val="af9"/>
            </w:pPr>
            <w:r w:rsidRPr="008C489E">
              <w:t>Строка длиной до 2000 символов ([^\s]+(\s+[^\s]+)*)</w:t>
            </w:r>
          </w:p>
          <w:p w14:paraId="3C3AE85E" w14:textId="77777777" w:rsidR="008C489E" w:rsidRPr="008C489E" w:rsidRDefault="008C489E" w:rsidP="0074431C">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F12FF9" w14:textId="77777777" w:rsidR="008C489E" w:rsidRPr="008C489E" w:rsidRDefault="008C489E" w:rsidP="0074431C">
            <w:pPr>
              <w:pStyle w:val="af9"/>
            </w:pPr>
            <w:r w:rsidRPr="008C489E">
              <w:t>Указывается полное наименование ГРБС/ГАДБ/ГАИФДБ, в ведении которого находится прямой участник системы казначейских платежей, формирующий распоряжение.</w:t>
            </w:r>
          </w:p>
        </w:tc>
      </w:tr>
      <w:tr w:rsidR="008C489E" w:rsidRPr="008C489E" w14:paraId="387A350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E40937"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275D9" w14:textId="77777777" w:rsidR="008C489E" w:rsidRPr="008C489E" w:rsidRDefault="008C489E" w:rsidP="0074431C">
            <w:pPr>
              <w:pStyle w:val="af9"/>
            </w:pPr>
            <w:r w:rsidRPr="008C489E">
              <w:t>kbkGlavaCode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FCAC4" w14:textId="77777777" w:rsidR="008C489E" w:rsidRPr="008C489E" w:rsidRDefault="008C489E" w:rsidP="0074431C">
            <w:pPr>
              <w:pStyle w:val="af9"/>
            </w:pPr>
            <w:r w:rsidRPr="008C489E">
              <w:t>Глава по БК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029F3E"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A3BF6D" w14:textId="77777777" w:rsidR="008C489E" w:rsidRPr="008C489E" w:rsidRDefault="008C489E" w:rsidP="0074431C">
            <w:pPr>
              <w:pStyle w:val="af9"/>
            </w:pPr>
            <w:r w:rsidRPr="008C489E">
              <w:t>Строка длиной 3 цифры (\d{3})</w:t>
            </w:r>
          </w:p>
          <w:p w14:paraId="43F39163" w14:textId="77777777" w:rsidR="008C489E" w:rsidRPr="008C489E" w:rsidRDefault="008C489E" w:rsidP="0074431C">
            <w:pPr>
              <w:pStyle w:val="af9"/>
            </w:pPr>
            <w:r w:rsidRPr="008C489E">
              <w:t>/</w:t>
            </w:r>
          </w:p>
          <w:p w14:paraId="721D662B" w14:textId="77777777" w:rsidR="008C489E" w:rsidRPr="008C489E" w:rsidRDefault="008C489E" w:rsidP="0074431C">
            <w:pPr>
              <w:pStyle w:val="af9"/>
            </w:pPr>
            <w:r w:rsidRPr="008C489E">
              <w:t>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E56C57" w14:textId="77777777" w:rsidR="008C489E" w:rsidRPr="008C489E" w:rsidRDefault="008C489E" w:rsidP="0074431C">
            <w:pPr>
              <w:pStyle w:val="af9"/>
            </w:pPr>
            <w:r w:rsidRPr="008C489E">
              <w:t xml:space="preserve">Указывается код главы по бюджетной классификации вышестоящего участника бюджетного процесса, в ведении которого находится прямой участник </w:t>
            </w:r>
            <w:r w:rsidRPr="008C489E">
              <w:lastRenderedPageBreak/>
              <w:t xml:space="preserve">системы казначейских платежей, в соответствии со Сводным реестром. </w:t>
            </w:r>
          </w:p>
        </w:tc>
      </w:tr>
      <w:tr w:rsidR="008C489E" w:rsidRPr="008C489E" w14:paraId="65E0D9BA"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5104EA"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3667C4" w14:textId="77777777" w:rsidR="008C489E" w:rsidRPr="008C489E" w:rsidRDefault="008C489E" w:rsidP="0074431C">
            <w:pPr>
              <w:pStyle w:val="af9"/>
            </w:pPr>
            <w:r w:rsidRPr="008C489E">
              <w:t>budgetLevel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78D1D" w14:textId="77777777" w:rsidR="008C489E" w:rsidRPr="008C489E" w:rsidRDefault="008C489E" w:rsidP="0074431C">
            <w:pPr>
              <w:pStyle w:val="af9"/>
            </w:pPr>
            <w:r w:rsidRPr="008C489E">
              <w:t xml:space="preserve">Уровень бюджета.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D733E"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AAE5F8" w14:textId="77777777" w:rsidR="008C489E" w:rsidRPr="008C489E" w:rsidRDefault="008C489E" w:rsidP="0074431C">
            <w:pPr>
              <w:pStyle w:val="af9"/>
            </w:pPr>
            <w:r w:rsidRPr="008C489E">
              <w:t xml:space="preserve">Строка  </w:t>
            </w:r>
          </w:p>
          <w:p w14:paraId="574529C4" w14:textId="77777777" w:rsidR="008C489E" w:rsidRPr="008C489E" w:rsidRDefault="008C489E" w:rsidP="0074431C">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039C5" w14:textId="77777777" w:rsidR="008C489E" w:rsidRPr="008C489E" w:rsidRDefault="008C489E" w:rsidP="0074431C">
            <w:pPr>
              <w:pStyle w:val="af9"/>
            </w:pPr>
            <w:r w:rsidRPr="008C489E">
              <w:t xml:space="preserve">Уровень бюджета. Допустимые значения: </w:t>
            </w:r>
          </w:p>
          <w:p w14:paraId="6D94EDD1" w14:textId="77777777" w:rsidR="008C489E" w:rsidRPr="008C489E" w:rsidRDefault="008C489E" w:rsidP="0074431C">
            <w:pPr>
              <w:pStyle w:val="af9"/>
            </w:pPr>
            <w:r w:rsidRPr="008C489E">
              <w:t>1 – «федеральный»;</w:t>
            </w:r>
          </w:p>
          <w:p w14:paraId="05744E0F" w14:textId="77777777" w:rsidR="008C489E" w:rsidRPr="008C489E" w:rsidRDefault="008C489E" w:rsidP="0074431C">
            <w:pPr>
              <w:pStyle w:val="af9"/>
            </w:pPr>
            <w:r w:rsidRPr="008C489E">
              <w:t>2 – «бюджет субъекта РФ»;</w:t>
            </w:r>
          </w:p>
          <w:p w14:paraId="59E354EA" w14:textId="77777777" w:rsidR="008C489E" w:rsidRPr="008C489E" w:rsidRDefault="008C489E" w:rsidP="0074431C">
            <w:pPr>
              <w:pStyle w:val="af9"/>
            </w:pPr>
            <w:r w:rsidRPr="008C489E">
              <w:t>3 – «местный бюджет»;</w:t>
            </w:r>
          </w:p>
          <w:p w14:paraId="013D6915" w14:textId="77777777" w:rsidR="008C489E" w:rsidRPr="008C489E" w:rsidRDefault="008C489E" w:rsidP="0074431C">
            <w:pPr>
              <w:pStyle w:val="af9"/>
            </w:pPr>
            <w:r w:rsidRPr="008C489E">
              <w:t>4 – «бюджет ГВФ РФ»;</w:t>
            </w:r>
          </w:p>
          <w:p w14:paraId="2BF4F677" w14:textId="77777777" w:rsidR="008C489E" w:rsidRPr="008C489E" w:rsidRDefault="008C489E" w:rsidP="0074431C">
            <w:pPr>
              <w:pStyle w:val="af9"/>
            </w:pPr>
            <w:r w:rsidRPr="008C489E">
              <w:t>5 – «бюджет ТГВФ РФ»;</w:t>
            </w:r>
          </w:p>
          <w:p w14:paraId="6F9FF0AC" w14:textId="77777777" w:rsidR="008C489E" w:rsidRPr="008C489E" w:rsidRDefault="008C489E" w:rsidP="0074431C">
            <w:pPr>
              <w:pStyle w:val="af9"/>
            </w:pPr>
            <w:r w:rsidRPr="008C489E">
              <w:t>6 – «средства ЮЛ».</w:t>
            </w:r>
          </w:p>
        </w:tc>
      </w:tr>
      <w:tr w:rsidR="008C489E" w:rsidRPr="008C489E" w14:paraId="5CFD818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0D91B4"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9B9E20" w14:textId="77777777" w:rsidR="008C489E" w:rsidRPr="008C489E" w:rsidRDefault="008C489E" w:rsidP="0074431C">
            <w:pPr>
              <w:pStyle w:val="af9"/>
            </w:pPr>
            <w:r w:rsidRPr="008C489E">
              <w:rPr>
                <w:lang w:val="en-US"/>
              </w:rPr>
              <w:t>okpo</w:t>
            </w:r>
            <w:r w:rsidRPr="008C489E">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0E15A8" w14:textId="77777777" w:rsidR="008C489E" w:rsidRPr="008C489E" w:rsidRDefault="008C489E" w:rsidP="0074431C">
            <w:pPr>
              <w:pStyle w:val="af9"/>
            </w:pPr>
            <w:r w:rsidRPr="008C489E">
              <w:t>Код по ОКПО</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19450"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83A970" w14:textId="77777777" w:rsidR="008C489E" w:rsidRPr="008C489E" w:rsidRDefault="008C489E" w:rsidP="0074431C">
            <w:pPr>
              <w:pStyle w:val="af9"/>
            </w:pPr>
            <w:r w:rsidRPr="008C489E">
              <w:t xml:space="preserve">Строка длиной 8 символов </w:t>
            </w:r>
          </w:p>
          <w:p w14:paraId="7108087F" w14:textId="77777777" w:rsidR="008C489E" w:rsidRPr="008C489E" w:rsidRDefault="008C489E" w:rsidP="0074431C">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3AF608" w14:textId="77777777" w:rsidR="008C489E" w:rsidRPr="008C489E" w:rsidRDefault="008C489E" w:rsidP="0074431C">
            <w:pPr>
              <w:pStyle w:val="af9"/>
            </w:pPr>
            <w:r w:rsidRPr="008C489E">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tc>
      </w:tr>
      <w:tr w:rsidR="008C489E" w:rsidRPr="008C489E" w14:paraId="3611827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5ECBBF"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B1E9A" w14:textId="77777777" w:rsidR="008C489E" w:rsidRPr="008C489E" w:rsidRDefault="008C489E" w:rsidP="0074431C">
            <w:pPr>
              <w:pStyle w:val="af9"/>
            </w:pPr>
            <w:r w:rsidRPr="008C489E">
              <w:rPr>
                <w:lang w:val="en-US"/>
              </w:rPr>
              <w:t>f</w:t>
            </w:r>
            <w:r w:rsidRPr="008C489E">
              <w:t>inBodyAccount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1C6F8" w14:textId="77777777" w:rsidR="008C489E" w:rsidRPr="008C489E" w:rsidRDefault="008C489E" w:rsidP="0074431C">
            <w:pPr>
              <w:pStyle w:val="af9"/>
            </w:pPr>
            <w:r w:rsidRPr="008C489E">
              <w:t>Номер лицевого счета финансового органа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B0DCD"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9D7F77" w14:textId="0E144C2F" w:rsidR="008C489E" w:rsidRPr="008C489E" w:rsidRDefault="008C489E" w:rsidP="0074431C">
            <w:pPr>
              <w:pStyle w:val="af9"/>
            </w:pPr>
            <w:r w:rsidRPr="008C489E">
              <w:t xml:space="preserve">PayeeAccountType </w:t>
            </w:r>
            <w:r w:rsidR="00AB203D" w:rsidRPr="00255391">
              <w:rPr>
                <w:spacing w:val="-5"/>
                <w:u w:color="000000"/>
              </w:rPr>
              <w:t>(см. описание в п. </w:t>
            </w:r>
            <w:r w:rsidR="00AB203D" w:rsidRPr="00255391">
              <w:rPr>
                <w:spacing w:val="-5"/>
                <w:u w:color="000000"/>
              </w:rPr>
              <w:fldChar w:fldCharType="begin"/>
            </w:r>
            <w:r w:rsidR="00AB203D" w:rsidRPr="00255391">
              <w:rPr>
                <w:spacing w:val="-5"/>
                <w:u w:color="000000"/>
              </w:rPr>
              <w:instrText xml:space="preserve"> REF _Ref482808233 \r \h  \* MERGEFORMAT </w:instrText>
            </w:r>
            <w:r w:rsidR="00AB203D" w:rsidRPr="00255391">
              <w:rPr>
                <w:spacing w:val="-5"/>
                <w:u w:color="000000"/>
              </w:rPr>
            </w:r>
            <w:r w:rsidR="00AB203D" w:rsidRPr="00255391">
              <w:rPr>
                <w:spacing w:val="-5"/>
                <w:u w:color="000000"/>
              </w:rPr>
              <w:fldChar w:fldCharType="separate"/>
            </w:r>
            <w:r w:rsidR="00CC28D8">
              <w:rPr>
                <w:spacing w:val="-5"/>
                <w:u w:color="000000"/>
              </w:rPr>
              <w:t>15</w:t>
            </w:r>
            <w:r w:rsidR="00AB203D" w:rsidRPr="00255391">
              <w:rPr>
                <w:spacing w:val="-5"/>
                <w:u w:color="000000"/>
              </w:rPr>
              <w:fldChar w:fldCharType="end"/>
            </w:r>
            <w:r w:rsidR="00AB203D" w:rsidRPr="00255391">
              <w:rPr>
                <w:spacing w:val="-5"/>
                <w:u w:color="000000"/>
              </w:rPr>
              <w:t xml:space="preserve"> раздела </w:t>
            </w:r>
            <w:r w:rsidR="00AB203D" w:rsidRPr="00255391">
              <w:rPr>
                <w:spacing w:val="-5"/>
                <w:u w:color="000000"/>
              </w:rPr>
              <w:fldChar w:fldCharType="begin"/>
            </w:r>
            <w:r w:rsidR="00AB203D" w:rsidRPr="00255391">
              <w:rPr>
                <w:spacing w:val="-5"/>
                <w:u w:color="000000"/>
              </w:rPr>
              <w:instrText xml:space="preserve"> REF _Ref525597097 \n \h  \* MERGEFORMAT </w:instrText>
            </w:r>
            <w:r w:rsidR="00AB203D" w:rsidRPr="00255391">
              <w:rPr>
                <w:spacing w:val="-5"/>
                <w:u w:color="000000"/>
              </w:rPr>
            </w:r>
            <w:r w:rsidR="00AB203D" w:rsidRPr="00255391">
              <w:rPr>
                <w:spacing w:val="-5"/>
                <w:u w:color="000000"/>
              </w:rPr>
              <w:fldChar w:fldCharType="separate"/>
            </w:r>
            <w:r w:rsidR="00CC28D8">
              <w:rPr>
                <w:spacing w:val="-5"/>
                <w:u w:color="000000"/>
              </w:rPr>
              <w:t>3.19.2</w:t>
            </w:r>
            <w:r w:rsidR="00AB203D" w:rsidRPr="00255391">
              <w:rPr>
                <w:spacing w:val="-5"/>
                <w:u w:color="000000"/>
              </w:rPr>
              <w:fldChar w:fldCharType="end"/>
            </w:r>
            <w:r w:rsidR="00AB203D" w:rsidRPr="00255391">
              <w:rPr>
                <w:spacing w:val="-5"/>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2FB3CC" w14:textId="77777777" w:rsidR="008C489E" w:rsidRPr="008C489E" w:rsidRDefault="008C489E" w:rsidP="0074431C">
            <w:pPr>
              <w:pStyle w:val="af9"/>
            </w:pPr>
            <w:r w:rsidRPr="008C489E">
              <w:t>Указывается лицевой счет финансового органа</w:t>
            </w:r>
          </w:p>
        </w:tc>
      </w:tr>
      <w:tr w:rsidR="008C489E" w:rsidRPr="008C489E" w14:paraId="096CAABB"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C6AB54"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A793C6" w14:textId="77777777" w:rsidR="008C489E" w:rsidRPr="008C489E" w:rsidRDefault="008C489E" w:rsidP="0074431C">
            <w:pPr>
              <w:pStyle w:val="af9"/>
            </w:pPr>
            <w:r w:rsidRPr="008C489E">
              <w:rPr>
                <w:lang w:val="en-US"/>
              </w:rPr>
              <w:t>f</w:t>
            </w:r>
            <w:r w:rsidRPr="008C489E">
              <w:t>inancialBody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D001A" w14:textId="77777777" w:rsidR="008C489E" w:rsidRPr="008C489E" w:rsidRDefault="008C489E" w:rsidP="0074431C">
            <w:pPr>
              <w:pStyle w:val="af9"/>
            </w:pPr>
            <w:r w:rsidRPr="008C489E">
              <w:t>Финансовый орган</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59B1DF"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99C58" w14:textId="77777777" w:rsidR="008C489E" w:rsidRPr="008C489E" w:rsidRDefault="008C489E" w:rsidP="0074431C">
            <w:pPr>
              <w:pStyle w:val="af9"/>
            </w:pPr>
            <w:r w:rsidRPr="008C489E">
              <w:t>Строка длиной до 2000 символов ([^\s]+(\s+[^\s]+)*)</w:t>
            </w:r>
          </w:p>
          <w:p w14:paraId="13BF97C4" w14:textId="77777777" w:rsidR="008C489E" w:rsidRPr="008C489E" w:rsidRDefault="008C489E" w:rsidP="0074431C">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2DEBBB" w14:textId="77777777" w:rsidR="008C489E" w:rsidRPr="008C489E" w:rsidRDefault="008C489E" w:rsidP="0074431C">
            <w:pPr>
              <w:pStyle w:val="af9"/>
            </w:pPr>
            <w:r w:rsidRPr="008C489E">
              <w:t>Указывается:</w:t>
            </w:r>
          </w:p>
          <w:p w14:paraId="54B9413F" w14:textId="77777777" w:rsidR="008C489E" w:rsidRPr="008C489E" w:rsidRDefault="008C489E" w:rsidP="0074431C">
            <w:pPr>
              <w:pStyle w:val="af9"/>
            </w:pPr>
            <w:r w:rsidRPr="008C489E">
              <w:t>- для прямого участника системы казначейских платежей, являющегося участником бюджетного процесса федерального уровня, - "Министерство финансов Российской Федерации";</w:t>
            </w:r>
          </w:p>
          <w:p w14:paraId="6208DF55" w14:textId="77777777" w:rsidR="008C489E" w:rsidRPr="008C489E" w:rsidRDefault="008C489E" w:rsidP="0074431C">
            <w:pPr>
              <w:pStyle w:val="af9"/>
            </w:pPr>
            <w:r w:rsidRPr="008C489E">
              <w:t xml:space="preserve">- для прямого участника системы казначейских платежей, являющегося участником бюджетного процесса субъекта Российской Федерации, </w:t>
            </w:r>
            <w:r w:rsidRPr="008C489E">
              <w:lastRenderedPageBreak/>
              <w:t>муниципального образования, государственного внебюджетного фонда - полное наименование финансового органа соответствующего бюджета, органа управления государственным внебюджетным фондом.</w:t>
            </w:r>
          </w:p>
        </w:tc>
      </w:tr>
      <w:tr w:rsidR="008C489E" w:rsidRPr="008C489E" w14:paraId="57034C9E"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E7C29"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4DFB85" w14:textId="77777777" w:rsidR="008C489E" w:rsidRPr="008C489E" w:rsidRDefault="008C489E" w:rsidP="0074431C">
            <w:pPr>
              <w:pStyle w:val="af9"/>
            </w:pPr>
            <w:r w:rsidRPr="008C489E">
              <w:t>tofkName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B71A39" w14:textId="77777777" w:rsidR="008C489E" w:rsidRPr="008C489E" w:rsidRDefault="008C489E" w:rsidP="0074431C">
            <w:pPr>
              <w:pStyle w:val="af9"/>
            </w:pPr>
            <w:r w:rsidRPr="008C489E">
              <w:t>Федеральное казначейство, орган Федерального казначейства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75CEC1"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8997FB" w14:textId="77777777" w:rsidR="008C489E" w:rsidRPr="008C489E" w:rsidRDefault="008C489E" w:rsidP="0074431C">
            <w:pPr>
              <w:pStyle w:val="af9"/>
            </w:pPr>
            <w:r w:rsidRPr="008C489E">
              <w:t>Строка длиной до 2000 символов ([^\s]+(\s+[^\s]+)*)</w:t>
            </w:r>
          </w:p>
          <w:p w14:paraId="6298582A" w14:textId="77777777" w:rsidR="008C489E" w:rsidRPr="008C489E" w:rsidRDefault="008C489E" w:rsidP="0074431C">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7B3740" w14:textId="77777777" w:rsidR="008C489E" w:rsidRPr="008C489E" w:rsidRDefault="008C489E" w:rsidP="0074431C">
            <w:pPr>
              <w:pStyle w:val="af9"/>
            </w:pPr>
            <w:r w:rsidRPr="008C489E">
              <w:t>Указывается полное наименование территориального органа Федерального казначейства, в котором осуществляется обслуживание лицевого счета прямого участника системы казначейских платежей.</w:t>
            </w:r>
          </w:p>
        </w:tc>
      </w:tr>
      <w:tr w:rsidR="008C489E" w:rsidRPr="008C489E" w14:paraId="16C702E3"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9F3658"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F4ABDA" w14:textId="77777777" w:rsidR="008C489E" w:rsidRPr="008C489E" w:rsidRDefault="008C489E" w:rsidP="0074431C">
            <w:pPr>
              <w:pStyle w:val="af9"/>
            </w:pPr>
            <w:r w:rsidRPr="008C489E">
              <w:t>tofkCode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1BAE2" w14:textId="77777777" w:rsidR="008C489E" w:rsidRPr="008C489E" w:rsidRDefault="008C489E" w:rsidP="0074431C">
            <w:pPr>
              <w:pStyle w:val="af9"/>
            </w:pPr>
            <w:r w:rsidRPr="008C489E">
              <w:t>Код по КОФК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B777F"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C425AA" w14:textId="77777777" w:rsidR="008C489E" w:rsidRPr="008C489E" w:rsidRDefault="008C489E" w:rsidP="0074431C">
            <w:pPr>
              <w:pStyle w:val="af9"/>
            </w:pPr>
            <w:r w:rsidRPr="008C489E">
              <w:t>Строка длиной 4 цифры (\d{4})</w:t>
            </w:r>
          </w:p>
          <w:p w14:paraId="00E5E57F" w14:textId="77777777" w:rsidR="008C489E" w:rsidRPr="008C489E" w:rsidRDefault="008C489E" w:rsidP="0074431C">
            <w:pPr>
              <w:pStyle w:val="af9"/>
            </w:pPr>
            <w:r w:rsidRPr="008C489E">
              <w:t>/</w:t>
            </w:r>
          </w:p>
          <w:p w14:paraId="0EA1DAA2" w14:textId="77777777" w:rsidR="008C489E" w:rsidRPr="008C489E" w:rsidRDefault="008C489E" w:rsidP="0074431C">
            <w:pPr>
              <w:pStyle w:val="af9"/>
            </w:pPr>
            <w:r w:rsidRPr="008C489E">
              <w:t>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4D33BE" w14:textId="77777777" w:rsidR="008C489E" w:rsidRPr="008C489E" w:rsidRDefault="008C489E" w:rsidP="0074431C">
            <w:pPr>
              <w:pStyle w:val="af9"/>
            </w:pPr>
            <w:r w:rsidRPr="008C489E">
              <w:t>Указывается код территориального органа Федерального казначейства, в котором осуществляется обслуживание лицевого счета прямого участника системы казначейских платежей, присвоенный Федеральным казначейством.</w:t>
            </w:r>
          </w:p>
        </w:tc>
      </w:tr>
      <w:tr w:rsidR="008C489E" w:rsidRPr="008C489E" w14:paraId="6D132B7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68E43"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C8B57" w14:textId="77777777" w:rsidR="008C489E" w:rsidRPr="008C489E" w:rsidRDefault="008C489E" w:rsidP="0074431C">
            <w:pPr>
              <w:pStyle w:val="af9"/>
            </w:pPr>
            <w:r w:rsidRPr="008C489E">
              <w:t>payerName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A4AC5" w14:textId="77777777" w:rsidR="008C489E" w:rsidRPr="008C489E" w:rsidRDefault="008C489E" w:rsidP="0074431C">
            <w:pPr>
              <w:pStyle w:val="af9"/>
            </w:pPr>
            <w:r w:rsidRPr="008C489E">
              <w:t>Плательщик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6329F5"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D4CF0" w14:textId="77777777" w:rsidR="008C489E" w:rsidRPr="008C489E" w:rsidRDefault="008C489E" w:rsidP="0074431C">
            <w:pPr>
              <w:pStyle w:val="af9"/>
            </w:pPr>
            <w:r w:rsidRPr="008C489E">
              <w:t>Строка длиной до 2000 символов ((\S+[\S\s]*\S+)*)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8D4EC1" w14:textId="77777777" w:rsidR="008C489E" w:rsidRPr="008C489E" w:rsidRDefault="008C489E" w:rsidP="0074431C">
            <w:pPr>
              <w:pStyle w:val="af9"/>
            </w:pPr>
            <w:r w:rsidRPr="008C489E">
              <w:t xml:space="preserve">Указывается наименование учреждения, организации-плательщика или фамилия, имя, отчество физического лица - плательщика в соответствии с полученным территориальным </w:t>
            </w:r>
            <w:r w:rsidRPr="008C489E">
              <w:lastRenderedPageBreak/>
              <w:t>органом Федерального казначейства в качестве приложения к выписке из казначейского счета распоряжением.</w:t>
            </w:r>
          </w:p>
        </w:tc>
      </w:tr>
      <w:tr w:rsidR="008C489E" w:rsidRPr="008C489E" w14:paraId="3A34E846"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7368C"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7442E4" w14:textId="77777777" w:rsidR="008C489E" w:rsidRPr="008C489E" w:rsidRDefault="008C489E" w:rsidP="0074431C">
            <w:pPr>
              <w:pStyle w:val="af9"/>
            </w:pPr>
            <w:r w:rsidRPr="008C489E">
              <w:t>payerIdentifier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72136" w14:textId="77777777" w:rsidR="008C489E" w:rsidRPr="008C489E" w:rsidRDefault="008C489E" w:rsidP="0074431C">
            <w:pPr>
              <w:pStyle w:val="af9"/>
            </w:pPr>
            <w:r w:rsidRPr="008C489E">
              <w:t>Идентификатор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1DC2E"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86FBB" w14:textId="4CC2FBC3" w:rsidR="008C489E" w:rsidRPr="008C489E" w:rsidRDefault="008C489E" w:rsidP="0074431C">
            <w:pPr>
              <w:pStyle w:val="af9"/>
            </w:pPr>
            <w:r w:rsidRPr="008C489E">
              <w:t xml:space="preserve">PayerIdentifierType </w:t>
            </w:r>
            <w:r w:rsidR="000F15CF" w:rsidRPr="00255391">
              <w:rPr>
                <w:spacing w:val="-5"/>
                <w:u w:color="000000"/>
              </w:rPr>
              <w:t>(см. описание в п. </w:t>
            </w:r>
            <w:r w:rsidR="000F15CF">
              <w:rPr>
                <w:spacing w:val="-5"/>
                <w:u w:color="000000"/>
              </w:rPr>
              <w:fldChar w:fldCharType="begin"/>
            </w:r>
            <w:r w:rsidR="000F15CF">
              <w:rPr>
                <w:spacing w:val="-5"/>
                <w:u w:color="000000"/>
              </w:rPr>
              <w:instrText xml:space="preserve"> REF _Ref56529971 \n \h </w:instrText>
            </w:r>
            <w:r w:rsidR="000F15CF">
              <w:rPr>
                <w:spacing w:val="-5"/>
                <w:u w:color="000000"/>
              </w:rPr>
            </w:r>
            <w:r w:rsidR="000F15CF">
              <w:rPr>
                <w:spacing w:val="-5"/>
                <w:u w:color="000000"/>
              </w:rPr>
              <w:fldChar w:fldCharType="separate"/>
            </w:r>
            <w:r w:rsidR="00CC28D8">
              <w:rPr>
                <w:spacing w:val="-5"/>
                <w:u w:color="000000"/>
              </w:rPr>
              <w:t>16</w:t>
            </w:r>
            <w:r w:rsidR="000F15CF">
              <w:rPr>
                <w:spacing w:val="-5"/>
                <w:u w:color="000000"/>
              </w:rPr>
              <w:fldChar w:fldCharType="end"/>
            </w:r>
            <w:r w:rsidR="000F15CF" w:rsidRPr="00255391">
              <w:rPr>
                <w:spacing w:val="-5"/>
                <w:u w:color="000000"/>
              </w:rPr>
              <w:t xml:space="preserve"> раздела </w:t>
            </w:r>
            <w:r w:rsidR="000F15CF" w:rsidRPr="00255391">
              <w:rPr>
                <w:spacing w:val="-5"/>
                <w:u w:color="000000"/>
              </w:rPr>
              <w:fldChar w:fldCharType="begin"/>
            </w:r>
            <w:r w:rsidR="000F15CF" w:rsidRPr="00255391">
              <w:rPr>
                <w:spacing w:val="-5"/>
                <w:u w:color="000000"/>
              </w:rPr>
              <w:instrText xml:space="preserve"> REF _Ref525597097 \n \h  \* MERGEFORMAT </w:instrText>
            </w:r>
            <w:r w:rsidR="000F15CF" w:rsidRPr="00255391">
              <w:rPr>
                <w:spacing w:val="-5"/>
                <w:u w:color="000000"/>
              </w:rPr>
            </w:r>
            <w:r w:rsidR="000F15CF" w:rsidRPr="00255391">
              <w:rPr>
                <w:spacing w:val="-5"/>
                <w:u w:color="000000"/>
              </w:rPr>
              <w:fldChar w:fldCharType="separate"/>
            </w:r>
            <w:r w:rsidR="00CC28D8">
              <w:rPr>
                <w:spacing w:val="-5"/>
                <w:u w:color="000000"/>
              </w:rPr>
              <w:t>3.19.2</w:t>
            </w:r>
            <w:r w:rsidR="000F15CF" w:rsidRPr="00255391">
              <w:rPr>
                <w:spacing w:val="-5"/>
                <w:u w:color="000000"/>
              </w:rPr>
              <w:fldChar w:fldCharType="end"/>
            </w:r>
            <w:r w:rsidR="000F15CF" w:rsidRPr="00255391">
              <w:rPr>
                <w:spacing w:val="-5"/>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33A6A" w14:textId="77777777" w:rsidR="008C489E" w:rsidRPr="008C489E" w:rsidRDefault="008C489E" w:rsidP="0074431C">
            <w:pPr>
              <w:pStyle w:val="af9"/>
            </w:pPr>
          </w:p>
        </w:tc>
      </w:tr>
      <w:tr w:rsidR="008C489E" w:rsidRPr="008C489E" w14:paraId="3AE8B2FE"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BF9142"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3463EC" w14:textId="77777777" w:rsidR="008C489E" w:rsidRPr="008C489E" w:rsidRDefault="008C489E" w:rsidP="0074431C">
            <w:pPr>
              <w:pStyle w:val="af9"/>
            </w:pPr>
            <w:r w:rsidRPr="008C489E">
              <w:t>inn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EA317E" w14:textId="77777777" w:rsidR="008C489E" w:rsidRPr="008C489E" w:rsidRDefault="008C489E" w:rsidP="0074431C">
            <w:pPr>
              <w:pStyle w:val="af9"/>
            </w:pPr>
            <w:r w:rsidRPr="008C489E">
              <w:t>ИНН</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9AA08"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CC71A" w14:textId="1520BFB0" w:rsidR="008C489E" w:rsidRPr="008C489E" w:rsidRDefault="008C489E" w:rsidP="0074431C">
            <w:pPr>
              <w:pStyle w:val="af9"/>
            </w:pPr>
            <w:r w:rsidRPr="008C489E">
              <w:t xml:space="preserve">INNAllType </w:t>
            </w:r>
            <w:r w:rsidR="000C5FF0" w:rsidRPr="00255391">
              <w:rPr>
                <w:spacing w:val="-5"/>
                <w:u w:color="000000"/>
              </w:rPr>
              <w:t>(см. описание в п. </w:t>
            </w:r>
            <w:r w:rsidR="000C5FF0">
              <w:rPr>
                <w:spacing w:val="-5"/>
                <w:u w:color="000000"/>
              </w:rPr>
              <w:fldChar w:fldCharType="begin"/>
            </w:r>
            <w:r w:rsidR="000C5FF0">
              <w:rPr>
                <w:spacing w:val="-5"/>
                <w:u w:color="000000"/>
              </w:rPr>
              <w:instrText xml:space="preserve"> REF _Ref72479442 \r \h </w:instrText>
            </w:r>
            <w:r w:rsidR="000C5FF0">
              <w:rPr>
                <w:spacing w:val="-5"/>
                <w:u w:color="000000"/>
              </w:rPr>
            </w:r>
            <w:r w:rsidR="000C5FF0">
              <w:rPr>
                <w:spacing w:val="-5"/>
                <w:u w:color="000000"/>
              </w:rPr>
              <w:fldChar w:fldCharType="separate"/>
            </w:r>
            <w:r w:rsidR="00CC28D8">
              <w:rPr>
                <w:spacing w:val="-5"/>
                <w:u w:color="000000"/>
              </w:rPr>
              <w:t>7</w:t>
            </w:r>
            <w:r w:rsidR="000C5FF0">
              <w:rPr>
                <w:spacing w:val="-5"/>
                <w:u w:color="000000"/>
              </w:rPr>
              <w:fldChar w:fldCharType="end"/>
            </w:r>
            <w:r w:rsidR="000C5FF0" w:rsidRPr="00255391">
              <w:rPr>
                <w:spacing w:val="-5"/>
                <w:u w:color="000000"/>
              </w:rPr>
              <w:t xml:space="preserve"> раздела </w:t>
            </w:r>
            <w:r w:rsidR="000C5FF0" w:rsidRPr="00255391">
              <w:rPr>
                <w:spacing w:val="-5"/>
                <w:u w:color="000000"/>
              </w:rPr>
              <w:fldChar w:fldCharType="begin"/>
            </w:r>
            <w:r w:rsidR="000C5FF0" w:rsidRPr="00255391">
              <w:rPr>
                <w:spacing w:val="-5"/>
                <w:u w:color="000000"/>
              </w:rPr>
              <w:instrText xml:space="preserve"> REF _Ref525597097 \n \h  \* MERGEFORMAT </w:instrText>
            </w:r>
            <w:r w:rsidR="000C5FF0" w:rsidRPr="00255391">
              <w:rPr>
                <w:spacing w:val="-5"/>
                <w:u w:color="000000"/>
              </w:rPr>
            </w:r>
            <w:r w:rsidR="000C5FF0" w:rsidRPr="00255391">
              <w:rPr>
                <w:spacing w:val="-5"/>
                <w:u w:color="000000"/>
              </w:rPr>
              <w:fldChar w:fldCharType="separate"/>
            </w:r>
            <w:r w:rsidR="00CC28D8">
              <w:rPr>
                <w:spacing w:val="-5"/>
                <w:u w:color="000000"/>
              </w:rPr>
              <w:t>3.19.2</w:t>
            </w:r>
            <w:r w:rsidR="000C5FF0" w:rsidRPr="00255391">
              <w:rPr>
                <w:spacing w:val="-5"/>
                <w:u w:color="000000"/>
              </w:rPr>
              <w:fldChar w:fldCharType="end"/>
            </w:r>
            <w:r w:rsidR="000C5FF0" w:rsidRPr="00255391">
              <w:rPr>
                <w:spacing w:val="-5"/>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F1440" w14:textId="77777777" w:rsidR="008C489E" w:rsidRPr="008C489E" w:rsidRDefault="008C489E" w:rsidP="0074431C">
            <w:pPr>
              <w:pStyle w:val="af9"/>
            </w:pPr>
            <w:r w:rsidRPr="008C489E">
              <w:t>Указывается идентификационный номер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tc>
      </w:tr>
      <w:tr w:rsidR="008C489E" w:rsidRPr="008C489E" w14:paraId="00D32C9F"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2788A7"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B221FE" w14:textId="77777777" w:rsidR="008C489E" w:rsidRPr="008C489E" w:rsidRDefault="008C489E" w:rsidP="0074431C">
            <w:pPr>
              <w:pStyle w:val="af9"/>
            </w:pPr>
            <w:r w:rsidRPr="008C489E">
              <w:t>kpp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EF75F" w14:textId="77777777" w:rsidR="008C489E" w:rsidRPr="008C489E" w:rsidRDefault="008C489E" w:rsidP="0074431C">
            <w:pPr>
              <w:pStyle w:val="af9"/>
            </w:pPr>
            <w:r w:rsidRPr="008C489E">
              <w:t>КПП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4D924"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B2DEB" w14:textId="77777777" w:rsidR="008C489E" w:rsidRPr="008C489E" w:rsidRDefault="008C489E" w:rsidP="0074431C">
            <w:pPr>
              <w:pStyle w:val="af9"/>
            </w:pPr>
            <w:r w:rsidRPr="008C489E">
              <w:t xml:space="preserve">KPPType </w:t>
            </w:r>
          </w:p>
          <w:p w14:paraId="725D6350" w14:textId="1A05C9E7" w:rsidR="008C489E" w:rsidRPr="008C489E" w:rsidRDefault="009F7023" w:rsidP="0074431C">
            <w:pPr>
              <w:pStyle w:val="af9"/>
            </w:pP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7F731" w14:textId="77777777" w:rsidR="008C489E" w:rsidRPr="008C489E" w:rsidRDefault="008C489E" w:rsidP="0074431C">
            <w:pPr>
              <w:pStyle w:val="af9"/>
            </w:pPr>
            <w:r w:rsidRPr="008C489E">
              <w:t>Указывается код причины постановки на учет в налоговом органе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p w14:paraId="4392C17B" w14:textId="77777777" w:rsidR="008C489E" w:rsidRPr="008C489E" w:rsidRDefault="008C489E" w:rsidP="0074431C">
            <w:pPr>
              <w:pStyle w:val="af9"/>
            </w:pPr>
          </w:p>
          <w:p w14:paraId="70156BBD" w14:textId="77777777" w:rsidR="008C489E" w:rsidRPr="008C489E" w:rsidRDefault="008C489E" w:rsidP="0074431C">
            <w:pPr>
              <w:pStyle w:val="af9"/>
            </w:pPr>
            <w:r w:rsidRPr="008C489E">
              <w:t>Не заполняется, в случае если плательщик – физическое лицо.</w:t>
            </w:r>
          </w:p>
        </w:tc>
      </w:tr>
      <w:tr w:rsidR="008C489E" w:rsidRPr="008C489E" w14:paraId="5612A687"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38616"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1BC7EB" w14:textId="77777777" w:rsidR="008C489E" w:rsidRPr="008C489E" w:rsidRDefault="008C489E" w:rsidP="0074431C">
            <w:pPr>
              <w:pStyle w:val="af9"/>
            </w:pPr>
            <w:r w:rsidRPr="008C489E">
              <w:t>payerDocument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D16414" w14:textId="77777777" w:rsidR="008C489E" w:rsidRPr="008C489E" w:rsidRDefault="008C489E" w:rsidP="0074431C">
            <w:pPr>
              <w:pStyle w:val="af9"/>
            </w:pPr>
            <w:r w:rsidRPr="008C489E">
              <w:t>Паспортные данные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F927B5"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753FCA" w14:textId="77777777" w:rsidR="008C489E" w:rsidRPr="008C489E" w:rsidRDefault="008C489E" w:rsidP="0074431C">
            <w:pPr>
              <w:pStyle w:val="af9"/>
            </w:pPr>
            <w:r w:rsidRPr="008C489E">
              <w:t>Строка длиной до 1000 символов ((\S+[\S\s]*\S+)*)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D1DF1" w14:textId="77777777" w:rsidR="008C489E" w:rsidRPr="008C489E" w:rsidRDefault="008C489E" w:rsidP="0074431C">
            <w:pPr>
              <w:pStyle w:val="af9"/>
            </w:pPr>
            <w:r w:rsidRPr="008C489E">
              <w:t xml:space="preserve">Указываются для физического лица - плательщика - серия и номер паспорта, кем и когда выдан соответствующий документ в соответствии с полученным территориальным </w:t>
            </w:r>
            <w:r w:rsidRPr="008C489E">
              <w:lastRenderedPageBreak/>
              <w:t>органом Федерального казначейства в качестве приложения к выписке из казначейского счета распоряжением (при необходимости). Для учреждения, организации-плательщика строка не заполняется.</w:t>
            </w:r>
          </w:p>
        </w:tc>
      </w:tr>
      <w:tr w:rsidR="008C489E" w:rsidRPr="008C489E" w14:paraId="5B7ACA69"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8B6C2D"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C1B9BD" w14:textId="77777777" w:rsidR="008C489E" w:rsidRPr="008C489E" w:rsidRDefault="008C489E" w:rsidP="0074431C">
            <w:pPr>
              <w:pStyle w:val="af9"/>
            </w:pPr>
            <w:r w:rsidRPr="008C489E">
              <w:t>payerAccount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FF54C4" w14:textId="77777777" w:rsidR="008C489E" w:rsidRPr="008C489E" w:rsidRDefault="008C489E" w:rsidP="0074431C">
            <w:pPr>
              <w:pStyle w:val="af9"/>
            </w:pPr>
            <w:r w:rsidRPr="008C489E">
              <w:t>Номер банковского счета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639329"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1148F6" w14:textId="77777777" w:rsidR="008C489E" w:rsidRPr="008C489E" w:rsidRDefault="008C489E" w:rsidP="0074431C">
            <w:pPr>
              <w:pStyle w:val="af9"/>
            </w:pPr>
            <w:r w:rsidRPr="008C489E">
              <w:t>Строка длиной не более 34 символов</w:t>
            </w:r>
          </w:p>
          <w:p w14:paraId="3828E0A1" w14:textId="77777777" w:rsidR="008C489E" w:rsidRPr="008C489E" w:rsidRDefault="008C489E" w:rsidP="0074431C">
            <w:pPr>
              <w:pStyle w:val="af9"/>
            </w:pPr>
            <w:r w:rsidRPr="008C489E">
              <w:t>/ 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E6379" w14:textId="77777777" w:rsidR="008C489E" w:rsidRPr="008C489E" w:rsidRDefault="008C489E" w:rsidP="0074431C">
            <w:pPr>
              <w:pStyle w:val="af9"/>
            </w:pPr>
            <w:r w:rsidRPr="008C489E">
              <w:t>Указывается номер банковского счета или казначейского счета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tc>
      </w:tr>
      <w:tr w:rsidR="008C489E" w:rsidRPr="008C489E" w14:paraId="4D4C7E0A"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B3F37E"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90D7FA" w14:textId="77777777" w:rsidR="008C489E" w:rsidRPr="008C489E" w:rsidRDefault="008C489E" w:rsidP="0074431C">
            <w:pPr>
              <w:pStyle w:val="af9"/>
            </w:pPr>
            <w:r w:rsidRPr="008C489E">
              <w:t>findingoutRequestNum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BA7C4B" w14:textId="77777777" w:rsidR="008C489E" w:rsidRPr="008C489E" w:rsidRDefault="008C489E" w:rsidP="0074431C">
            <w:pPr>
              <w:pStyle w:val="af9"/>
            </w:pPr>
            <w:r w:rsidRPr="008C489E">
              <w:t>Номер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3F275B"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5AD4B" w14:textId="77777777" w:rsidR="008C489E" w:rsidRPr="008C489E" w:rsidRDefault="008C489E" w:rsidP="0074431C">
            <w:pPr>
              <w:pStyle w:val="af9"/>
            </w:pPr>
            <w:r w:rsidRPr="008C489E">
              <w:t>Строка длиной 15 символов</w:t>
            </w:r>
          </w:p>
          <w:p w14:paraId="0F65EAEB" w14:textId="77777777" w:rsidR="008C489E" w:rsidRPr="008C489E" w:rsidRDefault="008C489E" w:rsidP="0074431C">
            <w:pPr>
              <w:pStyle w:val="af9"/>
            </w:pPr>
            <w:r w:rsidRPr="008C489E">
              <w:t>/</w:t>
            </w:r>
          </w:p>
          <w:p w14:paraId="53F1F696" w14:textId="77777777" w:rsidR="008C489E" w:rsidRPr="008C489E" w:rsidRDefault="008C489E" w:rsidP="0074431C">
            <w:pPr>
              <w:pStyle w:val="af9"/>
            </w:pPr>
            <w:r w:rsidRPr="008C489E">
              <w:t>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DC1B2" w14:textId="77777777" w:rsidR="008C489E" w:rsidRPr="008C489E" w:rsidRDefault="008C489E" w:rsidP="0074431C">
            <w:pPr>
              <w:pStyle w:val="af9"/>
            </w:pPr>
            <w:r w:rsidRPr="008C489E">
              <w:t>Указывается номер Запроса на выяснение принадлежности платежа, направленного прямому участнику системы казначейских платежей.</w:t>
            </w:r>
          </w:p>
        </w:tc>
      </w:tr>
      <w:tr w:rsidR="008C489E" w:rsidRPr="008C489E" w14:paraId="169A9DA4"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8C1E34"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F58D4" w14:textId="77777777" w:rsidR="008C489E" w:rsidRPr="008C489E" w:rsidRDefault="008C489E" w:rsidP="0074431C">
            <w:pPr>
              <w:pStyle w:val="af9"/>
            </w:pPr>
            <w:r w:rsidRPr="008C489E">
              <w:t>findingoutRequestDate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AF8FBD" w14:textId="77777777" w:rsidR="008C489E" w:rsidRPr="008C489E" w:rsidRDefault="008C489E" w:rsidP="0074431C">
            <w:pPr>
              <w:pStyle w:val="af9"/>
            </w:pPr>
            <w:r w:rsidRPr="008C489E">
              <w:t>Дата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A0D84"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556236" w14:textId="25BC16EE" w:rsidR="008C489E" w:rsidRPr="008C489E" w:rsidRDefault="008C489E" w:rsidP="0074431C">
            <w:pPr>
              <w:pStyle w:val="af9"/>
            </w:pPr>
            <w:r w:rsidRPr="008C489E">
              <w:t xml:space="preserve">Формат определен стандартом XML/XSD, опубликованным по адресу </w:t>
            </w:r>
            <w:hyperlink r:id="rId22" w:anchor="date" w:history="1">
              <w:r w:rsidRPr="008C489E">
                <w:rPr>
                  <w:rStyle w:val="af2"/>
                </w:rPr>
                <w:t>http://www.w3.org/TR/xmlschema-2/#date</w:t>
              </w:r>
            </w:hyperlink>
          </w:p>
          <w:p w14:paraId="56A5829D" w14:textId="77777777" w:rsidR="008C489E" w:rsidRPr="008C489E" w:rsidRDefault="008C489E" w:rsidP="0074431C">
            <w:pPr>
              <w:pStyle w:val="af9"/>
            </w:pPr>
            <w:r w:rsidRPr="008C489E">
              <w:t>/ date</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90A870" w14:textId="77777777" w:rsidR="008C489E" w:rsidRPr="008C489E" w:rsidRDefault="008C489E" w:rsidP="0074431C">
            <w:pPr>
              <w:pStyle w:val="af9"/>
            </w:pPr>
            <w:r w:rsidRPr="008C489E">
              <w:t>Указывается дата Запроса на выяснение принадлежности платежа, направленного прямому участнику системы казначейских платежей.</w:t>
            </w:r>
          </w:p>
        </w:tc>
      </w:tr>
      <w:tr w:rsidR="008C489E" w:rsidRPr="008C489E" w14:paraId="6337A4B4"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E64F5"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93F6AE" w14:textId="77777777" w:rsidR="008C489E" w:rsidRPr="008C489E" w:rsidRDefault="008C489E" w:rsidP="0074431C">
            <w:pPr>
              <w:pStyle w:val="af9"/>
            </w:pPr>
            <w:r w:rsidRPr="008C489E">
              <w:t>Signs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6B255C" w14:textId="77777777" w:rsidR="008C489E" w:rsidRPr="008C489E" w:rsidRDefault="008C489E" w:rsidP="0074431C">
            <w:pPr>
              <w:pStyle w:val="af9"/>
            </w:pPr>
            <w:r w:rsidRPr="008C489E">
              <w:t>Подписи и отметка ТОФК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52473"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D40413" w14:textId="40DDD34F" w:rsidR="008C489E" w:rsidRPr="008C489E" w:rsidRDefault="008C489E" w:rsidP="0074431C">
            <w:pPr>
              <w:pStyle w:val="af9"/>
            </w:pPr>
            <w:r w:rsidRPr="008C489E">
              <w:t>Контейнер, основан на типе SignsClarificationType (см. описание в</w:t>
            </w:r>
            <w:r w:rsidR="00061962">
              <w:t xml:space="preserve"> </w:t>
            </w:r>
            <w:r w:rsidR="00061962">
              <w:fldChar w:fldCharType="begin"/>
            </w:r>
            <w:r w:rsidR="00061962">
              <w:instrText xml:space="preserve"> REF _Ref72479760 \h </w:instrText>
            </w:r>
            <w:r w:rsidR="00061962">
              <w:fldChar w:fldCharType="separate"/>
            </w:r>
            <w:r w:rsidR="00CC28D8" w:rsidRPr="00255391">
              <w:rPr>
                <w:u w:color="000000"/>
              </w:rPr>
              <w:t xml:space="preserve">Таблица </w:t>
            </w:r>
            <w:r w:rsidR="00CC28D8">
              <w:rPr>
                <w:noProof/>
                <w:u w:color="000000"/>
              </w:rPr>
              <w:t>27</w:t>
            </w:r>
            <w:r w:rsidR="00061962">
              <w:fldChar w:fldCharType="end"/>
            </w:r>
            <w:r w:rsidRPr="008C489E">
              <w:t>)</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D44DE" w14:textId="77777777" w:rsidR="008C489E" w:rsidRPr="008C489E" w:rsidRDefault="008C489E" w:rsidP="0074431C">
            <w:pPr>
              <w:pStyle w:val="af9"/>
            </w:pPr>
          </w:p>
        </w:tc>
      </w:tr>
      <w:tr w:rsidR="008C489E" w:rsidRPr="008C489E" w14:paraId="548F4CA5"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68619" w14:textId="77777777" w:rsidR="008C489E" w:rsidRPr="008C489E" w:rsidRDefault="008C489E" w:rsidP="008C489E">
            <w:pPr>
              <w:numPr>
                <w:ilvl w:val="0"/>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35ED3" w14:textId="77777777" w:rsidR="008C489E" w:rsidRPr="008C489E" w:rsidRDefault="008C489E" w:rsidP="0074431C">
            <w:pPr>
              <w:pStyle w:val="af9"/>
            </w:pPr>
            <w:r w:rsidRPr="008C489E">
              <w:t>ClarificationApplication</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999426" w14:textId="77777777" w:rsidR="008C489E" w:rsidRPr="008C489E" w:rsidRDefault="008C489E" w:rsidP="0074431C">
            <w:pPr>
              <w:pStyle w:val="af9"/>
            </w:pPr>
            <w:r w:rsidRPr="008C489E">
              <w:t>Реквизиты платежного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D56B4C"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1EEE5" w14:textId="77777777" w:rsidR="008C489E" w:rsidRPr="008C489E" w:rsidRDefault="008C489E" w:rsidP="0074431C">
            <w:pPr>
              <w:pStyle w:val="af9"/>
            </w:pPr>
            <w:r w:rsidRPr="008C489E">
              <w:t>Контейнер</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B68814" w14:textId="77777777" w:rsidR="008C489E" w:rsidRPr="008C489E" w:rsidRDefault="008C489E" w:rsidP="0074431C">
            <w:pPr>
              <w:pStyle w:val="af9"/>
            </w:pPr>
          </w:p>
        </w:tc>
      </w:tr>
      <w:tr w:rsidR="008C489E" w:rsidRPr="008C489E" w14:paraId="5C073F90"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7C26A4" w14:textId="77777777" w:rsidR="008C489E" w:rsidRPr="008C489E" w:rsidRDefault="008C489E" w:rsidP="008C489E">
            <w:pPr>
              <w:numPr>
                <w:ilvl w:val="1"/>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32D1A" w14:textId="77777777" w:rsidR="008C489E" w:rsidRPr="008C489E" w:rsidRDefault="008C489E" w:rsidP="0074431C">
            <w:pPr>
              <w:pStyle w:val="af9"/>
            </w:pPr>
            <w:r w:rsidRPr="008C489E">
              <w:t>ordinalNumber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46423F" w14:textId="77777777" w:rsidR="008C489E" w:rsidRPr="008C489E" w:rsidRDefault="008C489E" w:rsidP="0074431C">
            <w:pPr>
              <w:pStyle w:val="af9"/>
            </w:pPr>
            <w:r w:rsidRPr="008C489E">
              <w:t>Номер п/п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6831D9" w14:textId="77777777" w:rsidR="008C489E" w:rsidRPr="008C489E" w:rsidRDefault="008C489E" w:rsidP="0074431C">
            <w:pPr>
              <w:pStyle w:val="af9"/>
            </w:pPr>
            <w:r w:rsidRPr="008C489E">
              <w:t>1, 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4D05D6" w14:textId="77777777" w:rsidR="008C489E" w:rsidRPr="008C489E" w:rsidRDefault="008C489E" w:rsidP="0074431C">
            <w:pPr>
              <w:pStyle w:val="af9"/>
            </w:pPr>
            <w:r w:rsidRPr="008C489E">
              <w:t>Строка длиной 7 символов (\</w:t>
            </w:r>
            <w:r w:rsidRPr="008C489E">
              <w:rPr>
                <w:lang w:val="en-US"/>
              </w:rPr>
              <w:t>w</w:t>
            </w:r>
            <w:r w:rsidRPr="008C489E">
              <w:t>{7})</w:t>
            </w:r>
          </w:p>
          <w:p w14:paraId="6AE59877" w14:textId="77777777" w:rsidR="008C489E" w:rsidRPr="008C489E" w:rsidRDefault="008C489E" w:rsidP="0074431C">
            <w:pPr>
              <w:pStyle w:val="af9"/>
            </w:pPr>
            <w:r w:rsidRPr="008C489E">
              <w:t>/String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16F024" w14:textId="77777777" w:rsidR="008C489E" w:rsidRPr="008C489E" w:rsidRDefault="008C489E" w:rsidP="0074431C">
            <w:pPr>
              <w:pStyle w:val="af9"/>
            </w:pPr>
            <w:r w:rsidRPr="008C489E">
              <w:t>Указывается уникальный цифровой порядковый номер строки распоряжения в пределах оформляемого распоряжения.</w:t>
            </w:r>
          </w:p>
        </w:tc>
      </w:tr>
      <w:tr w:rsidR="008C489E" w:rsidRPr="008C489E" w14:paraId="0B45E5FA"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E50C8" w14:textId="77777777" w:rsidR="008C489E" w:rsidRPr="008C489E" w:rsidRDefault="008C489E" w:rsidP="008C489E">
            <w:pPr>
              <w:numPr>
                <w:ilvl w:val="1"/>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0DB77D" w14:textId="77777777" w:rsidR="008C489E" w:rsidRPr="008C489E" w:rsidRDefault="008C489E" w:rsidP="0074431C">
            <w:pPr>
              <w:pStyle w:val="af9"/>
            </w:pPr>
            <w:r w:rsidRPr="008C489E">
              <w:t>applicationName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44FE0B" w14:textId="77777777" w:rsidR="008C489E" w:rsidRPr="008C489E" w:rsidRDefault="008C489E" w:rsidP="0074431C">
            <w:pPr>
              <w:pStyle w:val="af9"/>
            </w:pPr>
            <w:r w:rsidRPr="008C489E">
              <w:t>Наименование</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D2B859"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70BB1" w14:textId="77777777" w:rsidR="008C489E" w:rsidRPr="008C489E" w:rsidRDefault="008C489E" w:rsidP="0074431C">
            <w:pPr>
              <w:pStyle w:val="af9"/>
            </w:pPr>
            <w:r w:rsidRPr="008C489E">
              <w:t>Строка длиной до 160 символов</w:t>
            </w:r>
          </w:p>
          <w:p w14:paraId="3B886B94" w14:textId="77777777" w:rsidR="008C489E" w:rsidRPr="008C489E" w:rsidRDefault="008C489E" w:rsidP="0074431C">
            <w:pPr>
              <w:pStyle w:val="af9"/>
            </w:pPr>
            <w:r w:rsidRPr="008C489E">
              <w:t>/String</w:t>
            </w:r>
          </w:p>
          <w:p w14:paraId="7B93E447" w14:textId="77777777" w:rsidR="008C489E" w:rsidRPr="008C489E" w:rsidRDefault="008C489E" w:rsidP="0074431C">
            <w:pPr>
              <w:pStyle w:val="af9"/>
            </w:pP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97DFD" w14:textId="77777777" w:rsidR="008C489E" w:rsidRPr="008C489E" w:rsidRDefault="008C489E" w:rsidP="0074431C">
            <w:pPr>
              <w:pStyle w:val="af9"/>
            </w:pPr>
            <w:r w:rsidRPr="008C489E">
              <w:t>Указывается наименование распоряжения, полученного территориальным органом Федерального казначейства в качестве приложения к выписке из казначейского счета.</w:t>
            </w:r>
          </w:p>
          <w:p w14:paraId="4853390A" w14:textId="77777777" w:rsidR="008C489E" w:rsidRPr="008C489E" w:rsidRDefault="008C489E" w:rsidP="0074431C">
            <w:pPr>
              <w:pStyle w:val="af9"/>
            </w:pPr>
            <w:r w:rsidRPr="008C489E">
              <w:t>Допустимые значения:</w:t>
            </w:r>
          </w:p>
          <w:p w14:paraId="3BBFFE4A" w14:textId="77777777" w:rsidR="008C489E" w:rsidRPr="008C489E" w:rsidRDefault="008C489E" w:rsidP="0074431C">
            <w:pPr>
              <w:pStyle w:val="af9"/>
            </w:pPr>
            <w:r w:rsidRPr="008C489E">
              <w:t>Платежное поручение;</w:t>
            </w:r>
          </w:p>
          <w:p w14:paraId="4F8B2590" w14:textId="77777777" w:rsidR="008C489E" w:rsidRPr="008C489E" w:rsidRDefault="008C489E" w:rsidP="0074431C">
            <w:pPr>
              <w:pStyle w:val="af9"/>
            </w:pPr>
            <w:r w:rsidRPr="008C489E">
              <w:t>Поручение о перечислении на счет;</w:t>
            </w:r>
          </w:p>
          <w:p w14:paraId="282CE67F" w14:textId="77777777" w:rsidR="008C489E" w:rsidRPr="008C489E" w:rsidRDefault="008C489E" w:rsidP="0074431C">
            <w:pPr>
              <w:pStyle w:val="af9"/>
            </w:pPr>
            <w:r w:rsidRPr="008C489E">
              <w:t>Заявка на кассовый расход;</w:t>
            </w:r>
          </w:p>
          <w:p w14:paraId="5D93602A" w14:textId="77777777" w:rsidR="008C489E" w:rsidRPr="008C489E" w:rsidRDefault="008C489E" w:rsidP="0074431C">
            <w:pPr>
              <w:pStyle w:val="af9"/>
            </w:pPr>
            <w:r w:rsidRPr="008C489E">
              <w:t>Сводная заявка на кассовый расход (для уплаты налогов);</w:t>
            </w:r>
          </w:p>
          <w:p w14:paraId="79DD16C7" w14:textId="77777777" w:rsidR="008C489E" w:rsidRPr="008C489E" w:rsidRDefault="008C489E" w:rsidP="0074431C">
            <w:pPr>
              <w:pStyle w:val="af9"/>
            </w:pPr>
            <w:r w:rsidRPr="008C489E">
              <w:t>Заявка на получение наличных денег;</w:t>
            </w:r>
          </w:p>
          <w:p w14:paraId="31BFC33C" w14:textId="77777777" w:rsidR="008C489E" w:rsidRPr="008C489E" w:rsidRDefault="008C489E" w:rsidP="0074431C">
            <w:pPr>
              <w:pStyle w:val="af9"/>
            </w:pPr>
            <w:r w:rsidRPr="008C489E">
              <w:t>Заявка на получение денежных средств, перечисляемых на карту;</w:t>
            </w:r>
          </w:p>
          <w:p w14:paraId="24B1A0DA" w14:textId="77777777" w:rsidR="008C489E" w:rsidRPr="008C489E" w:rsidRDefault="008C489E" w:rsidP="0074431C">
            <w:pPr>
              <w:pStyle w:val="af9"/>
            </w:pPr>
            <w:r w:rsidRPr="008C489E">
              <w:t>Уведомление об уточнении вида и принадлежности платежа;</w:t>
            </w:r>
          </w:p>
          <w:p w14:paraId="4D748CAF" w14:textId="77777777" w:rsidR="008C489E" w:rsidRPr="008C489E" w:rsidRDefault="008C489E" w:rsidP="0074431C">
            <w:pPr>
              <w:pStyle w:val="af9"/>
            </w:pPr>
            <w:r w:rsidRPr="008C489E">
              <w:t>Заявка на возврат.</w:t>
            </w:r>
          </w:p>
        </w:tc>
      </w:tr>
      <w:tr w:rsidR="008C489E" w:rsidRPr="008C489E" w14:paraId="4428BA8B"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4577A" w14:textId="77777777" w:rsidR="008C489E" w:rsidRPr="008C489E" w:rsidRDefault="008C489E" w:rsidP="008C489E">
            <w:pPr>
              <w:numPr>
                <w:ilvl w:val="1"/>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CAAE1" w14:textId="77777777" w:rsidR="008C489E" w:rsidRPr="008C489E" w:rsidRDefault="008C489E" w:rsidP="0074431C">
            <w:pPr>
              <w:pStyle w:val="af9"/>
            </w:pPr>
            <w:r w:rsidRPr="008C489E">
              <w:rPr>
                <w:lang w:val="en-US"/>
              </w:rPr>
              <w:t>appCode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643F1F" w14:textId="77777777" w:rsidR="008C489E" w:rsidRPr="008C489E" w:rsidRDefault="008C489E" w:rsidP="0074431C">
            <w:pPr>
              <w:pStyle w:val="af9"/>
            </w:pPr>
            <w:r w:rsidRPr="008C489E">
              <w:t>Код платежного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669BE"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383ED" w14:textId="77777777" w:rsidR="008C489E" w:rsidRPr="008C489E" w:rsidRDefault="008C489E" w:rsidP="0074431C">
            <w:pPr>
              <w:pStyle w:val="af9"/>
            </w:pPr>
            <w:r w:rsidRPr="008C489E">
              <w:t>Строка длиной 2 символа</w:t>
            </w:r>
          </w:p>
          <w:p w14:paraId="5E08F622" w14:textId="77777777" w:rsidR="008C489E" w:rsidRPr="008C489E" w:rsidRDefault="008C489E" w:rsidP="0074431C">
            <w:pPr>
              <w:pStyle w:val="af9"/>
            </w:pPr>
            <w:r w:rsidRPr="008C489E">
              <w:rPr>
                <w:lang w:val="en-US"/>
              </w:rPr>
              <w:t>/String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76ACB" w14:textId="77777777" w:rsidR="008C489E" w:rsidRPr="008C489E" w:rsidRDefault="008C489E" w:rsidP="0074431C">
            <w:pPr>
              <w:pStyle w:val="af9"/>
            </w:pPr>
            <w:r w:rsidRPr="008C489E">
              <w:t>Код уточняемого документа.</w:t>
            </w:r>
          </w:p>
          <w:p w14:paraId="1B28AB91" w14:textId="77777777" w:rsidR="008C489E" w:rsidRPr="008C489E" w:rsidRDefault="008C489E" w:rsidP="0074431C">
            <w:pPr>
              <w:pStyle w:val="af9"/>
            </w:pPr>
            <w:r w:rsidRPr="008C489E">
              <w:t>Возможные значения:</w:t>
            </w:r>
          </w:p>
          <w:p w14:paraId="024A8789" w14:textId="77777777" w:rsidR="008C489E" w:rsidRPr="008C489E" w:rsidRDefault="008C489E" w:rsidP="0074431C">
            <w:pPr>
              <w:pStyle w:val="af9"/>
            </w:pPr>
            <w:r w:rsidRPr="008C489E">
              <w:t>PP - Платежное поручение;</w:t>
            </w:r>
          </w:p>
          <w:p w14:paraId="003E4C8B" w14:textId="77777777" w:rsidR="008C489E" w:rsidRPr="008C489E" w:rsidRDefault="008C489E" w:rsidP="0074431C">
            <w:pPr>
              <w:pStyle w:val="af9"/>
            </w:pPr>
            <w:r w:rsidRPr="008C489E">
              <w:lastRenderedPageBreak/>
              <w:t>PL - Поручение о перечислении на счет;</w:t>
            </w:r>
          </w:p>
          <w:p w14:paraId="710B25B2" w14:textId="77777777" w:rsidR="008C489E" w:rsidRPr="008C489E" w:rsidRDefault="008C489E" w:rsidP="0074431C">
            <w:pPr>
              <w:pStyle w:val="af9"/>
            </w:pPr>
            <w:r w:rsidRPr="008C489E">
              <w:t>ZR - Заявка на кассовый расход;</w:t>
            </w:r>
          </w:p>
          <w:p w14:paraId="53B20D27" w14:textId="77777777" w:rsidR="008C489E" w:rsidRPr="008C489E" w:rsidRDefault="008C489E" w:rsidP="0074431C">
            <w:pPr>
              <w:pStyle w:val="af9"/>
            </w:pPr>
            <w:r w:rsidRPr="008C489E">
              <w:t>ZK - Сводная заявка на кассовый расход (для уплаты налогов);</w:t>
            </w:r>
          </w:p>
          <w:p w14:paraId="70AF659C" w14:textId="77777777" w:rsidR="008C489E" w:rsidRPr="008C489E" w:rsidRDefault="008C489E" w:rsidP="0074431C">
            <w:pPr>
              <w:pStyle w:val="af9"/>
            </w:pPr>
            <w:r w:rsidRPr="008C489E">
              <w:t>ZS - Заявка на получение наличных денег;</w:t>
            </w:r>
          </w:p>
          <w:p w14:paraId="13DA06B7" w14:textId="77777777" w:rsidR="008C489E" w:rsidRPr="008C489E" w:rsidRDefault="008C489E" w:rsidP="0074431C">
            <w:pPr>
              <w:pStyle w:val="af9"/>
            </w:pPr>
            <w:r w:rsidRPr="008C489E">
              <w:t>ZN - Заявка на получение денежных средств, перечисляемых на карту;</w:t>
            </w:r>
          </w:p>
          <w:p w14:paraId="2E404378" w14:textId="77777777" w:rsidR="008C489E" w:rsidRPr="008C489E" w:rsidRDefault="008C489E" w:rsidP="0074431C">
            <w:pPr>
              <w:pStyle w:val="af9"/>
            </w:pPr>
            <w:r w:rsidRPr="008C489E">
              <w:t>UF - Уведомление об уточнении вида и принадлежности платежа;</w:t>
            </w:r>
          </w:p>
          <w:p w14:paraId="726913C7" w14:textId="77777777" w:rsidR="008C489E" w:rsidRPr="008C489E" w:rsidRDefault="008C489E" w:rsidP="0074431C">
            <w:pPr>
              <w:pStyle w:val="af9"/>
            </w:pPr>
            <w:r w:rsidRPr="008C489E">
              <w:t>ZV - Заявка на возврат.</w:t>
            </w:r>
          </w:p>
        </w:tc>
      </w:tr>
      <w:tr w:rsidR="008C489E" w:rsidRPr="008C489E" w14:paraId="1E7D1E62" w14:textId="77777777" w:rsidTr="00A40B57">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894D12" w14:textId="77777777" w:rsidR="008C489E" w:rsidRPr="008C489E" w:rsidRDefault="008C489E" w:rsidP="008C489E">
            <w:pPr>
              <w:numPr>
                <w:ilvl w:val="1"/>
                <w:numId w:val="133"/>
              </w:num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E9EEE" w14:textId="77777777" w:rsidR="008C489E" w:rsidRPr="008C489E" w:rsidRDefault="008C489E" w:rsidP="0074431C">
            <w:pPr>
              <w:pStyle w:val="af9"/>
            </w:pPr>
            <w:r w:rsidRPr="008C489E">
              <w:rPr>
                <w:lang w:val="en-US"/>
              </w:rPr>
              <w:t>appNum</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03DFCF" w14:textId="77777777" w:rsidR="008C489E" w:rsidRPr="008C489E" w:rsidRDefault="008C489E" w:rsidP="0074431C">
            <w:pPr>
              <w:pStyle w:val="af9"/>
            </w:pPr>
            <w:r w:rsidRPr="008C489E">
              <w:t>Номер платежного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ADEFC0"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373CA" w14:textId="77777777" w:rsidR="008C489E" w:rsidRPr="008C489E" w:rsidRDefault="008C489E" w:rsidP="0074431C">
            <w:pPr>
              <w:pStyle w:val="af9"/>
            </w:pPr>
            <w:r w:rsidRPr="008C489E">
              <w:t>Строка длиной до 20 символов</w:t>
            </w:r>
          </w:p>
          <w:p w14:paraId="010DDA76" w14:textId="77777777" w:rsidR="008C489E" w:rsidRPr="008C489E" w:rsidRDefault="008C489E" w:rsidP="0074431C">
            <w:pPr>
              <w:pStyle w:val="af9"/>
            </w:pPr>
            <w:r w:rsidRPr="008C489E">
              <w:t>/</w:t>
            </w:r>
            <w:r w:rsidRPr="008C489E">
              <w:rPr>
                <w:lang w:val="en-US"/>
              </w:rPr>
              <w:t>String</w:t>
            </w:r>
          </w:p>
        </w:tc>
        <w:tc>
          <w:tcPr>
            <w:tcW w:w="2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29EB0" w14:textId="77777777" w:rsidR="008C489E" w:rsidRPr="008C489E" w:rsidRDefault="008C489E" w:rsidP="0074431C">
            <w:pPr>
              <w:pStyle w:val="af9"/>
            </w:pPr>
            <w:r w:rsidRPr="008C489E">
              <w:t>Номер уточняемого документа.</w:t>
            </w:r>
          </w:p>
          <w:p w14:paraId="2D0E73CC" w14:textId="77777777" w:rsidR="008C489E" w:rsidRPr="008C489E" w:rsidRDefault="008C489E" w:rsidP="0074431C">
            <w:pPr>
              <w:pStyle w:val="af9"/>
            </w:pPr>
          </w:p>
        </w:tc>
      </w:tr>
      <w:tr w:rsidR="008C489E" w:rsidRPr="008C489E" w14:paraId="0AE70FFD" w14:textId="77777777" w:rsidTr="00A40B57">
        <w:tc>
          <w:tcPr>
            <w:tcW w:w="71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41035973" w14:textId="77777777" w:rsidR="008C489E" w:rsidRPr="008C489E" w:rsidRDefault="008C489E" w:rsidP="008C489E">
            <w:pPr>
              <w:numPr>
                <w:ilvl w:val="1"/>
                <w:numId w:val="133"/>
              </w:numPr>
            </w:pPr>
          </w:p>
        </w:tc>
        <w:tc>
          <w:tcPr>
            <w:tcW w:w="170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88B69AE" w14:textId="77777777" w:rsidR="008C489E" w:rsidRPr="008C489E" w:rsidRDefault="008C489E" w:rsidP="0074431C">
            <w:pPr>
              <w:pStyle w:val="af9"/>
            </w:pPr>
            <w:r w:rsidRPr="008C489E">
              <w:rPr>
                <w:lang w:val="en-US"/>
              </w:rPr>
              <w:t>appDate</w:t>
            </w:r>
          </w:p>
        </w:tc>
        <w:tc>
          <w:tcPr>
            <w:tcW w:w="184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76212B9" w14:textId="77777777" w:rsidR="008C489E" w:rsidRPr="008C489E" w:rsidRDefault="008C489E" w:rsidP="0074431C">
            <w:pPr>
              <w:pStyle w:val="af9"/>
            </w:pPr>
            <w:r w:rsidRPr="008C489E">
              <w:t>Дата платежного документа</w:t>
            </w:r>
          </w:p>
          <w:p w14:paraId="68752D3A" w14:textId="77777777" w:rsidR="008C489E" w:rsidRPr="008C489E" w:rsidRDefault="008C489E" w:rsidP="0074431C">
            <w:pPr>
              <w:pStyle w:val="af9"/>
            </w:pPr>
          </w:p>
        </w:tc>
        <w:tc>
          <w:tcPr>
            <w:tcW w:w="170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2550B18" w14:textId="77777777" w:rsidR="008C489E" w:rsidRPr="008C489E" w:rsidRDefault="008C489E" w:rsidP="0074431C">
            <w:pPr>
              <w:pStyle w:val="af9"/>
            </w:pPr>
            <w:r w:rsidRPr="008C489E">
              <w:t>0..1, необязательно</w:t>
            </w:r>
          </w:p>
        </w:tc>
        <w:tc>
          <w:tcPr>
            <w:tcW w:w="185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43978FAE" w14:textId="0C0508DD" w:rsidR="008C489E" w:rsidRPr="008C489E" w:rsidRDefault="008C489E" w:rsidP="0074431C">
            <w:pPr>
              <w:pStyle w:val="af9"/>
            </w:pPr>
            <w:r w:rsidRPr="008C489E">
              <w:t xml:space="preserve">Формат определен стандартом XML/XSD, опубликованным по адресу </w:t>
            </w:r>
            <w:hyperlink r:id="rId23" w:history="1">
              <w:r w:rsidRPr="008C489E">
                <w:rPr>
                  <w:rStyle w:val="af2"/>
                </w:rPr>
                <w:t>http://www.w3.org/TR/xmlschema-2/#date</w:t>
              </w:r>
            </w:hyperlink>
          </w:p>
          <w:p w14:paraId="286FD8B5" w14:textId="77777777" w:rsidR="008C489E" w:rsidRPr="008C489E" w:rsidRDefault="008C489E" w:rsidP="0074431C">
            <w:pPr>
              <w:pStyle w:val="af9"/>
            </w:pPr>
            <w:r w:rsidRPr="008C489E">
              <w:t>/ date</w:t>
            </w:r>
          </w:p>
        </w:tc>
        <w:tc>
          <w:tcPr>
            <w:tcW w:w="239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5D97111" w14:textId="77777777" w:rsidR="008C489E" w:rsidRPr="008C489E" w:rsidRDefault="008C489E" w:rsidP="0074431C">
            <w:pPr>
              <w:pStyle w:val="af9"/>
            </w:pPr>
            <w:r w:rsidRPr="008C489E">
              <w:t>Дата уточняемого документа.</w:t>
            </w:r>
          </w:p>
          <w:p w14:paraId="61D386CB" w14:textId="77777777" w:rsidR="008C489E" w:rsidRPr="008C489E" w:rsidRDefault="008C489E" w:rsidP="0074431C">
            <w:pPr>
              <w:pStyle w:val="af9"/>
            </w:pPr>
          </w:p>
        </w:tc>
      </w:tr>
      <w:tr w:rsidR="008C489E" w:rsidRPr="008C489E" w14:paraId="45DE0D40" w14:textId="77777777" w:rsidTr="00A40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14:paraId="5D5D0226" w14:textId="77777777" w:rsidR="008C489E" w:rsidRPr="008C489E" w:rsidRDefault="008C489E" w:rsidP="008C489E">
            <w:pPr>
              <w:numPr>
                <w:ilvl w:val="1"/>
                <w:numId w:val="133"/>
              </w:numPr>
            </w:pPr>
          </w:p>
        </w:tc>
        <w:tc>
          <w:tcPr>
            <w:tcW w:w="1701" w:type="dxa"/>
            <w:tcBorders>
              <w:top w:val="single" w:sz="4" w:space="0" w:color="auto"/>
              <w:left w:val="single" w:sz="4" w:space="0" w:color="auto"/>
              <w:bottom w:val="single" w:sz="4" w:space="0" w:color="auto"/>
              <w:right w:val="single" w:sz="4" w:space="0" w:color="auto"/>
            </w:tcBorders>
          </w:tcPr>
          <w:p w14:paraId="54285035" w14:textId="77777777" w:rsidR="008C489E" w:rsidRPr="008C489E" w:rsidRDefault="008C489E" w:rsidP="0074431C">
            <w:pPr>
              <w:pStyle w:val="af9"/>
            </w:pPr>
            <w:r w:rsidRPr="008C489E">
              <w:rPr>
                <w:lang w:val="en-US"/>
              </w:rPr>
              <w:t>i</w:t>
            </w:r>
            <w:r w:rsidRPr="008C489E">
              <w:t>ncomeId</w:t>
            </w:r>
          </w:p>
          <w:p w14:paraId="2999EA61" w14:textId="77777777" w:rsidR="008C489E" w:rsidRPr="008C489E" w:rsidRDefault="008C489E" w:rsidP="0074431C">
            <w:pPr>
              <w:pStyle w:val="af9"/>
            </w:pPr>
            <w:r w:rsidRPr="008C489E">
              <w:t>(атрибут)</w:t>
            </w:r>
          </w:p>
        </w:tc>
        <w:tc>
          <w:tcPr>
            <w:tcW w:w="1843" w:type="dxa"/>
            <w:tcBorders>
              <w:top w:val="single" w:sz="4" w:space="0" w:color="auto"/>
              <w:left w:val="single" w:sz="4" w:space="0" w:color="auto"/>
              <w:bottom w:val="single" w:sz="4" w:space="0" w:color="auto"/>
              <w:right w:val="single" w:sz="4" w:space="0" w:color="auto"/>
            </w:tcBorders>
          </w:tcPr>
          <w:p w14:paraId="10C15F03" w14:textId="77777777" w:rsidR="008C489E" w:rsidRPr="008C489E" w:rsidRDefault="008C489E" w:rsidP="0074431C">
            <w:pPr>
              <w:pStyle w:val="af9"/>
            </w:pPr>
            <w:r w:rsidRPr="008C489E">
              <w:t>УИЗ</w:t>
            </w:r>
          </w:p>
        </w:tc>
        <w:tc>
          <w:tcPr>
            <w:tcW w:w="1701" w:type="dxa"/>
            <w:tcBorders>
              <w:top w:val="single" w:sz="4" w:space="0" w:color="auto"/>
              <w:left w:val="single" w:sz="4" w:space="0" w:color="auto"/>
              <w:bottom w:val="single" w:sz="4" w:space="0" w:color="auto"/>
              <w:right w:val="single" w:sz="4" w:space="0" w:color="auto"/>
            </w:tcBorders>
          </w:tcPr>
          <w:p w14:paraId="6566AC69" w14:textId="77777777" w:rsidR="008C489E" w:rsidRPr="008C489E" w:rsidRDefault="008C489E" w:rsidP="0074431C">
            <w:pPr>
              <w:pStyle w:val="af9"/>
            </w:pPr>
            <w:r w:rsidRPr="008C489E">
              <w:t>0..1, необязательно</w:t>
            </w:r>
          </w:p>
        </w:tc>
        <w:tc>
          <w:tcPr>
            <w:tcW w:w="1853" w:type="dxa"/>
            <w:tcBorders>
              <w:top w:val="single" w:sz="4" w:space="0" w:color="auto"/>
              <w:left w:val="single" w:sz="4" w:space="0" w:color="auto"/>
              <w:bottom w:val="single" w:sz="4" w:space="0" w:color="auto"/>
              <w:right w:val="single" w:sz="4" w:space="0" w:color="auto"/>
            </w:tcBorders>
          </w:tcPr>
          <w:p w14:paraId="2EF12C6F" w14:textId="77777777" w:rsidR="008C489E" w:rsidRPr="008C489E" w:rsidRDefault="008C489E" w:rsidP="0074431C">
            <w:pPr>
              <w:pStyle w:val="af9"/>
            </w:pPr>
            <w:r w:rsidRPr="008C489E">
              <w:t>IncomeIdType</w:t>
            </w:r>
          </w:p>
          <w:p w14:paraId="75427490" w14:textId="20A6385B" w:rsidR="008C489E" w:rsidRPr="008C489E" w:rsidRDefault="00005A00" w:rsidP="0074431C">
            <w:pPr>
              <w:pStyle w:val="af9"/>
            </w:pPr>
            <w:r w:rsidRPr="00B97E02">
              <w:t>(описание см. в пункте </w:t>
            </w:r>
            <w:r>
              <w:fldChar w:fldCharType="begin"/>
            </w:r>
            <w:r>
              <w:instrText xml:space="preserve"> REF _Ref72472980 \r \h </w:instrText>
            </w:r>
            <w:r>
              <w:fldChar w:fldCharType="separate"/>
            </w:r>
            <w:r w:rsidR="00CC28D8">
              <w:t>6</w:t>
            </w:r>
            <w:r>
              <w:fldChar w:fldCharType="end"/>
            </w:r>
            <w:r w:rsidRPr="00B97E02">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B97E02">
              <w:t>)</w:t>
            </w:r>
          </w:p>
        </w:tc>
        <w:tc>
          <w:tcPr>
            <w:tcW w:w="2398" w:type="dxa"/>
            <w:tcBorders>
              <w:top w:val="single" w:sz="4" w:space="0" w:color="auto"/>
              <w:left w:val="single" w:sz="4" w:space="0" w:color="auto"/>
              <w:bottom w:val="single" w:sz="4" w:space="0" w:color="auto"/>
              <w:right w:val="single" w:sz="4" w:space="0" w:color="auto"/>
            </w:tcBorders>
          </w:tcPr>
          <w:p w14:paraId="117EBB24" w14:textId="77777777" w:rsidR="008C489E" w:rsidRPr="008C489E" w:rsidRDefault="008C489E" w:rsidP="0074431C">
            <w:pPr>
              <w:pStyle w:val="af9"/>
            </w:pPr>
            <w:r w:rsidRPr="008C489E">
              <w:t>Указывается УИЗ извещения о зачислении, в отношении которого формируется уведомление об уточнении вида и принадлежности платежа.</w:t>
            </w:r>
          </w:p>
        </w:tc>
      </w:tr>
      <w:tr w:rsidR="008C489E" w:rsidRPr="008C489E" w14:paraId="2BBA6E67" w14:textId="77777777" w:rsidTr="00A40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14:paraId="72AF1A6D" w14:textId="77777777" w:rsidR="008C489E" w:rsidRPr="008C489E" w:rsidRDefault="008C489E" w:rsidP="008C489E">
            <w:pPr>
              <w:numPr>
                <w:ilvl w:val="1"/>
                <w:numId w:val="133"/>
              </w:numPr>
            </w:pPr>
          </w:p>
        </w:tc>
        <w:tc>
          <w:tcPr>
            <w:tcW w:w="1701" w:type="dxa"/>
            <w:tcBorders>
              <w:top w:val="single" w:sz="4" w:space="0" w:color="auto"/>
              <w:left w:val="single" w:sz="4" w:space="0" w:color="auto"/>
              <w:bottom w:val="single" w:sz="4" w:space="0" w:color="auto"/>
              <w:right w:val="single" w:sz="4" w:space="0" w:color="auto"/>
            </w:tcBorders>
          </w:tcPr>
          <w:p w14:paraId="4295C10E" w14:textId="77777777" w:rsidR="008C489E" w:rsidRPr="008C489E" w:rsidRDefault="008C489E" w:rsidP="0074431C">
            <w:pPr>
              <w:pStyle w:val="af9"/>
            </w:pPr>
            <w:r w:rsidRPr="008C489E">
              <w:t>applicationNumber (атрибут)</w:t>
            </w:r>
          </w:p>
        </w:tc>
        <w:tc>
          <w:tcPr>
            <w:tcW w:w="1843" w:type="dxa"/>
            <w:tcBorders>
              <w:top w:val="single" w:sz="4" w:space="0" w:color="auto"/>
              <w:left w:val="single" w:sz="4" w:space="0" w:color="auto"/>
              <w:bottom w:val="single" w:sz="4" w:space="0" w:color="auto"/>
              <w:right w:val="single" w:sz="4" w:space="0" w:color="auto"/>
            </w:tcBorders>
          </w:tcPr>
          <w:p w14:paraId="061C20DD" w14:textId="77777777" w:rsidR="008C489E" w:rsidRPr="008C489E" w:rsidRDefault="008C489E" w:rsidP="0074431C">
            <w:pPr>
              <w:pStyle w:val="af9"/>
            </w:pPr>
            <w:r w:rsidRPr="008C489E">
              <w:t>Номер</w:t>
            </w:r>
          </w:p>
        </w:tc>
        <w:tc>
          <w:tcPr>
            <w:tcW w:w="1701" w:type="dxa"/>
            <w:tcBorders>
              <w:top w:val="single" w:sz="4" w:space="0" w:color="auto"/>
              <w:left w:val="single" w:sz="4" w:space="0" w:color="auto"/>
              <w:bottom w:val="single" w:sz="4" w:space="0" w:color="auto"/>
              <w:right w:val="single" w:sz="4" w:space="0" w:color="auto"/>
            </w:tcBorders>
          </w:tcPr>
          <w:p w14:paraId="00256B8C" w14:textId="77777777" w:rsidR="008C489E" w:rsidRPr="008C489E" w:rsidRDefault="008C489E" w:rsidP="0074431C">
            <w:pPr>
              <w:pStyle w:val="af9"/>
            </w:pPr>
            <w:r w:rsidRPr="008C489E">
              <w:t>0..1, необязательно</w:t>
            </w:r>
          </w:p>
        </w:tc>
        <w:tc>
          <w:tcPr>
            <w:tcW w:w="1853" w:type="dxa"/>
            <w:tcBorders>
              <w:top w:val="single" w:sz="4" w:space="0" w:color="auto"/>
              <w:left w:val="single" w:sz="4" w:space="0" w:color="auto"/>
              <w:bottom w:val="single" w:sz="4" w:space="0" w:color="auto"/>
              <w:right w:val="single" w:sz="4" w:space="0" w:color="auto"/>
            </w:tcBorders>
          </w:tcPr>
          <w:p w14:paraId="369B823F" w14:textId="77777777" w:rsidR="008C489E" w:rsidRPr="008C489E" w:rsidRDefault="008C489E" w:rsidP="0074431C">
            <w:pPr>
              <w:pStyle w:val="af9"/>
            </w:pPr>
            <w:r w:rsidRPr="008C489E">
              <w:t>Строка длиной до 15 цифр (\d{15})</w:t>
            </w:r>
          </w:p>
          <w:p w14:paraId="06E0810F" w14:textId="77777777" w:rsidR="008C489E" w:rsidRPr="008C489E" w:rsidRDefault="008C489E" w:rsidP="0074431C">
            <w:pPr>
              <w:pStyle w:val="af9"/>
            </w:pPr>
            <w:r w:rsidRPr="008C489E">
              <w:t>/String</w:t>
            </w:r>
          </w:p>
          <w:p w14:paraId="6DC3D9F6" w14:textId="77777777" w:rsidR="008C489E" w:rsidRPr="008C489E" w:rsidRDefault="008C489E" w:rsidP="0074431C">
            <w:pPr>
              <w:pStyle w:val="af9"/>
            </w:pPr>
          </w:p>
        </w:tc>
        <w:tc>
          <w:tcPr>
            <w:tcW w:w="2398" w:type="dxa"/>
            <w:tcBorders>
              <w:top w:val="single" w:sz="4" w:space="0" w:color="auto"/>
              <w:left w:val="single" w:sz="4" w:space="0" w:color="auto"/>
              <w:bottom w:val="single" w:sz="4" w:space="0" w:color="auto"/>
              <w:right w:val="single" w:sz="4" w:space="0" w:color="auto"/>
            </w:tcBorders>
          </w:tcPr>
          <w:p w14:paraId="0D8DB771" w14:textId="77777777" w:rsidR="008C489E" w:rsidRPr="008C489E" w:rsidRDefault="008C489E" w:rsidP="0074431C">
            <w:pPr>
              <w:pStyle w:val="af9"/>
            </w:pPr>
            <w:r w:rsidRPr="008C489E">
              <w:lastRenderedPageBreak/>
              <w:t xml:space="preserve">Указывается номер распоряжения, полученного территориальным органом Федерального </w:t>
            </w:r>
            <w:r w:rsidRPr="008C489E">
              <w:lastRenderedPageBreak/>
              <w:t>казначейства в качестве приложения к выписке из казначейского счета.</w:t>
            </w:r>
          </w:p>
          <w:p w14:paraId="10C3344F" w14:textId="77777777" w:rsidR="008C489E" w:rsidRPr="008C489E" w:rsidRDefault="008C489E" w:rsidP="0074431C">
            <w:pPr>
              <w:pStyle w:val="af9"/>
            </w:pPr>
            <w:r w:rsidRPr="008C489E">
              <w:t>В случае уточнения администратором доходов бюджета платежа физического лица, включенного в платежное поручение на общую сумму с реестром, указываются номер платежного поручения на общую сумму с реестром и номер строки в реестре, разделенные между собой знаком "/".</w:t>
            </w:r>
          </w:p>
        </w:tc>
      </w:tr>
      <w:tr w:rsidR="008C489E" w:rsidRPr="008C489E" w14:paraId="33422203" w14:textId="77777777" w:rsidTr="00A40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14:paraId="2A2A25A2" w14:textId="77777777" w:rsidR="008C489E" w:rsidRPr="008C489E" w:rsidRDefault="008C489E" w:rsidP="008C489E">
            <w:pPr>
              <w:numPr>
                <w:ilvl w:val="1"/>
                <w:numId w:val="133"/>
              </w:numPr>
            </w:pPr>
          </w:p>
        </w:tc>
        <w:tc>
          <w:tcPr>
            <w:tcW w:w="1701" w:type="dxa"/>
            <w:tcBorders>
              <w:top w:val="single" w:sz="4" w:space="0" w:color="auto"/>
              <w:left w:val="single" w:sz="4" w:space="0" w:color="auto"/>
              <w:bottom w:val="single" w:sz="4" w:space="0" w:color="auto"/>
              <w:right w:val="single" w:sz="4" w:space="0" w:color="auto"/>
            </w:tcBorders>
          </w:tcPr>
          <w:p w14:paraId="2DF284E1" w14:textId="77777777" w:rsidR="008C489E" w:rsidRPr="008C489E" w:rsidRDefault="008C489E" w:rsidP="0074431C">
            <w:pPr>
              <w:pStyle w:val="af9"/>
            </w:pPr>
            <w:r w:rsidRPr="008C489E">
              <w:t>applicationDate (атрибут)</w:t>
            </w:r>
          </w:p>
        </w:tc>
        <w:tc>
          <w:tcPr>
            <w:tcW w:w="1843" w:type="dxa"/>
            <w:tcBorders>
              <w:top w:val="single" w:sz="4" w:space="0" w:color="auto"/>
              <w:left w:val="single" w:sz="4" w:space="0" w:color="auto"/>
              <w:bottom w:val="single" w:sz="4" w:space="0" w:color="auto"/>
              <w:right w:val="single" w:sz="4" w:space="0" w:color="auto"/>
            </w:tcBorders>
          </w:tcPr>
          <w:p w14:paraId="4BE07B16" w14:textId="77777777" w:rsidR="008C489E" w:rsidRPr="008C489E" w:rsidRDefault="008C489E" w:rsidP="0074431C">
            <w:pPr>
              <w:pStyle w:val="af9"/>
            </w:pPr>
            <w:r w:rsidRPr="008C489E">
              <w:t>Дата</w:t>
            </w:r>
          </w:p>
        </w:tc>
        <w:tc>
          <w:tcPr>
            <w:tcW w:w="1701" w:type="dxa"/>
            <w:tcBorders>
              <w:top w:val="single" w:sz="4" w:space="0" w:color="auto"/>
              <w:left w:val="single" w:sz="4" w:space="0" w:color="auto"/>
              <w:bottom w:val="single" w:sz="4" w:space="0" w:color="auto"/>
              <w:right w:val="single" w:sz="4" w:space="0" w:color="auto"/>
            </w:tcBorders>
          </w:tcPr>
          <w:p w14:paraId="7DDEE28A" w14:textId="77777777" w:rsidR="008C489E" w:rsidRPr="008C489E" w:rsidRDefault="008C489E" w:rsidP="0074431C">
            <w:pPr>
              <w:pStyle w:val="af9"/>
            </w:pPr>
            <w:r w:rsidRPr="008C489E">
              <w:t>0..1, необязательно</w:t>
            </w:r>
          </w:p>
        </w:tc>
        <w:tc>
          <w:tcPr>
            <w:tcW w:w="1853" w:type="dxa"/>
            <w:tcBorders>
              <w:top w:val="single" w:sz="4" w:space="0" w:color="auto"/>
              <w:left w:val="single" w:sz="4" w:space="0" w:color="auto"/>
              <w:bottom w:val="single" w:sz="4" w:space="0" w:color="auto"/>
              <w:right w:val="single" w:sz="4" w:space="0" w:color="auto"/>
            </w:tcBorders>
          </w:tcPr>
          <w:p w14:paraId="6AA5C962" w14:textId="0C02A1BB" w:rsidR="008C489E" w:rsidRPr="008C489E" w:rsidRDefault="008C489E" w:rsidP="0074431C">
            <w:pPr>
              <w:pStyle w:val="af9"/>
            </w:pPr>
            <w:r w:rsidRPr="008C489E">
              <w:t xml:space="preserve">Формат определен стандартом XML/XSD, опубликованным по адресу </w:t>
            </w:r>
            <w:hyperlink r:id="rId24" w:history="1">
              <w:r w:rsidRPr="008C489E">
                <w:rPr>
                  <w:rStyle w:val="af2"/>
                </w:rPr>
                <w:t>http://www.w3.org/TR/xmlschema-2/#date</w:t>
              </w:r>
            </w:hyperlink>
          </w:p>
          <w:p w14:paraId="752B9B2D" w14:textId="77777777" w:rsidR="008C489E" w:rsidRPr="008C489E" w:rsidRDefault="008C489E" w:rsidP="0074431C">
            <w:pPr>
              <w:pStyle w:val="af9"/>
            </w:pPr>
            <w:r w:rsidRPr="008C489E">
              <w:t>/ date</w:t>
            </w:r>
          </w:p>
        </w:tc>
        <w:tc>
          <w:tcPr>
            <w:tcW w:w="2398" w:type="dxa"/>
            <w:tcBorders>
              <w:top w:val="single" w:sz="4" w:space="0" w:color="auto"/>
              <w:left w:val="single" w:sz="4" w:space="0" w:color="auto"/>
              <w:bottom w:val="single" w:sz="4" w:space="0" w:color="auto"/>
              <w:right w:val="single" w:sz="4" w:space="0" w:color="auto"/>
            </w:tcBorders>
          </w:tcPr>
          <w:p w14:paraId="24ED00BD" w14:textId="77777777" w:rsidR="008C489E" w:rsidRPr="008C489E" w:rsidRDefault="008C489E" w:rsidP="0074431C">
            <w:pPr>
              <w:pStyle w:val="af9"/>
            </w:pPr>
            <w:r w:rsidRPr="008C489E">
              <w:t>Указывается дата распоряжения, полученного территориальным органом Федерального казначейства в качестве приложения к выписке из казначейского счета.</w:t>
            </w:r>
          </w:p>
        </w:tc>
      </w:tr>
      <w:tr w:rsidR="008C489E" w:rsidRPr="008C489E" w14:paraId="2D86C2AC" w14:textId="77777777" w:rsidTr="00A40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14:paraId="0B1F8E48" w14:textId="77777777" w:rsidR="008C489E" w:rsidRPr="008C489E" w:rsidRDefault="008C489E" w:rsidP="008C489E">
            <w:pPr>
              <w:numPr>
                <w:ilvl w:val="1"/>
                <w:numId w:val="133"/>
              </w:numPr>
            </w:pPr>
          </w:p>
        </w:tc>
        <w:tc>
          <w:tcPr>
            <w:tcW w:w="1701" w:type="dxa"/>
            <w:tcBorders>
              <w:top w:val="single" w:sz="4" w:space="0" w:color="auto"/>
              <w:left w:val="single" w:sz="4" w:space="0" w:color="auto"/>
              <w:bottom w:val="single" w:sz="4" w:space="0" w:color="auto"/>
              <w:right w:val="single" w:sz="4" w:space="0" w:color="auto"/>
            </w:tcBorders>
          </w:tcPr>
          <w:p w14:paraId="54A214AE" w14:textId="77777777" w:rsidR="008C489E" w:rsidRPr="008C489E" w:rsidRDefault="008C489E" w:rsidP="0074431C">
            <w:pPr>
              <w:pStyle w:val="af9"/>
            </w:pPr>
            <w:r w:rsidRPr="008C489E">
              <w:t>OriginalDetails</w:t>
            </w:r>
          </w:p>
        </w:tc>
        <w:tc>
          <w:tcPr>
            <w:tcW w:w="1843" w:type="dxa"/>
            <w:tcBorders>
              <w:top w:val="single" w:sz="4" w:space="0" w:color="auto"/>
              <w:left w:val="single" w:sz="4" w:space="0" w:color="auto"/>
              <w:bottom w:val="single" w:sz="4" w:space="0" w:color="auto"/>
              <w:right w:val="single" w:sz="4" w:space="0" w:color="auto"/>
            </w:tcBorders>
          </w:tcPr>
          <w:p w14:paraId="69003DB6" w14:textId="77777777" w:rsidR="008C489E" w:rsidRPr="008C489E" w:rsidRDefault="008C489E" w:rsidP="0074431C">
            <w:pPr>
              <w:pStyle w:val="af9"/>
            </w:pPr>
            <w:r w:rsidRPr="008C489E">
              <w:t>Реквизиты уточняемого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494C5B8A" w14:textId="77777777" w:rsidR="008C489E" w:rsidRPr="008C489E" w:rsidRDefault="008C489E" w:rsidP="0074431C">
            <w:pPr>
              <w:pStyle w:val="af9"/>
            </w:pPr>
            <w:r w:rsidRPr="008C489E">
              <w:t>1, обязательно</w:t>
            </w:r>
          </w:p>
        </w:tc>
        <w:tc>
          <w:tcPr>
            <w:tcW w:w="1853" w:type="dxa"/>
            <w:tcBorders>
              <w:top w:val="single" w:sz="4" w:space="0" w:color="auto"/>
              <w:left w:val="single" w:sz="4" w:space="0" w:color="auto"/>
              <w:bottom w:val="single" w:sz="4" w:space="0" w:color="auto"/>
              <w:right w:val="single" w:sz="4" w:space="0" w:color="auto"/>
            </w:tcBorders>
          </w:tcPr>
          <w:p w14:paraId="1160909B" w14:textId="0115C496" w:rsidR="008C489E" w:rsidRPr="008C489E" w:rsidRDefault="008C489E" w:rsidP="0074431C">
            <w:pPr>
              <w:pStyle w:val="af9"/>
            </w:pPr>
            <w:r w:rsidRPr="008C489E">
              <w:t>Контейнер, Основан на типе paymentDetailType (см. описание в</w:t>
            </w:r>
            <w:r w:rsidR="00D912E0">
              <w:t xml:space="preserve"> </w:t>
            </w:r>
            <w:r w:rsidR="00D912E0">
              <w:fldChar w:fldCharType="begin"/>
            </w:r>
            <w:r w:rsidR="00D912E0">
              <w:instrText xml:space="preserve"> REF _Ref72480140 \h </w:instrText>
            </w:r>
            <w:r w:rsidR="00D912E0">
              <w:fldChar w:fldCharType="separate"/>
            </w:r>
            <w:r w:rsidR="00CC28D8" w:rsidRPr="00255391">
              <w:rPr>
                <w:u w:color="000000"/>
              </w:rPr>
              <w:t xml:space="preserve">Таблица </w:t>
            </w:r>
            <w:r w:rsidR="00CC28D8">
              <w:rPr>
                <w:noProof/>
                <w:u w:color="000000"/>
              </w:rPr>
              <w:t>26</w:t>
            </w:r>
            <w:r w:rsidR="00D912E0">
              <w:fldChar w:fldCharType="end"/>
            </w:r>
            <w:r w:rsidRPr="008C489E">
              <w:t>)</w:t>
            </w:r>
          </w:p>
        </w:tc>
        <w:tc>
          <w:tcPr>
            <w:tcW w:w="2398" w:type="dxa"/>
            <w:tcBorders>
              <w:top w:val="single" w:sz="4" w:space="0" w:color="auto"/>
              <w:left w:val="single" w:sz="4" w:space="0" w:color="auto"/>
              <w:bottom w:val="single" w:sz="4" w:space="0" w:color="auto"/>
              <w:right w:val="single" w:sz="4" w:space="0" w:color="auto"/>
            </w:tcBorders>
          </w:tcPr>
          <w:p w14:paraId="40984B1F" w14:textId="77777777" w:rsidR="008C489E" w:rsidRPr="008C489E" w:rsidRDefault="008C489E" w:rsidP="0074431C">
            <w:pPr>
              <w:pStyle w:val="af9"/>
            </w:pPr>
          </w:p>
        </w:tc>
      </w:tr>
      <w:tr w:rsidR="008C489E" w:rsidRPr="008C489E" w14:paraId="4463FFD9" w14:textId="77777777" w:rsidTr="00A40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14:paraId="25E7153B" w14:textId="77777777" w:rsidR="008C489E" w:rsidRPr="008C489E" w:rsidRDefault="008C489E" w:rsidP="008C489E">
            <w:pPr>
              <w:numPr>
                <w:ilvl w:val="1"/>
                <w:numId w:val="133"/>
              </w:numPr>
            </w:pPr>
          </w:p>
        </w:tc>
        <w:tc>
          <w:tcPr>
            <w:tcW w:w="1701" w:type="dxa"/>
            <w:tcBorders>
              <w:top w:val="single" w:sz="4" w:space="0" w:color="auto"/>
              <w:left w:val="single" w:sz="4" w:space="0" w:color="auto"/>
              <w:bottom w:val="single" w:sz="4" w:space="0" w:color="auto"/>
              <w:right w:val="single" w:sz="4" w:space="0" w:color="auto"/>
            </w:tcBorders>
          </w:tcPr>
          <w:p w14:paraId="2D263C9F" w14:textId="77777777" w:rsidR="008C489E" w:rsidRPr="008C489E" w:rsidRDefault="008C489E" w:rsidP="0074431C">
            <w:pPr>
              <w:pStyle w:val="af9"/>
            </w:pPr>
            <w:r w:rsidRPr="008C489E">
              <w:t>SetDetails</w:t>
            </w:r>
          </w:p>
        </w:tc>
        <w:tc>
          <w:tcPr>
            <w:tcW w:w="1843" w:type="dxa"/>
            <w:tcBorders>
              <w:top w:val="single" w:sz="4" w:space="0" w:color="auto"/>
              <w:left w:val="single" w:sz="4" w:space="0" w:color="auto"/>
              <w:bottom w:val="single" w:sz="4" w:space="0" w:color="auto"/>
              <w:right w:val="single" w:sz="4" w:space="0" w:color="auto"/>
            </w:tcBorders>
          </w:tcPr>
          <w:p w14:paraId="2EF05E7A" w14:textId="77777777" w:rsidR="008C489E" w:rsidRPr="008C489E" w:rsidRDefault="008C489E" w:rsidP="0074431C">
            <w:pPr>
              <w:pStyle w:val="af9"/>
            </w:pPr>
            <w:r w:rsidRPr="008C489E">
              <w:t>Новые реквизиты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5665496F" w14:textId="77777777" w:rsidR="008C489E" w:rsidRPr="008C489E" w:rsidRDefault="008C489E" w:rsidP="0074431C">
            <w:pPr>
              <w:pStyle w:val="af9"/>
            </w:pPr>
            <w:r w:rsidRPr="008C489E">
              <w:t>1, обязательно</w:t>
            </w:r>
          </w:p>
        </w:tc>
        <w:tc>
          <w:tcPr>
            <w:tcW w:w="1853" w:type="dxa"/>
            <w:tcBorders>
              <w:top w:val="single" w:sz="4" w:space="0" w:color="auto"/>
              <w:left w:val="single" w:sz="4" w:space="0" w:color="auto"/>
              <w:bottom w:val="single" w:sz="4" w:space="0" w:color="auto"/>
              <w:right w:val="single" w:sz="4" w:space="0" w:color="auto"/>
            </w:tcBorders>
          </w:tcPr>
          <w:p w14:paraId="06BEFC5F" w14:textId="115B163F" w:rsidR="008C489E" w:rsidRPr="008C489E" w:rsidRDefault="008C489E" w:rsidP="0074431C">
            <w:pPr>
              <w:pStyle w:val="af9"/>
            </w:pPr>
            <w:r w:rsidRPr="008C489E">
              <w:t xml:space="preserve">Контейнер, Основан на типе paymentDetailType </w:t>
            </w:r>
            <w:r w:rsidR="00D912E0" w:rsidRPr="008C489E">
              <w:t>(см. описание в</w:t>
            </w:r>
            <w:r w:rsidR="00D912E0">
              <w:t xml:space="preserve"> </w:t>
            </w:r>
            <w:r w:rsidR="00D912E0">
              <w:fldChar w:fldCharType="begin"/>
            </w:r>
            <w:r w:rsidR="00D912E0">
              <w:instrText xml:space="preserve"> REF _Ref72480140 \h </w:instrText>
            </w:r>
            <w:r w:rsidR="00D912E0">
              <w:fldChar w:fldCharType="separate"/>
            </w:r>
            <w:r w:rsidR="00CC28D8" w:rsidRPr="00255391">
              <w:rPr>
                <w:u w:color="000000"/>
              </w:rPr>
              <w:t xml:space="preserve">Таблица </w:t>
            </w:r>
            <w:r w:rsidR="00CC28D8">
              <w:rPr>
                <w:noProof/>
                <w:u w:color="000000"/>
              </w:rPr>
              <w:t>26</w:t>
            </w:r>
            <w:r w:rsidR="00D912E0">
              <w:fldChar w:fldCharType="end"/>
            </w:r>
            <w:r w:rsidR="00D912E0" w:rsidRPr="008C489E">
              <w:t>)</w:t>
            </w:r>
          </w:p>
        </w:tc>
        <w:tc>
          <w:tcPr>
            <w:tcW w:w="2398" w:type="dxa"/>
            <w:tcBorders>
              <w:top w:val="single" w:sz="4" w:space="0" w:color="auto"/>
              <w:left w:val="single" w:sz="4" w:space="0" w:color="auto"/>
              <w:bottom w:val="single" w:sz="4" w:space="0" w:color="auto"/>
              <w:right w:val="single" w:sz="4" w:space="0" w:color="auto"/>
            </w:tcBorders>
          </w:tcPr>
          <w:p w14:paraId="67E48234" w14:textId="77777777" w:rsidR="008C489E" w:rsidRPr="008C489E" w:rsidRDefault="008C489E" w:rsidP="0074431C">
            <w:pPr>
              <w:pStyle w:val="af9"/>
            </w:pPr>
          </w:p>
        </w:tc>
      </w:tr>
    </w:tbl>
    <w:p w14:paraId="0C9F1D3F" w14:textId="10FC80CA" w:rsidR="00901D1E" w:rsidRPr="00255391" w:rsidRDefault="00C546E3" w:rsidP="00C546E3">
      <w:pPr>
        <w:pStyle w:val="20"/>
      </w:pPr>
      <w:bookmarkStart w:id="106" w:name="_Toc72492601"/>
      <w:r w:rsidRPr="00255391">
        <w:t>Информация об услуг</w:t>
      </w:r>
      <w:r w:rsidR="004527C2" w:rsidRPr="00255391">
        <w:t>ах</w:t>
      </w:r>
      <w:r w:rsidR="006969B0" w:rsidRPr="00255391">
        <w:t xml:space="preserve"> (каталоге услуг)</w:t>
      </w:r>
      <w:r w:rsidR="004527C2" w:rsidRPr="00255391">
        <w:t xml:space="preserve"> Поставщика услуг</w:t>
      </w:r>
      <w:bookmarkEnd w:id="106"/>
    </w:p>
    <w:p w14:paraId="520C5C33" w14:textId="05F25371" w:rsidR="00257E6F" w:rsidRPr="00255391" w:rsidRDefault="00257E6F" w:rsidP="00FC587E">
      <w:pPr>
        <w:spacing w:before="60" w:after="60"/>
        <w:ind w:firstLine="720"/>
        <w:rPr>
          <w:rFonts w:ascii="Times New Roman" w:hAnsi="Times New Roman"/>
        </w:rPr>
      </w:pPr>
      <w:bookmarkStart w:id="107" w:name="OLE_LINK215"/>
      <w:bookmarkStart w:id="108" w:name="OLE_LINK216"/>
      <w:r w:rsidRPr="00255391">
        <w:rPr>
          <w:rFonts w:ascii="Times New Roman" w:hAnsi="Times New Roman"/>
        </w:rPr>
        <w:t xml:space="preserve">Предоставление участником актуальной информация об услугах осуществляется путем направления участником Каталога услуг. Описание порядка предоставления участником информации об услугах приведено в разделе </w:t>
      </w:r>
      <w:r w:rsidR="008F5B07">
        <w:rPr>
          <w:rFonts w:ascii="Times New Roman" w:hAnsi="Times New Roman"/>
        </w:rPr>
        <w:fldChar w:fldCharType="begin"/>
      </w:r>
      <w:r w:rsidR="008F5B07">
        <w:rPr>
          <w:rFonts w:ascii="Times New Roman" w:hAnsi="Times New Roman"/>
        </w:rPr>
        <w:instrText xml:space="preserve"> REF _Ref72489684 \r \h </w:instrText>
      </w:r>
      <w:r w:rsidR="008F5B07">
        <w:rPr>
          <w:rFonts w:ascii="Times New Roman" w:hAnsi="Times New Roman"/>
        </w:rPr>
      </w:r>
      <w:r w:rsidR="008F5B07">
        <w:rPr>
          <w:rFonts w:ascii="Times New Roman" w:hAnsi="Times New Roman"/>
        </w:rPr>
        <w:fldChar w:fldCharType="separate"/>
      </w:r>
      <w:r w:rsidR="00CC28D8">
        <w:rPr>
          <w:rFonts w:ascii="Times New Roman" w:hAnsi="Times New Roman"/>
        </w:rPr>
        <w:t>3.17</w:t>
      </w:r>
      <w:r w:rsidR="008F5B07">
        <w:rPr>
          <w:rFonts w:ascii="Times New Roman" w:hAnsi="Times New Roman"/>
        </w:rPr>
        <w:fldChar w:fldCharType="end"/>
      </w:r>
      <w:r w:rsidRPr="00255391">
        <w:rPr>
          <w:rFonts w:ascii="Times New Roman" w:hAnsi="Times New Roman"/>
        </w:rPr>
        <w:t xml:space="preserve"> настоящего документа.</w:t>
      </w:r>
    </w:p>
    <w:p w14:paraId="0B3189DE" w14:textId="5C5DFBFD" w:rsidR="00FC587E" w:rsidRPr="00255391" w:rsidRDefault="002D70BD" w:rsidP="00FC587E">
      <w:pPr>
        <w:spacing w:before="60" w:after="60"/>
        <w:ind w:firstLine="720"/>
        <w:rPr>
          <w:rFonts w:ascii="Times New Roman" w:hAnsi="Times New Roman"/>
        </w:rPr>
      </w:pPr>
      <w:r w:rsidRPr="00255391">
        <w:rPr>
          <w:rFonts w:ascii="Times New Roman" w:hAnsi="Times New Roman"/>
        </w:rPr>
        <w:t>В дальнейшем д</w:t>
      </w:r>
      <w:r w:rsidR="00A3203A" w:rsidRPr="00255391">
        <w:rPr>
          <w:rFonts w:ascii="Times New Roman" w:hAnsi="Times New Roman"/>
        </w:rPr>
        <w:t>ля поддержания Каталога услуг в актуальном состоянии участник направляет</w:t>
      </w:r>
      <w:r w:rsidR="00FC587E" w:rsidRPr="00255391">
        <w:rPr>
          <w:rFonts w:ascii="Times New Roman" w:hAnsi="Times New Roman"/>
        </w:rPr>
        <w:t xml:space="preserve"> </w:t>
      </w:r>
      <w:r w:rsidR="00A3203A" w:rsidRPr="00255391">
        <w:rPr>
          <w:rFonts w:ascii="Times New Roman" w:hAnsi="Times New Roman"/>
        </w:rPr>
        <w:t xml:space="preserve">в ИС УНП </w:t>
      </w:r>
      <w:r w:rsidR="00737CE9" w:rsidRPr="00255391">
        <w:rPr>
          <w:rFonts w:ascii="Times New Roman" w:hAnsi="Times New Roman"/>
        </w:rPr>
        <w:t>обновления ранее загруженного Каталога услуг</w:t>
      </w:r>
      <w:r w:rsidR="00FC587E" w:rsidRPr="00255391">
        <w:rPr>
          <w:rFonts w:ascii="Times New Roman" w:hAnsi="Times New Roman"/>
        </w:rPr>
        <w:t xml:space="preserve">. </w:t>
      </w:r>
      <w:r w:rsidR="00737CE9" w:rsidRPr="00255391">
        <w:rPr>
          <w:rFonts w:ascii="Times New Roman" w:hAnsi="Times New Roman"/>
        </w:rPr>
        <w:t xml:space="preserve">Особенности </w:t>
      </w:r>
      <w:r w:rsidR="00737CE9" w:rsidRPr="00255391">
        <w:rPr>
          <w:rFonts w:ascii="Times New Roman" w:hAnsi="Times New Roman"/>
        </w:rPr>
        <w:lastRenderedPageBreak/>
        <w:t xml:space="preserve">направления участником обновлений ранее загруженного Каталога услуг приведены в разделе </w:t>
      </w:r>
      <w:r w:rsidR="004B7CEE">
        <w:rPr>
          <w:rFonts w:ascii="Times New Roman" w:hAnsi="Times New Roman"/>
        </w:rPr>
        <w:fldChar w:fldCharType="begin"/>
      </w:r>
      <w:r w:rsidR="004B7CEE">
        <w:rPr>
          <w:rFonts w:ascii="Times New Roman" w:hAnsi="Times New Roman"/>
        </w:rPr>
        <w:instrText xml:space="preserve"> REF _Ref72489684 \r \h </w:instrText>
      </w:r>
      <w:r w:rsidR="004B7CEE">
        <w:rPr>
          <w:rFonts w:ascii="Times New Roman" w:hAnsi="Times New Roman"/>
        </w:rPr>
      </w:r>
      <w:r w:rsidR="004B7CEE">
        <w:rPr>
          <w:rFonts w:ascii="Times New Roman" w:hAnsi="Times New Roman"/>
        </w:rPr>
        <w:fldChar w:fldCharType="separate"/>
      </w:r>
      <w:r w:rsidR="00CC28D8">
        <w:rPr>
          <w:rFonts w:ascii="Times New Roman" w:hAnsi="Times New Roman"/>
        </w:rPr>
        <w:t>3.17</w:t>
      </w:r>
      <w:r w:rsidR="004B7CEE">
        <w:rPr>
          <w:rFonts w:ascii="Times New Roman" w:hAnsi="Times New Roman"/>
        </w:rPr>
        <w:fldChar w:fldCharType="end"/>
      </w:r>
      <w:r w:rsidR="00737CE9" w:rsidRPr="00255391">
        <w:rPr>
          <w:rFonts w:ascii="Times New Roman" w:hAnsi="Times New Roman"/>
        </w:rPr>
        <w:t xml:space="preserve"> настоящего документа.</w:t>
      </w:r>
    </w:p>
    <w:p w14:paraId="7F99FDAB" w14:textId="324F454E" w:rsidR="00CB770D" w:rsidRPr="00255391" w:rsidRDefault="00CB770D" w:rsidP="00FC587E">
      <w:pPr>
        <w:spacing w:before="60" w:after="60"/>
        <w:ind w:firstLine="720"/>
        <w:rPr>
          <w:rFonts w:ascii="Times New Roman" w:hAnsi="Times New Roman"/>
        </w:rPr>
      </w:pPr>
      <w:r w:rsidRPr="00255391">
        <w:rPr>
          <w:rFonts w:ascii="Times New Roman" w:hAnsi="Times New Roman"/>
        </w:rPr>
        <w:t xml:space="preserve">Получение участниками актуальной информации об услугах Поставщика услуг осуществляется путем направления в ИС УНП запроса на получение Каталога услуг. Описание порядка получения участником информации об услугах Поставщика услуг приведено в разделе </w:t>
      </w:r>
      <w:r w:rsidR="000347A3">
        <w:rPr>
          <w:rFonts w:ascii="Times New Roman" w:hAnsi="Times New Roman"/>
        </w:rPr>
        <w:fldChar w:fldCharType="begin"/>
      </w:r>
      <w:r w:rsidR="000347A3">
        <w:rPr>
          <w:rFonts w:ascii="Times New Roman" w:hAnsi="Times New Roman"/>
        </w:rPr>
        <w:instrText xml:space="preserve"> REF _Ref72488490 \r \h </w:instrText>
      </w:r>
      <w:r w:rsidR="000347A3">
        <w:rPr>
          <w:rFonts w:ascii="Times New Roman" w:hAnsi="Times New Roman"/>
        </w:rPr>
      </w:r>
      <w:r w:rsidR="000347A3">
        <w:rPr>
          <w:rFonts w:ascii="Times New Roman" w:hAnsi="Times New Roman"/>
        </w:rPr>
        <w:fldChar w:fldCharType="separate"/>
      </w:r>
      <w:r w:rsidR="00CC28D8">
        <w:rPr>
          <w:rFonts w:ascii="Times New Roman" w:hAnsi="Times New Roman"/>
        </w:rPr>
        <w:t>3.18</w:t>
      </w:r>
      <w:r w:rsidR="000347A3">
        <w:rPr>
          <w:rFonts w:ascii="Times New Roman" w:hAnsi="Times New Roman"/>
        </w:rPr>
        <w:fldChar w:fldCharType="end"/>
      </w:r>
      <w:r w:rsidRPr="00255391">
        <w:rPr>
          <w:rFonts w:ascii="Times New Roman" w:hAnsi="Times New Roman"/>
        </w:rPr>
        <w:t>.</w:t>
      </w:r>
    </w:p>
    <w:p w14:paraId="1D8B136C" w14:textId="61AEEC18" w:rsidR="00070048" w:rsidRPr="00255391" w:rsidRDefault="00070048" w:rsidP="00070048">
      <w:pPr>
        <w:rPr>
          <w:rFonts w:ascii="Times New Roman" w:hAnsi="Times New Roman"/>
        </w:rPr>
      </w:pPr>
      <w:r w:rsidRPr="00255391">
        <w:rPr>
          <w:rFonts w:ascii="Times New Roman" w:hAnsi="Times New Roman"/>
        </w:rPr>
        <w:t>Данные Каталога услуг Поставщика приведены в файле Catalog.xsd (см. раздел </w:t>
      </w:r>
      <w:r w:rsidRPr="00255391">
        <w:rPr>
          <w:rFonts w:ascii="Times New Roman" w:hAnsi="Times New Roman"/>
        </w:rPr>
        <w:fldChar w:fldCharType="begin"/>
      </w:r>
      <w:r w:rsidRPr="00255391">
        <w:rPr>
          <w:rFonts w:ascii="Times New Roman" w:hAnsi="Times New Roman"/>
        </w:rPr>
        <w:instrText xml:space="preserve"> REF _Ref525607053 \n \h </w:instrText>
      </w:r>
      <w:r w:rsidR="00772A63" w:rsidRPr="00255391">
        <w:rPr>
          <w:rFonts w:ascii="Times New Roman" w:hAnsi="Times New Roman"/>
        </w:rPr>
        <w:instrText xml:space="preserve"> \* MERGEFORMAT </w:instrText>
      </w:r>
      <w:r w:rsidRPr="00255391">
        <w:rPr>
          <w:rFonts w:ascii="Times New Roman" w:hAnsi="Times New Roman"/>
        </w:rPr>
      </w:r>
      <w:r w:rsidRPr="00255391">
        <w:rPr>
          <w:rFonts w:ascii="Times New Roman" w:hAnsi="Times New Roman"/>
        </w:rPr>
        <w:fldChar w:fldCharType="separate"/>
      </w:r>
      <w:r w:rsidR="00CC28D8">
        <w:rPr>
          <w:rFonts w:ascii="Times New Roman" w:hAnsi="Times New Roman"/>
        </w:rPr>
        <w:t>6</w:t>
      </w:r>
      <w:r w:rsidRPr="00255391">
        <w:rPr>
          <w:rFonts w:ascii="Times New Roman" w:hAnsi="Times New Roman"/>
        </w:rPr>
        <w:fldChar w:fldCharType="end"/>
      </w:r>
      <w:r w:rsidRPr="00255391">
        <w:rPr>
          <w:rFonts w:ascii="Times New Roman" w:hAnsi="Times New Roman"/>
        </w:rPr>
        <w:t xml:space="preserve"> настоящего документа). Состав полей Каталога услуг Поставщика приведен в</w:t>
      </w:r>
      <w:r w:rsidR="005E34FE" w:rsidRPr="00255391">
        <w:rPr>
          <w:rFonts w:ascii="Times New Roman" w:hAnsi="Times New Roman"/>
        </w:rPr>
        <w:t xml:space="preserve"> </w:t>
      </w:r>
      <w:r w:rsidR="005E34FE" w:rsidRPr="00255391">
        <w:rPr>
          <w:rFonts w:ascii="Times New Roman" w:hAnsi="Times New Roman"/>
        </w:rPr>
        <w:fldChar w:fldCharType="begin"/>
      </w:r>
      <w:r w:rsidR="005E34FE" w:rsidRPr="00255391">
        <w:rPr>
          <w:rFonts w:ascii="Times New Roman" w:hAnsi="Times New Roman"/>
        </w:rPr>
        <w:instrText xml:space="preserve"> REF _Ref525602377 \h </w:instrText>
      </w:r>
      <w:r w:rsidR="00772A63" w:rsidRPr="00255391">
        <w:rPr>
          <w:rFonts w:ascii="Times New Roman" w:hAnsi="Times New Roman"/>
        </w:rPr>
        <w:instrText xml:space="preserve"> \* MERGEFORMAT </w:instrText>
      </w:r>
      <w:r w:rsidR="005E34FE" w:rsidRPr="00255391">
        <w:rPr>
          <w:rFonts w:ascii="Times New Roman" w:hAnsi="Times New Roman"/>
        </w:rPr>
      </w:r>
      <w:r w:rsidR="005E34FE" w:rsidRPr="00255391">
        <w:rPr>
          <w:rFonts w:ascii="Times New Roman" w:hAnsi="Times New Roman"/>
        </w:rPr>
        <w:fldChar w:fldCharType="separate"/>
      </w:r>
      <w:r w:rsidR="00CC28D8" w:rsidRPr="00255391">
        <w:rPr>
          <w:u w:color="000000"/>
        </w:rPr>
        <w:t>Таблица </w:t>
      </w:r>
      <w:r w:rsidR="00CC28D8">
        <w:rPr>
          <w:u w:color="000000"/>
        </w:rPr>
        <w:t>7</w:t>
      </w:r>
      <w:r w:rsidR="005E34FE" w:rsidRPr="00255391">
        <w:rPr>
          <w:rFonts w:ascii="Times New Roman" w:hAnsi="Times New Roman"/>
        </w:rPr>
        <w:fldChar w:fldCharType="end"/>
      </w:r>
      <w:r w:rsidRPr="00255391">
        <w:rPr>
          <w:rFonts w:ascii="Times New Roman" w:hAnsi="Times New Roman"/>
        </w:rPr>
        <w:t>.</w:t>
      </w:r>
    </w:p>
    <w:p w14:paraId="5D4B8E67" w14:textId="398F138A" w:rsidR="0092448D" w:rsidRPr="00255391" w:rsidRDefault="0092448D" w:rsidP="004D4862">
      <w:pPr>
        <w:pStyle w:val="af7"/>
        <w:rPr>
          <w:u w:color="000000"/>
        </w:rPr>
      </w:pPr>
      <w:bookmarkStart w:id="109" w:name="_Ref525602377"/>
      <w:bookmarkStart w:id="110" w:name="_Ref525607117"/>
      <w:bookmarkEnd w:id="107"/>
      <w:bookmarkEnd w:id="108"/>
      <w:r w:rsidRPr="00255391">
        <w:rPr>
          <w:u w:color="000000"/>
        </w:rPr>
        <w:t>Таблица</w:t>
      </w:r>
      <w:r w:rsidR="005E34FE" w:rsidRPr="00255391">
        <w:rPr>
          <w:u w:color="000000"/>
        </w:rPr>
        <w:t>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7</w:t>
      </w:r>
      <w:r w:rsidRPr="00255391">
        <w:rPr>
          <w:u w:color="000000"/>
        </w:rPr>
        <w:fldChar w:fldCharType="end"/>
      </w:r>
      <w:bookmarkEnd w:id="109"/>
      <w:r w:rsidRPr="00255391">
        <w:rPr>
          <w:u w:color="000000"/>
        </w:rPr>
        <w:t xml:space="preserve"> — </w:t>
      </w:r>
      <w:bookmarkStart w:id="111" w:name="OLE_LINK831"/>
      <w:r w:rsidRPr="00255391">
        <w:rPr>
          <w:u w:color="000000"/>
        </w:rPr>
        <w:t>ServiceCatalog_Type</w:t>
      </w:r>
      <w:bookmarkEnd w:id="110"/>
      <w:bookmarkEnd w:id="111"/>
    </w:p>
    <w:tbl>
      <w:tblPr>
        <w:tblStyle w:val="affb"/>
        <w:tblW w:w="10206" w:type="dxa"/>
        <w:tblInd w:w="-431" w:type="dxa"/>
        <w:tblLayout w:type="fixed"/>
        <w:tblLook w:val="04A0" w:firstRow="1" w:lastRow="0" w:firstColumn="1" w:lastColumn="0" w:noHBand="0" w:noVBand="1"/>
      </w:tblPr>
      <w:tblGrid>
        <w:gridCol w:w="993"/>
        <w:gridCol w:w="1418"/>
        <w:gridCol w:w="1756"/>
        <w:gridCol w:w="1646"/>
        <w:gridCol w:w="1843"/>
        <w:gridCol w:w="2550"/>
      </w:tblGrid>
      <w:tr w:rsidR="005823D8" w:rsidRPr="00255391" w14:paraId="2CFD2A65" w14:textId="77777777" w:rsidTr="0042098A">
        <w:trPr>
          <w:tblHeader/>
        </w:trPr>
        <w:tc>
          <w:tcPr>
            <w:tcW w:w="993" w:type="dxa"/>
            <w:shd w:val="clear" w:color="auto" w:fill="E7E6E6" w:themeFill="background2"/>
            <w:vAlign w:val="center"/>
          </w:tcPr>
          <w:p w14:paraId="1D67FC4B" w14:textId="77777777" w:rsidR="005823D8" w:rsidRPr="00255391" w:rsidRDefault="005823D8" w:rsidP="005823D8">
            <w:pPr>
              <w:pStyle w:val="115"/>
            </w:pPr>
            <w:r w:rsidRPr="00255391">
              <w:rPr>
                <w:u w:color="000000"/>
              </w:rPr>
              <w:t>№</w:t>
            </w:r>
          </w:p>
        </w:tc>
        <w:tc>
          <w:tcPr>
            <w:tcW w:w="1418" w:type="dxa"/>
            <w:shd w:val="clear" w:color="auto" w:fill="E7E6E6" w:themeFill="background2"/>
            <w:vAlign w:val="center"/>
          </w:tcPr>
          <w:p w14:paraId="3946930D" w14:textId="77777777" w:rsidR="005823D8" w:rsidRPr="00255391" w:rsidRDefault="005823D8" w:rsidP="005823D8">
            <w:pPr>
              <w:pStyle w:val="115"/>
              <w:rPr>
                <w:lang w:val="ru-RU"/>
              </w:rPr>
            </w:pPr>
            <w:r w:rsidRPr="00255391">
              <w:rPr>
                <w:u w:color="000000"/>
                <w:lang w:val="ru-RU"/>
              </w:rPr>
              <w:t>Код поля</w:t>
            </w:r>
          </w:p>
        </w:tc>
        <w:tc>
          <w:tcPr>
            <w:tcW w:w="1756" w:type="dxa"/>
            <w:shd w:val="clear" w:color="auto" w:fill="E7E6E6" w:themeFill="background2"/>
            <w:vAlign w:val="center"/>
          </w:tcPr>
          <w:p w14:paraId="63843057" w14:textId="77777777" w:rsidR="005823D8" w:rsidRPr="00255391" w:rsidRDefault="005823D8" w:rsidP="005823D8">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613F528B" w14:textId="77777777" w:rsidR="005823D8" w:rsidRPr="00255391" w:rsidRDefault="005823D8" w:rsidP="005823D8">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54E8FA3" w14:textId="77777777" w:rsidR="005823D8" w:rsidRPr="00255391" w:rsidRDefault="005823D8"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1E944B2" w14:textId="77777777" w:rsidR="005823D8" w:rsidRPr="00255391" w:rsidRDefault="005823D8" w:rsidP="005823D8">
            <w:pPr>
              <w:pStyle w:val="115"/>
            </w:pPr>
            <w:r w:rsidRPr="00255391">
              <w:rPr>
                <w:u w:color="000000"/>
                <w:lang w:val="ru-RU"/>
              </w:rPr>
              <w:t>Комментарий</w:t>
            </w:r>
            <w:r w:rsidRPr="00255391">
              <w:rPr>
                <w:u w:color="000000"/>
              </w:rPr>
              <w:t xml:space="preserve"> </w:t>
            </w:r>
          </w:p>
        </w:tc>
      </w:tr>
      <w:tr w:rsidR="005823D8" w:rsidRPr="00255391" w14:paraId="0F198E86" w14:textId="77777777" w:rsidTr="0042098A">
        <w:tc>
          <w:tcPr>
            <w:tcW w:w="993" w:type="dxa"/>
          </w:tcPr>
          <w:p w14:paraId="07503458" w14:textId="77777777" w:rsidR="005823D8" w:rsidRPr="00255391" w:rsidRDefault="005823D8" w:rsidP="009B364A">
            <w:pPr>
              <w:pStyle w:val="a"/>
              <w:numPr>
                <w:ilvl w:val="0"/>
                <w:numId w:val="22"/>
              </w:numPr>
            </w:pPr>
          </w:p>
        </w:tc>
        <w:tc>
          <w:tcPr>
            <w:tcW w:w="1418" w:type="dxa"/>
          </w:tcPr>
          <w:p w14:paraId="2AF4CAAB" w14:textId="767B96AD" w:rsidR="005823D8" w:rsidRPr="00255391" w:rsidRDefault="005823D8" w:rsidP="005823D8">
            <w:pPr>
              <w:pStyle w:val="112"/>
            </w:pPr>
            <w:r w:rsidRPr="00255391">
              <w:rPr>
                <w:u w:color="000000"/>
                <w:lang w:val="en-US"/>
              </w:rPr>
              <w:t>Id</w:t>
            </w:r>
            <w:r w:rsidRPr="00255391">
              <w:rPr>
                <w:u w:color="000000"/>
              </w:rPr>
              <w:t xml:space="preserve"> </w:t>
            </w:r>
            <w:r w:rsidRPr="00255391">
              <w:rPr>
                <w:u w:color="000000"/>
                <w:lang w:val="en-US"/>
              </w:rPr>
              <w:t>(</w:t>
            </w:r>
            <w:r w:rsidRPr="00255391">
              <w:rPr>
                <w:u w:color="000000"/>
              </w:rPr>
              <w:t>атрибут)</w:t>
            </w:r>
          </w:p>
        </w:tc>
        <w:tc>
          <w:tcPr>
            <w:tcW w:w="1756" w:type="dxa"/>
          </w:tcPr>
          <w:p w14:paraId="0C0FCC87" w14:textId="7E506A4C" w:rsidR="005823D8" w:rsidRPr="00255391" w:rsidRDefault="005823D8" w:rsidP="005823D8">
            <w:pPr>
              <w:pStyle w:val="112"/>
            </w:pPr>
            <w:r w:rsidRPr="00255391">
              <w:rPr>
                <w:u w:color="000000"/>
              </w:rPr>
              <w:t>Идентификатор</w:t>
            </w:r>
          </w:p>
        </w:tc>
        <w:tc>
          <w:tcPr>
            <w:tcW w:w="1646" w:type="dxa"/>
          </w:tcPr>
          <w:p w14:paraId="552618AE" w14:textId="6E0AE4C3" w:rsidR="005823D8" w:rsidRPr="00255391" w:rsidRDefault="005823D8" w:rsidP="005823D8">
            <w:pPr>
              <w:pStyle w:val="112"/>
            </w:pPr>
            <w:r w:rsidRPr="00255391">
              <w:rPr>
                <w:u w:color="000000"/>
                <w:lang w:val="en-US"/>
              </w:rPr>
              <w:t>0..1, необязательно</w:t>
            </w:r>
          </w:p>
        </w:tc>
        <w:tc>
          <w:tcPr>
            <w:tcW w:w="1843" w:type="dxa"/>
          </w:tcPr>
          <w:p w14:paraId="318DA98C" w14:textId="32F6F01F" w:rsidR="005823D8" w:rsidRPr="00255391" w:rsidRDefault="005823D8" w:rsidP="005823D8">
            <w:pPr>
              <w:pStyle w:val="112"/>
            </w:pPr>
            <w:r w:rsidRPr="00255391">
              <w:rPr>
                <w:rFonts w:cs="Arial Unicode MS"/>
                <w:color w:val="000000"/>
                <w:u w:color="000000"/>
                <w:lang w:val="en-US"/>
              </w:rPr>
              <w:t>ID</w:t>
            </w:r>
          </w:p>
        </w:tc>
        <w:tc>
          <w:tcPr>
            <w:tcW w:w="2550" w:type="dxa"/>
          </w:tcPr>
          <w:p w14:paraId="22AE2DA3" w14:textId="73244A7E" w:rsidR="005823D8" w:rsidRPr="00255391" w:rsidRDefault="005823D8" w:rsidP="00194B3D">
            <w:pPr>
              <w:pStyle w:val="112"/>
            </w:pPr>
            <w:r w:rsidRPr="00255391">
              <w:rPr>
                <w:u w:color="000000"/>
              </w:rPr>
              <w:t>Необходим для наложения ЭП. Должен иметь структуру &lt;</w:t>
            </w:r>
            <w:r w:rsidRPr="00255391">
              <w:rPr>
                <w:i/>
                <w:u w:color="000000"/>
              </w:rPr>
              <w:t>буква [</w:t>
            </w:r>
            <w:r w:rsidRPr="00255391">
              <w:rPr>
                <w:i/>
                <w:u w:color="000000"/>
                <w:lang w:val="en-US"/>
              </w:rPr>
              <w:t>A</w:t>
            </w:r>
            <w:r w:rsidRPr="00255391">
              <w:rPr>
                <w:i/>
                <w:u w:color="000000"/>
              </w:rPr>
              <w:t>-</w:t>
            </w:r>
            <w:r w:rsidRPr="00255391">
              <w:rPr>
                <w:i/>
                <w:u w:color="000000"/>
                <w:lang w:val="en-US"/>
              </w:rPr>
              <w:t>Z</w:t>
            </w:r>
            <w:r w:rsidRPr="00255391">
              <w:rPr>
                <w:i/>
                <w:u w:color="000000"/>
              </w:rPr>
              <w:t>]</w:t>
            </w:r>
            <w:r w:rsidRPr="00255391">
              <w:rPr>
                <w:u w:color="000000"/>
              </w:rPr>
              <w:t>&gt;</w:t>
            </w:r>
            <w:r w:rsidRPr="00255391">
              <w:rPr>
                <w:b/>
                <w:u w:color="000000"/>
              </w:rPr>
              <w:t>_</w:t>
            </w:r>
            <w:r w:rsidRPr="00255391">
              <w:rPr>
                <w:u w:color="000000"/>
              </w:rPr>
              <w:t>&lt;</w:t>
            </w:r>
            <w:r w:rsidRPr="00255391">
              <w:rPr>
                <w:i/>
                <w:u w:color="000000"/>
                <w:lang w:val="en-US"/>
              </w:rPr>
              <w:t>GUID</w:t>
            </w:r>
            <w:r w:rsidRPr="00255391">
              <w:rPr>
                <w:u w:color="000000"/>
              </w:rPr>
              <w:t>&gt;.</w:t>
            </w:r>
          </w:p>
        </w:tc>
      </w:tr>
      <w:tr w:rsidR="005823D8" w:rsidRPr="00255391" w14:paraId="5CE9FB8E" w14:textId="77777777" w:rsidTr="0042098A">
        <w:tc>
          <w:tcPr>
            <w:tcW w:w="993" w:type="dxa"/>
          </w:tcPr>
          <w:p w14:paraId="627D6905" w14:textId="77777777" w:rsidR="005823D8" w:rsidRPr="00255391" w:rsidRDefault="005823D8" w:rsidP="009B364A">
            <w:pPr>
              <w:pStyle w:val="a"/>
              <w:numPr>
                <w:ilvl w:val="0"/>
                <w:numId w:val="22"/>
              </w:numPr>
            </w:pPr>
          </w:p>
        </w:tc>
        <w:tc>
          <w:tcPr>
            <w:tcW w:w="1418" w:type="dxa"/>
          </w:tcPr>
          <w:p w14:paraId="0032C374" w14:textId="6A7B1F95" w:rsidR="005823D8" w:rsidRPr="00255391" w:rsidRDefault="005823D8" w:rsidP="005823D8">
            <w:pPr>
              <w:pStyle w:val="112"/>
            </w:pPr>
            <w:r w:rsidRPr="00255391">
              <w:rPr>
                <w:u w:color="000000"/>
                <w:lang w:val="en-US"/>
              </w:rPr>
              <w:t>name</w:t>
            </w:r>
            <w:r w:rsidRPr="00255391">
              <w:rPr>
                <w:u w:color="000000"/>
              </w:rPr>
              <w:t xml:space="preserve"> (атрибут)</w:t>
            </w:r>
          </w:p>
        </w:tc>
        <w:tc>
          <w:tcPr>
            <w:tcW w:w="1756" w:type="dxa"/>
          </w:tcPr>
          <w:p w14:paraId="10779071" w14:textId="77777777" w:rsidR="005823D8" w:rsidRPr="00255391" w:rsidRDefault="005823D8" w:rsidP="005823D8">
            <w:pPr>
              <w:pStyle w:val="112"/>
              <w:rPr>
                <w:u w:color="000000"/>
              </w:rPr>
            </w:pPr>
            <w:r w:rsidRPr="00255391">
              <w:rPr>
                <w:u w:color="000000"/>
              </w:rPr>
              <w:t>Наименование каталога услуг Поставщика услуг</w:t>
            </w:r>
          </w:p>
          <w:p w14:paraId="3680FC6D" w14:textId="77777777" w:rsidR="005823D8" w:rsidRPr="00255391" w:rsidRDefault="005823D8" w:rsidP="005823D8">
            <w:pPr>
              <w:pStyle w:val="112"/>
            </w:pPr>
          </w:p>
        </w:tc>
        <w:tc>
          <w:tcPr>
            <w:tcW w:w="1646" w:type="dxa"/>
          </w:tcPr>
          <w:p w14:paraId="0D60BFCA" w14:textId="55ECF573" w:rsidR="005823D8" w:rsidRPr="00255391" w:rsidRDefault="005823D8" w:rsidP="005823D8">
            <w:pPr>
              <w:pStyle w:val="112"/>
            </w:pPr>
            <w:r w:rsidRPr="00255391">
              <w:rPr>
                <w:u w:color="000000"/>
              </w:rPr>
              <w:t>1,</w:t>
            </w:r>
            <w:r w:rsidRPr="00255391">
              <w:rPr>
                <w:u w:color="000000"/>
                <w:lang w:val="en-US"/>
              </w:rPr>
              <w:t xml:space="preserve"> обязательно</w:t>
            </w:r>
          </w:p>
        </w:tc>
        <w:tc>
          <w:tcPr>
            <w:tcW w:w="1843" w:type="dxa"/>
          </w:tcPr>
          <w:p w14:paraId="7E9111AB" w14:textId="77777777" w:rsidR="005823D8" w:rsidRPr="00255391" w:rsidRDefault="005823D8" w:rsidP="005823D8">
            <w:pPr>
              <w:pStyle w:val="112"/>
              <w:rPr>
                <w:u w:color="000000"/>
              </w:rPr>
            </w:pPr>
            <w:r w:rsidRPr="00255391">
              <w:rPr>
                <w:u w:color="000000"/>
                <w:lang w:val="en-US"/>
              </w:rPr>
              <w:t>S</w:t>
            </w:r>
            <w:r w:rsidRPr="00255391">
              <w:rPr>
                <w:u w:color="000000"/>
              </w:rPr>
              <w:t>tring</w:t>
            </w:r>
          </w:p>
          <w:p w14:paraId="53AA503E" w14:textId="77777777" w:rsidR="005823D8" w:rsidRPr="00255391" w:rsidRDefault="005823D8" w:rsidP="005823D8">
            <w:pPr>
              <w:pStyle w:val="112"/>
            </w:pPr>
          </w:p>
        </w:tc>
        <w:tc>
          <w:tcPr>
            <w:tcW w:w="2550" w:type="dxa"/>
          </w:tcPr>
          <w:p w14:paraId="47D54CA4" w14:textId="77777777" w:rsidR="005823D8" w:rsidRPr="00255391" w:rsidRDefault="005823D8" w:rsidP="005823D8">
            <w:pPr>
              <w:pStyle w:val="112"/>
            </w:pPr>
          </w:p>
        </w:tc>
      </w:tr>
      <w:tr w:rsidR="005823D8" w:rsidRPr="00255391" w14:paraId="4F83519D" w14:textId="77777777" w:rsidTr="0042098A">
        <w:tc>
          <w:tcPr>
            <w:tcW w:w="993" w:type="dxa"/>
          </w:tcPr>
          <w:p w14:paraId="17645779" w14:textId="77777777" w:rsidR="005823D8" w:rsidRPr="00255391" w:rsidRDefault="005823D8" w:rsidP="009B364A">
            <w:pPr>
              <w:pStyle w:val="a"/>
              <w:numPr>
                <w:ilvl w:val="0"/>
                <w:numId w:val="22"/>
              </w:numPr>
            </w:pPr>
          </w:p>
        </w:tc>
        <w:tc>
          <w:tcPr>
            <w:tcW w:w="1418" w:type="dxa"/>
          </w:tcPr>
          <w:p w14:paraId="7F7C6B1C" w14:textId="3E644369" w:rsidR="005823D8" w:rsidRPr="00255391" w:rsidRDefault="005823D8" w:rsidP="0042098A">
            <w:pPr>
              <w:pStyle w:val="112"/>
            </w:pPr>
            <w:r w:rsidRPr="00255391">
              <w:rPr>
                <w:u w:color="000000"/>
                <w:lang w:val="en-US"/>
              </w:rPr>
              <w:t>revisionDate</w:t>
            </w:r>
            <w:r w:rsidR="0042098A" w:rsidRPr="00255391">
              <w:rPr>
                <w:u w:color="000000"/>
              </w:rPr>
              <w:t xml:space="preserve"> </w:t>
            </w:r>
            <w:r w:rsidRPr="00255391">
              <w:rPr>
                <w:u w:color="000000"/>
              </w:rPr>
              <w:t>(атрибут)</w:t>
            </w:r>
          </w:p>
        </w:tc>
        <w:tc>
          <w:tcPr>
            <w:tcW w:w="1756" w:type="dxa"/>
          </w:tcPr>
          <w:p w14:paraId="63260D2D" w14:textId="0943CB66" w:rsidR="005823D8" w:rsidRPr="00255391" w:rsidRDefault="005823D8" w:rsidP="005823D8">
            <w:pPr>
              <w:pStyle w:val="112"/>
              <w:rPr>
                <w:u w:color="000000"/>
              </w:rPr>
            </w:pPr>
            <w:r w:rsidRPr="00255391">
              <w:rPr>
                <w:u w:color="000000"/>
              </w:rPr>
              <w:t>Дата последнего изменения каталога услуг П</w:t>
            </w:r>
            <w:r w:rsidR="0042098A" w:rsidRPr="00255391">
              <w:rPr>
                <w:u w:color="000000"/>
              </w:rPr>
              <w:t>оставщика услуг (текущая дата).</w:t>
            </w:r>
          </w:p>
        </w:tc>
        <w:tc>
          <w:tcPr>
            <w:tcW w:w="1646" w:type="dxa"/>
          </w:tcPr>
          <w:p w14:paraId="45D468DD" w14:textId="5B3B6F4D" w:rsidR="005823D8" w:rsidRPr="00255391" w:rsidRDefault="005823D8" w:rsidP="005823D8">
            <w:pPr>
              <w:pStyle w:val="112"/>
            </w:pPr>
            <w:r w:rsidRPr="00255391">
              <w:rPr>
                <w:u w:color="000000"/>
              </w:rPr>
              <w:t>1,</w:t>
            </w:r>
            <w:r w:rsidRPr="00255391">
              <w:rPr>
                <w:u w:color="000000"/>
                <w:lang w:val="en-US"/>
              </w:rPr>
              <w:t xml:space="preserve"> обязательно</w:t>
            </w:r>
          </w:p>
        </w:tc>
        <w:tc>
          <w:tcPr>
            <w:tcW w:w="1843" w:type="dxa"/>
          </w:tcPr>
          <w:p w14:paraId="00C7C73F" w14:textId="1229D157" w:rsidR="005823D8" w:rsidRPr="00255391" w:rsidRDefault="005823D8" w:rsidP="005823D8">
            <w:pPr>
              <w:pStyle w:val="112"/>
            </w:pPr>
            <w:r w:rsidRPr="00255391">
              <w:rPr>
                <w:u w:color="000000"/>
                <w:lang w:val="en-US"/>
              </w:rPr>
              <w:t>D</w:t>
            </w:r>
            <w:r w:rsidRPr="00255391">
              <w:rPr>
                <w:u w:color="000000"/>
              </w:rPr>
              <w:t>ate</w:t>
            </w:r>
          </w:p>
        </w:tc>
        <w:tc>
          <w:tcPr>
            <w:tcW w:w="2550" w:type="dxa"/>
          </w:tcPr>
          <w:p w14:paraId="0B337104" w14:textId="77777777" w:rsidR="005823D8" w:rsidRPr="00255391" w:rsidRDefault="005823D8" w:rsidP="005823D8">
            <w:pPr>
              <w:pStyle w:val="112"/>
            </w:pPr>
          </w:p>
        </w:tc>
      </w:tr>
      <w:tr w:rsidR="005823D8" w:rsidRPr="00255391" w14:paraId="4CA0C104" w14:textId="77777777" w:rsidTr="0042098A">
        <w:tc>
          <w:tcPr>
            <w:tcW w:w="993" w:type="dxa"/>
          </w:tcPr>
          <w:p w14:paraId="7BDECAFC" w14:textId="77777777" w:rsidR="005823D8" w:rsidRPr="00255391" w:rsidRDefault="005823D8" w:rsidP="009B364A">
            <w:pPr>
              <w:pStyle w:val="a"/>
              <w:numPr>
                <w:ilvl w:val="0"/>
                <w:numId w:val="22"/>
              </w:numPr>
            </w:pPr>
          </w:p>
        </w:tc>
        <w:tc>
          <w:tcPr>
            <w:tcW w:w="1418" w:type="dxa"/>
          </w:tcPr>
          <w:p w14:paraId="2D1E3111" w14:textId="6950AD73" w:rsidR="005823D8" w:rsidRPr="00255391" w:rsidRDefault="005823D8" w:rsidP="005823D8">
            <w:pPr>
              <w:pStyle w:val="112"/>
            </w:pPr>
            <w:r w:rsidRPr="00255391">
              <w:rPr>
                <w:u w:color="000000"/>
                <w:lang w:val="en-US"/>
              </w:rPr>
              <w:t>version</w:t>
            </w:r>
            <w:r w:rsidRPr="00255391">
              <w:rPr>
                <w:u w:color="000000"/>
              </w:rPr>
              <w:t xml:space="preserve"> (атрибут)</w:t>
            </w:r>
          </w:p>
        </w:tc>
        <w:tc>
          <w:tcPr>
            <w:tcW w:w="1756" w:type="dxa"/>
          </w:tcPr>
          <w:p w14:paraId="7A4D150A" w14:textId="571B137B" w:rsidR="005823D8" w:rsidRPr="00255391" w:rsidRDefault="005823D8" w:rsidP="005823D8">
            <w:pPr>
              <w:pStyle w:val="112"/>
            </w:pPr>
            <w:r w:rsidRPr="00255391">
              <w:rPr>
                <w:u w:color="000000"/>
              </w:rPr>
              <w:t>Версия (версия форматов).</w:t>
            </w:r>
          </w:p>
        </w:tc>
        <w:tc>
          <w:tcPr>
            <w:tcW w:w="1646" w:type="dxa"/>
          </w:tcPr>
          <w:p w14:paraId="7A2D25DA" w14:textId="44C73571" w:rsidR="005823D8" w:rsidRPr="00255391" w:rsidRDefault="005823D8" w:rsidP="005823D8">
            <w:pPr>
              <w:pStyle w:val="112"/>
            </w:pPr>
            <w:r w:rsidRPr="00255391">
              <w:rPr>
                <w:u w:color="000000"/>
                <w:lang w:val="en-US"/>
              </w:rPr>
              <w:t>0..1, необязательно</w:t>
            </w:r>
          </w:p>
        </w:tc>
        <w:tc>
          <w:tcPr>
            <w:tcW w:w="1843" w:type="dxa"/>
          </w:tcPr>
          <w:p w14:paraId="31121AE6" w14:textId="295A0F23" w:rsidR="005823D8" w:rsidRPr="00255391" w:rsidRDefault="005823D8" w:rsidP="005823D8">
            <w:pPr>
              <w:pStyle w:val="112"/>
            </w:pPr>
            <w:r w:rsidRPr="00255391">
              <w:rPr>
                <w:u w:color="000000"/>
                <w:lang w:val="en-US"/>
              </w:rPr>
              <w:t>Token</w:t>
            </w:r>
          </w:p>
        </w:tc>
        <w:tc>
          <w:tcPr>
            <w:tcW w:w="2550" w:type="dxa"/>
          </w:tcPr>
          <w:p w14:paraId="1E9EC964" w14:textId="7EAC26E5" w:rsidR="005823D8" w:rsidRPr="00255391" w:rsidRDefault="005823D8" w:rsidP="00706BA6">
            <w:pPr>
              <w:pStyle w:val="112"/>
            </w:pPr>
            <w:r w:rsidRPr="00255391">
              <w:rPr>
                <w:u w:color="000000"/>
              </w:rPr>
              <w:t>Для текущей версии форматов может содержать значение «2.</w:t>
            </w:r>
            <w:r w:rsidR="00706BA6" w:rsidRPr="0074431C">
              <w:rPr>
                <w:u w:color="000000"/>
              </w:rPr>
              <w:t>3</w:t>
            </w:r>
            <w:r w:rsidRPr="00255391">
              <w:rPr>
                <w:u w:color="000000"/>
              </w:rPr>
              <w:t>».</w:t>
            </w:r>
          </w:p>
        </w:tc>
      </w:tr>
      <w:tr w:rsidR="005823D8" w:rsidRPr="00255391" w14:paraId="6AE5AEC5" w14:textId="77777777" w:rsidTr="0042098A">
        <w:tc>
          <w:tcPr>
            <w:tcW w:w="993" w:type="dxa"/>
          </w:tcPr>
          <w:p w14:paraId="4E199F6D" w14:textId="77777777" w:rsidR="005823D8" w:rsidRPr="00255391" w:rsidRDefault="005823D8" w:rsidP="009B364A">
            <w:pPr>
              <w:pStyle w:val="a"/>
              <w:numPr>
                <w:ilvl w:val="0"/>
                <w:numId w:val="22"/>
              </w:numPr>
            </w:pPr>
          </w:p>
        </w:tc>
        <w:tc>
          <w:tcPr>
            <w:tcW w:w="1418" w:type="dxa"/>
          </w:tcPr>
          <w:p w14:paraId="480604CB" w14:textId="4330993C" w:rsidR="005823D8" w:rsidRPr="00255391" w:rsidRDefault="005823D8" w:rsidP="005823D8">
            <w:pPr>
              <w:pStyle w:val="112"/>
            </w:pPr>
            <w:r w:rsidRPr="00255391">
              <w:rPr>
                <w:u w:color="000000"/>
                <w:lang w:val="en-US"/>
              </w:rPr>
              <w:t>Service</w:t>
            </w:r>
          </w:p>
        </w:tc>
        <w:tc>
          <w:tcPr>
            <w:tcW w:w="1756" w:type="dxa"/>
          </w:tcPr>
          <w:p w14:paraId="29F2C4AD" w14:textId="3A737B53" w:rsidR="005823D8" w:rsidRPr="00255391" w:rsidRDefault="005823D8" w:rsidP="005823D8">
            <w:pPr>
              <w:pStyle w:val="112"/>
            </w:pPr>
            <w:r w:rsidRPr="00255391">
              <w:rPr>
                <w:u w:color="000000"/>
              </w:rPr>
              <w:t>Данные каталога услуг Поставщика услуг</w:t>
            </w:r>
          </w:p>
        </w:tc>
        <w:tc>
          <w:tcPr>
            <w:tcW w:w="1646" w:type="dxa"/>
          </w:tcPr>
          <w:p w14:paraId="616FEE06" w14:textId="7B4EE189" w:rsidR="005823D8" w:rsidRPr="00255391" w:rsidRDefault="005823D8" w:rsidP="005823D8">
            <w:pPr>
              <w:pStyle w:val="112"/>
            </w:pPr>
            <w:r w:rsidRPr="00255391">
              <w:rPr>
                <w:u w:color="000000"/>
                <w:lang w:val="en-US"/>
              </w:rPr>
              <w:t>1..n, обязательно</w:t>
            </w:r>
          </w:p>
        </w:tc>
        <w:tc>
          <w:tcPr>
            <w:tcW w:w="1843" w:type="dxa"/>
          </w:tcPr>
          <w:p w14:paraId="1E0B3978" w14:textId="7580A3A6" w:rsidR="005823D8" w:rsidRPr="00255391" w:rsidRDefault="005823D8" w:rsidP="005823D8">
            <w:pPr>
              <w:pStyle w:val="112"/>
            </w:pPr>
            <w:r w:rsidRPr="00255391">
              <w:rPr>
                <w:u w:color="000000"/>
                <w:lang w:val="en-US"/>
              </w:rPr>
              <w:t>Service</w:t>
            </w:r>
            <w:r w:rsidRPr="00255391">
              <w:rPr>
                <w:u w:color="000000"/>
              </w:rPr>
              <w:t>_</w:t>
            </w:r>
            <w:r w:rsidRPr="00255391">
              <w:rPr>
                <w:u w:color="000000"/>
                <w:lang w:val="en-US"/>
              </w:rPr>
              <w:t>Type</w:t>
            </w:r>
            <w:r w:rsidRPr="00255391">
              <w:rPr>
                <w:u w:color="000000"/>
              </w:rPr>
              <w:t xml:space="preserv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_Ref483568086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8</w:t>
            </w:r>
            <w:r w:rsidRPr="00255391">
              <w:rPr>
                <w:spacing w:val="-5"/>
                <w:u w:color="000000"/>
              </w:rPr>
              <w:fldChar w:fldCharType="end"/>
            </w:r>
            <w:r w:rsidRPr="00255391">
              <w:rPr>
                <w:spacing w:val="-5"/>
                <w:u w:color="000000"/>
              </w:rPr>
              <w:t>)</w:t>
            </w:r>
          </w:p>
        </w:tc>
        <w:tc>
          <w:tcPr>
            <w:tcW w:w="2550" w:type="dxa"/>
          </w:tcPr>
          <w:p w14:paraId="2FA8698A" w14:textId="77777777" w:rsidR="005823D8" w:rsidRPr="00255391" w:rsidRDefault="005823D8" w:rsidP="005823D8">
            <w:pPr>
              <w:pStyle w:val="112"/>
            </w:pPr>
          </w:p>
        </w:tc>
      </w:tr>
    </w:tbl>
    <w:p w14:paraId="7A8E84AC" w14:textId="779EDC64" w:rsidR="0092448D" w:rsidRPr="00255391" w:rsidRDefault="0092448D" w:rsidP="004D4862">
      <w:pPr>
        <w:pStyle w:val="af7"/>
        <w:rPr>
          <w:u w:color="000000"/>
          <w:lang w:val="en-US"/>
        </w:rPr>
      </w:pPr>
      <w:bookmarkStart w:id="112" w:name="_Ref483568086"/>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8</w:t>
      </w:r>
      <w:r w:rsidRPr="00255391">
        <w:rPr>
          <w:u w:color="000000"/>
        </w:rPr>
        <w:fldChar w:fldCharType="end"/>
      </w:r>
      <w:bookmarkEnd w:id="112"/>
      <w:r w:rsidRPr="00255391">
        <w:rPr>
          <w:u w:color="000000"/>
        </w:rPr>
        <w:t xml:space="preserve"> —</w:t>
      </w:r>
      <w:r w:rsidRPr="00255391">
        <w:rPr>
          <w:u w:color="000000"/>
          <w:lang w:val="en-US"/>
        </w:rPr>
        <w:t xml:space="preserve"> </w:t>
      </w:r>
      <w:bookmarkStart w:id="113" w:name="OLE_LINK834"/>
      <w:bookmarkStart w:id="114" w:name="OLE_LINK835"/>
      <w:bookmarkStart w:id="115" w:name="OLE_LINK836"/>
      <w:r w:rsidRPr="00255391">
        <w:rPr>
          <w:u w:color="000000"/>
          <w:lang w:val="en-US"/>
        </w:rPr>
        <w:t>Service_Type</w:t>
      </w:r>
      <w:bookmarkEnd w:id="113"/>
      <w:bookmarkEnd w:id="114"/>
      <w:bookmarkEnd w:id="115"/>
    </w:p>
    <w:tbl>
      <w:tblPr>
        <w:tblStyle w:val="affb"/>
        <w:tblW w:w="10206" w:type="dxa"/>
        <w:tblInd w:w="-431" w:type="dxa"/>
        <w:tblLayout w:type="fixed"/>
        <w:tblLook w:val="04A0" w:firstRow="1" w:lastRow="0" w:firstColumn="1" w:lastColumn="0" w:noHBand="0" w:noVBand="1"/>
      </w:tblPr>
      <w:tblGrid>
        <w:gridCol w:w="1277"/>
        <w:gridCol w:w="1417"/>
        <w:gridCol w:w="1560"/>
        <w:gridCol w:w="1701"/>
        <w:gridCol w:w="1842"/>
        <w:gridCol w:w="2409"/>
      </w:tblGrid>
      <w:tr w:rsidR="002F1469" w:rsidRPr="00255391" w14:paraId="311C4153" w14:textId="77777777" w:rsidTr="006D0044">
        <w:trPr>
          <w:tblHeader/>
        </w:trPr>
        <w:tc>
          <w:tcPr>
            <w:tcW w:w="1277" w:type="dxa"/>
            <w:shd w:val="clear" w:color="auto" w:fill="E7E6E6" w:themeFill="background2"/>
            <w:vAlign w:val="center"/>
          </w:tcPr>
          <w:p w14:paraId="042E0374" w14:textId="77777777" w:rsidR="002F1469" w:rsidRPr="00255391" w:rsidRDefault="002F1469" w:rsidP="001F0FB0">
            <w:pPr>
              <w:pStyle w:val="115"/>
            </w:pPr>
            <w:r w:rsidRPr="00255391">
              <w:rPr>
                <w:u w:color="000000"/>
              </w:rPr>
              <w:t>№</w:t>
            </w:r>
          </w:p>
        </w:tc>
        <w:tc>
          <w:tcPr>
            <w:tcW w:w="1417" w:type="dxa"/>
            <w:shd w:val="clear" w:color="auto" w:fill="E7E6E6" w:themeFill="background2"/>
            <w:vAlign w:val="center"/>
          </w:tcPr>
          <w:p w14:paraId="74472BF0" w14:textId="77777777" w:rsidR="002F1469" w:rsidRPr="00255391" w:rsidRDefault="002F1469" w:rsidP="001F0FB0">
            <w:pPr>
              <w:pStyle w:val="115"/>
              <w:rPr>
                <w:lang w:val="ru-RU"/>
              </w:rPr>
            </w:pPr>
            <w:r w:rsidRPr="00255391">
              <w:rPr>
                <w:u w:color="000000"/>
                <w:lang w:val="ru-RU"/>
              </w:rPr>
              <w:t>Код поля</w:t>
            </w:r>
          </w:p>
        </w:tc>
        <w:tc>
          <w:tcPr>
            <w:tcW w:w="1560" w:type="dxa"/>
            <w:shd w:val="clear" w:color="auto" w:fill="E7E6E6" w:themeFill="background2"/>
            <w:vAlign w:val="center"/>
          </w:tcPr>
          <w:p w14:paraId="696D9C3B" w14:textId="77777777" w:rsidR="002F1469" w:rsidRPr="00255391" w:rsidRDefault="002F1469" w:rsidP="001F0FB0">
            <w:pPr>
              <w:pStyle w:val="115"/>
              <w:rPr>
                <w:lang w:val="ru-RU"/>
              </w:rPr>
            </w:pPr>
            <w:r w:rsidRPr="00255391">
              <w:rPr>
                <w:u w:color="000000"/>
                <w:lang w:val="ru-RU"/>
              </w:rPr>
              <w:t>Описание поля</w:t>
            </w:r>
          </w:p>
        </w:tc>
        <w:tc>
          <w:tcPr>
            <w:tcW w:w="1701" w:type="dxa"/>
            <w:shd w:val="clear" w:color="auto" w:fill="E7E6E6" w:themeFill="background2"/>
            <w:vAlign w:val="center"/>
          </w:tcPr>
          <w:p w14:paraId="2D0F81FD" w14:textId="77777777" w:rsidR="002F1469" w:rsidRPr="00255391" w:rsidRDefault="002F1469" w:rsidP="001F0FB0">
            <w:pPr>
              <w:pStyle w:val="115"/>
            </w:pPr>
            <w:r w:rsidRPr="00255391">
              <w:rPr>
                <w:u w:color="000000"/>
                <w:lang w:val="ru-RU"/>
              </w:rPr>
              <w:t>Требования к заполнению</w:t>
            </w:r>
            <w:r w:rsidRPr="00255391">
              <w:rPr>
                <w:u w:color="000000"/>
              </w:rPr>
              <w:t xml:space="preserve"> </w:t>
            </w:r>
          </w:p>
        </w:tc>
        <w:tc>
          <w:tcPr>
            <w:tcW w:w="1842" w:type="dxa"/>
            <w:shd w:val="clear" w:color="auto" w:fill="E7E6E6" w:themeFill="background2"/>
            <w:vAlign w:val="center"/>
          </w:tcPr>
          <w:p w14:paraId="46FA98BB" w14:textId="77777777" w:rsidR="002F1469" w:rsidRPr="00255391" w:rsidRDefault="002F1469"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409" w:type="dxa"/>
            <w:shd w:val="clear" w:color="auto" w:fill="E7E6E6" w:themeFill="background2"/>
            <w:vAlign w:val="center"/>
          </w:tcPr>
          <w:p w14:paraId="16C22543" w14:textId="77777777" w:rsidR="002F1469" w:rsidRPr="00255391" w:rsidRDefault="002F1469" w:rsidP="001F0FB0">
            <w:pPr>
              <w:pStyle w:val="115"/>
            </w:pPr>
            <w:r w:rsidRPr="00255391">
              <w:rPr>
                <w:u w:color="000000"/>
                <w:lang w:val="ru-RU"/>
              </w:rPr>
              <w:t>Комментарий</w:t>
            </w:r>
            <w:r w:rsidRPr="00255391">
              <w:rPr>
                <w:u w:color="000000"/>
              </w:rPr>
              <w:t xml:space="preserve"> </w:t>
            </w:r>
          </w:p>
        </w:tc>
      </w:tr>
      <w:tr w:rsidR="002F1469" w:rsidRPr="00255391" w14:paraId="61525B8E" w14:textId="77777777" w:rsidTr="006D0044">
        <w:tc>
          <w:tcPr>
            <w:tcW w:w="1277" w:type="dxa"/>
          </w:tcPr>
          <w:p w14:paraId="2402D9A8" w14:textId="77777777" w:rsidR="002F1469" w:rsidRPr="00255391" w:rsidRDefault="002F1469" w:rsidP="009B364A">
            <w:pPr>
              <w:pStyle w:val="a"/>
              <w:numPr>
                <w:ilvl w:val="0"/>
                <w:numId w:val="24"/>
              </w:numPr>
            </w:pPr>
          </w:p>
        </w:tc>
        <w:tc>
          <w:tcPr>
            <w:tcW w:w="1417" w:type="dxa"/>
          </w:tcPr>
          <w:p w14:paraId="14644BE2" w14:textId="18F4938E" w:rsidR="002F1469" w:rsidRPr="00255391" w:rsidRDefault="00A75380" w:rsidP="002F1469">
            <w:pPr>
              <w:pStyle w:val="112"/>
              <w:rPr>
                <w:u w:color="000000"/>
              </w:rPr>
            </w:pPr>
            <w:hyperlink w:anchor="Link00000133" w:history="1">
              <w:r w:rsidR="002F1469" w:rsidRPr="00255391">
                <w:rPr>
                  <w:u w:color="000000"/>
                </w:rPr>
                <w:t>name</w:t>
              </w:r>
            </w:hyperlink>
            <w:r w:rsidR="002F1469" w:rsidRPr="00255391">
              <w:rPr>
                <w:u w:color="000000"/>
              </w:rPr>
              <w:t xml:space="preserve"> </w:t>
            </w:r>
          </w:p>
          <w:p w14:paraId="1C64C6F8" w14:textId="66BFCF74" w:rsidR="002F1469" w:rsidRPr="00255391" w:rsidRDefault="002F1469" w:rsidP="002F1469">
            <w:pPr>
              <w:pStyle w:val="112"/>
            </w:pPr>
            <w:r w:rsidRPr="00255391">
              <w:rPr>
                <w:u w:color="000000"/>
              </w:rPr>
              <w:t>(атрибут)</w:t>
            </w:r>
          </w:p>
        </w:tc>
        <w:tc>
          <w:tcPr>
            <w:tcW w:w="1560" w:type="dxa"/>
          </w:tcPr>
          <w:p w14:paraId="6131CFC4" w14:textId="67867FBE" w:rsidR="002F1469" w:rsidRPr="00255391" w:rsidRDefault="002F1469" w:rsidP="002F1469">
            <w:pPr>
              <w:pStyle w:val="112"/>
            </w:pPr>
            <w:r w:rsidRPr="00255391">
              <w:rPr>
                <w:u w:color="000000"/>
              </w:rPr>
              <w:t>Наименование услуги</w:t>
            </w:r>
          </w:p>
        </w:tc>
        <w:tc>
          <w:tcPr>
            <w:tcW w:w="1701" w:type="dxa"/>
          </w:tcPr>
          <w:p w14:paraId="4EFC6A78" w14:textId="2DDF8FF0" w:rsidR="002F1469" w:rsidRPr="00255391" w:rsidRDefault="002F1469" w:rsidP="002F1469">
            <w:pPr>
              <w:pStyle w:val="112"/>
            </w:pPr>
            <w:r w:rsidRPr="00255391">
              <w:rPr>
                <w:u w:color="000000"/>
              </w:rPr>
              <w:t>1, обязательно</w:t>
            </w:r>
          </w:p>
        </w:tc>
        <w:tc>
          <w:tcPr>
            <w:tcW w:w="1842" w:type="dxa"/>
          </w:tcPr>
          <w:p w14:paraId="74A1C3F3" w14:textId="77777777" w:rsidR="002F1469" w:rsidRPr="00255391" w:rsidRDefault="002F1469" w:rsidP="002F1469">
            <w:pPr>
              <w:pStyle w:val="112"/>
              <w:rPr>
                <w:u w:color="000000"/>
              </w:rPr>
            </w:pPr>
            <w:r w:rsidRPr="00255391">
              <w:rPr>
                <w:u w:color="000000"/>
                <w:lang w:val="en-US"/>
              </w:rPr>
              <w:t>String</w:t>
            </w:r>
          </w:p>
          <w:p w14:paraId="448D5662" w14:textId="7CE73257" w:rsidR="002F1469" w:rsidRPr="00255391" w:rsidRDefault="002F1469" w:rsidP="002F1469">
            <w:pPr>
              <w:pStyle w:val="112"/>
            </w:pPr>
            <w:r w:rsidRPr="00255391">
              <w:rPr>
                <w:u w:color="000000"/>
              </w:rPr>
              <w:t xml:space="preserve">Строка произвольной длины </w:t>
            </w:r>
            <w:r w:rsidRPr="00255391">
              <w:rPr>
                <w:u w:color="000000"/>
              </w:rPr>
              <w:lastRenderedPageBreak/>
              <w:t>(минимальная длина - 1)</w:t>
            </w:r>
          </w:p>
        </w:tc>
        <w:tc>
          <w:tcPr>
            <w:tcW w:w="2409" w:type="dxa"/>
          </w:tcPr>
          <w:p w14:paraId="7D37D0CE" w14:textId="77777777" w:rsidR="002F1469" w:rsidRPr="00255391" w:rsidRDefault="002F1469" w:rsidP="002F1469">
            <w:pPr>
              <w:pStyle w:val="112"/>
            </w:pPr>
          </w:p>
        </w:tc>
      </w:tr>
      <w:tr w:rsidR="002F1469" w:rsidRPr="00255391" w14:paraId="24207F61" w14:textId="77777777" w:rsidTr="006D0044">
        <w:tc>
          <w:tcPr>
            <w:tcW w:w="1277" w:type="dxa"/>
          </w:tcPr>
          <w:p w14:paraId="2F8F4601" w14:textId="77777777" w:rsidR="002F1469" w:rsidRPr="00255391" w:rsidRDefault="002F1469" w:rsidP="009B364A">
            <w:pPr>
              <w:pStyle w:val="a"/>
              <w:numPr>
                <w:ilvl w:val="0"/>
                <w:numId w:val="24"/>
              </w:numPr>
            </w:pPr>
          </w:p>
        </w:tc>
        <w:tc>
          <w:tcPr>
            <w:tcW w:w="1417" w:type="dxa"/>
          </w:tcPr>
          <w:p w14:paraId="4C83378E" w14:textId="79CD6E59" w:rsidR="002F1469" w:rsidRPr="00255391" w:rsidRDefault="00A75380" w:rsidP="002F1469">
            <w:pPr>
              <w:pStyle w:val="112"/>
              <w:rPr>
                <w:u w:color="000000"/>
              </w:rPr>
            </w:pPr>
            <w:hyperlink w:anchor="Link00000134" w:history="1">
              <w:r w:rsidR="002F1469" w:rsidRPr="00255391">
                <w:rPr>
                  <w:u w:color="000000"/>
                </w:rPr>
                <w:t>code</w:t>
              </w:r>
            </w:hyperlink>
            <w:r w:rsidR="002F1469" w:rsidRPr="00255391">
              <w:rPr>
                <w:u w:color="000000"/>
              </w:rPr>
              <w:t xml:space="preserve"> </w:t>
            </w:r>
          </w:p>
          <w:p w14:paraId="267D7207" w14:textId="60F7177A" w:rsidR="002F1469" w:rsidRPr="00255391" w:rsidRDefault="002F1469" w:rsidP="002F1469">
            <w:pPr>
              <w:pStyle w:val="112"/>
            </w:pPr>
            <w:r w:rsidRPr="00255391">
              <w:rPr>
                <w:u w:color="000000"/>
              </w:rPr>
              <w:t>(атрибут)</w:t>
            </w:r>
          </w:p>
        </w:tc>
        <w:tc>
          <w:tcPr>
            <w:tcW w:w="1560" w:type="dxa"/>
          </w:tcPr>
          <w:p w14:paraId="358C2BF8" w14:textId="024C9BCF" w:rsidR="002F1469" w:rsidRPr="00255391" w:rsidRDefault="002F1469" w:rsidP="002F1469">
            <w:pPr>
              <w:pStyle w:val="112"/>
            </w:pPr>
            <w:r w:rsidRPr="00255391">
              <w:rPr>
                <w:u w:color="000000"/>
              </w:rPr>
              <w:t>Идентификатор услуги Поставщика услуг</w:t>
            </w:r>
          </w:p>
        </w:tc>
        <w:tc>
          <w:tcPr>
            <w:tcW w:w="1701" w:type="dxa"/>
          </w:tcPr>
          <w:p w14:paraId="5D7F9020" w14:textId="50020AAC" w:rsidR="002F1469" w:rsidRPr="00255391" w:rsidRDefault="002F1469" w:rsidP="002F1469">
            <w:pPr>
              <w:pStyle w:val="112"/>
            </w:pPr>
            <w:r w:rsidRPr="00255391">
              <w:rPr>
                <w:u w:color="000000"/>
              </w:rPr>
              <w:t>1, обязательно</w:t>
            </w:r>
          </w:p>
        </w:tc>
        <w:tc>
          <w:tcPr>
            <w:tcW w:w="1842" w:type="dxa"/>
          </w:tcPr>
          <w:p w14:paraId="79604458" w14:textId="77777777" w:rsidR="002F1469" w:rsidRPr="00255391" w:rsidRDefault="002F1469" w:rsidP="002F1469">
            <w:pPr>
              <w:pStyle w:val="112"/>
              <w:rPr>
                <w:u w:color="000000"/>
              </w:rPr>
            </w:pPr>
            <w:r w:rsidRPr="00255391">
              <w:rPr>
                <w:u w:color="000000"/>
                <w:lang w:val="en-US"/>
              </w:rPr>
              <w:t>String</w:t>
            </w:r>
          </w:p>
          <w:p w14:paraId="01C8FCF6" w14:textId="7D2AEF55" w:rsidR="002F1469" w:rsidRPr="00255391" w:rsidRDefault="002F1469" w:rsidP="002F1469">
            <w:pPr>
              <w:pStyle w:val="112"/>
            </w:pPr>
            <w:r w:rsidRPr="00255391">
              <w:rPr>
                <w:u w:color="000000"/>
              </w:rPr>
              <w:t>Строка, максимальная длина - 36 символов.</w:t>
            </w:r>
          </w:p>
        </w:tc>
        <w:tc>
          <w:tcPr>
            <w:tcW w:w="2409" w:type="dxa"/>
          </w:tcPr>
          <w:p w14:paraId="169D1AF9" w14:textId="77777777" w:rsidR="002F1469" w:rsidRPr="00255391" w:rsidRDefault="002F1469" w:rsidP="002F1469">
            <w:pPr>
              <w:pStyle w:val="112"/>
            </w:pPr>
          </w:p>
        </w:tc>
      </w:tr>
      <w:tr w:rsidR="002F1469" w:rsidRPr="00255391" w14:paraId="1F1826BE" w14:textId="77777777" w:rsidTr="006D0044">
        <w:tc>
          <w:tcPr>
            <w:tcW w:w="1277" w:type="dxa"/>
          </w:tcPr>
          <w:p w14:paraId="0DC36A35" w14:textId="77777777" w:rsidR="002F1469" w:rsidRPr="00255391" w:rsidRDefault="002F1469" w:rsidP="009B364A">
            <w:pPr>
              <w:pStyle w:val="a"/>
              <w:numPr>
                <w:ilvl w:val="0"/>
                <w:numId w:val="24"/>
              </w:numPr>
            </w:pPr>
          </w:p>
        </w:tc>
        <w:tc>
          <w:tcPr>
            <w:tcW w:w="1417" w:type="dxa"/>
          </w:tcPr>
          <w:p w14:paraId="732C8A62" w14:textId="590F3C46" w:rsidR="002F1469" w:rsidRPr="00255391" w:rsidRDefault="00A75380" w:rsidP="002F1469">
            <w:pPr>
              <w:pStyle w:val="112"/>
              <w:rPr>
                <w:u w:color="000000"/>
              </w:rPr>
            </w:pPr>
            <w:hyperlink w:anchor="Link00000135" w:history="1">
              <w:r w:rsidR="002F1469" w:rsidRPr="00255391">
                <w:rPr>
                  <w:u w:color="000000"/>
                </w:rPr>
                <w:t>desc</w:t>
              </w:r>
            </w:hyperlink>
            <w:r w:rsidR="002F1469" w:rsidRPr="00255391">
              <w:rPr>
                <w:u w:color="000000"/>
              </w:rPr>
              <w:t xml:space="preserve"> </w:t>
            </w:r>
          </w:p>
          <w:p w14:paraId="1CCE2F0D" w14:textId="0EC5D135" w:rsidR="002F1469" w:rsidRPr="00255391" w:rsidRDefault="002F1469" w:rsidP="002F1469">
            <w:pPr>
              <w:pStyle w:val="112"/>
            </w:pPr>
            <w:r w:rsidRPr="00255391">
              <w:rPr>
                <w:u w:color="000000"/>
              </w:rPr>
              <w:t>(атрибут)</w:t>
            </w:r>
          </w:p>
        </w:tc>
        <w:tc>
          <w:tcPr>
            <w:tcW w:w="1560" w:type="dxa"/>
          </w:tcPr>
          <w:p w14:paraId="2CEFB740" w14:textId="55F79E9E" w:rsidR="002F1469" w:rsidRPr="00255391" w:rsidRDefault="002F1469" w:rsidP="002F1469">
            <w:pPr>
              <w:pStyle w:val="112"/>
            </w:pPr>
            <w:r w:rsidRPr="00255391">
              <w:rPr>
                <w:u w:color="000000"/>
              </w:rPr>
              <w:t>Описание услуги</w:t>
            </w:r>
          </w:p>
        </w:tc>
        <w:tc>
          <w:tcPr>
            <w:tcW w:w="1701" w:type="dxa"/>
          </w:tcPr>
          <w:p w14:paraId="0355EE91" w14:textId="178CEE5D" w:rsidR="002F1469" w:rsidRPr="00255391" w:rsidRDefault="002F1469" w:rsidP="002F1469">
            <w:pPr>
              <w:pStyle w:val="112"/>
            </w:pPr>
            <w:r w:rsidRPr="00255391">
              <w:rPr>
                <w:u w:color="000000"/>
              </w:rPr>
              <w:t>0..1, необязательно</w:t>
            </w:r>
          </w:p>
        </w:tc>
        <w:tc>
          <w:tcPr>
            <w:tcW w:w="1842" w:type="dxa"/>
          </w:tcPr>
          <w:p w14:paraId="12ADDBC3" w14:textId="14A12CE5" w:rsidR="002F1469" w:rsidRPr="00255391" w:rsidRDefault="002F1469" w:rsidP="002F1469">
            <w:pPr>
              <w:pStyle w:val="112"/>
            </w:pPr>
            <w:r w:rsidRPr="00255391">
              <w:rPr>
                <w:u w:color="000000"/>
                <w:lang w:val="en-US"/>
              </w:rPr>
              <w:t>String</w:t>
            </w:r>
          </w:p>
        </w:tc>
        <w:tc>
          <w:tcPr>
            <w:tcW w:w="2409" w:type="dxa"/>
          </w:tcPr>
          <w:p w14:paraId="32D48C53" w14:textId="77777777" w:rsidR="002F1469" w:rsidRPr="00255391" w:rsidRDefault="002F1469" w:rsidP="002F1469">
            <w:pPr>
              <w:pStyle w:val="112"/>
            </w:pPr>
          </w:p>
        </w:tc>
      </w:tr>
      <w:tr w:rsidR="002F1469" w:rsidRPr="00255391" w14:paraId="7CE245D7" w14:textId="77777777" w:rsidTr="006D0044">
        <w:tc>
          <w:tcPr>
            <w:tcW w:w="1277" w:type="dxa"/>
          </w:tcPr>
          <w:p w14:paraId="7C9311A6" w14:textId="77777777" w:rsidR="002F1469" w:rsidRPr="00255391" w:rsidRDefault="002F1469" w:rsidP="009B364A">
            <w:pPr>
              <w:pStyle w:val="a"/>
              <w:numPr>
                <w:ilvl w:val="0"/>
                <w:numId w:val="24"/>
              </w:numPr>
            </w:pPr>
          </w:p>
        </w:tc>
        <w:tc>
          <w:tcPr>
            <w:tcW w:w="1417" w:type="dxa"/>
          </w:tcPr>
          <w:p w14:paraId="06440F22" w14:textId="388831A8" w:rsidR="002F1469" w:rsidRPr="00255391" w:rsidRDefault="00A75380" w:rsidP="002F1469">
            <w:pPr>
              <w:pStyle w:val="112"/>
              <w:rPr>
                <w:u w:color="000000"/>
              </w:rPr>
            </w:pPr>
            <w:hyperlink w:anchor="Link00000136" w:history="1">
              <w:r w:rsidR="002F1469" w:rsidRPr="00255391">
                <w:rPr>
                  <w:u w:color="000000"/>
                </w:rPr>
                <w:t>expires</w:t>
              </w:r>
            </w:hyperlink>
            <w:r w:rsidR="002F1469" w:rsidRPr="00255391">
              <w:rPr>
                <w:u w:color="000000"/>
              </w:rPr>
              <w:t xml:space="preserve"> </w:t>
            </w:r>
          </w:p>
          <w:p w14:paraId="31190A36" w14:textId="7C0538D4" w:rsidR="002F1469" w:rsidRPr="00255391" w:rsidRDefault="002F1469" w:rsidP="002F1469">
            <w:pPr>
              <w:pStyle w:val="112"/>
            </w:pPr>
            <w:r w:rsidRPr="00255391">
              <w:rPr>
                <w:u w:color="000000"/>
              </w:rPr>
              <w:t>(атрибут)</w:t>
            </w:r>
          </w:p>
        </w:tc>
        <w:tc>
          <w:tcPr>
            <w:tcW w:w="1560" w:type="dxa"/>
          </w:tcPr>
          <w:p w14:paraId="28A98BAA" w14:textId="6F622708" w:rsidR="002F1469" w:rsidRPr="00255391" w:rsidRDefault="002F1469" w:rsidP="002F1469">
            <w:pPr>
              <w:pStyle w:val="112"/>
            </w:pPr>
            <w:r w:rsidRPr="00255391">
              <w:rPr>
                <w:u w:color="000000"/>
              </w:rPr>
              <w:t>Дата, до которой предоставляется услуга.</w:t>
            </w:r>
          </w:p>
        </w:tc>
        <w:tc>
          <w:tcPr>
            <w:tcW w:w="1701" w:type="dxa"/>
          </w:tcPr>
          <w:p w14:paraId="0B5FCEA1" w14:textId="23804E3A" w:rsidR="002F1469" w:rsidRPr="00255391" w:rsidRDefault="002F1469" w:rsidP="002F1469">
            <w:pPr>
              <w:pStyle w:val="112"/>
            </w:pPr>
            <w:r w:rsidRPr="00255391">
              <w:rPr>
                <w:u w:color="000000"/>
              </w:rPr>
              <w:t>0..1, необязательно</w:t>
            </w:r>
          </w:p>
        </w:tc>
        <w:tc>
          <w:tcPr>
            <w:tcW w:w="1842" w:type="dxa"/>
          </w:tcPr>
          <w:p w14:paraId="7586B01B" w14:textId="0C45C557" w:rsidR="002F1469" w:rsidRPr="00255391" w:rsidRDefault="002F1469" w:rsidP="002F1469">
            <w:pPr>
              <w:pStyle w:val="112"/>
            </w:pPr>
            <w:r w:rsidRPr="00255391">
              <w:rPr>
                <w:u w:color="000000"/>
              </w:rPr>
              <w:t>date</w:t>
            </w:r>
          </w:p>
        </w:tc>
        <w:tc>
          <w:tcPr>
            <w:tcW w:w="2409" w:type="dxa"/>
          </w:tcPr>
          <w:p w14:paraId="6BB04BE8" w14:textId="77777777" w:rsidR="002F1469" w:rsidRPr="00255391" w:rsidRDefault="002F1469" w:rsidP="002F1469">
            <w:pPr>
              <w:pStyle w:val="112"/>
              <w:rPr>
                <w:u w:color="000000"/>
              </w:rPr>
            </w:pPr>
            <w:r w:rsidRPr="00255391">
              <w:rPr>
                <w:u w:color="000000"/>
              </w:rPr>
              <w:t>Если отсутствует, то услуга действует постоянно.</w:t>
            </w:r>
          </w:p>
          <w:p w14:paraId="4B1EEFCC" w14:textId="655CF10D" w:rsidR="002F1469" w:rsidRPr="00255391" w:rsidRDefault="002F1469" w:rsidP="002F1469">
            <w:pPr>
              <w:pStyle w:val="112"/>
            </w:pPr>
            <w:r w:rsidRPr="00255391">
              <w:rPr>
                <w:u w:color="000000"/>
              </w:rPr>
              <w:t>Не используется</w:t>
            </w:r>
          </w:p>
        </w:tc>
      </w:tr>
      <w:tr w:rsidR="002F1469" w:rsidRPr="00255391" w14:paraId="472448D7" w14:textId="77777777" w:rsidTr="006D0044">
        <w:tc>
          <w:tcPr>
            <w:tcW w:w="1277" w:type="dxa"/>
          </w:tcPr>
          <w:p w14:paraId="0F9E360E" w14:textId="77777777" w:rsidR="002F1469" w:rsidRPr="00255391" w:rsidRDefault="002F1469" w:rsidP="009B364A">
            <w:pPr>
              <w:pStyle w:val="a"/>
              <w:numPr>
                <w:ilvl w:val="0"/>
                <w:numId w:val="24"/>
              </w:numPr>
            </w:pPr>
          </w:p>
        </w:tc>
        <w:tc>
          <w:tcPr>
            <w:tcW w:w="1417" w:type="dxa"/>
          </w:tcPr>
          <w:p w14:paraId="39985D9C" w14:textId="5BE5C6E8" w:rsidR="002F1469" w:rsidRPr="00255391" w:rsidRDefault="00A75380" w:rsidP="002F1469">
            <w:pPr>
              <w:pStyle w:val="112"/>
              <w:rPr>
                <w:u w:color="000000"/>
              </w:rPr>
            </w:pPr>
            <w:hyperlink w:anchor="Link00000137" w:history="1">
              <w:r w:rsidR="002F1469" w:rsidRPr="00255391">
                <w:rPr>
                  <w:u w:color="000000"/>
                </w:rPr>
                <w:t>isActive</w:t>
              </w:r>
            </w:hyperlink>
            <w:r w:rsidR="002F1469" w:rsidRPr="00255391">
              <w:rPr>
                <w:u w:color="000000"/>
              </w:rPr>
              <w:t xml:space="preserve"> </w:t>
            </w:r>
          </w:p>
          <w:p w14:paraId="438C6EC2" w14:textId="254BF401" w:rsidR="002F1469" w:rsidRPr="00255391" w:rsidRDefault="002F1469" w:rsidP="002F1469">
            <w:pPr>
              <w:pStyle w:val="112"/>
            </w:pPr>
            <w:r w:rsidRPr="00255391">
              <w:rPr>
                <w:u w:color="000000"/>
              </w:rPr>
              <w:t>(атрибут)</w:t>
            </w:r>
          </w:p>
        </w:tc>
        <w:tc>
          <w:tcPr>
            <w:tcW w:w="1560" w:type="dxa"/>
          </w:tcPr>
          <w:p w14:paraId="7D81E0BD" w14:textId="6DDC8508" w:rsidR="002F1469" w:rsidRPr="00255391" w:rsidRDefault="002F1469" w:rsidP="002F1469">
            <w:pPr>
              <w:pStyle w:val="112"/>
            </w:pPr>
            <w:r w:rsidRPr="00255391">
              <w:rPr>
                <w:u w:color="000000"/>
              </w:rPr>
              <w:t>Показывает доступность (активность) услуги</w:t>
            </w:r>
          </w:p>
        </w:tc>
        <w:tc>
          <w:tcPr>
            <w:tcW w:w="1701" w:type="dxa"/>
          </w:tcPr>
          <w:p w14:paraId="7A97B1CF" w14:textId="3FE8665D" w:rsidR="002F1469" w:rsidRPr="00255391" w:rsidRDefault="002F1469" w:rsidP="002F1469">
            <w:pPr>
              <w:pStyle w:val="112"/>
            </w:pPr>
            <w:r w:rsidRPr="00255391">
              <w:rPr>
                <w:u w:color="000000"/>
              </w:rPr>
              <w:t>1, обязательно</w:t>
            </w:r>
          </w:p>
        </w:tc>
        <w:tc>
          <w:tcPr>
            <w:tcW w:w="1842" w:type="dxa"/>
          </w:tcPr>
          <w:p w14:paraId="288D5BD8" w14:textId="51ABCB56" w:rsidR="002F1469" w:rsidRPr="00255391" w:rsidRDefault="002F1469" w:rsidP="002F1469">
            <w:pPr>
              <w:pStyle w:val="112"/>
            </w:pPr>
            <w:r w:rsidRPr="00255391">
              <w:rPr>
                <w:u w:color="000000"/>
              </w:rPr>
              <w:t>boolean</w:t>
            </w:r>
          </w:p>
        </w:tc>
        <w:tc>
          <w:tcPr>
            <w:tcW w:w="2409" w:type="dxa"/>
          </w:tcPr>
          <w:p w14:paraId="46A47C02" w14:textId="77777777" w:rsidR="002F1469" w:rsidRPr="00255391" w:rsidRDefault="002F1469" w:rsidP="002F1469">
            <w:pPr>
              <w:pStyle w:val="112"/>
              <w:rPr>
                <w:u w:color="000000"/>
              </w:rPr>
            </w:pPr>
            <w:r w:rsidRPr="00255391">
              <w:rPr>
                <w:u w:color="000000"/>
              </w:rPr>
              <w:t>Допустимые значения:</w:t>
            </w:r>
          </w:p>
          <w:p w14:paraId="2F36236E" w14:textId="77777777" w:rsidR="002F1469" w:rsidRPr="00255391" w:rsidRDefault="002F1469" w:rsidP="002F1469">
            <w:pPr>
              <w:pStyle w:val="112"/>
              <w:rPr>
                <w:u w:color="000000"/>
              </w:rPr>
            </w:pPr>
            <w:r w:rsidRPr="00255391">
              <w:rPr>
                <w:u w:color="000000"/>
              </w:rPr>
              <w:t>true - доступна</w:t>
            </w:r>
          </w:p>
          <w:p w14:paraId="52093ADE" w14:textId="4AFA1079" w:rsidR="002F1469" w:rsidRPr="00255391" w:rsidRDefault="002F1469" w:rsidP="002F1469">
            <w:pPr>
              <w:pStyle w:val="112"/>
            </w:pPr>
            <w:r w:rsidRPr="00255391">
              <w:rPr>
                <w:u w:color="000000"/>
              </w:rPr>
              <w:t>false - не доступна.</w:t>
            </w:r>
          </w:p>
        </w:tc>
      </w:tr>
      <w:tr w:rsidR="002F1469" w:rsidRPr="00255391" w14:paraId="6CB7BAF6" w14:textId="77777777" w:rsidTr="006D0044">
        <w:tc>
          <w:tcPr>
            <w:tcW w:w="1277" w:type="dxa"/>
          </w:tcPr>
          <w:p w14:paraId="560B330D" w14:textId="77777777" w:rsidR="002F1469" w:rsidRPr="00255391" w:rsidRDefault="002F1469" w:rsidP="009B364A">
            <w:pPr>
              <w:pStyle w:val="a"/>
              <w:numPr>
                <w:ilvl w:val="0"/>
                <w:numId w:val="24"/>
              </w:numPr>
            </w:pPr>
          </w:p>
        </w:tc>
        <w:tc>
          <w:tcPr>
            <w:tcW w:w="1417" w:type="dxa"/>
          </w:tcPr>
          <w:p w14:paraId="7656BFCE" w14:textId="190C9A0F" w:rsidR="002F1469" w:rsidRPr="00255391" w:rsidRDefault="00A75380" w:rsidP="002F1469">
            <w:pPr>
              <w:pStyle w:val="112"/>
              <w:rPr>
                <w:u w:color="000000"/>
              </w:rPr>
            </w:pPr>
            <w:hyperlink w:anchor="Link00000138" w:history="1">
              <w:r w:rsidR="002F1469" w:rsidRPr="00255391">
                <w:rPr>
                  <w:u w:color="000000"/>
                </w:rPr>
                <w:t>revisionDate</w:t>
              </w:r>
            </w:hyperlink>
            <w:r w:rsidR="002F1469" w:rsidRPr="00255391">
              <w:rPr>
                <w:u w:color="000000"/>
              </w:rPr>
              <w:t xml:space="preserve"> </w:t>
            </w:r>
          </w:p>
          <w:p w14:paraId="06B2567D" w14:textId="79093778" w:rsidR="002F1469" w:rsidRPr="00255391" w:rsidRDefault="002F1469" w:rsidP="002F1469">
            <w:pPr>
              <w:pStyle w:val="112"/>
            </w:pPr>
            <w:r w:rsidRPr="00255391">
              <w:rPr>
                <w:u w:color="000000"/>
              </w:rPr>
              <w:t>(атрибут)</w:t>
            </w:r>
          </w:p>
        </w:tc>
        <w:tc>
          <w:tcPr>
            <w:tcW w:w="1560" w:type="dxa"/>
          </w:tcPr>
          <w:p w14:paraId="02ACA7F2" w14:textId="71A1FDB0" w:rsidR="002F1469" w:rsidRPr="00255391" w:rsidRDefault="002F1469" w:rsidP="002F1469">
            <w:pPr>
              <w:pStyle w:val="112"/>
            </w:pPr>
            <w:r w:rsidRPr="00255391">
              <w:rPr>
                <w:u w:color="000000"/>
              </w:rPr>
              <w:t>Дата внесения изменений</w:t>
            </w:r>
          </w:p>
        </w:tc>
        <w:tc>
          <w:tcPr>
            <w:tcW w:w="1701" w:type="dxa"/>
          </w:tcPr>
          <w:p w14:paraId="34B39AAC" w14:textId="6E8E35F5" w:rsidR="002F1469" w:rsidRPr="00255391" w:rsidRDefault="002F1469" w:rsidP="002F1469">
            <w:pPr>
              <w:pStyle w:val="112"/>
            </w:pPr>
            <w:r w:rsidRPr="00255391">
              <w:rPr>
                <w:u w:color="000000"/>
                <w:lang w:val="en-US"/>
              </w:rPr>
              <w:t>0..1</w:t>
            </w:r>
            <w:r w:rsidRPr="00255391">
              <w:rPr>
                <w:u w:color="000000"/>
              </w:rPr>
              <w:t>, необязательно</w:t>
            </w:r>
          </w:p>
        </w:tc>
        <w:tc>
          <w:tcPr>
            <w:tcW w:w="1842" w:type="dxa"/>
          </w:tcPr>
          <w:p w14:paraId="69419552" w14:textId="60B8DCEE" w:rsidR="002F1469" w:rsidRPr="00255391" w:rsidRDefault="002F1469" w:rsidP="002F1469">
            <w:pPr>
              <w:pStyle w:val="112"/>
            </w:pPr>
            <w:r w:rsidRPr="00255391">
              <w:rPr>
                <w:u w:color="000000"/>
              </w:rPr>
              <w:t>date</w:t>
            </w:r>
          </w:p>
        </w:tc>
        <w:tc>
          <w:tcPr>
            <w:tcW w:w="2409" w:type="dxa"/>
          </w:tcPr>
          <w:p w14:paraId="140A5DA8" w14:textId="77777777" w:rsidR="002F1469" w:rsidRPr="00255391" w:rsidRDefault="002F1469" w:rsidP="002F1469">
            <w:pPr>
              <w:pStyle w:val="112"/>
            </w:pPr>
          </w:p>
        </w:tc>
      </w:tr>
      <w:tr w:rsidR="002F1469" w:rsidRPr="00255391" w14:paraId="1EFAD910" w14:textId="77777777" w:rsidTr="006D0044">
        <w:tc>
          <w:tcPr>
            <w:tcW w:w="1277" w:type="dxa"/>
          </w:tcPr>
          <w:p w14:paraId="5F8C73C4" w14:textId="77777777" w:rsidR="002F1469" w:rsidRPr="00255391" w:rsidRDefault="002F1469" w:rsidP="009B364A">
            <w:pPr>
              <w:pStyle w:val="a"/>
              <w:numPr>
                <w:ilvl w:val="0"/>
                <w:numId w:val="24"/>
              </w:numPr>
            </w:pPr>
          </w:p>
        </w:tc>
        <w:tc>
          <w:tcPr>
            <w:tcW w:w="1417" w:type="dxa"/>
          </w:tcPr>
          <w:p w14:paraId="2A41FE8C" w14:textId="2F008A14" w:rsidR="002F1469" w:rsidRPr="00255391" w:rsidRDefault="002F1469" w:rsidP="002F1469">
            <w:pPr>
              <w:pStyle w:val="112"/>
            </w:pPr>
            <w:r w:rsidRPr="00255391">
              <w:rPr>
                <w:u w:color="000000"/>
              </w:rPr>
              <w:t>ServiceCategory</w:t>
            </w:r>
          </w:p>
        </w:tc>
        <w:tc>
          <w:tcPr>
            <w:tcW w:w="1560" w:type="dxa"/>
          </w:tcPr>
          <w:p w14:paraId="40CEFA41" w14:textId="42BDDF28" w:rsidR="002F1469" w:rsidRPr="00255391" w:rsidRDefault="002F1469" w:rsidP="002F1469">
            <w:pPr>
              <w:pStyle w:val="112"/>
            </w:pPr>
            <w:r w:rsidRPr="00255391">
              <w:rPr>
                <w:u w:color="000000"/>
              </w:rPr>
              <w:t>Категория услуги</w:t>
            </w:r>
          </w:p>
        </w:tc>
        <w:tc>
          <w:tcPr>
            <w:tcW w:w="1701" w:type="dxa"/>
          </w:tcPr>
          <w:p w14:paraId="5F636EB2" w14:textId="0926DCB9" w:rsidR="002F1469" w:rsidRPr="00255391" w:rsidRDefault="002F1469" w:rsidP="002F1469">
            <w:pPr>
              <w:pStyle w:val="112"/>
            </w:pPr>
            <w:r w:rsidRPr="00255391">
              <w:rPr>
                <w:u w:color="000000"/>
                <w:lang w:val="en-US"/>
              </w:rPr>
              <w:t>1</w:t>
            </w:r>
            <w:r w:rsidRPr="00255391">
              <w:rPr>
                <w:u w:color="000000"/>
              </w:rPr>
              <w:t>, обязательно</w:t>
            </w:r>
          </w:p>
        </w:tc>
        <w:tc>
          <w:tcPr>
            <w:tcW w:w="1842" w:type="dxa"/>
          </w:tcPr>
          <w:p w14:paraId="049A8FC3" w14:textId="32EE5ADB" w:rsidR="002F1469" w:rsidRPr="00255391" w:rsidRDefault="002F1469" w:rsidP="002F1469">
            <w:pPr>
              <w:pStyle w:val="112"/>
            </w:pPr>
            <w:r w:rsidRPr="00255391">
              <w:rPr>
                <w:u w:color="000000"/>
                <w:lang w:val="en-US"/>
              </w:rPr>
              <w:t>ServiceCategoryType</w:t>
            </w:r>
          </w:p>
        </w:tc>
        <w:tc>
          <w:tcPr>
            <w:tcW w:w="2409" w:type="dxa"/>
          </w:tcPr>
          <w:p w14:paraId="3889F14D" w14:textId="77777777" w:rsidR="002F1469" w:rsidRPr="00255391" w:rsidRDefault="002F1469" w:rsidP="002F1469">
            <w:pPr>
              <w:pStyle w:val="112"/>
            </w:pPr>
          </w:p>
        </w:tc>
      </w:tr>
      <w:tr w:rsidR="002F1469" w:rsidRPr="00255391" w14:paraId="1A6CFDD9" w14:textId="77777777" w:rsidTr="006D0044">
        <w:tc>
          <w:tcPr>
            <w:tcW w:w="1277" w:type="dxa"/>
          </w:tcPr>
          <w:p w14:paraId="1865F63C" w14:textId="77777777" w:rsidR="002F1469" w:rsidRPr="00255391" w:rsidRDefault="002F1469" w:rsidP="009B364A">
            <w:pPr>
              <w:pStyle w:val="a"/>
              <w:numPr>
                <w:ilvl w:val="1"/>
                <w:numId w:val="24"/>
              </w:numPr>
            </w:pPr>
          </w:p>
        </w:tc>
        <w:tc>
          <w:tcPr>
            <w:tcW w:w="1417" w:type="dxa"/>
          </w:tcPr>
          <w:p w14:paraId="7D205F7E" w14:textId="77777777" w:rsidR="002F1469" w:rsidRPr="00255391" w:rsidRDefault="002F1469" w:rsidP="002F1469">
            <w:pPr>
              <w:pStyle w:val="112"/>
              <w:rPr>
                <w:u w:color="000000"/>
              </w:rPr>
            </w:pPr>
            <w:r w:rsidRPr="00255391">
              <w:rPr>
                <w:u w:color="000000"/>
                <w:lang w:val="en-US"/>
              </w:rPr>
              <w:t>code</w:t>
            </w:r>
            <w:r w:rsidRPr="00255391">
              <w:rPr>
                <w:u w:color="000000"/>
              </w:rPr>
              <w:t xml:space="preserve"> </w:t>
            </w:r>
          </w:p>
          <w:p w14:paraId="1AA410D9" w14:textId="5DFC601B" w:rsidR="002F1469" w:rsidRPr="00255391" w:rsidRDefault="002F1469" w:rsidP="002F1469">
            <w:pPr>
              <w:pStyle w:val="112"/>
            </w:pPr>
            <w:r w:rsidRPr="00255391">
              <w:rPr>
                <w:u w:color="000000"/>
              </w:rPr>
              <w:t>(атрибут)</w:t>
            </w:r>
          </w:p>
        </w:tc>
        <w:tc>
          <w:tcPr>
            <w:tcW w:w="1560" w:type="dxa"/>
          </w:tcPr>
          <w:p w14:paraId="23271F63" w14:textId="35FFC50D" w:rsidR="002F1469" w:rsidRPr="00255391" w:rsidRDefault="002F1469" w:rsidP="002F1469">
            <w:pPr>
              <w:pStyle w:val="112"/>
            </w:pPr>
            <w:r w:rsidRPr="00255391">
              <w:rPr>
                <w:u w:color="000000"/>
              </w:rPr>
              <w:t>Код категории услуги</w:t>
            </w:r>
          </w:p>
        </w:tc>
        <w:tc>
          <w:tcPr>
            <w:tcW w:w="1701" w:type="dxa"/>
          </w:tcPr>
          <w:p w14:paraId="2EEBE88A" w14:textId="30374403" w:rsidR="002F1469" w:rsidRPr="00255391" w:rsidRDefault="002F1469" w:rsidP="002F1469">
            <w:pPr>
              <w:pStyle w:val="112"/>
            </w:pPr>
            <w:r w:rsidRPr="00255391">
              <w:rPr>
                <w:u w:color="000000"/>
              </w:rPr>
              <w:t>1, обязательно</w:t>
            </w:r>
          </w:p>
        </w:tc>
        <w:tc>
          <w:tcPr>
            <w:tcW w:w="1842" w:type="dxa"/>
          </w:tcPr>
          <w:p w14:paraId="5338FB15" w14:textId="77777777" w:rsidR="002F1469" w:rsidRPr="00255391" w:rsidRDefault="002F1469" w:rsidP="002F1469">
            <w:pPr>
              <w:pStyle w:val="112"/>
              <w:rPr>
                <w:u w:color="000000"/>
              </w:rPr>
            </w:pPr>
            <w:r w:rsidRPr="00255391">
              <w:rPr>
                <w:u w:color="000000"/>
                <w:lang w:val="en-US"/>
              </w:rPr>
              <w:t>String</w:t>
            </w:r>
          </w:p>
          <w:p w14:paraId="2B44CC3A" w14:textId="4C054638" w:rsidR="002F1469" w:rsidRPr="00255391" w:rsidRDefault="002F1469" w:rsidP="002F1469">
            <w:pPr>
              <w:pStyle w:val="112"/>
            </w:pPr>
            <w:r w:rsidRPr="00255391">
              <w:rPr>
                <w:u w:color="000000"/>
              </w:rPr>
              <w:t>Строка (длина: 1-20 символов)</w:t>
            </w:r>
          </w:p>
        </w:tc>
        <w:tc>
          <w:tcPr>
            <w:tcW w:w="2409" w:type="dxa"/>
          </w:tcPr>
          <w:p w14:paraId="095B9B99" w14:textId="77777777" w:rsidR="002F1469" w:rsidRPr="00255391" w:rsidRDefault="002F1469" w:rsidP="002F1469">
            <w:pPr>
              <w:pStyle w:val="112"/>
            </w:pPr>
          </w:p>
        </w:tc>
      </w:tr>
      <w:tr w:rsidR="002F1469" w:rsidRPr="00255391" w14:paraId="04B8C97E" w14:textId="77777777" w:rsidTr="006D0044">
        <w:tc>
          <w:tcPr>
            <w:tcW w:w="1277" w:type="dxa"/>
          </w:tcPr>
          <w:p w14:paraId="62532953" w14:textId="77777777" w:rsidR="002F1469" w:rsidRPr="00255391" w:rsidRDefault="002F1469" w:rsidP="009B364A">
            <w:pPr>
              <w:pStyle w:val="a"/>
              <w:numPr>
                <w:ilvl w:val="1"/>
                <w:numId w:val="24"/>
              </w:numPr>
            </w:pPr>
          </w:p>
        </w:tc>
        <w:tc>
          <w:tcPr>
            <w:tcW w:w="1417" w:type="dxa"/>
          </w:tcPr>
          <w:p w14:paraId="0163BA46" w14:textId="77777777" w:rsidR="002F1469" w:rsidRPr="00255391" w:rsidRDefault="002F1469" w:rsidP="002F1469">
            <w:pPr>
              <w:pStyle w:val="112"/>
              <w:rPr>
                <w:u w:color="000000"/>
              </w:rPr>
            </w:pPr>
            <w:r w:rsidRPr="00255391">
              <w:rPr>
                <w:u w:color="000000"/>
                <w:lang w:val="en-US"/>
              </w:rPr>
              <w:t>name</w:t>
            </w:r>
            <w:r w:rsidRPr="00255391">
              <w:rPr>
                <w:u w:color="000000"/>
              </w:rPr>
              <w:t xml:space="preserve"> </w:t>
            </w:r>
          </w:p>
          <w:p w14:paraId="2B653789" w14:textId="69EDC06E" w:rsidR="002F1469" w:rsidRPr="00255391" w:rsidRDefault="002F1469" w:rsidP="002F1469">
            <w:pPr>
              <w:pStyle w:val="112"/>
            </w:pPr>
            <w:r w:rsidRPr="00255391">
              <w:rPr>
                <w:u w:color="000000"/>
              </w:rPr>
              <w:t>(атрибут)</w:t>
            </w:r>
          </w:p>
        </w:tc>
        <w:tc>
          <w:tcPr>
            <w:tcW w:w="1560" w:type="dxa"/>
          </w:tcPr>
          <w:p w14:paraId="65104933" w14:textId="60FC3438" w:rsidR="002F1469" w:rsidRPr="00255391" w:rsidRDefault="002F1469" w:rsidP="002F1469">
            <w:pPr>
              <w:pStyle w:val="112"/>
            </w:pPr>
            <w:r w:rsidRPr="00255391">
              <w:rPr>
                <w:u w:color="000000"/>
              </w:rPr>
              <w:t>Наименование категории услуги</w:t>
            </w:r>
          </w:p>
        </w:tc>
        <w:tc>
          <w:tcPr>
            <w:tcW w:w="1701" w:type="dxa"/>
          </w:tcPr>
          <w:p w14:paraId="3CD51FD7" w14:textId="466C421A" w:rsidR="002F1469" w:rsidRPr="00255391" w:rsidRDefault="002F1469" w:rsidP="002F1469">
            <w:pPr>
              <w:pStyle w:val="112"/>
            </w:pPr>
            <w:r w:rsidRPr="00255391">
              <w:rPr>
                <w:u w:color="000000"/>
              </w:rPr>
              <w:t>1, обязательно</w:t>
            </w:r>
          </w:p>
        </w:tc>
        <w:tc>
          <w:tcPr>
            <w:tcW w:w="1842" w:type="dxa"/>
          </w:tcPr>
          <w:p w14:paraId="57334DAD" w14:textId="4230BFA7" w:rsidR="002F1469" w:rsidRPr="00255391" w:rsidRDefault="002F1469" w:rsidP="002F1469">
            <w:pPr>
              <w:pStyle w:val="112"/>
            </w:pPr>
            <w:r w:rsidRPr="00255391">
              <w:rPr>
                <w:u w:color="000000"/>
              </w:rPr>
              <w:t>String. Строка,  (максимальная длина - 128 символов)</w:t>
            </w:r>
          </w:p>
        </w:tc>
        <w:tc>
          <w:tcPr>
            <w:tcW w:w="2409" w:type="dxa"/>
          </w:tcPr>
          <w:p w14:paraId="6637C621" w14:textId="77777777" w:rsidR="002F1469" w:rsidRPr="00255391" w:rsidRDefault="002F1469" w:rsidP="002F1469">
            <w:pPr>
              <w:pStyle w:val="112"/>
            </w:pPr>
          </w:p>
        </w:tc>
      </w:tr>
      <w:tr w:rsidR="002F1469" w:rsidRPr="00255391" w14:paraId="643C04B9" w14:textId="77777777" w:rsidTr="006D0044">
        <w:tc>
          <w:tcPr>
            <w:tcW w:w="1277" w:type="dxa"/>
          </w:tcPr>
          <w:p w14:paraId="401690A9" w14:textId="77777777" w:rsidR="002F1469" w:rsidRPr="00255391" w:rsidRDefault="002F1469" w:rsidP="009B364A">
            <w:pPr>
              <w:pStyle w:val="a"/>
              <w:numPr>
                <w:ilvl w:val="0"/>
                <w:numId w:val="24"/>
              </w:numPr>
            </w:pPr>
          </w:p>
        </w:tc>
        <w:tc>
          <w:tcPr>
            <w:tcW w:w="1417" w:type="dxa"/>
          </w:tcPr>
          <w:p w14:paraId="3CB86B7A" w14:textId="63354C32" w:rsidR="002F1469" w:rsidRPr="00255391" w:rsidRDefault="002F1469" w:rsidP="002F1469">
            <w:pPr>
              <w:pStyle w:val="112"/>
            </w:pPr>
            <w:r w:rsidRPr="00255391">
              <w:rPr>
                <w:u w:color="000000"/>
              </w:rPr>
              <w:t xml:space="preserve">PaymentParameters </w:t>
            </w:r>
          </w:p>
        </w:tc>
        <w:tc>
          <w:tcPr>
            <w:tcW w:w="1560" w:type="dxa"/>
          </w:tcPr>
          <w:p w14:paraId="09FFF71F" w14:textId="0EB914E6" w:rsidR="002F1469" w:rsidRPr="00255391" w:rsidRDefault="002F1469" w:rsidP="002F1469">
            <w:pPr>
              <w:pStyle w:val="112"/>
            </w:pPr>
            <w:r w:rsidRPr="00255391">
              <w:rPr>
                <w:u w:color="000000"/>
              </w:rPr>
              <w:t xml:space="preserve">Список параметров платежа, необходимых для осуществления платежа по услуге </w:t>
            </w:r>
          </w:p>
        </w:tc>
        <w:tc>
          <w:tcPr>
            <w:tcW w:w="1701" w:type="dxa"/>
          </w:tcPr>
          <w:p w14:paraId="3BB824E6" w14:textId="6D638342" w:rsidR="002F1469" w:rsidRPr="00255391" w:rsidRDefault="002F1469" w:rsidP="002F1469">
            <w:pPr>
              <w:pStyle w:val="112"/>
            </w:pPr>
            <w:r w:rsidRPr="00255391">
              <w:rPr>
                <w:u w:color="000000"/>
              </w:rPr>
              <w:t>0..1, необязательно</w:t>
            </w:r>
          </w:p>
        </w:tc>
        <w:tc>
          <w:tcPr>
            <w:tcW w:w="1842" w:type="dxa"/>
          </w:tcPr>
          <w:p w14:paraId="226C4DB8" w14:textId="1DAF74AA" w:rsidR="002F1469" w:rsidRPr="00255391" w:rsidRDefault="002F1469" w:rsidP="002F1469">
            <w:pPr>
              <w:pStyle w:val="112"/>
            </w:pPr>
            <w:r w:rsidRPr="00255391">
              <w:rPr>
                <w:u w:color="000000"/>
              </w:rPr>
              <w:t>Контейнер</w:t>
            </w:r>
          </w:p>
        </w:tc>
        <w:tc>
          <w:tcPr>
            <w:tcW w:w="2409" w:type="dxa"/>
          </w:tcPr>
          <w:p w14:paraId="6F1B50A2" w14:textId="77777777" w:rsidR="002F1469" w:rsidRPr="00255391" w:rsidRDefault="002F1469" w:rsidP="002F1469">
            <w:pPr>
              <w:pStyle w:val="112"/>
              <w:rPr>
                <w:u w:color="000000"/>
              </w:rPr>
            </w:pPr>
            <w:r w:rsidRPr="00255391">
              <w:rPr>
                <w:u w:color="000000"/>
              </w:rPr>
              <w:t xml:space="preserve">Список параметров состоит из произвольного числа параметров 2-х типов: </w:t>
            </w:r>
          </w:p>
          <w:p w14:paraId="05F13D82" w14:textId="77777777" w:rsidR="002F1469" w:rsidRPr="00255391" w:rsidRDefault="002F1469" w:rsidP="002F1469">
            <w:pPr>
              <w:pStyle w:val="112"/>
              <w:rPr>
                <w:u w:color="000000"/>
              </w:rPr>
            </w:pPr>
            <w:r w:rsidRPr="00255391">
              <w:rPr>
                <w:u w:color="000000"/>
              </w:rPr>
              <w:t xml:space="preserve">DescriptionSimpleParameter </w:t>
            </w:r>
          </w:p>
          <w:p w14:paraId="12D15203" w14:textId="77777777" w:rsidR="002F1469" w:rsidRPr="00255391" w:rsidRDefault="002F1469" w:rsidP="002F1469">
            <w:pPr>
              <w:pStyle w:val="112"/>
              <w:rPr>
                <w:u w:color="000000"/>
              </w:rPr>
            </w:pPr>
            <w:r w:rsidRPr="00255391">
              <w:rPr>
                <w:u w:color="000000"/>
              </w:rPr>
              <w:t xml:space="preserve">DescriptionComplexParameter </w:t>
            </w:r>
          </w:p>
          <w:p w14:paraId="0343EFE5" w14:textId="77777777" w:rsidR="002F1469" w:rsidRPr="00255391" w:rsidRDefault="002F1469" w:rsidP="002F1469">
            <w:pPr>
              <w:pStyle w:val="112"/>
              <w:rPr>
                <w:b/>
                <w:u w:color="000000"/>
              </w:rPr>
            </w:pPr>
            <w:r w:rsidRPr="00255391">
              <w:rPr>
                <w:u w:color="000000"/>
              </w:rPr>
              <w:t>Для услуги в составе этих параметров обязательно должны быть описаны</w:t>
            </w:r>
            <w:r w:rsidRPr="00255391">
              <w:rPr>
                <w:b/>
                <w:u w:color="000000"/>
              </w:rPr>
              <w:t>:</w:t>
            </w:r>
          </w:p>
          <w:p w14:paraId="6056DD83" w14:textId="77777777" w:rsidR="002F1469" w:rsidRPr="00255391" w:rsidRDefault="002F1469" w:rsidP="002F1469">
            <w:pPr>
              <w:pStyle w:val="112"/>
              <w:rPr>
                <w:rFonts w:cs="Arial Unicode MS"/>
                <w:color w:val="000000"/>
                <w:u w:color="000000"/>
              </w:rPr>
            </w:pPr>
            <w:r w:rsidRPr="00255391">
              <w:rPr>
                <w:rFonts w:cs="Arial Unicode MS"/>
                <w:color w:val="000000"/>
                <w:u w:color="000000"/>
              </w:rPr>
              <w:t>Идентификатор плательщика;</w:t>
            </w:r>
          </w:p>
          <w:p w14:paraId="7F7CC2B4" w14:textId="77777777" w:rsidR="002F1469" w:rsidRPr="00255391" w:rsidRDefault="002F1469" w:rsidP="002F1469">
            <w:pPr>
              <w:pStyle w:val="112"/>
              <w:rPr>
                <w:rFonts w:cs="Arial Unicode MS"/>
                <w:color w:val="000000"/>
                <w:u w:color="000000"/>
              </w:rPr>
            </w:pPr>
            <w:r w:rsidRPr="00255391">
              <w:rPr>
                <w:rFonts w:cs="Arial Unicode MS"/>
                <w:color w:val="000000"/>
                <w:u w:color="000000"/>
              </w:rPr>
              <w:t xml:space="preserve">Код бюджетной классификации (КБК) (при отсутствиии </w:t>
            </w:r>
            <w:r w:rsidRPr="00255391">
              <w:rPr>
                <w:rFonts w:cs="Arial Unicode MS"/>
                <w:color w:val="000000"/>
                <w:u w:color="000000"/>
              </w:rPr>
              <w:lastRenderedPageBreak/>
              <w:t>заполняется значением ноль);</w:t>
            </w:r>
          </w:p>
          <w:p w14:paraId="70467B9C" w14:textId="77777777" w:rsidR="002F1469" w:rsidRPr="00255391" w:rsidRDefault="002F1469" w:rsidP="002F1469">
            <w:pPr>
              <w:pStyle w:val="112"/>
              <w:rPr>
                <w:rFonts w:cs="Arial Unicode MS"/>
                <w:color w:val="000000"/>
                <w:u w:color="000000"/>
              </w:rPr>
            </w:pPr>
            <w:r w:rsidRPr="00255391">
              <w:rPr>
                <w:rFonts w:cs="Arial Unicode MS"/>
                <w:color w:val="000000"/>
                <w:u w:color="000000"/>
              </w:rPr>
              <w:t>Полное наименование Получателя, для указания в поле «16» платежа;</w:t>
            </w:r>
          </w:p>
          <w:p w14:paraId="5B00F234" w14:textId="77777777" w:rsidR="002F1469" w:rsidRPr="00255391" w:rsidRDefault="002F1469" w:rsidP="002F1469">
            <w:pPr>
              <w:pStyle w:val="112"/>
              <w:rPr>
                <w:u w:color="000000"/>
              </w:rPr>
            </w:pPr>
            <w:r w:rsidRPr="00255391">
              <w:rPr>
                <w:u w:color="000000"/>
              </w:rPr>
              <w:t>Для авансовой услуги дополнительно должны указываться:</w:t>
            </w:r>
          </w:p>
          <w:p w14:paraId="4E588956" w14:textId="77777777" w:rsidR="002F1469" w:rsidRPr="00255391" w:rsidRDefault="002F1469" w:rsidP="002F1469">
            <w:pPr>
              <w:pStyle w:val="112"/>
              <w:rPr>
                <w:rFonts w:cs="Arial Unicode MS"/>
                <w:color w:val="000000"/>
                <w:u w:color="000000"/>
              </w:rPr>
            </w:pPr>
            <w:r w:rsidRPr="00255391">
              <w:rPr>
                <w:rFonts w:cs="Arial Unicode MS"/>
                <w:color w:val="000000"/>
                <w:u w:color="000000"/>
              </w:rPr>
              <w:t xml:space="preserve">Параметры для заполнения налоговых реквизитов; </w:t>
            </w:r>
          </w:p>
          <w:p w14:paraId="2FEE4E3B" w14:textId="359976EB" w:rsidR="002F1469" w:rsidRPr="00255391" w:rsidRDefault="002F1469" w:rsidP="002F1469">
            <w:pPr>
              <w:pStyle w:val="112"/>
            </w:pPr>
            <w:r w:rsidRPr="00255391">
              <w:rPr>
                <w:rFonts w:cs="Arial Unicode MS"/>
                <w:color w:val="000000"/>
                <w:u w:color="000000"/>
              </w:rPr>
              <w:t>Шаблон и параметры для формирования назначения платежа.</w:t>
            </w:r>
          </w:p>
        </w:tc>
      </w:tr>
      <w:tr w:rsidR="002F1469" w:rsidRPr="00255391" w14:paraId="27ACC9F4" w14:textId="77777777" w:rsidTr="006D0044">
        <w:tc>
          <w:tcPr>
            <w:tcW w:w="1277" w:type="dxa"/>
          </w:tcPr>
          <w:p w14:paraId="6D8E1E7F" w14:textId="77777777" w:rsidR="002F1469" w:rsidRPr="00255391" w:rsidRDefault="002F1469" w:rsidP="009B364A">
            <w:pPr>
              <w:pStyle w:val="a"/>
              <w:numPr>
                <w:ilvl w:val="1"/>
                <w:numId w:val="24"/>
              </w:numPr>
            </w:pPr>
          </w:p>
        </w:tc>
        <w:tc>
          <w:tcPr>
            <w:tcW w:w="1417" w:type="dxa"/>
          </w:tcPr>
          <w:p w14:paraId="0034E08E" w14:textId="5B73E492" w:rsidR="002F1469" w:rsidRPr="00255391" w:rsidRDefault="002F1469" w:rsidP="002F1469">
            <w:pPr>
              <w:pStyle w:val="112"/>
            </w:pPr>
            <w:r w:rsidRPr="00255391">
              <w:rPr>
                <w:u w:color="000000"/>
                <w:lang w:val="en-US"/>
              </w:rPr>
              <w:t>DescriptionSimpleParameter</w:t>
            </w:r>
          </w:p>
        </w:tc>
        <w:tc>
          <w:tcPr>
            <w:tcW w:w="1560" w:type="dxa"/>
          </w:tcPr>
          <w:p w14:paraId="07976927" w14:textId="0CB8B4B7" w:rsidR="002F1469" w:rsidRPr="00255391" w:rsidRDefault="002F1469" w:rsidP="002F1469">
            <w:pPr>
              <w:pStyle w:val="112"/>
            </w:pPr>
            <w:r w:rsidRPr="00255391">
              <w:rPr>
                <w:u w:color="000000"/>
              </w:rPr>
              <w:t xml:space="preserve">Описание параметров услуги, подлежащих заполнению плательщиком при её оплате (см. </w:t>
            </w:r>
            <w:r w:rsidRPr="00255391">
              <w:rPr>
                <w:u w:color="000000"/>
              </w:rPr>
              <w:fldChar w:fldCharType="begin"/>
            </w:r>
            <w:r w:rsidRPr="00255391">
              <w:rPr>
                <w:u w:color="000000"/>
              </w:rPr>
              <w:instrText xml:space="preserve"> REF _Ref525605192 \h  \* MERGEFORMAT </w:instrText>
            </w:r>
            <w:r w:rsidRPr="00255391">
              <w:rPr>
                <w:u w:color="000000"/>
              </w:rPr>
            </w:r>
            <w:r w:rsidRPr="00255391">
              <w:rPr>
                <w:u w:color="000000"/>
              </w:rPr>
              <w:fldChar w:fldCharType="separate"/>
            </w:r>
            <w:r w:rsidR="00CC28D8" w:rsidRPr="00255391">
              <w:t>Таблица</w:t>
            </w:r>
            <w:r w:rsidR="00CC28D8" w:rsidRPr="00CC28D8">
              <w:t> </w:t>
            </w:r>
            <w:r w:rsidR="00CC28D8">
              <w:t>9</w:t>
            </w:r>
            <w:r w:rsidRPr="00255391">
              <w:rPr>
                <w:u w:color="000000"/>
              </w:rPr>
              <w:fldChar w:fldCharType="end"/>
            </w:r>
            <w:r w:rsidRPr="00255391">
              <w:rPr>
                <w:u w:color="000000"/>
              </w:rPr>
              <w:t xml:space="preserve">). </w:t>
            </w:r>
          </w:p>
        </w:tc>
        <w:tc>
          <w:tcPr>
            <w:tcW w:w="1701" w:type="dxa"/>
          </w:tcPr>
          <w:p w14:paraId="56A9AE2C" w14:textId="17B17FCD" w:rsidR="002F1469" w:rsidRPr="00255391" w:rsidRDefault="002F1469" w:rsidP="002F1469">
            <w:pPr>
              <w:pStyle w:val="112"/>
            </w:pPr>
            <w:r w:rsidRPr="00255391">
              <w:rPr>
                <w:u w:color="000000"/>
              </w:rPr>
              <w:t>1..</w:t>
            </w:r>
            <w:r w:rsidRPr="00255391">
              <w:rPr>
                <w:u w:color="000000"/>
                <w:lang w:val="en-US"/>
              </w:rPr>
              <w:t>n</w:t>
            </w:r>
            <w:r w:rsidRPr="00255391">
              <w:rPr>
                <w:u w:color="000000"/>
              </w:rPr>
              <w:t>, обязательно</w:t>
            </w:r>
          </w:p>
        </w:tc>
        <w:tc>
          <w:tcPr>
            <w:tcW w:w="1842" w:type="dxa"/>
          </w:tcPr>
          <w:p w14:paraId="468BAE42" w14:textId="0F809ADE" w:rsidR="002F1469" w:rsidRPr="00255391" w:rsidRDefault="002F1469" w:rsidP="002F1469">
            <w:pPr>
              <w:pStyle w:val="112"/>
            </w:pPr>
            <w:r w:rsidRPr="00255391">
              <w:rPr>
                <w:u w:color="000000"/>
              </w:rPr>
              <w:t>DescriptionParameter</w:t>
            </w:r>
            <w:r w:rsidRPr="00255391">
              <w:rPr>
                <w:u w:color="000000"/>
                <w:lang w:val="en-US"/>
              </w:rPr>
              <w:t>_Type</w:t>
            </w:r>
          </w:p>
        </w:tc>
        <w:tc>
          <w:tcPr>
            <w:tcW w:w="2409" w:type="dxa"/>
          </w:tcPr>
          <w:p w14:paraId="77A8F430" w14:textId="53C1DD63" w:rsidR="002F1469" w:rsidRPr="00255391" w:rsidRDefault="002F1469" w:rsidP="002F1469">
            <w:pPr>
              <w:pStyle w:val="112"/>
            </w:pPr>
            <w:r w:rsidRPr="00255391">
              <w:rPr>
                <w:u w:color="000000"/>
              </w:rPr>
              <w:t>Используется для определения реквизитов, используемых в запросе неоплаченных начислений в ИС УНП, при составлении платежного поручения и обработки платежа, а также для того, чтобы Плательщик при совершении платежа мог указать необходимую информацию.</w:t>
            </w:r>
          </w:p>
        </w:tc>
      </w:tr>
      <w:tr w:rsidR="002F1469" w:rsidRPr="00255391" w14:paraId="47DF0036" w14:textId="77777777" w:rsidTr="006D0044">
        <w:tc>
          <w:tcPr>
            <w:tcW w:w="1277" w:type="dxa"/>
          </w:tcPr>
          <w:p w14:paraId="2ACC5A80" w14:textId="77777777" w:rsidR="002F1469" w:rsidRPr="00255391" w:rsidRDefault="002F1469" w:rsidP="009B364A">
            <w:pPr>
              <w:pStyle w:val="a"/>
              <w:numPr>
                <w:ilvl w:val="1"/>
                <w:numId w:val="24"/>
              </w:numPr>
            </w:pPr>
          </w:p>
        </w:tc>
        <w:tc>
          <w:tcPr>
            <w:tcW w:w="1417" w:type="dxa"/>
          </w:tcPr>
          <w:p w14:paraId="7CB8B790" w14:textId="4F56F548" w:rsidR="002F1469" w:rsidRPr="00255391" w:rsidRDefault="002F1469" w:rsidP="002F1469">
            <w:pPr>
              <w:pStyle w:val="112"/>
            </w:pPr>
            <w:r w:rsidRPr="00255391">
              <w:rPr>
                <w:u w:color="000000"/>
                <w:lang w:val="en-US"/>
              </w:rPr>
              <w:t>DescriptionComplexParameter</w:t>
            </w:r>
          </w:p>
        </w:tc>
        <w:tc>
          <w:tcPr>
            <w:tcW w:w="1560" w:type="dxa"/>
          </w:tcPr>
          <w:p w14:paraId="55671210" w14:textId="3AB5D0C3" w:rsidR="002F1469" w:rsidRPr="00255391" w:rsidRDefault="002F1469" w:rsidP="002F1469">
            <w:pPr>
              <w:pStyle w:val="112"/>
            </w:pPr>
            <w:r w:rsidRPr="00255391">
              <w:rPr>
                <w:u w:color="000000"/>
              </w:rPr>
              <w:t xml:space="preserve">Комплексное описание параметров услуги (см. </w:t>
            </w:r>
            <w:r w:rsidRPr="00255391">
              <w:rPr>
                <w:u w:color="000000"/>
              </w:rPr>
              <w:fldChar w:fldCharType="begin"/>
            </w:r>
            <w:r w:rsidRPr="00255391">
              <w:rPr>
                <w:u w:color="000000"/>
              </w:rPr>
              <w:instrText xml:space="preserve"> REF _Ref525606164 \h  \* MERGEFORMAT </w:instrText>
            </w:r>
            <w:r w:rsidRPr="00255391">
              <w:rPr>
                <w:u w:color="000000"/>
              </w:rPr>
            </w:r>
            <w:r w:rsidRPr="00255391">
              <w:rPr>
                <w:u w:color="000000"/>
              </w:rPr>
              <w:fldChar w:fldCharType="separate"/>
            </w:r>
            <w:r w:rsidR="00CC28D8" w:rsidRPr="00255391">
              <w:t xml:space="preserve">Таблица </w:t>
            </w:r>
            <w:r w:rsidR="00CC28D8">
              <w:rPr>
                <w:noProof/>
              </w:rPr>
              <w:t>10</w:t>
            </w:r>
            <w:r w:rsidRPr="00255391">
              <w:rPr>
                <w:u w:color="000000"/>
              </w:rPr>
              <w:fldChar w:fldCharType="end"/>
            </w:r>
            <w:r w:rsidRPr="00255391">
              <w:rPr>
                <w:u w:color="000000"/>
              </w:rPr>
              <w:t>).</w:t>
            </w:r>
          </w:p>
        </w:tc>
        <w:tc>
          <w:tcPr>
            <w:tcW w:w="1701" w:type="dxa"/>
          </w:tcPr>
          <w:p w14:paraId="6E2CC84D" w14:textId="3F928BC1" w:rsidR="002F1469" w:rsidRPr="00255391" w:rsidRDefault="002F1469" w:rsidP="002F1469">
            <w:pPr>
              <w:pStyle w:val="112"/>
            </w:pPr>
            <w:r w:rsidRPr="00255391">
              <w:rPr>
                <w:u w:color="000000"/>
              </w:rPr>
              <w:t>1..</w:t>
            </w:r>
            <w:r w:rsidRPr="00255391">
              <w:rPr>
                <w:u w:color="000000"/>
                <w:lang w:val="en-US"/>
              </w:rPr>
              <w:t>n</w:t>
            </w:r>
            <w:r w:rsidRPr="00255391">
              <w:rPr>
                <w:u w:color="000000"/>
              </w:rPr>
              <w:t>, обязательно</w:t>
            </w:r>
          </w:p>
        </w:tc>
        <w:tc>
          <w:tcPr>
            <w:tcW w:w="1842" w:type="dxa"/>
          </w:tcPr>
          <w:p w14:paraId="470D1FAB" w14:textId="74084E17" w:rsidR="002F1469" w:rsidRPr="00255391" w:rsidRDefault="002F1469" w:rsidP="002F1469">
            <w:pPr>
              <w:pStyle w:val="112"/>
            </w:pPr>
            <w:r w:rsidRPr="00255391">
              <w:rPr>
                <w:u w:color="000000"/>
              </w:rPr>
              <w:t>DescriptionParameter</w:t>
            </w:r>
            <w:r w:rsidRPr="00255391">
              <w:rPr>
                <w:u w:color="000000"/>
                <w:lang w:val="en-US"/>
              </w:rPr>
              <w:t>_Type</w:t>
            </w:r>
          </w:p>
        </w:tc>
        <w:tc>
          <w:tcPr>
            <w:tcW w:w="2409" w:type="dxa"/>
          </w:tcPr>
          <w:p w14:paraId="5D84B9F6" w14:textId="7DA8C688" w:rsidR="002F1469" w:rsidRPr="00255391" w:rsidRDefault="002F1469" w:rsidP="002F1469">
            <w:pPr>
              <w:pStyle w:val="112"/>
            </w:pPr>
            <w:r w:rsidRPr="00255391">
              <w:rPr>
                <w:u w:color="000000"/>
              </w:rPr>
              <w:t>Используется для определения реквизитов, описываемых группой параметров указываемых в запросе начислений в ИС</w:t>
            </w:r>
            <w:r w:rsidRPr="00255391">
              <w:rPr>
                <w:u w:color="000000"/>
                <w:lang w:val="en-US"/>
              </w:rPr>
              <w:t> </w:t>
            </w:r>
            <w:r w:rsidRPr="00255391">
              <w:rPr>
                <w:u w:color="000000"/>
              </w:rPr>
              <w:t>УНП, при составлении платежного поручения и обработки платежа, а также для того, чтобы Плательщик при совершении платежа мог указать необходимую информацию.</w:t>
            </w:r>
          </w:p>
        </w:tc>
      </w:tr>
      <w:tr w:rsidR="002F1469" w:rsidRPr="00255391" w14:paraId="6E698202" w14:textId="77777777" w:rsidTr="006D0044">
        <w:tc>
          <w:tcPr>
            <w:tcW w:w="1277" w:type="dxa"/>
          </w:tcPr>
          <w:p w14:paraId="5117FC65" w14:textId="77777777" w:rsidR="002F1469" w:rsidRPr="00255391" w:rsidRDefault="002F1469" w:rsidP="009B364A">
            <w:pPr>
              <w:pStyle w:val="a"/>
              <w:numPr>
                <w:ilvl w:val="0"/>
                <w:numId w:val="24"/>
              </w:numPr>
            </w:pPr>
          </w:p>
        </w:tc>
        <w:tc>
          <w:tcPr>
            <w:tcW w:w="1417" w:type="dxa"/>
          </w:tcPr>
          <w:p w14:paraId="203A944C" w14:textId="4ED54B1D" w:rsidR="002F1469" w:rsidRPr="00255391" w:rsidRDefault="002F1469" w:rsidP="002F1469">
            <w:pPr>
              <w:pStyle w:val="112"/>
            </w:pPr>
            <w:r w:rsidRPr="00255391">
              <w:rPr>
                <w:u w:color="000000"/>
              </w:rPr>
              <w:t>CurrenciesServices</w:t>
            </w:r>
          </w:p>
        </w:tc>
        <w:tc>
          <w:tcPr>
            <w:tcW w:w="1560" w:type="dxa"/>
          </w:tcPr>
          <w:p w14:paraId="0257E6C7" w14:textId="67AF6D2D" w:rsidR="002F1469" w:rsidRPr="00255391" w:rsidRDefault="002F1469" w:rsidP="002F1469">
            <w:pPr>
              <w:pStyle w:val="112"/>
            </w:pPr>
            <w:r w:rsidRPr="00255391">
              <w:rPr>
                <w:u w:color="000000"/>
              </w:rPr>
              <w:t>Коды валют, в которых возможна оплата услуги.</w:t>
            </w:r>
          </w:p>
        </w:tc>
        <w:tc>
          <w:tcPr>
            <w:tcW w:w="1701" w:type="dxa"/>
          </w:tcPr>
          <w:p w14:paraId="013D187E" w14:textId="4FFC48CA" w:rsidR="002F1469" w:rsidRPr="00255391" w:rsidRDefault="002F1469" w:rsidP="002F1469">
            <w:pPr>
              <w:pStyle w:val="112"/>
            </w:pPr>
            <w:r w:rsidRPr="00255391">
              <w:rPr>
                <w:u w:color="000000"/>
              </w:rPr>
              <w:t>0..1, необязательно</w:t>
            </w:r>
          </w:p>
        </w:tc>
        <w:tc>
          <w:tcPr>
            <w:tcW w:w="1842" w:type="dxa"/>
          </w:tcPr>
          <w:p w14:paraId="1FE15618" w14:textId="1C814760" w:rsidR="002F1469" w:rsidRPr="00255391" w:rsidRDefault="002F1469" w:rsidP="002F1469">
            <w:pPr>
              <w:pStyle w:val="112"/>
            </w:pPr>
            <w:r w:rsidRPr="00255391">
              <w:rPr>
                <w:u w:color="000000"/>
              </w:rPr>
              <w:t>Контейнер</w:t>
            </w:r>
          </w:p>
        </w:tc>
        <w:tc>
          <w:tcPr>
            <w:tcW w:w="2409" w:type="dxa"/>
          </w:tcPr>
          <w:p w14:paraId="22B0A9A9" w14:textId="77777777" w:rsidR="002F1469" w:rsidRPr="00255391" w:rsidRDefault="002F1469" w:rsidP="002F1469">
            <w:pPr>
              <w:pStyle w:val="112"/>
            </w:pPr>
          </w:p>
        </w:tc>
      </w:tr>
      <w:tr w:rsidR="002F1469" w:rsidRPr="00255391" w14:paraId="202B13EE" w14:textId="77777777" w:rsidTr="006D0044">
        <w:tc>
          <w:tcPr>
            <w:tcW w:w="1277" w:type="dxa"/>
          </w:tcPr>
          <w:p w14:paraId="60AD8577" w14:textId="77777777" w:rsidR="002F1469" w:rsidRPr="00255391" w:rsidRDefault="002F1469" w:rsidP="009B364A">
            <w:pPr>
              <w:pStyle w:val="a"/>
              <w:numPr>
                <w:ilvl w:val="1"/>
                <w:numId w:val="24"/>
              </w:numPr>
            </w:pPr>
          </w:p>
        </w:tc>
        <w:tc>
          <w:tcPr>
            <w:tcW w:w="1417" w:type="dxa"/>
          </w:tcPr>
          <w:p w14:paraId="7BE61CB0" w14:textId="269BE71F" w:rsidR="002F1469" w:rsidRPr="00255391" w:rsidRDefault="002F1469" w:rsidP="002F1469">
            <w:pPr>
              <w:pStyle w:val="112"/>
            </w:pPr>
            <w:r w:rsidRPr="00255391">
              <w:rPr>
                <w:u w:color="000000"/>
                <w:lang w:val="en-US"/>
              </w:rPr>
              <w:t>CurrencyCode</w:t>
            </w:r>
          </w:p>
        </w:tc>
        <w:tc>
          <w:tcPr>
            <w:tcW w:w="1560" w:type="dxa"/>
          </w:tcPr>
          <w:p w14:paraId="45E792CF" w14:textId="45FE6169" w:rsidR="002F1469" w:rsidRPr="00255391" w:rsidRDefault="002F1469" w:rsidP="002F1469">
            <w:pPr>
              <w:pStyle w:val="112"/>
            </w:pPr>
            <w:r w:rsidRPr="00255391">
              <w:rPr>
                <w:u w:color="000000"/>
              </w:rPr>
              <w:t>Код валюты ISO 4217</w:t>
            </w:r>
          </w:p>
        </w:tc>
        <w:tc>
          <w:tcPr>
            <w:tcW w:w="1701" w:type="dxa"/>
          </w:tcPr>
          <w:p w14:paraId="5FF7E73D" w14:textId="4AEBC81E" w:rsidR="002F1469" w:rsidRPr="00255391" w:rsidRDefault="002F1469" w:rsidP="002F1469">
            <w:pPr>
              <w:pStyle w:val="112"/>
            </w:pPr>
            <w:r w:rsidRPr="00255391">
              <w:rPr>
                <w:u w:color="000000"/>
                <w:lang w:val="en-US"/>
              </w:rPr>
              <w:t>1..n</w:t>
            </w:r>
            <w:r w:rsidRPr="00255391">
              <w:rPr>
                <w:u w:color="000000"/>
              </w:rPr>
              <w:t>, обязательно</w:t>
            </w:r>
          </w:p>
        </w:tc>
        <w:tc>
          <w:tcPr>
            <w:tcW w:w="1842" w:type="dxa"/>
          </w:tcPr>
          <w:p w14:paraId="526911F8" w14:textId="77777777" w:rsidR="002F1469" w:rsidRPr="00255391" w:rsidRDefault="002F1469" w:rsidP="002F1469">
            <w:pPr>
              <w:pStyle w:val="112"/>
              <w:rPr>
                <w:u w:color="000000"/>
                <w:lang w:val="en-US"/>
              </w:rPr>
            </w:pPr>
            <w:r w:rsidRPr="00255391">
              <w:rPr>
                <w:u w:color="000000"/>
              </w:rPr>
              <w:t>Currenc</w:t>
            </w:r>
            <w:r w:rsidRPr="00255391">
              <w:rPr>
                <w:u w:color="000000"/>
                <w:lang w:val="en-US"/>
              </w:rPr>
              <w:t>yCodeType</w:t>
            </w:r>
          </w:p>
          <w:p w14:paraId="446EF969" w14:textId="23E34697" w:rsidR="002F1469" w:rsidRPr="00255391" w:rsidRDefault="002F1469" w:rsidP="002F1469">
            <w:pPr>
              <w:pStyle w:val="112"/>
            </w:pPr>
            <w:r w:rsidRPr="00255391">
              <w:rPr>
                <w:u w:color="000000"/>
              </w:rPr>
              <w:t>3-буквенный код валюты.</w:t>
            </w:r>
          </w:p>
        </w:tc>
        <w:tc>
          <w:tcPr>
            <w:tcW w:w="2409" w:type="dxa"/>
          </w:tcPr>
          <w:p w14:paraId="7062FA59" w14:textId="6117CD1F" w:rsidR="002F1469" w:rsidRPr="00255391" w:rsidRDefault="002F1469" w:rsidP="002F1469">
            <w:pPr>
              <w:pStyle w:val="112"/>
            </w:pPr>
            <w:r w:rsidRPr="00255391">
              <w:rPr>
                <w:u w:color="000000"/>
              </w:rPr>
              <w:t xml:space="preserve">Всегда указывается наименование для рублей « </w:t>
            </w:r>
            <w:r w:rsidRPr="00255391">
              <w:rPr>
                <w:u w:color="000000"/>
                <w:lang w:val="en-US"/>
              </w:rPr>
              <w:t>RUR</w:t>
            </w:r>
            <w:r w:rsidRPr="00255391">
              <w:rPr>
                <w:u w:color="000000"/>
              </w:rPr>
              <w:t>»</w:t>
            </w:r>
          </w:p>
        </w:tc>
      </w:tr>
      <w:tr w:rsidR="002F1469" w:rsidRPr="00255391" w14:paraId="62A605CA" w14:textId="77777777" w:rsidTr="006D0044">
        <w:tc>
          <w:tcPr>
            <w:tcW w:w="1277" w:type="dxa"/>
          </w:tcPr>
          <w:p w14:paraId="2FA86502" w14:textId="77777777" w:rsidR="002F1469" w:rsidRPr="00255391" w:rsidRDefault="002F1469" w:rsidP="009B364A">
            <w:pPr>
              <w:pStyle w:val="a"/>
              <w:numPr>
                <w:ilvl w:val="0"/>
                <w:numId w:val="24"/>
              </w:numPr>
            </w:pPr>
          </w:p>
        </w:tc>
        <w:tc>
          <w:tcPr>
            <w:tcW w:w="1417" w:type="dxa"/>
          </w:tcPr>
          <w:p w14:paraId="6A37C581" w14:textId="6924F5ED" w:rsidR="002F1469" w:rsidRPr="00255391" w:rsidRDefault="002F1469" w:rsidP="002F1469">
            <w:pPr>
              <w:pStyle w:val="112"/>
            </w:pPr>
            <w:r w:rsidRPr="00255391">
              <w:rPr>
                <w:u w:color="000000"/>
              </w:rPr>
              <w:t>Payee</w:t>
            </w:r>
          </w:p>
        </w:tc>
        <w:tc>
          <w:tcPr>
            <w:tcW w:w="1560" w:type="dxa"/>
          </w:tcPr>
          <w:p w14:paraId="78A0E683" w14:textId="49FB72DE" w:rsidR="002F1469" w:rsidRPr="00255391" w:rsidRDefault="002F1469" w:rsidP="002F1469">
            <w:pPr>
              <w:pStyle w:val="112"/>
            </w:pPr>
            <w:r w:rsidRPr="00255391">
              <w:rPr>
                <w:u w:color="000000"/>
              </w:rPr>
              <w:t xml:space="preserve">Поставщик услуги и получатель платежа (если это одно и то же лицо. В противном случае, в данном поле указываются данные только поставщика услуги). </w:t>
            </w:r>
          </w:p>
        </w:tc>
        <w:tc>
          <w:tcPr>
            <w:tcW w:w="1701" w:type="dxa"/>
          </w:tcPr>
          <w:p w14:paraId="4FB82B12" w14:textId="4E728C75" w:rsidR="002F1469" w:rsidRPr="00255391" w:rsidRDefault="002F1469" w:rsidP="002F1469">
            <w:pPr>
              <w:pStyle w:val="112"/>
            </w:pPr>
            <w:r w:rsidRPr="00255391">
              <w:rPr>
                <w:u w:color="000000"/>
                <w:lang w:val="en-US"/>
              </w:rPr>
              <w:t>1</w:t>
            </w:r>
            <w:r w:rsidRPr="00255391">
              <w:rPr>
                <w:u w:color="000000"/>
              </w:rPr>
              <w:t>, обязательно</w:t>
            </w:r>
          </w:p>
        </w:tc>
        <w:tc>
          <w:tcPr>
            <w:tcW w:w="1842" w:type="dxa"/>
          </w:tcPr>
          <w:p w14:paraId="1B834E3B" w14:textId="77777777" w:rsidR="002F1469" w:rsidRPr="00255391" w:rsidRDefault="002F1469" w:rsidP="002F1469">
            <w:pPr>
              <w:pStyle w:val="112"/>
              <w:rPr>
                <w:u w:color="000000"/>
              </w:rPr>
            </w:pPr>
            <w:r w:rsidRPr="00255391">
              <w:rPr>
                <w:u w:color="000000"/>
              </w:rPr>
              <w:t>Payee</w:t>
            </w:r>
            <w:r w:rsidRPr="00255391">
              <w:rPr>
                <w:u w:color="000000"/>
                <w:lang w:val="en-US"/>
              </w:rPr>
              <w:t>Type</w:t>
            </w:r>
            <w:r w:rsidRPr="00255391">
              <w:rPr>
                <w:u w:color="000000"/>
              </w:rPr>
              <w:t xml:space="preserve"> /</w:t>
            </w:r>
          </w:p>
          <w:p w14:paraId="175CEC3A" w14:textId="77777777" w:rsidR="002F1469" w:rsidRPr="00255391" w:rsidRDefault="002F1469" w:rsidP="002F1469">
            <w:pPr>
              <w:pStyle w:val="112"/>
              <w:rPr>
                <w:u w:color="000000"/>
              </w:rPr>
            </w:pPr>
            <w:r w:rsidRPr="00255391">
              <w:rPr>
                <w:u w:color="000000"/>
              </w:rPr>
              <w:t>OrganizationCatalogType</w:t>
            </w:r>
          </w:p>
          <w:p w14:paraId="67593890" w14:textId="77777777" w:rsidR="002F1469" w:rsidRPr="00255391" w:rsidRDefault="002F1469" w:rsidP="002F1469">
            <w:pPr>
              <w:pStyle w:val="112"/>
            </w:pPr>
          </w:p>
        </w:tc>
        <w:tc>
          <w:tcPr>
            <w:tcW w:w="2409" w:type="dxa"/>
          </w:tcPr>
          <w:p w14:paraId="62DF28C9" w14:textId="77777777" w:rsidR="002F1469" w:rsidRPr="00255391" w:rsidRDefault="002F1469" w:rsidP="002F1469">
            <w:pPr>
              <w:pStyle w:val="112"/>
              <w:rPr>
                <w:rFonts w:cs="Arial Unicode MS"/>
                <w:color w:val="000000"/>
                <w:u w:color="000000"/>
              </w:rPr>
            </w:pPr>
            <w:r w:rsidRPr="00255391">
              <w:rPr>
                <w:rFonts w:cs="Arial Unicode MS"/>
                <w:color w:val="000000"/>
                <w:u w:color="000000"/>
              </w:rPr>
              <w:t>Данный тег содержит данные организации (тип OrganizationCatalogType) – должны быть ВСЕГДА заполнены.</w:t>
            </w:r>
          </w:p>
          <w:p w14:paraId="262C9E4F" w14:textId="77777777" w:rsidR="002F1469" w:rsidRPr="00255391" w:rsidRDefault="002F1469" w:rsidP="002F1469">
            <w:pPr>
              <w:pStyle w:val="112"/>
              <w:rPr>
                <w:rFonts w:cs="Arial Unicode MS"/>
                <w:color w:val="000000"/>
                <w:u w:color="000000"/>
              </w:rPr>
            </w:pPr>
            <w:r w:rsidRPr="00255391">
              <w:rPr>
                <w:rFonts w:cs="Arial Unicode MS"/>
                <w:color w:val="000000"/>
                <w:u w:color="000000"/>
              </w:rPr>
              <w:t xml:space="preserve">Если для данной услуги предполагается  авансовая оплата (признак PaymentKind =1,2) или помимо данных поставщика услуги нужно указать полное наименование  получателя платежа, то в блоке  «DescriptionSimpleParameter» указывается простой параметр с наименованием  @name = Recipient. </w:t>
            </w:r>
          </w:p>
          <w:p w14:paraId="18C1F6C5" w14:textId="77777777" w:rsidR="002F1469" w:rsidRPr="00255391" w:rsidRDefault="002F1469" w:rsidP="002F1469">
            <w:pPr>
              <w:pStyle w:val="112"/>
              <w:rPr>
                <w:color w:val="000000"/>
                <w:u w:color="000000"/>
              </w:rPr>
            </w:pPr>
            <w:r w:rsidRPr="00255391">
              <w:rPr>
                <w:color w:val="000000"/>
                <w:u w:color="000000"/>
              </w:rPr>
              <w:t>Требования к формату заполнения поля «Получатель» представлены в Положение ЦБ РФ N 414-П МинФина РФ</w:t>
            </w:r>
          </w:p>
          <w:p w14:paraId="64DBE326" w14:textId="6424B4A3" w:rsidR="002F1469" w:rsidRPr="00255391" w:rsidRDefault="002F1469" w:rsidP="002F1469">
            <w:pPr>
              <w:pStyle w:val="112"/>
            </w:pPr>
            <w:r w:rsidRPr="00255391">
              <w:rPr>
                <w:color w:val="000000"/>
                <w:u w:color="000000"/>
              </w:rPr>
              <w:t>N 8н от 18 февраля 2014 года.</w:t>
            </w:r>
          </w:p>
        </w:tc>
      </w:tr>
      <w:tr w:rsidR="002F1469" w:rsidRPr="00255391" w14:paraId="3C71AEB6" w14:textId="77777777" w:rsidTr="006D0044">
        <w:tc>
          <w:tcPr>
            <w:tcW w:w="1277" w:type="dxa"/>
          </w:tcPr>
          <w:p w14:paraId="1639002F" w14:textId="77777777" w:rsidR="002F1469" w:rsidRPr="00255391" w:rsidRDefault="002F1469" w:rsidP="00B16187">
            <w:pPr>
              <w:pStyle w:val="a"/>
              <w:numPr>
                <w:ilvl w:val="1"/>
                <w:numId w:val="24"/>
              </w:numPr>
            </w:pPr>
          </w:p>
        </w:tc>
        <w:tc>
          <w:tcPr>
            <w:tcW w:w="1417" w:type="dxa"/>
          </w:tcPr>
          <w:p w14:paraId="6F32BF95" w14:textId="06406672" w:rsidR="002F1469" w:rsidRPr="00255391" w:rsidRDefault="002F1469" w:rsidP="002F1469">
            <w:pPr>
              <w:pStyle w:val="112"/>
              <w:rPr>
                <w:u w:color="000000"/>
              </w:rPr>
            </w:pPr>
            <w:r w:rsidRPr="00255391">
              <w:rPr>
                <w:u w:color="000000"/>
              </w:rPr>
              <w:t xml:space="preserve">  </w:t>
            </w:r>
            <w:hyperlink w:anchor="Link0000014E" w:history="1">
              <w:r w:rsidRPr="00255391">
                <w:rPr>
                  <w:u w:color="000000"/>
                </w:rPr>
                <w:t>name</w:t>
              </w:r>
            </w:hyperlink>
          </w:p>
          <w:p w14:paraId="23C8D0D6" w14:textId="08ECA654" w:rsidR="002F1469" w:rsidRPr="00255391" w:rsidRDefault="002F1469" w:rsidP="002F1469">
            <w:pPr>
              <w:pStyle w:val="112"/>
            </w:pPr>
            <w:r w:rsidRPr="00255391">
              <w:rPr>
                <w:u w:color="000000"/>
              </w:rPr>
              <w:t>(атрибут)</w:t>
            </w:r>
          </w:p>
        </w:tc>
        <w:tc>
          <w:tcPr>
            <w:tcW w:w="1560" w:type="dxa"/>
          </w:tcPr>
          <w:p w14:paraId="6A005956" w14:textId="79B586E8" w:rsidR="002F1469" w:rsidRPr="00255391" w:rsidRDefault="002F1469" w:rsidP="002F1469">
            <w:pPr>
              <w:pStyle w:val="112"/>
            </w:pPr>
            <w:r w:rsidRPr="00255391">
              <w:rPr>
                <w:u w:color="000000"/>
              </w:rPr>
              <w:t>Наименование организации</w:t>
            </w:r>
          </w:p>
        </w:tc>
        <w:tc>
          <w:tcPr>
            <w:tcW w:w="1701" w:type="dxa"/>
          </w:tcPr>
          <w:p w14:paraId="2A702FE8" w14:textId="44055A6F" w:rsidR="002F1469" w:rsidRPr="00255391" w:rsidRDefault="002F1469" w:rsidP="002F1469">
            <w:pPr>
              <w:pStyle w:val="112"/>
            </w:pPr>
            <w:r w:rsidRPr="00255391">
              <w:rPr>
                <w:u w:color="000000"/>
              </w:rPr>
              <w:t>1, обязательно</w:t>
            </w:r>
          </w:p>
        </w:tc>
        <w:tc>
          <w:tcPr>
            <w:tcW w:w="1842" w:type="dxa"/>
          </w:tcPr>
          <w:p w14:paraId="1C6B1A62" w14:textId="77777777" w:rsidR="002F1469" w:rsidRPr="00255391" w:rsidRDefault="002F1469" w:rsidP="002F1469">
            <w:pPr>
              <w:pStyle w:val="112"/>
              <w:rPr>
                <w:u w:color="000000"/>
              </w:rPr>
            </w:pPr>
            <w:r w:rsidRPr="00255391">
              <w:rPr>
                <w:u w:color="000000"/>
              </w:rPr>
              <w:t>String</w:t>
            </w:r>
          </w:p>
          <w:p w14:paraId="2CEA8DD5" w14:textId="53DFF512" w:rsidR="002F1469" w:rsidRPr="00255391" w:rsidRDefault="002F1469" w:rsidP="002F1469">
            <w:pPr>
              <w:pStyle w:val="112"/>
            </w:pPr>
            <w:r w:rsidRPr="00255391">
              <w:rPr>
                <w:u w:color="000000"/>
              </w:rPr>
              <w:t>Строка: (</w:t>
            </w:r>
            <w:r w:rsidRPr="00255391">
              <w:rPr>
                <w:u w:color="000000"/>
                <w:lang w:val="en-US"/>
              </w:rPr>
              <w:t xml:space="preserve">1 – 2000) </w:t>
            </w:r>
            <w:r w:rsidRPr="00255391">
              <w:rPr>
                <w:u w:color="000000"/>
              </w:rPr>
              <w:t>символов</w:t>
            </w:r>
          </w:p>
        </w:tc>
        <w:tc>
          <w:tcPr>
            <w:tcW w:w="2409" w:type="dxa"/>
          </w:tcPr>
          <w:p w14:paraId="3D4FE0D9" w14:textId="77777777" w:rsidR="002F1469" w:rsidRPr="00255391" w:rsidRDefault="002F1469" w:rsidP="002F1469">
            <w:pPr>
              <w:pStyle w:val="112"/>
            </w:pPr>
          </w:p>
        </w:tc>
      </w:tr>
      <w:tr w:rsidR="002F1469" w:rsidRPr="00255391" w14:paraId="571104E5" w14:textId="77777777" w:rsidTr="006D0044">
        <w:tc>
          <w:tcPr>
            <w:tcW w:w="1277" w:type="dxa"/>
          </w:tcPr>
          <w:p w14:paraId="704859B3" w14:textId="77777777" w:rsidR="002F1469" w:rsidRPr="00255391" w:rsidRDefault="002F1469" w:rsidP="00B16187">
            <w:pPr>
              <w:pStyle w:val="a"/>
              <w:numPr>
                <w:ilvl w:val="1"/>
                <w:numId w:val="24"/>
              </w:numPr>
            </w:pPr>
          </w:p>
        </w:tc>
        <w:tc>
          <w:tcPr>
            <w:tcW w:w="1417" w:type="dxa"/>
          </w:tcPr>
          <w:p w14:paraId="51C99AB7" w14:textId="6FA6C534" w:rsidR="002F1469" w:rsidRPr="00255391" w:rsidRDefault="002F1469" w:rsidP="002F1469">
            <w:pPr>
              <w:pStyle w:val="112"/>
              <w:rPr>
                <w:u w:color="000000"/>
              </w:rPr>
            </w:pPr>
            <w:r w:rsidRPr="00255391">
              <w:rPr>
                <w:u w:color="000000"/>
              </w:rPr>
              <w:t xml:space="preserve">  </w:t>
            </w:r>
            <w:hyperlink w:anchor="Link0000014F" w:history="1">
              <w:r w:rsidRPr="00255391">
                <w:rPr>
                  <w:u w:color="000000"/>
                </w:rPr>
                <w:t>INN</w:t>
              </w:r>
            </w:hyperlink>
          </w:p>
          <w:p w14:paraId="22A62336" w14:textId="3E413CE4" w:rsidR="002F1469" w:rsidRPr="00255391" w:rsidRDefault="002F1469" w:rsidP="002F1469">
            <w:pPr>
              <w:pStyle w:val="112"/>
            </w:pPr>
            <w:r w:rsidRPr="00255391">
              <w:rPr>
                <w:u w:color="000000"/>
              </w:rPr>
              <w:t>(атрибут)</w:t>
            </w:r>
          </w:p>
        </w:tc>
        <w:tc>
          <w:tcPr>
            <w:tcW w:w="1560" w:type="dxa"/>
          </w:tcPr>
          <w:p w14:paraId="5AA199C5" w14:textId="67C9CB92" w:rsidR="002F1469" w:rsidRPr="00255391" w:rsidRDefault="002F1469" w:rsidP="002F1469">
            <w:pPr>
              <w:pStyle w:val="112"/>
            </w:pPr>
            <w:r w:rsidRPr="00255391">
              <w:rPr>
                <w:u w:color="000000"/>
              </w:rPr>
              <w:t>ИНН получателя</w:t>
            </w:r>
          </w:p>
        </w:tc>
        <w:tc>
          <w:tcPr>
            <w:tcW w:w="1701" w:type="dxa"/>
          </w:tcPr>
          <w:p w14:paraId="0494FB87" w14:textId="43938A96" w:rsidR="002F1469" w:rsidRPr="00255391" w:rsidRDefault="002F1469" w:rsidP="002F1469">
            <w:pPr>
              <w:pStyle w:val="112"/>
            </w:pPr>
            <w:r w:rsidRPr="00255391">
              <w:rPr>
                <w:u w:color="000000"/>
              </w:rPr>
              <w:t>1, обязательно</w:t>
            </w:r>
          </w:p>
        </w:tc>
        <w:tc>
          <w:tcPr>
            <w:tcW w:w="1842" w:type="dxa"/>
          </w:tcPr>
          <w:p w14:paraId="62821F2A" w14:textId="5A24597A" w:rsidR="002F1469" w:rsidRPr="00255391" w:rsidRDefault="002F1469" w:rsidP="002F1469">
            <w:pPr>
              <w:pStyle w:val="112"/>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409" w:type="dxa"/>
          </w:tcPr>
          <w:p w14:paraId="34F28625" w14:textId="77777777" w:rsidR="002F1469" w:rsidRPr="00255391" w:rsidRDefault="002F1469" w:rsidP="002F1469">
            <w:pPr>
              <w:pStyle w:val="112"/>
            </w:pPr>
          </w:p>
        </w:tc>
      </w:tr>
      <w:tr w:rsidR="002F1469" w:rsidRPr="00255391" w14:paraId="23884914" w14:textId="77777777" w:rsidTr="006D0044">
        <w:tc>
          <w:tcPr>
            <w:tcW w:w="1277" w:type="dxa"/>
          </w:tcPr>
          <w:p w14:paraId="42F59BA9" w14:textId="77777777" w:rsidR="002F1469" w:rsidRPr="00255391" w:rsidRDefault="002F1469" w:rsidP="00B16187">
            <w:pPr>
              <w:pStyle w:val="a"/>
              <w:numPr>
                <w:ilvl w:val="1"/>
                <w:numId w:val="24"/>
              </w:numPr>
            </w:pPr>
          </w:p>
        </w:tc>
        <w:tc>
          <w:tcPr>
            <w:tcW w:w="1417" w:type="dxa"/>
          </w:tcPr>
          <w:p w14:paraId="28CF9927" w14:textId="6A31B275" w:rsidR="002F1469" w:rsidRPr="00255391" w:rsidRDefault="002F1469" w:rsidP="002F1469">
            <w:pPr>
              <w:pStyle w:val="112"/>
              <w:rPr>
                <w:u w:color="000000"/>
              </w:rPr>
            </w:pPr>
            <w:r w:rsidRPr="00255391">
              <w:rPr>
                <w:u w:color="000000"/>
              </w:rPr>
              <w:t xml:space="preserve">  </w:t>
            </w:r>
            <w:hyperlink w:anchor="Link00000150" w:history="1">
              <w:r w:rsidRPr="00255391">
                <w:rPr>
                  <w:u w:color="000000"/>
                </w:rPr>
                <w:t>KPP</w:t>
              </w:r>
            </w:hyperlink>
          </w:p>
          <w:p w14:paraId="63616D65" w14:textId="3F334236" w:rsidR="002F1469" w:rsidRPr="00255391" w:rsidRDefault="002F1469" w:rsidP="002F1469">
            <w:pPr>
              <w:pStyle w:val="112"/>
            </w:pPr>
            <w:r w:rsidRPr="00255391">
              <w:rPr>
                <w:u w:color="000000"/>
              </w:rPr>
              <w:t>(атрибут)</w:t>
            </w:r>
          </w:p>
        </w:tc>
        <w:tc>
          <w:tcPr>
            <w:tcW w:w="1560" w:type="dxa"/>
          </w:tcPr>
          <w:p w14:paraId="2BAEB514" w14:textId="2C7FF1AD" w:rsidR="002F1469" w:rsidRPr="00255391" w:rsidRDefault="002F1469" w:rsidP="002F1469">
            <w:pPr>
              <w:pStyle w:val="112"/>
            </w:pPr>
            <w:r w:rsidRPr="00255391">
              <w:rPr>
                <w:u w:color="000000"/>
                <w:lang w:val="en-US"/>
              </w:rPr>
              <w:t xml:space="preserve">KPP </w:t>
            </w:r>
            <w:r w:rsidRPr="00255391">
              <w:rPr>
                <w:u w:color="000000"/>
              </w:rPr>
              <w:t>получателя</w:t>
            </w:r>
          </w:p>
        </w:tc>
        <w:tc>
          <w:tcPr>
            <w:tcW w:w="1701" w:type="dxa"/>
          </w:tcPr>
          <w:p w14:paraId="68657DA1" w14:textId="43674E71" w:rsidR="002F1469" w:rsidRPr="00255391" w:rsidRDefault="002F1469" w:rsidP="002F1469">
            <w:pPr>
              <w:pStyle w:val="112"/>
            </w:pPr>
            <w:r w:rsidRPr="00255391">
              <w:rPr>
                <w:u w:color="000000"/>
              </w:rPr>
              <w:t>1, обязательно</w:t>
            </w:r>
          </w:p>
        </w:tc>
        <w:tc>
          <w:tcPr>
            <w:tcW w:w="1842" w:type="dxa"/>
          </w:tcPr>
          <w:p w14:paraId="189180A1" w14:textId="7EB0FD7B" w:rsidR="002F1469" w:rsidRPr="00255391" w:rsidRDefault="002F1469" w:rsidP="002F1469">
            <w:pPr>
              <w:pStyle w:val="112"/>
            </w:pPr>
            <w:r w:rsidRPr="00255391">
              <w:rPr>
                <w:u w:color="000000"/>
                <w:lang w:val="en-US"/>
              </w:rPr>
              <w:t>KPPType</w:t>
            </w:r>
            <w:r w:rsidRPr="00255391">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21004CA0" w14:textId="77777777" w:rsidR="002F1469" w:rsidRPr="00255391" w:rsidRDefault="002F1469" w:rsidP="002F1469">
            <w:pPr>
              <w:pStyle w:val="112"/>
            </w:pPr>
          </w:p>
        </w:tc>
      </w:tr>
      <w:tr w:rsidR="002F1469" w:rsidRPr="00255391" w14:paraId="3C6702BA" w14:textId="77777777" w:rsidTr="006D0044">
        <w:tc>
          <w:tcPr>
            <w:tcW w:w="1277" w:type="dxa"/>
          </w:tcPr>
          <w:p w14:paraId="3E684B86" w14:textId="77777777" w:rsidR="002F1469" w:rsidRPr="00255391" w:rsidRDefault="002F1469" w:rsidP="00B16187">
            <w:pPr>
              <w:pStyle w:val="a"/>
              <w:numPr>
                <w:ilvl w:val="1"/>
                <w:numId w:val="24"/>
              </w:numPr>
            </w:pPr>
          </w:p>
        </w:tc>
        <w:tc>
          <w:tcPr>
            <w:tcW w:w="1417" w:type="dxa"/>
          </w:tcPr>
          <w:p w14:paraId="43CD3DB7" w14:textId="77777777" w:rsidR="002F1469" w:rsidRPr="00255391" w:rsidRDefault="002F1469" w:rsidP="002F1469">
            <w:pPr>
              <w:pStyle w:val="112"/>
              <w:rPr>
                <w:u w:color="000000"/>
              </w:rPr>
            </w:pPr>
            <w:r w:rsidRPr="00255391">
              <w:rPr>
                <w:u w:color="000000"/>
              </w:rPr>
              <w:t xml:space="preserve">  OKT</w:t>
            </w:r>
            <w:r w:rsidRPr="00255391">
              <w:rPr>
                <w:u w:color="000000"/>
                <w:lang w:val="en-US"/>
              </w:rPr>
              <w:t>M</w:t>
            </w:r>
            <w:r w:rsidRPr="00255391">
              <w:rPr>
                <w:u w:color="000000"/>
              </w:rPr>
              <w:t>O</w:t>
            </w:r>
          </w:p>
          <w:p w14:paraId="4226238E" w14:textId="33C56FEC" w:rsidR="002F1469" w:rsidRPr="00255391" w:rsidRDefault="002F1469" w:rsidP="002F1469">
            <w:pPr>
              <w:pStyle w:val="112"/>
            </w:pPr>
            <w:r w:rsidRPr="00255391">
              <w:rPr>
                <w:u w:color="000000"/>
              </w:rPr>
              <w:t>(атрибут)</w:t>
            </w:r>
          </w:p>
        </w:tc>
        <w:tc>
          <w:tcPr>
            <w:tcW w:w="1560" w:type="dxa"/>
          </w:tcPr>
          <w:p w14:paraId="4C2ECA30" w14:textId="38636D6D" w:rsidR="002F1469" w:rsidRPr="00255391" w:rsidRDefault="002F1469" w:rsidP="002F1469">
            <w:pPr>
              <w:pStyle w:val="112"/>
            </w:pPr>
            <w:r w:rsidRPr="00255391">
              <w:rPr>
                <w:u w:color="000000"/>
              </w:rPr>
              <w:t>Код ОКТМО</w:t>
            </w:r>
          </w:p>
        </w:tc>
        <w:tc>
          <w:tcPr>
            <w:tcW w:w="1701" w:type="dxa"/>
          </w:tcPr>
          <w:p w14:paraId="3A0F77D8" w14:textId="5969CD61" w:rsidR="002F1469" w:rsidRPr="00255391" w:rsidRDefault="002F1469" w:rsidP="002F1469">
            <w:pPr>
              <w:pStyle w:val="112"/>
            </w:pPr>
            <w:r w:rsidRPr="00255391">
              <w:rPr>
                <w:u w:color="000000"/>
              </w:rPr>
              <w:t>1, обязательно</w:t>
            </w:r>
          </w:p>
        </w:tc>
        <w:tc>
          <w:tcPr>
            <w:tcW w:w="1842" w:type="dxa"/>
          </w:tcPr>
          <w:p w14:paraId="4AF8F9D3" w14:textId="77777777" w:rsidR="002F1469" w:rsidRPr="00255391" w:rsidRDefault="002F1469" w:rsidP="002F1469">
            <w:pPr>
              <w:pStyle w:val="112"/>
              <w:rPr>
                <w:u w:color="000000"/>
              </w:rPr>
            </w:pPr>
            <w:r w:rsidRPr="00255391">
              <w:rPr>
                <w:u w:color="000000"/>
              </w:rPr>
              <w:t>OKTMOType</w:t>
            </w:r>
          </w:p>
          <w:p w14:paraId="7E755C3A" w14:textId="5B99485A" w:rsidR="002F1469" w:rsidRPr="00255391" w:rsidRDefault="002F1469" w:rsidP="002F1469">
            <w:pPr>
              <w:pStyle w:val="112"/>
            </w:pP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77601733" w14:textId="77777777" w:rsidR="002F1469" w:rsidRPr="00255391" w:rsidRDefault="002F1469" w:rsidP="002F1469">
            <w:pPr>
              <w:pStyle w:val="112"/>
            </w:pPr>
          </w:p>
        </w:tc>
      </w:tr>
      <w:tr w:rsidR="002F1469" w:rsidRPr="00255391" w14:paraId="0EE85BEC" w14:textId="77777777" w:rsidTr="006D0044">
        <w:tc>
          <w:tcPr>
            <w:tcW w:w="1277" w:type="dxa"/>
          </w:tcPr>
          <w:p w14:paraId="56E07582" w14:textId="77777777" w:rsidR="002F1469" w:rsidRPr="00255391" w:rsidRDefault="002F1469" w:rsidP="00B16187">
            <w:pPr>
              <w:pStyle w:val="a"/>
              <w:numPr>
                <w:ilvl w:val="1"/>
                <w:numId w:val="24"/>
              </w:numPr>
            </w:pPr>
          </w:p>
        </w:tc>
        <w:tc>
          <w:tcPr>
            <w:tcW w:w="1417" w:type="dxa"/>
          </w:tcPr>
          <w:p w14:paraId="07D2532D" w14:textId="1A4EB578" w:rsidR="002F1469" w:rsidRPr="00255391" w:rsidRDefault="002F1469" w:rsidP="002F1469">
            <w:pPr>
              <w:pStyle w:val="112"/>
              <w:rPr>
                <w:u w:color="000000"/>
              </w:rPr>
            </w:pPr>
            <w:r w:rsidRPr="00255391">
              <w:rPr>
                <w:u w:color="000000"/>
              </w:rPr>
              <w:t xml:space="preserve">  </w:t>
            </w:r>
            <w:hyperlink w:anchor="Link00000151" w:history="1">
              <w:r w:rsidRPr="00255391">
                <w:rPr>
                  <w:u w:color="000000"/>
                </w:rPr>
                <w:t>OGRN</w:t>
              </w:r>
            </w:hyperlink>
          </w:p>
          <w:p w14:paraId="7C08D131" w14:textId="2ACD887E" w:rsidR="002F1469" w:rsidRPr="00255391" w:rsidRDefault="002F1469" w:rsidP="002F1469">
            <w:pPr>
              <w:pStyle w:val="112"/>
            </w:pPr>
            <w:r w:rsidRPr="00255391">
              <w:rPr>
                <w:u w:color="000000"/>
              </w:rPr>
              <w:t>(атрибут)</w:t>
            </w:r>
          </w:p>
        </w:tc>
        <w:tc>
          <w:tcPr>
            <w:tcW w:w="1560" w:type="dxa"/>
          </w:tcPr>
          <w:p w14:paraId="794E4440" w14:textId="29FA0485" w:rsidR="002F1469" w:rsidRPr="00255391" w:rsidRDefault="002F1469" w:rsidP="002F1469">
            <w:pPr>
              <w:pStyle w:val="112"/>
            </w:pPr>
            <w:r w:rsidRPr="00255391">
              <w:rPr>
                <w:u w:color="000000"/>
              </w:rPr>
              <w:t>ОГРН</w:t>
            </w:r>
          </w:p>
        </w:tc>
        <w:tc>
          <w:tcPr>
            <w:tcW w:w="1701" w:type="dxa"/>
          </w:tcPr>
          <w:p w14:paraId="4A9D4A67" w14:textId="778C2560" w:rsidR="002F1469" w:rsidRPr="00255391" w:rsidRDefault="002F1469" w:rsidP="002F1469">
            <w:pPr>
              <w:pStyle w:val="112"/>
            </w:pPr>
            <w:r w:rsidRPr="00255391">
              <w:rPr>
                <w:u w:color="000000"/>
              </w:rPr>
              <w:t>0..1, необязательно</w:t>
            </w:r>
          </w:p>
        </w:tc>
        <w:tc>
          <w:tcPr>
            <w:tcW w:w="1842" w:type="dxa"/>
          </w:tcPr>
          <w:p w14:paraId="0F3C34B4" w14:textId="584C4EF3" w:rsidR="002F1469" w:rsidRPr="00255391" w:rsidRDefault="00A75380" w:rsidP="002F1469">
            <w:pPr>
              <w:pStyle w:val="112"/>
            </w:pPr>
            <w:hyperlink w:anchor="Link00000151" w:history="1">
              <w:r w:rsidR="002F1469" w:rsidRPr="00255391">
                <w:rPr>
                  <w:u w:color="000000"/>
                </w:rPr>
                <w:t>OGRN</w:t>
              </w:r>
            </w:hyperlink>
            <w:r w:rsidR="002F1469" w:rsidRPr="00255391">
              <w:rPr>
                <w:u w:color="000000"/>
              </w:rPr>
              <w:t xml:space="preserve">Type </w:t>
            </w:r>
            <w:r w:rsidR="002F1469" w:rsidRPr="00255391">
              <w:rPr>
                <w:spacing w:val="-5"/>
                <w:u w:color="000000"/>
              </w:rPr>
              <w:t xml:space="preserve">(см. описание в пункте </w:t>
            </w:r>
            <w:r w:rsidR="002F1469" w:rsidRPr="00255391">
              <w:rPr>
                <w:spacing w:val="-5"/>
                <w:u w:color="000000"/>
                <w:lang w:val="en-US"/>
              </w:rPr>
              <w:fldChar w:fldCharType="begin"/>
            </w:r>
            <w:r w:rsidR="002F1469" w:rsidRPr="00255391">
              <w:rPr>
                <w:spacing w:val="-5"/>
                <w:u w:color="000000"/>
              </w:rPr>
              <w:instrText xml:space="preserve"> REF _Ref525598472 \n \h  \* </w:instrText>
            </w:r>
            <w:r w:rsidR="002F1469" w:rsidRPr="00255391">
              <w:rPr>
                <w:spacing w:val="-5"/>
                <w:u w:color="000000"/>
                <w:lang w:val="en-US"/>
              </w:rPr>
              <w:instrText>MERGEFORMAT</w:instrText>
            </w:r>
            <w:r w:rsidR="002F1469" w:rsidRPr="00255391">
              <w:rPr>
                <w:spacing w:val="-5"/>
                <w:u w:color="000000"/>
              </w:rPr>
              <w:instrText xml:space="preserve"> </w:instrText>
            </w:r>
            <w:r w:rsidR="002F1469" w:rsidRPr="00255391">
              <w:rPr>
                <w:spacing w:val="-5"/>
                <w:u w:color="000000"/>
                <w:lang w:val="en-US"/>
              </w:rPr>
            </w:r>
            <w:r w:rsidR="002F1469" w:rsidRPr="00255391">
              <w:rPr>
                <w:spacing w:val="-5"/>
                <w:u w:color="000000"/>
                <w:lang w:val="en-US"/>
              </w:rPr>
              <w:fldChar w:fldCharType="separate"/>
            </w:r>
            <w:r w:rsidR="00CC28D8">
              <w:rPr>
                <w:spacing w:val="-5"/>
                <w:u w:color="000000"/>
              </w:rPr>
              <w:t>12</w:t>
            </w:r>
            <w:r w:rsidR="002F1469" w:rsidRPr="00255391">
              <w:rPr>
                <w:spacing w:val="-5"/>
                <w:u w:color="000000"/>
                <w:lang w:val="en-US"/>
              </w:rPr>
              <w:fldChar w:fldCharType="end"/>
            </w:r>
            <w:r w:rsidR="002F1469" w:rsidRPr="00255391">
              <w:rPr>
                <w:spacing w:val="-5"/>
                <w:u w:color="000000"/>
              </w:rPr>
              <w:t xml:space="preserve"> раздела </w:t>
            </w:r>
            <w:r w:rsidR="002F1469" w:rsidRPr="00255391">
              <w:rPr>
                <w:spacing w:val="-5"/>
                <w:u w:color="000000"/>
              </w:rPr>
              <w:fldChar w:fldCharType="begin"/>
            </w:r>
            <w:r w:rsidR="002F1469" w:rsidRPr="00255391">
              <w:rPr>
                <w:spacing w:val="-5"/>
                <w:u w:color="000000"/>
              </w:rPr>
              <w:instrText xml:space="preserve"> REF _Ref525597097 \n \h  \* MERGEFORMAT </w:instrText>
            </w:r>
            <w:r w:rsidR="002F1469" w:rsidRPr="00255391">
              <w:rPr>
                <w:spacing w:val="-5"/>
                <w:u w:color="000000"/>
              </w:rPr>
            </w:r>
            <w:r w:rsidR="002F1469" w:rsidRPr="00255391">
              <w:rPr>
                <w:spacing w:val="-5"/>
                <w:u w:color="000000"/>
              </w:rPr>
              <w:fldChar w:fldCharType="separate"/>
            </w:r>
            <w:r w:rsidR="00CC28D8">
              <w:rPr>
                <w:spacing w:val="-5"/>
                <w:u w:color="000000"/>
              </w:rPr>
              <w:t>3.19.2</w:t>
            </w:r>
            <w:r w:rsidR="002F1469" w:rsidRPr="00255391">
              <w:rPr>
                <w:spacing w:val="-5"/>
                <w:u w:color="000000"/>
              </w:rPr>
              <w:fldChar w:fldCharType="end"/>
            </w:r>
            <w:r w:rsidR="002F1469" w:rsidRPr="00255391">
              <w:rPr>
                <w:spacing w:val="-5"/>
                <w:u w:color="000000"/>
              </w:rPr>
              <w:t>)</w:t>
            </w:r>
          </w:p>
        </w:tc>
        <w:tc>
          <w:tcPr>
            <w:tcW w:w="2409" w:type="dxa"/>
          </w:tcPr>
          <w:p w14:paraId="13BE845B" w14:textId="77777777" w:rsidR="002F1469" w:rsidRPr="00255391" w:rsidRDefault="002F1469" w:rsidP="002F1469">
            <w:pPr>
              <w:pStyle w:val="112"/>
            </w:pPr>
          </w:p>
        </w:tc>
      </w:tr>
      <w:tr w:rsidR="002F1469" w:rsidRPr="00255391" w14:paraId="4EC449D6" w14:textId="77777777" w:rsidTr="006D0044">
        <w:tc>
          <w:tcPr>
            <w:tcW w:w="1277" w:type="dxa"/>
          </w:tcPr>
          <w:p w14:paraId="031B1D71" w14:textId="77777777" w:rsidR="002F1469" w:rsidRPr="00255391" w:rsidRDefault="002F1469" w:rsidP="00B16187">
            <w:pPr>
              <w:pStyle w:val="a"/>
              <w:numPr>
                <w:ilvl w:val="1"/>
                <w:numId w:val="24"/>
              </w:numPr>
            </w:pPr>
          </w:p>
        </w:tc>
        <w:tc>
          <w:tcPr>
            <w:tcW w:w="1417" w:type="dxa"/>
          </w:tcPr>
          <w:p w14:paraId="42452E13" w14:textId="719391AA" w:rsidR="002F1469" w:rsidRPr="00255391" w:rsidRDefault="002F1469" w:rsidP="002F1469">
            <w:pPr>
              <w:pStyle w:val="112"/>
            </w:pPr>
            <w:r w:rsidRPr="00255391">
              <w:rPr>
                <w:u w:color="000000"/>
              </w:rPr>
              <w:t xml:space="preserve">  Accounts</w:t>
            </w:r>
          </w:p>
        </w:tc>
        <w:tc>
          <w:tcPr>
            <w:tcW w:w="1560" w:type="dxa"/>
          </w:tcPr>
          <w:p w14:paraId="73056751" w14:textId="45482A7B" w:rsidR="002F1469" w:rsidRPr="00255391" w:rsidRDefault="002F1469" w:rsidP="002F1469">
            <w:pPr>
              <w:pStyle w:val="112"/>
            </w:pPr>
            <w:r w:rsidRPr="00255391">
              <w:rPr>
                <w:u w:color="000000"/>
              </w:rPr>
              <w:t>Счета организации</w:t>
            </w:r>
          </w:p>
        </w:tc>
        <w:tc>
          <w:tcPr>
            <w:tcW w:w="1701" w:type="dxa"/>
          </w:tcPr>
          <w:p w14:paraId="31598C28" w14:textId="7C92971B" w:rsidR="002F1469" w:rsidRPr="00255391" w:rsidRDefault="002F1469" w:rsidP="002F1469">
            <w:pPr>
              <w:pStyle w:val="112"/>
            </w:pPr>
            <w:r w:rsidRPr="00255391">
              <w:rPr>
                <w:u w:color="000000"/>
              </w:rPr>
              <w:t>1, обязательно</w:t>
            </w:r>
          </w:p>
        </w:tc>
        <w:tc>
          <w:tcPr>
            <w:tcW w:w="1842" w:type="dxa"/>
          </w:tcPr>
          <w:p w14:paraId="5362AC94" w14:textId="1EBBF2A1" w:rsidR="002F1469" w:rsidRPr="00255391" w:rsidRDefault="002F1469" w:rsidP="002F1469">
            <w:pPr>
              <w:pStyle w:val="112"/>
            </w:pPr>
            <w:r w:rsidRPr="00255391">
              <w:rPr>
                <w:u w:color="000000"/>
                <w:lang w:val="en-US"/>
              </w:rPr>
              <w:t>AccountsType</w:t>
            </w:r>
          </w:p>
        </w:tc>
        <w:tc>
          <w:tcPr>
            <w:tcW w:w="2409" w:type="dxa"/>
          </w:tcPr>
          <w:p w14:paraId="0B837FA3" w14:textId="77777777" w:rsidR="002F1469" w:rsidRPr="00255391" w:rsidRDefault="002F1469" w:rsidP="002F1469">
            <w:pPr>
              <w:pStyle w:val="112"/>
            </w:pPr>
          </w:p>
        </w:tc>
      </w:tr>
      <w:tr w:rsidR="002F1469" w:rsidRPr="00255391" w14:paraId="1D72BD9F" w14:textId="77777777" w:rsidTr="006D0044">
        <w:tc>
          <w:tcPr>
            <w:tcW w:w="1277" w:type="dxa"/>
          </w:tcPr>
          <w:p w14:paraId="5B51645E" w14:textId="77777777" w:rsidR="002F1469" w:rsidRPr="00255391" w:rsidRDefault="002F1469" w:rsidP="00B16187">
            <w:pPr>
              <w:pStyle w:val="a"/>
              <w:numPr>
                <w:ilvl w:val="2"/>
                <w:numId w:val="24"/>
              </w:numPr>
            </w:pPr>
          </w:p>
        </w:tc>
        <w:tc>
          <w:tcPr>
            <w:tcW w:w="1417" w:type="dxa"/>
          </w:tcPr>
          <w:p w14:paraId="5C844AE1" w14:textId="2B57BBDE" w:rsidR="002F1469" w:rsidRPr="00255391" w:rsidRDefault="002F1469" w:rsidP="002F1469">
            <w:pPr>
              <w:pStyle w:val="112"/>
            </w:pPr>
            <w:r w:rsidRPr="00255391">
              <w:rPr>
                <w:u w:color="000000"/>
              </w:rPr>
              <w:t xml:space="preserve">    Account</w:t>
            </w:r>
          </w:p>
        </w:tc>
        <w:tc>
          <w:tcPr>
            <w:tcW w:w="1560" w:type="dxa"/>
          </w:tcPr>
          <w:p w14:paraId="5A3986AF" w14:textId="5FCF0206" w:rsidR="002F1469" w:rsidRPr="00255391" w:rsidRDefault="002F1469" w:rsidP="002F1469">
            <w:pPr>
              <w:pStyle w:val="112"/>
            </w:pPr>
            <w:r w:rsidRPr="00255391">
              <w:rPr>
                <w:u w:color="000000"/>
              </w:rPr>
              <w:t>Счет организации</w:t>
            </w:r>
          </w:p>
        </w:tc>
        <w:tc>
          <w:tcPr>
            <w:tcW w:w="1701" w:type="dxa"/>
          </w:tcPr>
          <w:p w14:paraId="6BF0C575" w14:textId="238D79DF" w:rsidR="002F1469" w:rsidRPr="00255391" w:rsidRDefault="002F1469" w:rsidP="002F1469">
            <w:pPr>
              <w:pStyle w:val="112"/>
            </w:pPr>
            <w:r w:rsidRPr="00255391">
              <w:rPr>
                <w:u w:color="000000"/>
              </w:rPr>
              <w:t>1..n, обязательно</w:t>
            </w:r>
          </w:p>
        </w:tc>
        <w:tc>
          <w:tcPr>
            <w:tcW w:w="1842" w:type="dxa"/>
          </w:tcPr>
          <w:p w14:paraId="0ED40A33" w14:textId="058923C0" w:rsidR="002F1469" w:rsidRPr="00255391" w:rsidRDefault="002F1469" w:rsidP="002F1469">
            <w:pPr>
              <w:pStyle w:val="112"/>
            </w:pPr>
            <w:r w:rsidRPr="00255391">
              <w:rPr>
                <w:u w:color="000000"/>
              </w:rPr>
              <w:t>AccountCatalogType</w:t>
            </w:r>
          </w:p>
        </w:tc>
        <w:tc>
          <w:tcPr>
            <w:tcW w:w="2409" w:type="dxa"/>
          </w:tcPr>
          <w:p w14:paraId="77980131" w14:textId="77777777" w:rsidR="002F1469" w:rsidRPr="00255391" w:rsidRDefault="002F1469" w:rsidP="002F1469">
            <w:pPr>
              <w:pStyle w:val="112"/>
            </w:pPr>
          </w:p>
        </w:tc>
      </w:tr>
      <w:tr w:rsidR="002F1469" w:rsidRPr="00255391" w14:paraId="01E883F5" w14:textId="77777777" w:rsidTr="006D0044">
        <w:tc>
          <w:tcPr>
            <w:tcW w:w="1277" w:type="dxa"/>
          </w:tcPr>
          <w:p w14:paraId="55E14A50" w14:textId="77777777" w:rsidR="002F1469" w:rsidRPr="00255391" w:rsidRDefault="002F1469" w:rsidP="00B16187">
            <w:pPr>
              <w:pStyle w:val="a"/>
              <w:numPr>
                <w:ilvl w:val="3"/>
                <w:numId w:val="24"/>
              </w:numPr>
            </w:pPr>
          </w:p>
        </w:tc>
        <w:tc>
          <w:tcPr>
            <w:tcW w:w="1417" w:type="dxa"/>
          </w:tcPr>
          <w:p w14:paraId="792D3804" w14:textId="76B33556" w:rsidR="002F1469" w:rsidRPr="00255391" w:rsidRDefault="002F1469" w:rsidP="002F1469">
            <w:pPr>
              <w:pStyle w:val="112"/>
              <w:rPr>
                <w:u w:color="000000"/>
              </w:rPr>
            </w:pPr>
            <w:r w:rsidRPr="00255391">
              <w:rPr>
                <w:u w:color="000000"/>
              </w:rPr>
              <w:t xml:space="preserve">      </w:t>
            </w:r>
            <w:hyperlink w:anchor="Link00000141" w:history="1">
              <w:r w:rsidRPr="00255391">
                <w:rPr>
                  <w:u w:color="000000"/>
                </w:rPr>
                <w:t>kind</w:t>
              </w:r>
            </w:hyperlink>
            <w:r w:rsidRPr="00255391">
              <w:rPr>
                <w:u w:color="000000"/>
              </w:rPr>
              <w:t xml:space="preserve"> </w:t>
            </w:r>
          </w:p>
          <w:p w14:paraId="3EECB8D4" w14:textId="56CAE54B" w:rsidR="002F1469" w:rsidRPr="00255391" w:rsidRDefault="002F1469" w:rsidP="002F1469">
            <w:pPr>
              <w:pStyle w:val="112"/>
            </w:pPr>
            <w:r w:rsidRPr="00255391">
              <w:rPr>
                <w:u w:color="000000"/>
              </w:rPr>
              <w:t>(атрибут)</w:t>
            </w:r>
          </w:p>
        </w:tc>
        <w:tc>
          <w:tcPr>
            <w:tcW w:w="1560" w:type="dxa"/>
          </w:tcPr>
          <w:p w14:paraId="40CB4131" w14:textId="77777777" w:rsidR="002F1469" w:rsidRPr="00255391" w:rsidRDefault="002F1469" w:rsidP="002F1469">
            <w:pPr>
              <w:pStyle w:val="112"/>
              <w:rPr>
                <w:bCs/>
                <w:u w:color="000000"/>
              </w:rPr>
            </w:pPr>
            <w:r w:rsidRPr="00255391">
              <w:rPr>
                <w:u w:color="000000"/>
              </w:rPr>
              <w:t>Тип счета</w:t>
            </w:r>
          </w:p>
          <w:p w14:paraId="1A7B67B9" w14:textId="77777777" w:rsidR="002F1469" w:rsidRPr="00255391" w:rsidRDefault="002F1469" w:rsidP="002F1469">
            <w:pPr>
              <w:pStyle w:val="112"/>
            </w:pPr>
          </w:p>
        </w:tc>
        <w:tc>
          <w:tcPr>
            <w:tcW w:w="1701" w:type="dxa"/>
          </w:tcPr>
          <w:p w14:paraId="0B46DB5C" w14:textId="5090D190" w:rsidR="002F1469" w:rsidRPr="00255391" w:rsidRDefault="002F1469" w:rsidP="002F1469">
            <w:pPr>
              <w:pStyle w:val="112"/>
            </w:pPr>
            <w:r w:rsidRPr="00255391">
              <w:rPr>
                <w:u w:color="000000"/>
              </w:rPr>
              <w:t>0..1, необязательно</w:t>
            </w:r>
          </w:p>
        </w:tc>
        <w:tc>
          <w:tcPr>
            <w:tcW w:w="1842" w:type="dxa"/>
          </w:tcPr>
          <w:p w14:paraId="3859FFE9" w14:textId="5EC45634" w:rsidR="002F1469" w:rsidRPr="00255391" w:rsidRDefault="002F1469" w:rsidP="002F1469">
            <w:pPr>
              <w:pStyle w:val="112"/>
            </w:pPr>
            <w:r w:rsidRPr="00255391">
              <w:rPr>
                <w:u w:color="000000"/>
              </w:rPr>
              <w:t>positiveInteger</w:t>
            </w:r>
          </w:p>
        </w:tc>
        <w:tc>
          <w:tcPr>
            <w:tcW w:w="2409" w:type="dxa"/>
          </w:tcPr>
          <w:p w14:paraId="2D2C0160" w14:textId="77777777" w:rsidR="002F1469" w:rsidRPr="00255391" w:rsidRDefault="002F1469" w:rsidP="002F1469">
            <w:pPr>
              <w:pStyle w:val="112"/>
              <w:rPr>
                <w:u w:color="000000"/>
              </w:rPr>
            </w:pPr>
            <w:r w:rsidRPr="00255391">
              <w:rPr>
                <w:u w:color="000000"/>
              </w:rPr>
              <w:t>Принимает значения:</w:t>
            </w:r>
          </w:p>
          <w:p w14:paraId="0C3D9CB7" w14:textId="77777777" w:rsidR="002F1469" w:rsidRPr="00255391" w:rsidRDefault="002F1469" w:rsidP="002F1469">
            <w:pPr>
              <w:pStyle w:val="112"/>
              <w:rPr>
                <w:u w:color="000000"/>
              </w:rPr>
            </w:pPr>
            <w:r w:rsidRPr="00255391">
              <w:rPr>
                <w:u w:color="000000"/>
              </w:rPr>
              <w:t>1 – расчетный;</w:t>
            </w:r>
          </w:p>
          <w:p w14:paraId="32B1CDFB" w14:textId="77777777" w:rsidR="002F1469" w:rsidRPr="00255391" w:rsidRDefault="002F1469" w:rsidP="002F1469">
            <w:pPr>
              <w:pStyle w:val="112"/>
              <w:rPr>
                <w:u w:color="000000"/>
              </w:rPr>
            </w:pPr>
            <w:r w:rsidRPr="00255391">
              <w:rPr>
                <w:u w:color="000000"/>
              </w:rPr>
              <w:t>2 – текущий;</w:t>
            </w:r>
          </w:p>
          <w:p w14:paraId="6A37E42F" w14:textId="77533E04" w:rsidR="002F1469" w:rsidRPr="00255391" w:rsidRDefault="002F1469" w:rsidP="002F1469">
            <w:pPr>
              <w:pStyle w:val="112"/>
              <w:rPr>
                <w:u w:color="000000"/>
              </w:rPr>
            </w:pPr>
            <w:r w:rsidRPr="00255391">
              <w:rPr>
                <w:u w:color="000000"/>
              </w:rPr>
              <w:t xml:space="preserve">3 </w:t>
            </w:r>
            <w:r w:rsidR="006D0044" w:rsidRPr="00255391">
              <w:rPr>
                <w:u w:color="000000"/>
              </w:rPr>
              <w:t>—</w:t>
            </w:r>
            <w:r w:rsidRPr="00255391">
              <w:rPr>
                <w:u w:color="000000"/>
              </w:rPr>
              <w:t xml:space="preserve"> корреспондентский.</w:t>
            </w:r>
          </w:p>
          <w:p w14:paraId="6FBB5CEB" w14:textId="7D39BC48" w:rsidR="002F1469" w:rsidRPr="00255391" w:rsidRDefault="002F1469" w:rsidP="002F1469">
            <w:pPr>
              <w:pStyle w:val="112"/>
            </w:pPr>
            <w:r w:rsidRPr="00255391">
              <w:rPr>
                <w:u w:color="000000"/>
              </w:rPr>
              <w:t>(по умолчанию – «расчетный»)</w:t>
            </w:r>
          </w:p>
        </w:tc>
      </w:tr>
      <w:tr w:rsidR="002F1469" w:rsidRPr="00255391" w14:paraId="531FEE5A" w14:textId="77777777" w:rsidTr="006D0044">
        <w:tc>
          <w:tcPr>
            <w:tcW w:w="1277" w:type="dxa"/>
          </w:tcPr>
          <w:p w14:paraId="501B06B9" w14:textId="77777777" w:rsidR="002F1469" w:rsidRPr="00255391" w:rsidRDefault="002F1469" w:rsidP="00B16187">
            <w:pPr>
              <w:pStyle w:val="a"/>
              <w:numPr>
                <w:ilvl w:val="3"/>
                <w:numId w:val="24"/>
              </w:numPr>
            </w:pPr>
          </w:p>
        </w:tc>
        <w:tc>
          <w:tcPr>
            <w:tcW w:w="1417" w:type="dxa"/>
          </w:tcPr>
          <w:p w14:paraId="37DDD44E" w14:textId="2AF914DD" w:rsidR="002F1469" w:rsidRPr="00255391" w:rsidRDefault="002F1469" w:rsidP="002F1469">
            <w:pPr>
              <w:pStyle w:val="112"/>
            </w:pPr>
            <w:r w:rsidRPr="00255391">
              <w:rPr>
                <w:u w:color="000000"/>
              </w:rPr>
              <w:t xml:space="preserve">      Account</w:t>
            </w:r>
          </w:p>
        </w:tc>
        <w:tc>
          <w:tcPr>
            <w:tcW w:w="1560" w:type="dxa"/>
          </w:tcPr>
          <w:p w14:paraId="542690CC" w14:textId="30A21BC2" w:rsidR="002F1469" w:rsidRPr="00255391" w:rsidRDefault="002F1469" w:rsidP="002F1469">
            <w:pPr>
              <w:pStyle w:val="112"/>
            </w:pPr>
            <w:r w:rsidRPr="00255391">
              <w:rPr>
                <w:u w:color="000000"/>
              </w:rPr>
              <w:t>Номер счета.</w:t>
            </w:r>
          </w:p>
        </w:tc>
        <w:tc>
          <w:tcPr>
            <w:tcW w:w="1701" w:type="dxa"/>
          </w:tcPr>
          <w:p w14:paraId="668DC17E" w14:textId="560FA12A" w:rsidR="002F1469" w:rsidRPr="00255391" w:rsidRDefault="002F1469" w:rsidP="002F1469">
            <w:pPr>
              <w:pStyle w:val="112"/>
            </w:pPr>
            <w:r w:rsidRPr="00255391">
              <w:rPr>
                <w:u w:color="000000"/>
              </w:rPr>
              <w:t>1, обязательно</w:t>
            </w:r>
          </w:p>
        </w:tc>
        <w:tc>
          <w:tcPr>
            <w:tcW w:w="1842" w:type="dxa"/>
          </w:tcPr>
          <w:p w14:paraId="30A6B13C" w14:textId="77777777" w:rsidR="002F1469" w:rsidRPr="00255391" w:rsidRDefault="002F1469" w:rsidP="002F1469">
            <w:pPr>
              <w:pStyle w:val="112"/>
              <w:rPr>
                <w:u w:color="000000"/>
              </w:rPr>
            </w:pPr>
            <w:r w:rsidRPr="00255391">
              <w:rPr>
                <w:u w:color="000000"/>
              </w:rPr>
              <w:t xml:space="preserve">AccountNumType </w:t>
            </w:r>
          </w:p>
          <w:p w14:paraId="6744E161" w14:textId="04EC6E80" w:rsidR="002F1469" w:rsidRPr="00255391" w:rsidRDefault="002F1469" w:rsidP="002F1469">
            <w:pPr>
              <w:pStyle w:val="112"/>
            </w:pP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u w:color="000000"/>
              </w:rPr>
              <w:t>)</w:t>
            </w:r>
          </w:p>
        </w:tc>
        <w:tc>
          <w:tcPr>
            <w:tcW w:w="2409" w:type="dxa"/>
          </w:tcPr>
          <w:p w14:paraId="58872193" w14:textId="77777777" w:rsidR="002F1469" w:rsidRPr="00255391" w:rsidRDefault="002F1469" w:rsidP="002F1469">
            <w:pPr>
              <w:pStyle w:val="112"/>
            </w:pPr>
          </w:p>
        </w:tc>
      </w:tr>
      <w:tr w:rsidR="002F1469" w:rsidRPr="00255391" w14:paraId="184CC4F6" w14:textId="77777777" w:rsidTr="006D0044">
        <w:tc>
          <w:tcPr>
            <w:tcW w:w="1277" w:type="dxa"/>
          </w:tcPr>
          <w:p w14:paraId="0B07C665" w14:textId="77777777" w:rsidR="002F1469" w:rsidRPr="00255391" w:rsidRDefault="002F1469" w:rsidP="00B16187">
            <w:pPr>
              <w:pStyle w:val="a"/>
              <w:numPr>
                <w:ilvl w:val="3"/>
                <w:numId w:val="24"/>
              </w:numPr>
            </w:pPr>
          </w:p>
        </w:tc>
        <w:tc>
          <w:tcPr>
            <w:tcW w:w="1417" w:type="dxa"/>
          </w:tcPr>
          <w:p w14:paraId="4452C00C" w14:textId="7F8CD56A" w:rsidR="002F1469" w:rsidRPr="00255391" w:rsidRDefault="002F1469" w:rsidP="002F1469">
            <w:pPr>
              <w:pStyle w:val="112"/>
            </w:pPr>
            <w:r w:rsidRPr="00255391">
              <w:rPr>
                <w:u w:color="000000"/>
              </w:rPr>
              <w:t xml:space="preserve">      Bank</w:t>
            </w:r>
          </w:p>
        </w:tc>
        <w:tc>
          <w:tcPr>
            <w:tcW w:w="1560" w:type="dxa"/>
          </w:tcPr>
          <w:p w14:paraId="359E5E68" w14:textId="58E4370C" w:rsidR="002F1469" w:rsidRPr="00255391" w:rsidRDefault="002F1469" w:rsidP="002F1469">
            <w:pPr>
              <w:pStyle w:val="112"/>
            </w:pPr>
            <w:r w:rsidRPr="00255391">
              <w:rPr>
                <w:u w:color="000000"/>
              </w:rPr>
              <w:t>Данные Банка, в котором открыт счет.</w:t>
            </w:r>
          </w:p>
        </w:tc>
        <w:tc>
          <w:tcPr>
            <w:tcW w:w="1701" w:type="dxa"/>
          </w:tcPr>
          <w:p w14:paraId="179891A7" w14:textId="4620A4CB" w:rsidR="002F1469" w:rsidRPr="00255391" w:rsidRDefault="002F1469" w:rsidP="002F1469">
            <w:pPr>
              <w:pStyle w:val="112"/>
            </w:pPr>
            <w:r w:rsidRPr="00255391">
              <w:rPr>
                <w:u w:color="000000"/>
              </w:rPr>
              <w:t>1, обязательно</w:t>
            </w:r>
          </w:p>
        </w:tc>
        <w:tc>
          <w:tcPr>
            <w:tcW w:w="1842" w:type="dxa"/>
          </w:tcPr>
          <w:p w14:paraId="53186D49" w14:textId="574B7921" w:rsidR="002F1469" w:rsidRPr="00255391" w:rsidRDefault="002F1469" w:rsidP="002F1469">
            <w:pPr>
              <w:pStyle w:val="112"/>
            </w:pPr>
            <w:r w:rsidRPr="00255391">
              <w:rPr>
                <w:u w:color="000000"/>
                <w:lang w:val="en-US"/>
              </w:rPr>
              <w:t>BankType</w:t>
            </w:r>
            <w:r w:rsidRPr="00255391">
              <w:rPr>
                <w:u w:color="000000"/>
              </w:rPr>
              <w:t xml:space="preserve"> (см.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409" w:type="dxa"/>
          </w:tcPr>
          <w:p w14:paraId="6B257D82" w14:textId="77777777" w:rsidR="002F1469" w:rsidRPr="00255391" w:rsidRDefault="002F1469" w:rsidP="002F1469">
            <w:pPr>
              <w:pStyle w:val="112"/>
            </w:pPr>
          </w:p>
        </w:tc>
      </w:tr>
      <w:tr w:rsidR="002F1469" w:rsidRPr="00255391" w14:paraId="3D19E8E1" w14:textId="77777777" w:rsidTr="006D0044">
        <w:tc>
          <w:tcPr>
            <w:tcW w:w="1277" w:type="dxa"/>
          </w:tcPr>
          <w:p w14:paraId="542CD806" w14:textId="77777777" w:rsidR="002F1469" w:rsidRPr="00255391" w:rsidRDefault="002F1469" w:rsidP="00B16187">
            <w:pPr>
              <w:pStyle w:val="a"/>
              <w:numPr>
                <w:ilvl w:val="4"/>
                <w:numId w:val="24"/>
              </w:numPr>
            </w:pPr>
          </w:p>
        </w:tc>
        <w:tc>
          <w:tcPr>
            <w:tcW w:w="1417" w:type="dxa"/>
          </w:tcPr>
          <w:p w14:paraId="57684308" w14:textId="7E24BFB2" w:rsidR="002F1469" w:rsidRPr="00255391" w:rsidRDefault="002F1469" w:rsidP="002F1469">
            <w:pPr>
              <w:pStyle w:val="112"/>
            </w:pPr>
            <w:r w:rsidRPr="00255391">
              <w:rPr>
                <w:u w:color="000000"/>
              </w:rPr>
              <w:t xml:space="preserve">        </w:t>
            </w:r>
            <w:hyperlink w:anchor="Link000001D9" w:history="1">
              <w:r w:rsidRPr="00255391">
                <w:rPr>
                  <w:u w:color="000000"/>
                  <w:lang w:val="en-US"/>
                </w:rPr>
                <w:t>N</w:t>
              </w:r>
              <w:r w:rsidRPr="00255391">
                <w:rPr>
                  <w:u w:color="000000"/>
                </w:rPr>
                <w:t>ame</w:t>
              </w:r>
            </w:hyperlink>
          </w:p>
        </w:tc>
        <w:tc>
          <w:tcPr>
            <w:tcW w:w="1560" w:type="dxa"/>
          </w:tcPr>
          <w:p w14:paraId="55E0767A" w14:textId="12184368" w:rsidR="002F1469" w:rsidRPr="00255391" w:rsidRDefault="002F1469" w:rsidP="002F1469">
            <w:pPr>
              <w:pStyle w:val="112"/>
            </w:pPr>
            <w:r w:rsidRPr="00255391">
              <w:rPr>
                <w:u w:color="000000"/>
              </w:rPr>
              <w:t>Наименование Банка, в котором открыт счет</w:t>
            </w:r>
          </w:p>
        </w:tc>
        <w:tc>
          <w:tcPr>
            <w:tcW w:w="1701" w:type="dxa"/>
          </w:tcPr>
          <w:p w14:paraId="1F2E07BB" w14:textId="47DEAFFE" w:rsidR="002F1469" w:rsidRPr="00255391" w:rsidRDefault="002F1469" w:rsidP="002F1469">
            <w:pPr>
              <w:pStyle w:val="112"/>
            </w:pPr>
            <w:r w:rsidRPr="00255391">
              <w:rPr>
                <w:u w:color="000000"/>
              </w:rPr>
              <w:t>0..1, необязательно</w:t>
            </w:r>
          </w:p>
        </w:tc>
        <w:tc>
          <w:tcPr>
            <w:tcW w:w="1842" w:type="dxa"/>
          </w:tcPr>
          <w:p w14:paraId="45127A7D" w14:textId="77777777" w:rsidR="002F1469" w:rsidRPr="00255391" w:rsidRDefault="002F1469" w:rsidP="002F1469">
            <w:pPr>
              <w:pStyle w:val="112"/>
              <w:rPr>
                <w:u w:color="000000"/>
              </w:rPr>
            </w:pPr>
            <w:r w:rsidRPr="00255391">
              <w:rPr>
                <w:u w:color="000000"/>
              </w:rPr>
              <w:t>String</w:t>
            </w:r>
          </w:p>
          <w:p w14:paraId="43EB4981" w14:textId="70F1F7BB" w:rsidR="002F1469" w:rsidRPr="00255391" w:rsidRDefault="002F1469" w:rsidP="002F1469">
            <w:pPr>
              <w:pStyle w:val="112"/>
            </w:pPr>
            <w:r w:rsidRPr="00255391">
              <w:rPr>
                <w:u w:color="000000"/>
              </w:rPr>
              <w:t xml:space="preserve">Строка, длина: </w:t>
            </w:r>
            <w:r w:rsidRPr="00255391">
              <w:rPr>
                <w:u w:color="000000"/>
                <w:lang w:val="en-US"/>
              </w:rPr>
              <w:t>(</w:t>
            </w:r>
            <w:r w:rsidRPr="00255391">
              <w:rPr>
                <w:u w:color="000000"/>
              </w:rPr>
              <w:t>1-160) символов</w:t>
            </w:r>
          </w:p>
        </w:tc>
        <w:tc>
          <w:tcPr>
            <w:tcW w:w="2409" w:type="dxa"/>
          </w:tcPr>
          <w:p w14:paraId="346FB906" w14:textId="77777777" w:rsidR="002F1469" w:rsidRPr="00255391" w:rsidRDefault="002F1469" w:rsidP="002F1469">
            <w:pPr>
              <w:pStyle w:val="112"/>
            </w:pPr>
          </w:p>
        </w:tc>
      </w:tr>
      <w:tr w:rsidR="002F1469" w:rsidRPr="00255391" w14:paraId="2F426459" w14:textId="77777777" w:rsidTr="006D0044">
        <w:tc>
          <w:tcPr>
            <w:tcW w:w="1277" w:type="dxa"/>
          </w:tcPr>
          <w:p w14:paraId="2607E771" w14:textId="77777777" w:rsidR="002F1469" w:rsidRPr="00255391" w:rsidRDefault="002F1469" w:rsidP="00B16187">
            <w:pPr>
              <w:pStyle w:val="a"/>
              <w:numPr>
                <w:ilvl w:val="4"/>
                <w:numId w:val="24"/>
              </w:numPr>
            </w:pPr>
          </w:p>
        </w:tc>
        <w:tc>
          <w:tcPr>
            <w:tcW w:w="1417" w:type="dxa"/>
          </w:tcPr>
          <w:p w14:paraId="18469C84" w14:textId="62DB097F" w:rsidR="002F1469" w:rsidRPr="00255391" w:rsidRDefault="002F1469" w:rsidP="002F1469">
            <w:pPr>
              <w:pStyle w:val="112"/>
            </w:pPr>
            <w:r w:rsidRPr="00255391">
              <w:rPr>
                <w:u w:color="000000"/>
              </w:rPr>
              <w:t xml:space="preserve">        </w:t>
            </w:r>
            <w:hyperlink w:anchor="Link000001C1" w:history="1">
              <w:r w:rsidRPr="00255391">
                <w:rPr>
                  <w:u w:color="000000"/>
                </w:rPr>
                <w:t>BIK</w:t>
              </w:r>
            </w:hyperlink>
          </w:p>
        </w:tc>
        <w:tc>
          <w:tcPr>
            <w:tcW w:w="1560" w:type="dxa"/>
          </w:tcPr>
          <w:p w14:paraId="67EF2BD9" w14:textId="28C05E39" w:rsidR="002F1469" w:rsidRPr="00255391" w:rsidRDefault="002F1469" w:rsidP="002F1469">
            <w:pPr>
              <w:pStyle w:val="112"/>
            </w:pPr>
            <w:r w:rsidRPr="00255391">
              <w:rPr>
                <w:u w:color="000000"/>
              </w:rPr>
              <w:t xml:space="preserve">БИК Банка, в котором открыт счет. </w:t>
            </w:r>
          </w:p>
        </w:tc>
        <w:tc>
          <w:tcPr>
            <w:tcW w:w="1701" w:type="dxa"/>
          </w:tcPr>
          <w:p w14:paraId="5D721100" w14:textId="76EB6C32" w:rsidR="002F1469" w:rsidRPr="00255391" w:rsidRDefault="002F1469" w:rsidP="002F1469">
            <w:pPr>
              <w:pStyle w:val="112"/>
            </w:pPr>
            <w:r w:rsidRPr="00255391">
              <w:rPr>
                <w:u w:color="000000"/>
              </w:rPr>
              <w:t>1, обязательно</w:t>
            </w:r>
          </w:p>
        </w:tc>
        <w:tc>
          <w:tcPr>
            <w:tcW w:w="1842" w:type="dxa"/>
          </w:tcPr>
          <w:p w14:paraId="7C031FC9" w14:textId="074A30C2" w:rsidR="002F1469" w:rsidRPr="00255391" w:rsidRDefault="002F1469" w:rsidP="002F1469">
            <w:pPr>
              <w:pStyle w:val="112"/>
            </w:pPr>
            <w:r w:rsidRPr="00255391">
              <w:rPr>
                <w:u w:color="000000"/>
              </w:rPr>
              <w:t xml:space="preserve">BIKType </w:t>
            </w:r>
            <w:r w:rsidRPr="00255391">
              <w:rPr>
                <w:spacing w:val="-5"/>
                <w:u w:color="000000"/>
              </w:rPr>
              <w:t>(см. описание в п. </w:t>
            </w:r>
            <w:r w:rsidRPr="00255391">
              <w:rPr>
                <w:spacing w:val="-5"/>
                <w:u w:color="000000"/>
              </w:rPr>
              <w:fldChar w:fldCharType="begin"/>
            </w:r>
            <w:r w:rsidRPr="00255391">
              <w:rPr>
                <w:spacing w:val="-5"/>
                <w:u w:color="000000"/>
              </w:rPr>
              <w:instrText xml:space="preserve"> REF _Ref525597434 \n \h  \* MERGEFORMAT </w:instrText>
            </w:r>
            <w:r w:rsidRPr="00255391">
              <w:rPr>
                <w:spacing w:val="-5"/>
                <w:u w:color="000000"/>
              </w:rPr>
            </w:r>
            <w:r w:rsidRPr="00255391">
              <w:rPr>
                <w:spacing w:val="-5"/>
                <w:u w:color="000000"/>
              </w:rPr>
              <w:fldChar w:fldCharType="separate"/>
            </w:r>
            <w:r w:rsidR="00CC28D8">
              <w:rPr>
                <w:spacing w:val="-5"/>
                <w:u w:color="000000"/>
              </w:rPr>
              <w:t>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409" w:type="dxa"/>
          </w:tcPr>
          <w:p w14:paraId="1EE76CB7" w14:textId="77777777" w:rsidR="002F1469" w:rsidRPr="00255391" w:rsidRDefault="002F1469" w:rsidP="002F1469">
            <w:pPr>
              <w:pStyle w:val="112"/>
            </w:pPr>
          </w:p>
        </w:tc>
      </w:tr>
      <w:tr w:rsidR="002F1469" w:rsidRPr="00255391" w14:paraId="431DFAE4" w14:textId="77777777" w:rsidTr="006D0044">
        <w:tc>
          <w:tcPr>
            <w:tcW w:w="1277" w:type="dxa"/>
          </w:tcPr>
          <w:p w14:paraId="21108932" w14:textId="77777777" w:rsidR="002F1469" w:rsidRPr="00255391" w:rsidRDefault="002F1469" w:rsidP="00B16187">
            <w:pPr>
              <w:pStyle w:val="a"/>
              <w:numPr>
                <w:ilvl w:val="4"/>
                <w:numId w:val="24"/>
              </w:numPr>
            </w:pPr>
          </w:p>
        </w:tc>
        <w:tc>
          <w:tcPr>
            <w:tcW w:w="1417" w:type="dxa"/>
          </w:tcPr>
          <w:p w14:paraId="126BF4FF" w14:textId="3F1C2B27" w:rsidR="002F1469" w:rsidRPr="00255391" w:rsidRDefault="002F1469" w:rsidP="002F1469">
            <w:pPr>
              <w:pStyle w:val="112"/>
            </w:pPr>
            <w:r w:rsidRPr="00255391">
              <w:rPr>
                <w:u w:color="000000"/>
              </w:rPr>
              <w:t xml:space="preserve">       CorrespondentBankAccount</w:t>
            </w:r>
          </w:p>
        </w:tc>
        <w:tc>
          <w:tcPr>
            <w:tcW w:w="1560" w:type="dxa"/>
          </w:tcPr>
          <w:p w14:paraId="52A28618" w14:textId="36B04E16" w:rsidR="002F1469" w:rsidRPr="00255391" w:rsidRDefault="002F1469" w:rsidP="002F1469">
            <w:pPr>
              <w:pStyle w:val="112"/>
            </w:pPr>
            <w:r w:rsidRPr="00255391">
              <w:rPr>
                <w:u w:color="000000"/>
              </w:rPr>
              <w:t>Корреспондентский счет Банка в ЦБ РФ</w:t>
            </w:r>
          </w:p>
        </w:tc>
        <w:tc>
          <w:tcPr>
            <w:tcW w:w="1701" w:type="dxa"/>
          </w:tcPr>
          <w:p w14:paraId="3FFF2E0C" w14:textId="24B07072" w:rsidR="002F1469" w:rsidRPr="00255391" w:rsidRDefault="002F1469" w:rsidP="002F1469">
            <w:pPr>
              <w:pStyle w:val="112"/>
            </w:pPr>
            <w:r w:rsidRPr="00255391">
              <w:rPr>
                <w:u w:color="000000"/>
              </w:rPr>
              <w:t>0..1, необязательно</w:t>
            </w:r>
          </w:p>
        </w:tc>
        <w:tc>
          <w:tcPr>
            <w:tcW w:w="1842" w:type="dxa"/>
          </w:tcPr>
          <w:p w14:paraId="1FD67FB6" w14:textId="77777777" w:rsidR="002F1469" w:rsidRPr="00255391" w:rsidRDefault="002F1469" w:rsidP="002F1469">
            <w:pPr>
              <w:pStyle w:val="112"/>
              <w:rPr>
                <w:u w:color="000000"/>
              </w:rPr>
            </w:pPr>
            <w:r w:rsidRPr="00255391">
              <w:rPr>
                <w:u w:color="000000"/>
              </w:rPr>
              <w:t>AccountNumType</w:t>
            </w:r>
          </w:p>
          <w:p w14:paraId="3B964858" w14:textId="0E761BB1" w:rsidR="002F1469" w:rsidRPr="00255391" w:rsidRDefault="002F1469" w:rsidP="002F1469">
            <w:pPr>
              <w:pStyle w:val="112"/>
            </w:pP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u w:color="000000"/>
              </w:rPr>
              <w:t>)</w:t>
            </w:r>
          </w:p>
        </w:tc>
        <w:tc>
          <w:tcPr>
            <w:tcW w:w="2409" w:type="dxa"/>
          </w:tcPr>
          <w:p w14:paraId="0F622479" w14:textId="77777777" w:rsidR="002F1469" w:rsidRPr="00255391" w:rsidRDefault="002F1469" w:rsidP="002F1469">
            <w:pPr>
              <w:pStyle w:val="112"/>
            </w:pPr>
          </w:p>
        </w:tc>
      </w:tr>
      <w:tr w:rsidR="002F1469" w:rsidRPr="00255391" w14:paraId="7373A654" w14:textId="77777777" w:rsidTr="006D0044">
        <w:tc>
          <w:tcPr>
            <w:tcW w:w="1277" w:type="dxa"/>
          </w:tcPr>
          <w:p w14:paraId="702EDADC" w14:textId="77777777" w:rsidR="002F1469" w:rsidRPr="00255391" w:rsidRDefault="002F1469" w:rsidP="00B16187">
            <w:pPr>
              <w:pStyle w:val="a"/>
              <w:numPr>
                <w:ilvl w:val="1"/>
                <w:numId w:val="24"/>
              </w:numPr>
            </w:pPr>
          </w:p>
        </w:tc>
        <w:tc>
          <w:tcPr>
            <w:tcW w:w="1417" w:type="dxa"/>
          </w:tcPr>
          <w:p w14:paraId="508F288D" w14:textId="059D6FF2" w:rsidR="002F1469" w:rsidRPr="00255391" w:rsidRDefault="002F1469" w:rsidP="002F1469">
            <w:pPr>
              <w:pStyle w:val="112"/>
            </w:pPr>
            <w:r w:rsidRPr="00255391">
              <w:rPr>
                <w:u w:color="000000"/>
              </w:rPr>
              <w:t xml:space="preserve">    Address</w:t>
            </w:r>
            <w:r w:rsidRPr="00255391">
              <w:rPr>
                <w:u w:color="000000"/>
                <w:lang w:val="en-US"/>
              </w:rPr>
              <w:t>es</w:t>
            </w:r>
          </w:p>
        </w:tc>
        <w:tc>
          <w:tcPr>
            <w:tcW w:w="1560" w:type="dxa"/>
          </w:tcPr>
          <w:p w14:paraId="03DC3A83" w14:textId="77777777" w:rsidR="002F1469" w:rsidRPr="00255391" w:rsidRDefault="002F1469" w:rsidP="002F1469">
            <w:pPr>
              <w:pStyle w:val="112"/>
              <w:rPr>
                <w:u w:color="000000"/>
              </w:rPr>
            </w:pPr>
            <w:r w:rsidRPr="00255391">
              <w:rPr>
                <w:u w:color="000000"/>
              </w:rPr>
              <w:t xml:space="preserve">Адреса организации </w:t>
            </w:r>
          </w:p>
          <w:p w14:paraId="1F13822A" w14:textId="77777777" w:rsidR="002F1469" w:rsidRPr="00255391" w:rsidRDefault="002F1469" w:rsidP="002F1469">
            <w:pPr>
              <w:pStyle w:val="112"/>
            </w:pPr>
          </w:p>
        </w:tc>
        <w:tc>
          <w:tcPr>
            <w:tcW w:w="1701" w:type="dxa"/>
          </w:tcPr>
          <w:p w14:paraId="4A755009" w14:textId="32BD6269" w:rsidR="002F1469" w:rsidRPr="00255391" w:rsidRDefault="002F1469" w:rsidP="002F1469">
            <w:pPr>
              <w:pStyle w:val="112"/>
            </w:pPr>
            <w:r w:rsidRPr="00255391">
              <w:rPr>
                <w:u w:color="000000"/>
              </w:rPr>
              <w:t>0..1, необязательно</w:t>
            </w:r>
          </w:p>
        </w:tc>
        <w:tc>
          <w:tcPr>
            <w:tcW w:w="1842" w:type="dxa"/>
          </w:tcPr>
          <w:p w14:paraId="267534E2" w14:textId="01909418" w:rsidR="002F1469" w:rsidRPr="00255391" w:rsidRDefault="002F1469" w:rsidP="002F1469">
            <w:pPr>
              <w:pStyle w:val="112"/>
              <w:rPr>
                <w:u w:color="000000"/>
              </w:rPr>
            </w:pPr>
            <w:r w:rsidRPr="00255391">
              <w:rPr>
                <w:u w:color="000000"/>
              </w:rPr>
              <w:t>AddressesType: Строковое представление адреса (1-255) символов;</w:t>
            </w:r>
          </w:p>
          <w:p w14:paraId="797A93C5" w14:textId="77777777" w:rsidR="002F1469" w:rsidRPr="00255391" w:rsidRDefault="002F1469" w:rsidP="002F1469">
            <w:pPr>
              <w:pStyle w:val="112"/>
              <w:rPr>
                <w:u w:color="000000"/>
              </w:rPr>
            </w:pPr>
            <w:r w:rsidRPr="00255391">
              <w:rPr>
                <w:u w:color="000000"/>
              </w:rPr>
              <w:t>Комментарий (1-2000) символов;</w:t>
            </w:r>
          </w:p>
          <w:p w14:paraId="118C4DC0" w14:textId="6E83EC51" w:rsidR="002F1469" w:rsidRPr="00255391" w:rsidRDefault="002F1469" w:rsidP="002F1469">
            <w:pPr>
              <w:pStyle w:val="112"/>
            </w:pPr>
            <w:r w:rsidRPr="00255391">
              <w:rPr>
                <w:u w:color="000000"/>
              </w:rPr>
              <w:t>Поля адреса (1-2000) символов;</w:t>
            </w:r>
          </w:p>
        </w:tc>
        <w:tc>
          <w:tcPr>
            <w:tcW w:w="2409" w:type="dxa"/>
          </w:tcPr>
          <w:p w14:paraId="4E8F887B" w14:textId="560DD417" w:rsidR="002F1469" w:rsidRPr="00255391" w:rsidRDefault="002F1469" w:rsidP="002F1469">
            <w:pPr>
              <w:pStyle w:val="112"/>
            </w:pPr>
            <w:r w:rsidRPr="00255391">
              <w:rPr>
                <w:u w:color="000000"/>
              </w:rPr>
              <w:t>Рекомендуется для заполнения</w:t>
            </w:r>
          </w:p>
        </w:tc>
      </w:tr>
      <w:tr w:rsidR="002F1469" w:rsidRPr="00255391" w14:paraId="5DA6148F" w14:textId="77777777" w:rsidTr="006D0044">
        <w:tc>
          <w:tcPr>
            <w:tcW w:w="1277" w:type="dxa"/>
          </w:tcPr>
          <w:p w14:paraId="36C0E7F1" w14:textId="77777777" w:rsidR="002F1469" w:rsidRPr="00255391" w:rsidRDefault="002F1469" w:rsidP="00B16187">
            <w:pPr>
              <w:pStyle w:val="a"/>
              <w:numPr>
                <w:ilvl w:val="1"/>
                <w:numId w:val="24"/>
              </w:numPr>
            </w:pPr>
          </w:p>
        </w:tc>
        <w:tc>
          <w:tcPr>
            <w:tcW w:w="1417" w:type="dxa"/>
          </w:tcPr>
          <w:p w14:paraId="218ED31B" w14:textId="6B8E4926" w:rsidR="002F1469" w:rsidRPr="00255391" w:rsidRDefault="002F1469" w:rsidP="002F1469">
            <w:pPr>
              <w:pStyle w:val="112"/>
            </w:pPr>
            <w:r w:rsidRPr="00255391">
              <w:rPr>
                <w:u w:color="000000"/>
              </w:rPr>
              <w:t xml:space="preserve">    Contacts</w:t>
            </w:r>
          </w:p>
        </w:tc>
        <w:tc>
          <w:tcPr>
            <w:tcW w:w="1560" w:type="dxa"/>
          </w:tcPr>
          <w:p w14:paraId="7F458261" w14:textId="4C992BFE" w:rsidR="002F1469" w:rsidRPr="00255391" w:rsidRDefault="002F1469" w:rsidP="002F1469">
            <w:pPr>
              <w:pStyle w:val="112"/>
            </w:pPr>
            <w:r w:rsidRPr="00255391">
              <w:rPr>
                <w:u w:color="000000"/>
              </w:rPr>
              <w:t xml:space="preserve">Контакты организации </w:t>
            </w:r>
          </w:p>
        </w:tc>
        <w:tc>
          <w:tcPr>
            <w:tcW w:w="1701" w:type="dxa"/>
          </w:tcPr>
          <w:p w14:paraId="28A7BFB2" w14:textId="2B398C69" w:rsidR="002F1469" w:rsidRPr="00255391" w:rsidRDefault="002F1469" w:rsidP="002F1469">
            <w:pPr>
              <w:pStyle w:val="112"/>
            </w:pPr>
            <w:r w:rsidRPr="00255391">
              <w:rPr>
                <w:u w:color="000000"/>
              </w:rPr>
              <w:t>0..1, необязательно</w:t>
            </w:r>
          </w:p>
        </w:tc>
        <w:tc>
          <w:tcPr>
            <w:tcW w:w="1842" w:type="dxa"/>
          </w:tcPr>
          <w:p w14:paraId="59CC6984" w14:textId="77777777" w:rsidR="002F1469" w:rsidRPr="00255391" w:rsidRDefault="002F1469" w:rsidP="002F1469">
            <w:pPr>
              <w:pStyle w:val="112"/>
              <w:rPr>
                <w:u w:color="000000"/>
              </w:rPr>
            </w:pPr>
            <w:r w:rsidRPr="00255391">
              <w:rPr>
                <w:u w:color="000000"/>
              </w:rPr>
              <w:t>ContactsType:</w:t>
            </w:r>
          </w:p>
          <w:p w14:paraId="11F8D0D6" w14:textId="77777777" w:rsidR="002F1469" w:rsidRPr="00255391" w:rsidRDefault="002F1469" w:rsidP="002F1469">
            <w:pPr>
              <w:pStyle w:val="112"/>
              <w:rPr>
                <w:u w:color="000000"/>
              </w:rPr>
            </w:pPr>
            <w:r w:rsidRPr="00255391">
              <w:rPr>
                <w:u w:color="000000"/>
              </w:rPr>
              <w:lastRenderedPageBreak/>
              <w:t>Виды контакта (1-100) смволов;</w:t>
            </w:r>
          </w:p>
          <w:p w14:paraId="11705A17" w14:textId="77777777" w:rsidR="002F1469" w:rsidRPr="00255391" w:rsidRDefault="002F1469" w:rsidP="002F1469">
            <w:pPr>
              <w:pStyle w:val="112"/>
              <w:rPr>
                <w:u w:color="000000"/>
              </w:rPr>
            </w:pPr>
            <w:r w:rsidRPr="00255391">
              <w:rPr>
                <w:u w:color="000000"/>
              </w:rPr>
              <w:t>Значение контакта – (1-100) символов;</w:t>
            </w:r>
          </w:p>
          <w:p w14:paraId="4671DE44" w14:textId="1E3CEE9D" w:rsidR="002F1469" w:rsidRPr="00255391" w:rsidRDefault="002F1469" w:rsidP="002F1469">
            <w:pPr>
              <w:pStyle w:val="112"/>
            </w:pPr>
            <w:r w:rsidRPr="00255391">
              <w:rPr>
                <w:u w:color="000000"/>
              </w:rPr>
              <w:t>Комментарий (1-2000) символов.</w:t>
            </w:r>
          </w:p>
        </w:tc>
        <w:tc>
          <w:tcPr>
            <w:tcW w:w="2409" w:type="dxa"/>
          </w:tcPr>
          <w:p w14:paraId="19689EF0" w14:textId="229AB0BD" w:rsidR="002F1469" w:rsidRPr="00255391" w:rsidRDefault="002F1469" w:rsidP="002F1469">
            <w:pPr>
              <w:pStyle w:val="112"/>
            </w:pPr>
            <w:r w:rsidRPr="00255391">
              <w:rPr>
                <w:u w:color="000000"/>
              </w:rPr>
              <w:lastRenderedPageBreak/>
              <w:t>Рекомендуется для заполнения</w:t>
            </w:r>
          </w:p>
        </w:tc>
      </w:tr>
      <w:tr w:rsidR="002F1469" w:rsidRPr="00255391" w14:paraId="15E3215B" w14:textId="77777777" w:rsidTr="006D0044">
        <w:tc>
          <w:tcPr>
            <w:tcW w:w="1277" w:type="dxa"/>
          </w:tcPr>
          <w:p w14:paraId="476F94B4" w14:textId="77777777" w:rsidR="002F1469" w:rsidRPr="00255391" w:rsidRDefault="002F1469" w:rsidP="00B16187">
            <w:pPr>
              <w:pStyle w:val="a"/>
              <w:numPr>
                <w:ilvl w:val="0"/>
                <w:numId w:val="24"/>
              </w:numPr>
            </w:pPr>
          </w:p>
        </w:tc>
        <w:tc>
          <w:tcPr>
            <w:tcW w:w="1417" w:type="dxa"/>
          </w:tcPr>
          <w:p w14:paraId="1EA8A6AB" w14:textId="237B02E0" w:rsidR="002F1469" w:rsidRPr="00255391" w:rsidRDefault="002F1469" w:rsidP="002F1469">
            <w:pPr>
              <w:pStyle w:val="112"/>
            </w:pPr>
            <w:r w:rsidRPr="00255391">
              <w:rPr>
                <w:u w:color="000000"/>
                <w:lang w:val="en-US"/>
              </w:rPr>
              <w:t>PaymentKind</w:t>
            </w:r>
          </w:p>
        </w:tc>
        <w:tc>
          <w:tcPr>
            <w:tcW w:w="1560" w:type="dxa"/>
          </w:tcPr>
          <w:p w14:paraId="412A1867" w14:textId="77777777" w:rsidR="002F1469" w:rsidRPr="00255391" w:rsidRDefault="002F1469" w:rsidP="002F1469">
            <w:pPr>
              <w:pStyle w:val="112"/>
              <w:rPr>
                <w:bCs/>
                <w:u w:color="000000"/>
              </w:rPr>
            </w:pPr>
            <w:r w:rsidRPr="00255391">
              <w:rPr>
                <w:u w:color="000000"/>
              </w:rPr>
              <w:t>Вид оплаты.</w:t>
            </w:r>
          </w:p>
          <w:p w14:paraId="470EA977" w14:textId="77777777" w:rsidR="002F1469" w:rsidRPr="00255391" w:rsidRDefault="002F1469" w:rsidP="002F1469">
            <w:pPr>
              <w:pStyle w:val="112"/>
            </w:pPr>
          </w:p>
        </w:tc>
        <w:tc>
          <w:tcPr>
            <w:tcW w:w="1701" w:type="dxa"/>
          </w:tcPr>
          <w:p w14:paraId="18880EAD" w14:textId="06F6F6C5" w:rsidR="002F1469" w:rsidRPr="00255391" w:rsidRDefault="002F1469" w:rsidP="002F1469">
            <w:pPr>
              <w:pStyle w:val="112"/>
            </w:pPr>
            <w:r w:rsidRPr="00255391">
              <w:rPr>
                <w:u w:color="000000"/>
              </w:rPr>
              <w:t>1, обязательно</w:t>
            </w:r>
          </w:p>
        </w:tc>
        <w:tc>
          <w:tcPr>
            <w:tcW w:w="1842" w:type="dxa"/>
          </w:tcPr>
          <w:p w14:paraId="4B65A4C1" w14:textId="77777777" w:rsidR="002F1469" w:rsidRPr="00255391" w:rsidRDefault="002F1469" w:rsidP="002F1469">
            <w:pPr>
              <w:pStyle w:val="112"/>
              <w:rPr>
                <w:u w:color="000000"/>
              </w:rPr>
            </w:pPr>
            <w:r w:rsidRPr="00255391">
              <w:rPr>
                <w:u w:color="000000"/>
                <w:lang w:val="en-US"/>
              </w:rPr>
              <w:t>Integer</w:t>
            </w:r>
            <w:r w:rsidRPr="00255391">
              <w:rPr>
                <w:u w:color="000000"/>
              </w:rPr>
              <w:t xml:space="preserve"> </w:t>
            </w:r>
          </w:p>
          <w:p w14:paraId="36A7D186" w14:textId="156E5B01" w:rsidR="002F1469" w:rsidRPr="00255391" w:rsidRDefault="002F1469" w:rsidP="002F1469">
            <w:pPr>
              <w:pStyle w:val="112"/>
            </w:pPr>
            <w:r w:rsidRPr="00255391">
              <w:rPr>
                <w:u w:color="000000"/>
              </w:rPr>
              <w:t xml:space="preserve">(значения: 1, 2, </w:t>
            </w:r>
            <w:r w:rsidRPr="00255391">
              <w:rPr>
                <w:u w:color="000000"/>
                <w:lang w:val="en-US"/>
              </w:rPr>
              <w:t>3)</w:t>
            </w:r>
          </w:p>
        </w:tc>
        <w:tc>
          <w:tcPr>
            <w:tcW w:w="2409" w:type="dxa"/>
          </w:tcPr>
          <w:p w14:paraId="45A5F580" w14:textId="77777777" w:rsidR="002F1469" w:rsidRPr="00255391" w:rsidRDefault="002F1469" w:rsidP="002F1469">
            <w:pPr>
              <w:pStyle w:val="112"/>
              <w:rPr>
                <w:u w:color="000000"/>
              </w:rPr>
            </w:pPr>
            <w:r w:rsidRPr="00255391">
              <w:rPr>
                <w:u w:color="000000"/>
              </w:rPr>
              <w:t>Возможные значения:</w:t>
            </w:r>
          </w:p>
          <w:p w14:paraId="0AC81BED" w14:textId="77777777" w:rsidR="002F1469" w:rsidRPr="00255391" w:rsidRDefault="002F1469" w:rsidP="002F1469">
            <w:pPr>
              <w:pStyle w:val="112"/>
              <w:rPr>
                <w:u w:color="000000"/>
              </w:rPr>
            </w:pPr>
            <w:r w:rsidRPr="00255391">
              <w:rPr>
                <w:u w:color="000000"/>
              </w:rPr>
              <w:t>1 – авансовый платеж;</w:t>
            </w:r>
          </w:p>
          <w:p w14:paraId="39E40035" w14:textId="77777777" w:rsidR="002F1469" w:rsidRPr="00255391" w:rsidRDefault="002F1469" w:rsidP="002F1469">
            <w:pPr>
              <w:pStyle w:val="112"/>
              <w:rPr>
                <w:u w:color="000000"/>
              </w:rPr>
            </w:pPr>
            <w:r w:rsidRPr="00255391">
              <w:rPr>
                <w:u w:color="000000"/>
              </w:rPr>
              <w:t>2 – услуга может иметь одновременно два типа оплаты (авансовый платеж и оплата выставленного поставщиком услуг счета);</w:t>
            </w:r>
          </w:p>
          <w:p w14:paraId="5F1DD0E1" w14:textId="7AE8B210" w:rsidR="002F1469" w:rsidRPr="00255391" w:rsidRDefault="002F1469" w:rsidP="002F1469">
            <w:pPr>
              <w:pStyle w:val="112"/>
            </w:pPr>
            <w:r w:rsidRPr="00255391">
              <w:rPr>
                <w:u w:color="000000"/>
              </w:rPr>
              <w:t>3 – оплата выставленного поставщиком услуг счета.</w:t>
            </w:r>
          </w:p>
        </w:tc>
      </w:tr>
      <w:tr w:rsidR="002F1469" w:rsidRPr="00255391" w14:paraId="59BF93ED" w14:textId="77777777" w:rsidTr="006D0044">
        <w:tc>
          <w:tcPr>
            <w:tcW w:w="1277" w:type="dxa"/>
          </w:tcPr>
          <w:p w14:paraId="45835CD3" w14:textId="77777777" w:rsidR="002F1469" w:rsidRPr="00255391" w:rsidRDefault="002F1469" w:rsidP="00B16187">
            <w:pPr>
              <w:pStyle w:val="a"/>
              <w:numPr>
                <w:ilvl w:val="0"/>
                <w:numId w:val="24"/>
              </w:numPr>
            </w:pPr>
          </w:p>
        </w:tc>
        <w:tc>
          <w:tcPr>
            <w:tcW w:w="1417" w:type="dxa"/>
          </w:tcPr>
          <w:p w14:paraId="5B8CF067" w14:textId="4C041496" w:rsidR="002F1469" w:rsidRPr="00255391" w:rsidRDefault="002F1469" w:rsidP="002F1469">
            <w:pPr>
              <w:pStyle w:val="112"/>
            </w:pPr>
            <w:r w:rsidRPr="00255391">
              <w:rPr>
                <w:u w:color="000000"/>
              </w:rPr>
              <w:t>MinAmount</w:t>
            </w:r>
          </w:p>
        </w:tc>
        <w:tc>
          <w:tcPr>
            <w:tcW w:w="1560" w:type="dxa"/>
          </w:tcPr>
          <w:p w14:paraId="48EF92E2" w14:textId="5396933C" w:rsidR="002F1469" w:rsidRPr="00255391" w:rsidRDefault="002F1469" w:rsidP="002F1469">
            <w:pPr>
              <w:pStyle w:val="112"/>
            </w:pPr>
            <w:r w:rsidRPr="00255391">
              <w:rPr>
                <w:u w:color="000000"/>
              </w:rPr>
              <w:t>Минимальная сумма платежа по услуге</w:t>
            </w:r>
          </w:p>
        </w:tc>
        <w:tc>
          <w:tcPr>
            <w:tcW w:w="1701" w:type="dxa"/>
          </w:tcPr>
          <w:p w14:paraId="29E2BE6C" w14:textId="529B4F58" w:rsidR="002F1469" w:rsidRPr="00255391" w:rsidRDefault="002F1469" w:rsidP="002F1469">
            <w:pPr>
              <w:pStyle w:val="112"/>
            </w:pPr>
            <w:r w:rsidRPr="00255391">
              <w:rPr>
                <w:u w:color="000000"/>
              </w:rPr>
              <w:t>0..1, необязательно</w:t>
            </w:r>
          </w:p>
        </w:tc>
        <w:tc>
          <w:tcPr>
            <w:tcW w:w="1842" w:type="dxa"/>
          </w:tcPr>
          <w:p w14:paraId="2B3FC80C" w14:textId="77777777" w:rsidR="002F1469" w:rsidRPr="00255391" w:rsidRDefault="002F1469" w:rsidP="002F1469">
            <w:pPr>
              <w:pStyle w:val="112"/>
              <w:rPr>
                <w:u w:color="000000"/>
              </w:rPr>
            </w:pPr>
            <w:r w:rsidRPr="00255391">
              <w:rPr>
                <w:u w:color="000000"/>
                <w:lang w:val="en-US"/>
              </w:rPr>
              <w:t>Money</w:t>
            </w:r>
            <w:r w:rsidRPr="00255391">
              <w:rPr>
                <w:u w:color="000000"/>
              </w:rPr>
              <w:t>:</w:t>
            </w:r>
          </w:p>
          <w:p w14:paraId="48EA4F79" w14:textId="77777777" w:rsidR="002F1469" w:rsidRPr="00255391" w:rsidRDefault="002F1469" w:rsidP="002F1469">
            <w:pPr>
              <w:pStyle w:val="112"/>
              <w:rPr>
                <w:bCs/>
                <w:u w:color="000000"/>
              </w:rPr>
            </w:pPr>
            <w:r w:rsidRPr="00255391">
              <w:rPr>
                <w:bCs/>
                <w:u w:color="000000"/>
              </w:rPr>
              <w:t xml:space="preserve">Long. Целое число от </w:t>
            </w:r>
          </w:p>
          <w:p w14:paraId="5FF7AA00" w14:textId="77777777" w:rsidR="002F1469" w:rsidRPr="00255391" w:rsidRDefault="002F1469" w:rsidP="002F1469">
            <w:pPr>
              <w:pStyle w:val="112"/>
              <w:rPr>
                <w:bCs/>
                <w:u w:color="000000"/>
              </w:rPr>
            </w:pPr>
            <w:r w:rsidRPr="00255391">
              <w:rPr>
                <w:bCs/>
                <w:u w:color="000000"/>
              </w:rPr>
              <w:t>(-9 223 372 036 854 775 808  +9 223 372 036 854 775 807).</w:t>
            </w:r>
          </w:p>
          <w:p w14:paraId="7AAFF24C" w14:textId="77777777" w:rsidR="002F1469" w:rsidRPr="00255391" w:rsidRDefault="002F1469" w:rsidP="002F1469">
            <w:pPr>
              <w:pStyle w:val="112"/>
            </w:pPr>
          </w:p>
        </w:tc>
        <w:tc>
          <w:tcPr>
            <w:tcW w:w="2409" w:type="dxa"/>
          </w:tcPr>
          <w:p w14:paraId="4AEF4F3C" w14:textId="77777777" w:rsidR="002F1469" w:rsidRPr="00255391" w:rsidRDefault="002F1469" w:rsidP="002F1469">
            <w:pPr>
              <w:pStyle w:val="112"/>
            </w:pPr>
          </w:p>
        </w:tc>
      </w:tr>
      <w:tr w:rsidR="002F1469" w:rsidRPr="00255391" w14:paraId="1A869C3F" w14:textId="77777777" w:rsidTr="006D0044">
        <w:tc>
          <w:tcPr>
            <w:tcW w:w="1277" w:type="dxa"/>
          </w:tcPr>
          <w:p w14:paraId="259AD0DA" w14:textId="77777777" w:rsidR="002F1469" w:rsidRPr="00255391" w:rsidRDefault="002F1469" w:rsidP="00B16187">
            <w:pPr>
              <w:pStyle w:val="a"/>
              <w:numPr>
                <w:ilvl w:val="1"/>
                <w:numId w:val="24"/>
              </w:numPr>
            </w:pPr>
          </w:p>
        </w:tc>
        <w:tc>
          <w:tcPr>
            <w:tcW w:w="1417" w:type="dxa"/>
          </w:tcPr>
          <w:p w14:paraId="3B41A20F" w14:textId="77777777" w:rsidR="002F1469" w:rsidRPr="00255391" w:rsidRDefault="002F1469" w:rsidP="002F1469">
            <w:pPr>
              <w:pStyle w:val="112"/>
              <w:rPr>
                <w:u w:color="000000"/>
                <w:lang w:val="en-US"/>
              </w:rPr>
            </w:pPr>
            <w:r w:rsidRPr="00255391">
              <w:rPr>
                <w:u w:color="000000"/>
              </w:rPr>
              <w:t xml:space="preserve">  currency</w:t>
            </w:r>
            <w:r w:rsidRPr="00255391">
              <w:rPr>
                <w:u w:color="000000"/>
                <w:lang w:val="en-US"/>
              </w:rPr>
              <w:t xml:space="preserve"> </w:t>
            </w:r>
          </w:p>
          <w:p w14:paraId="3F4B084C" w14:textId="5FF2EE0B" w:rsidR="002F1469" w:rsidRPr="00255391" w:rsidRDefault="002F1469" w:rsidP="002F1469">
            <w:pPr>
              <w:pStyle w:val="112"/>
            </w:pPr>
            <w:r w:rsidRPr="00255391">
              <w:rPr>
                <w:u w:color="000000"/>
                <w:lang w:val="en-US"/>
              </w:rPr>
              <w:t>(</w:t>
            </w:r>
            <w:r w:rsidRPr="00255391">
              <w:rPr>
                <w:u w:color="000000"/>
              </w:rPr>
              <w:t>атрибут</w:t>
            </w:r>
            <w:r w:rsidRPr="00255391">
              <w:rPr>
                <w:u w:color="000000"/>
                <w:lang w:val="en-US"/>
              </w:rPr>
              <w:t>)</w:t>
            </w:r>
          </w:p>
        </w:tc>
        <w:tc>
          <w:tcPr>
            <w:tcW w:w="1560" w:type="dxa"/>
          </w:tcPr>
          <w:p w14:paraId="3C8A21ED" w14:textId="05A2F89D" w:rsidR="002F1469" w:rsidRPr="00255391" w:rsidRDefault="002F1469" w:rsidP="002F1469">
            <w:pPr>
              <w:pStyle w:val="112"/>
            </w:pPr>
            <w:r w:rsidRPr="00255391">
              <w:rPr>
                <w:u w:color="000000"/>
              </w:rPr>
              <w:t>Код валюты в соответствии с ISO4217</w:t>
            </w:r>
          </w:p>
        </w:tc>
        <w:tc>
          <w:tcPr>
            <w:tcW w:w="1701" w:type="dxa"/>
          </w:tcPr>
          <w:p w14:paraId="1A446488" w14:textId="58283FA1" w:rsidR="002F1469" w:rsidRPr="00255391" w:rsidRDefault="002F1469" w:rsidP="002F1469">
            <w:pPr>
              <w:pStyle w:val="112"/>
            </w:pPr>
            <w:r w:rsidRPr="00255391">
              <w:rPr>
                <w:u w:color="000000"/>
              </w:rPr>
              <w:t>0..1, необязательно</w:t>
            </w:r>
          </w:p>
        </w:tc>
        <w:tc>
          <w:tcPr>
            <w:tcW w:w="1842" w:type="dxa"/>
          </w:tcPr>
          <w:p w14:paraId="1B1DDDDB" w14:textId="77777777" w:rsidR="002F1469" w:rsidRPr="00255391" w:rsidRDefault="002F1469" w:rsidP="002F1469">
            <w:pPr>
              <w:pStyle w:val="112"/>
              <w:rPr>
                <w:u w:color="000000"/>
              </w:rPr>
            </w:pPr>
            <w:r w:rsidRPr="00255391">
              <w:rPr>
                <w:u w:color="000000"/>
              </w:rPr>
              <w:t>CurrencyCodeType:</w:t>
            </w:r>
          </w:p>
          <w:p w14:paraId="4CD16A4E" w14:textId="5C3C726C" w:rsidR="002F1469" w:rsidRPr="00255391" w:rsidRDefault="002F1469" w:rsidP="002F1469">
            <w:pPr>
              <w:pStyle w:val="112"/>
            </w:pPr>
            <w:r w:rsidRPr="00255391">
              <w:rPr>
                <w:u w:color="000000"/>
              </w:rPr>
              <w:t>3</w:t>
            </w:r>
            <w:r w:rsidR="0087416B">
              <w:rPr>
                <w:u w:color="000000"/>
              </w:rPr>
              <w:t>-</w:t>
            </w:r>
            <w:r w:rsidRPr="00255391">
              <w:rPr>
                <w:u w:color="000000"/>
              </w:rPr>
              <w:t>х - буквенный код валюты.</w:t>
            </w:r>
          </w:p>
        </w:tc>
        <w:tc>
          <w:tcPr>
            <w:tcW w:w="2409" w:type="dxa"/>
          </w:tcPr>
          <w:p w14:paraId="18E81552" w14:textId="77777777" w:rsidR="002F1469" w:rsidRPr="00255391" w:rsidRDefault="002F1469" w:rsidP="002F1469">
            <w:pPr>
              <w:pStyle w:val="112"/>
            </w:pPr>
          </w:p>
        </w:tc>
      </w:tr>
      <w:tr w:rsidR="002F1469" w:rsidRPr="00255391" w14:paraId="2D2AE836" w14:textId="77777777" w:rsidTr="006D0044">
        <w:tc>
          <w:tcPr>
            <w:tcW w:w="1277" w:type="dxa"/>
          </w:tcPr>
          <w:p w14:paraId="3924CBDE" w14:textId="77777777" w:rsidR="002F1469" w:rsidRPr="00255391" w:rsidRDefault="002F1469" w:rsidP="00B16187">
            <w:pPr>
              <w:pStyle w:val="a"/>
              <w:numPr>
                <w:ilvl w:val="1"/>
                <w:numId w:val="24"/>
              </w:numPr>
            </w:pPr>
          </w:p>
        </w:tc>
        <w:tc>
          <w:tcPr>
            <w:tcW w:w="1417" w:type="dxa"/>
          </w:tcPr>
          <w:p w14:paraId="76473D0F" w14:textId="77777777" w:rsidR="002F1469" w:rsidRPr="00255391" w:rsidRDefault="002F1469" w:rsidP="002F1469">
            <w:pPr>
              <w:pStyle w:val="112"/>
              <w:rPr>
                <w:u w:color="000000"/>
              </w:rPr>
            </w:pPr>
            <w:r w:rsidRPr="00255391">
              <w:rPr>
                <w:u w:color="000000"/>
              </w:rPr>
              <w:t xml:space="preserve">  exponent </w:t>
            </w:r>
          </w:p>
          <w:p w14:paraId="53ADD937" w14:textId="25FE5FA9" w:rsidR="002F1469" w:rsidRPr="00255391" w:rsidRDefault="002F1469" w:rsidP="002F1469">
            <w:pPr>
              <w:pStyle w:val="112"/>
            </w:pPr>
            <w:r w:rsidRPr="00255391">
              <w:rPr>
                <w:u w:color="000000"/>
              </w:rPr>
              <w:t>(атрибут)</w:t>
            </w:r>
          </w:p>
        </w:tc>
        <w:tc>
          <w:tcPr>
            <w:tcW w:w="1560" w:type="dxa"/>
          </w:tcPr>
          <w:p w14:paraId="4F72FD74" w14:textId="2AA8AFEF" w:rsidR="002F1469" w:rsidRPr="00255391" w:rsidRDefault="002F1469" w:rsidP="002F1469">
            <w:pPr>
              <w:pStyle w:val="112"/>
            </w:pPr>
            <w:r w:rsidRPr="00255391">
              <w:rPr>
                <w:u w:color="000000"/>
              </w:rPr>
              <w:t xml:space="preserve">Количество дробных знаков (используется значение =2) - </w:t>
            </w:r>
          </w:p>
        </w:tc>
        <w:tc>
          <w:tcPr>
            <w:tcW w:w="1701" w:type="dxa"/>
          </w:tcPr>
          <w:p w14:paraId="09722941" w14:textId="24723FFD" w:rsidR="002F1469" w:rsidRPr="00255391" w:rsidRDefault="002F1469" w:rsidP="002F1469">
            <w:pPr>
              <w:pStyle w:val="112"/>
            </w:pPr>
            <w:r w:rsidRPr="00255391">
              <w:rPr>
                <w:u w:color="000000"/>
              </w:rPr>
              <w:t>0..1, необязательно</w:t>
            </w:r>
          </w:p>
        </w:tc>
        <w:tc>
          <w:tcPr>
            <w:tcW w:w="1842" w:type="dxa"/>
          </w:tcPr>
          <w:p w14:paraId="4E0D906C" w14:textId="77777777" w:rsidR="002F1469" w:rsidRPr="00255391" w:rsidRDefault="002F1469" w:rsidP="002F1469">
            <w:pPr>
              <w:pStyle w:val="112"/>
              <w:rPr>
                <w:u w:color="000000"/>
              </w:rPr>
            </w:pPr>
            <w:r w:rsidRPr="00255391">
              <w:rPr>
                <w:u w:color="000000"/>
              </w:rPr>
              <w:t>Integer:</w:t>
            </w:r>
          </w:p>
          <w:p w14:paraId="7BA55B7B" w14:textId="00AB7C60" w:rsidR="002F1469" w:rsidRPr="00255391" w:rsidRDefault="002F1469" w:rsidP="0087416B">
            <w:pPr>
              <w:pStyle w:val="112"/>
            </w:pPr>
            <w:r w:rsidRPr="00255391">
              <w:rPr>
                <w:u w:color="000000"/>
              </w:rPr>
              <w:t xml:space="preserve">одна цифра (0-9), по умолчанию </w:t>
            </w:r>
            <w:r w:rsidR="0087416B">
              <w:rPr>
                <w:u w:color="000000"/>
              </w:rPr>
              <w:t xml:space="preserve">равно </w:t>
            </w:r>
            <w:r w:rsidRPr="00255391">
              <w:rPr>
                <w:u w:color="000000"/>
              </w:rPr>
              <w:t>2</w:t>
            </w:r>
          </w:p>
        </w:tc>
        <w:tc>
          <w:tcPr>
            <w:tcW w:w="2409" w:type="dxa"/>
          </w:tcPr>
          <w:p w14:paraId="11B378B8" w14:textId="7DF0F634" w:rsidR="002F1469" w:rsidRPr="00255391" w:rsidRDefault="002F1469" w:rsidP="002F1469">
            <w:pPr>
              <w:pStyle w:val="112"/>
            </w:pPr>
            <w:r w:rsidRPr="00255391">
              <w:rPr>
                <w:u w:color="000000"/>
              </w:rPr>
              <w:t>Передается целое значение в копейках</w:t>
            </w:r>
          </w:p>
        </w:tc>
      </w:tr>
      <w:tr w:rsidR="002F1469" w:rsidRPr="00255391" w14:paraId="366B4C06" w14:textId="77777777" w:rsidTr="006D0044">
        <w:tc>
          <w:tcPr>
            <w:tcW w:w="1277" w:type="dxa"/>
          </w:tcPr>
          <w:p w14:paraId="621B3063" w14:textId="77777777" w:rsidR="002F1469" w:rsidRPr="00255391" w:rsidRDefault="002F1469" w:rsidP="00B16187">
            <w:pPr>
              <w:pStyle w:val="a"/>
              <w:numPr>
                <w:ilvl w:val="0"/>
                <w:numId w:val="24"/>
              </w:numPr>
            </w:pPr>
          </w:p>
        </w:tc>
        <w:tc>
          <w:tcPr>
            <w:tcW w:w="1417" w:type="dxa"/>
          </w:tcPr>
          <w:p w14:paraId="481C3ED3" w14:textId="20222101" w:rsidR="002F1469" w:rsidRPr="00255391" w:rsidRDefault="002F1469" w:rsidP="002F1469">
            <w:pPr>
              <w:pStyle w:val="112"/>
            </w:pPr>
            <w:r w:rsidRPr="00255391">
              <w:rPr>
                <w:u w:color="000000"/>
              </w:rPr>
              <w:t>MaxAmount</w:t>
            </w:r>
          </w:p>
        </w:tc>
        <w:tc>
          <w:tcPr>
            <w:tcW w:w="1560" w:type="dxa"/>
          </w:tcPr>
          <w:p w14:paraId="7EA2FDF7" w14:textId="5858DD6E" w:rsidR="002F1469" w:rsidRPr="00255391" w:rsidRDefault="002F1469" w:rsidP="002F1469">
            <w:pPr>
              <w:pStyle w:val="112"/>
            </w:pPr>
            <w:r w:rsidRPr="00255391">
              <w:rPr>
                <w:u w:color="000000"/>
              </w:rPr>
              <w:t>Максимальная сумма платежа по услуге</w:t>
            </w:r>
          </w:p>
        </w:tc>
        <w:tc>
          <w:tcPr>
            <w:tcW w:w="1701" w:type="dxa"/>
          </w:tcPr>
          <w:p w14:paraId="4DF5DA5A" w14:textId="6433BC65" w:rsidR="002F1469" w:rsidRPr="00255391" w:rsidRDefault="002F1469" w:rsidP="002F1469">
            <w:pPr>
              <w:pStyle w:val="112"/>
            </w:pPr>
            <w:r w:rsidRPr="00255391">
              <w:rPr>
                <w:u w:color="000000"/>
              </w:rPr>
              <w:t>0..1, необязательно</w:t>
            </w:r>
          </w:p>
        </w:tc>
        <w:tc>
          <w:tcPr>
            <w:tcW w:w="1842" w:type="dxa"/>
          </w:tcPr>
          <w:p w14:paraId="2FCF5D10" w14:textId="77777777" w:rsidR="002F1469" w:rsidRPr="00255391" w:rsidRDefault="002F1469" w:rsidP="002F1469">
            <w:pPr>
              <w:pStyle w:val="112"/>
              <w:rPr>
                <w:u w:color="000000"/>
              </w:rPr>
            </w:pPr>
            <w:r w:rsidRPr="00255391">
              <w:rPr>
                <w:u w:color="000000"/>
                <w:lang w:val="en-US"/>
              </w:rPr>
              <w:t>Money</w:t>
            </w:r>
            <w:r w:rsidRPr="00255391">
              <w:rPr>
                <w:u w:color="000000"/>
              </w:rPr>
              <w:t>:</w:t>
            </w:r>
          </w:p>
          <w:p w14:paraId="4131F7A5" w14:textId="77777777" w:rsidR="002F1469" w:rsidRPr="00255391" w:rsidRDefault="002F1469" w:rsidP="002F1469">
            <w:pPr>
              <w:pStyle w:val="112"/>
              <w:rPr>
                <w:bCs/>
                <w:u w:color="000000"/>
              </w:rPr>
            </w:pPr>
            <w:r w:rsidRPr="00255391">
              <w:rPr>
                <w:bCs/>
                <w:u w:color="000000"/>
              </w:rPr>
              <w:t xml:space="preserve">Long. Целое число от </w:t>
            </w:r>
          </w:p>
          <w:p w14:paraId="34F63DB3" w14:textId="77777777" w:rsidR="002F1469" w:rsidRPr="00255391" w:rsidRDefault="002F1469" w:rsidP="002F1469">
            <w:pPr>
              <w:pStyle w:val="112"/>
              <w:rPr>
                <w:bCs/>
                <w:u w:color="000000"/>
              </w:rPr>
            </w:pPr>
            <w:r w:rsidRPr="00255391">
              <w:rPr>
                <w:bCs/>
                <w:u w:color="000000"/>
              </w:rPr>
              <w:t>(-9 223 372 036 854 775 808  +9 223 372 036 854 775 807).</w:t>
            </w:r>
          </w:p>
          <w:p w14:paraId="6BC67EA4" w14:textId="77777777" w:rsidR="002F1469" w:rsidRPr="00255391" w:rsidRDefault="002F1469" w:rsidP="002F1469">
            <w:pPr>
              <w:pStyle w:val="112"/>
            </w:pPr>
          </w:p>
        </w:tc>
        <w:tc>
          <w:tcPr>
            <w:tcW w:w="2409" w:type="dxa"/>
          </w:tcPr>
          <w:p w14:paraId="38F55283" w14:textId="77777777" w:rsidR="002F1469" w:rsidRPr="00255391" w:rsidRDefault="002F1469" w:rsidP="002F1469">
            <w:pPr>
              <w:pStyle w:val="112"/>
            </w:pPr>
          </w:p>
        </w:tc>
      </w:tr>
      <w:tr w:rsidR="002F1469" w:rsidRPr="00255391" w14:paraId="0D8D42AA" w14:textId="77777777" w:rsidTr="006D0044">
        <w:tc>
          <w:tcPr>
            <w:tcW w:w="1277" w:type="dxa"/>
          </w:tcPr>
          <w:p w14:paraId="4D505340" w14:textId="77777777" w:rsidR="002F1469" w:rsidRPr="00255391" w:rsidRDefault="002F1469" w:rsidP="00B16187">
            <w:pPr>
              <w:pStyle w:val="a"/>
              <w:numPr>
                <w:ilvl w:val="1"/>
                <w:numId w:val="24"/>
              </w:numPr>
            </w:pPr>
          </w:p>
        </w:tc>
        <w:tc>
          <w:tcPr>
            <w:tcW w:w="1417" w:type="dxa"/>
          </w:tcPr>
          <w:p w14:paraId="65A9BDD0" w14:textId="77777777" w:rsidR="002F1469" w:rsidRPr="00255391" w:rsidRDefault="002F1469" w:rsidP="002F1469">
            <w:pPr>
              <w:pStyle w:val="112"/>
              <w:rPr>
                <w:u w:color="000000"/>
              </w:rPr>
            </w:pPr>
            <w:r w:rsidRPr="00255391">
              <w:rPr>
                <w:u w:color="000000"/>
              </w:rPr>
              <w:t xml:space="preserve">  currency</w:t>
            </w:r>
          </w:p>
          <w:p w14:paraId="1D96AC9F" w14:textId="3BE3C0D6" w:rsidR="002F1469" w:rsidRPr="00255391" w:rsidRDefault="002F1469" w:rsidP="002F1469">
            <w:pPr>
              <w:pStyle w:val="112"/>
            </w:pPr>
            <w:r w:rsidRPr="00255391">
              <w:rPr>
                <w:u w:color="000000"/>
              </w:rPr>
              <w:t>(атрибут)</w:t>
            </w:r>
          </w:p>
        </w:tc>
        <w:tc>
          <w:tcPr>
            <w:tcW w:w="1560" w:type="dxa"/>
          </w:tcPr>
          <w:p w14:paraId="38691898" w14:textId="2B699747" w:rsidR="002F1469" w:rsidRPr="00255391" w:rsidRDefault="002F1469" w:rsidP="002F1469">
            <w:pPr>
              <w:pStyle w:val="112"/>
            </w:pPr>
            <w:r w:rsidRPr="00255391">
              <w:rPr>
                <w:u w:color="000000"/>
              </w:rPr>
              <w:t>Код валюты в соответствии с ISO4217</w:t>
            </w:r>
          </w:p>
        </w:tc>
        <w:tc>
          <w:tcPr>
            <w:tcW w:w="1701" w:type="dxa"/>
          </w:tcPr>
          <w:p w14:paraId="32E147FA" w14:textId="0CDD47DA" w:rsidR="002F1469" w:rsidRPr="00255391" w:rsidRDefault="002F1469" w:rsidP="002F1469">
            <w:pPr>
              <w:pStyle w:val="112"/>
            </w:pPr>
            <w:r w:rsidRPr="00255391">
              <w:rPr>
                <w:u w:color="000000"/>
              </w:rPr>
              <w:t>0..1, необязательно</w:t>
            </w:r>
          </w:p>
        </w:tc>
        <w:tc>
          <w:tcPr>
            <w:tcW w:w="1842" w:type="dxa"/>
          </w:tcPr>
          <w:p w14:paraId="201A2D7F" w14:textId="77777777" w:rsidR="002F1469" w:rsidRPr="00255391" w:rsidRDefault="002F1469" w:rsidP="002F1469">
            <w:pPr>
              <w:pStyle w:val="112"/>
              <w:rPr>
                <w:u w:color="000000"/>
              </w:rPr>
            </w:pPr>
            <w:r w:rsidRPr="00255391">
              <w:rPr>
                <w:u w:color="000000"/>
              </w:rPr>
              <w:t>CurrencyCodeType:</w:t>
            </w:r>
          </w:p>
          <w:p w14:paraId="0793039C" w14:textId="27501690" w:rsidR="002F1469" w:rsidRPr="00255391" w:rsidRDefault="002F1469" w:rsidP="002F1469">
            <w:pPr>
              <w:pStyle w:val="112"/>
            </w:pPr>
            <w:r w:rsidRPr="00255391">
              <w:rPr>
                <w:u w:color="000000"/>
              </w:rPr>
              <w:t>3х - буквенный код валюты.</w:t>
            </w:r>
          </w:p>
        </w:tc>
        <w:tc>
          <w:tcPr>
            <w:tcW w:w="2409" w:type="dxa"/>
          </w:tcPr>
          <w:p w14:paraId="2DFE3D95" w14:textId="77777777" w:rsidR="002F1469" w:rsidRPr="00255391" w:rsidRDefault="002F1469" w:rsidP="002F1469">
            <w:pPr>
              <w:pStyle w:val="112"/>
            </w:pPr>
          </w:p>
        </w:tc>
      </w:tr>
      <w:tr w:rsidR="002F1469" w:rsidRPr="00255391" w14:paraId="60087854" w14:textId="77777777" w:rsidTr="006D0044">
        <w:tc>
          <w:tcPr>
            <w:tcW w:w="1277" w:type="dxa"/>
          </w:tcPr>
          <w:p w14:paraId="7F433CCF" w14:textId="77777777" w:rsidR="002F1469" w:rsidRPr="00255391" w:rsidRDefault="002F1469" w:rsidP="00B16187">
            <w:pPr>
              <w:pStyle w:val="a"/>
              <w:numPr>
                <w:ilvl w:val="1"/>
                <w:numId w:val="24"/>
              </w:numPr>
            </w:pPr>
          </w:p>
        </w:tc>
        <w:tc>
          <w:tcPr>
            <w:tcW w:w="1417" w:type="dxa"/>
          </w:tcPr>
          <w:p w14:paraId="467E5958" w14:textId="77777777" w:rsidR="002F1469" w:rsidRPr="00255391" w:rsidRDefault="002F1469" w:rsidP="002F1469">
            <w:pPr>
              <w:pStyle w:val="112"/>
              <w:rPr>
                <w:u w:color="000000"/>
              </w:rPr>
            </w:pPr>
            <w:r w:rsidRPr="00255391">
              <w:rPr>
                <w:u w:color="000000"/>
              </w:rPr>
              <w:t xml:space="preserve">  exponent</w:t>
            </w:r>
          </w:p>
          <w:p w14:paraId="5180D539" w14:textId="7836664C" w:rsidR="002F1469" w:rsidRPr="00255391" w:rsidRDefault="002F1469" w:rsidP="002F1469">
            <w:pPr>
              <w:pStyle w:val="112"/>
            </w:pPr>
            <w:r w:rsidRPr="00255391">
              <w:rPr>
                <w:u w:color="000000"/>
              </w:rPr>
              <w:t>(атрибут)</w:t>
            </w:r>
          </w:p>
        </w:tc>
        <w:tc>
          <w:tcPr>
            <w:tcW w:w="1560" w:type="dxa"/>
          </w:tcPr>
          <w:p w14:paraId="5680C7A5" w14:textId="59FF6FF0" w:rsidR="002F1469" w:rsidRPr="00255391" w:rsidRDefault="002F1469" w:rsidP="002F1469">
            <w:pPr>
              <w:pStyle w:val="112"/>
            </w:pPr>
            <w:r w:rsidRPr="00255391">
              <w:rPr>
                <w:u w:color="000000"/>
              </w:rPr>
              <w:t xml:space="preserve">Количество дробных знаков (используется значение =2) </w:t>
            </w:r>
          </w:p>
        </w:tc>
        <w:tc>
          <w:tcPr>
            <w:tcW w:w="1701" w:type="dxa"/>
          </w:tcPr>
          <w:p w14:paraId="2577D9E9" w14:textId="37762D9E" w:rsidR="002F1469" w:rsidRPr="00255391" w:rsidRDefault="002F1469" w:rsidP="002F1469">
            <w:pPr>
              <w:pStyle w:val="112"/>
            </w:pPr>
            <w:r w:rsidRPr="00255391">
              <w:rPr>
                <w:u w:color="000000"/>
              </w:rPr>
              <w:t>0..1, необязательно</w:t>
            </w:r>
          </w:p>
        </w:tc>
        <w:tc>
          <w:tcPr>
            <w:tcW w:w="1842" w:type="dxa"/>
          </w:tcPr>
          <w:p w14:paraId="4BC0E1A9" w14:textId="77777777" w:rsidR="002F1469" w:rsidRPr="00255391" w:rsidRDefault="002F1469" w:rsidP="002F1469">
            <w:pPr>
              <w:pStyle w:val="112"/>
              <w:rPr>
                <w:u w:color="000000"/>
              </w:rPr>
            </w:pPr>
            <w:r w:rsidRPr="00255391">
              <w:rPr>
                <w:u w:color="000000"/>
              </w:rPr>
              <w:t>Integer:</w:t>
            </w:r>
          </w:p>
          <w:p w14:paraId="01EF98BD" w14:textId="7AF4C260" w:rsidR="002F1469" w:rsidRPr="00255391" w:rsidRDefault="002F1469" w:rsidP="0087416B">
            <w:pPr>
              <w:pStyle w:val="112"/>
            </w:pPr>
            <w:r w:rsidRPr="00255391">
              <w:rPr>
                <w:u w:color="000000"/>
              </w:rPr>
              <w:t xml:space="preserve">одна цифра (0-9), по умолчанию </w:t>
            </w:r>
            <w:r w:rsidR="0087416B">
              <w:rPr>
                <w:u w:color="000000"/>
              </w:rPr>
              <w:t xml:space="preserve">равно </w:t>
            </w:r>
            <w:r w:rsidRPr="00255391">
              <w:rPr>
                <w:u w:color="000000"/>
              </w:rPr>
              <w:t>2</w:t>
            </w:r>
          </w:p>
        </w:tc>
        <w:tc>
          <w:tcPr>
            <w:tcW w:w="2409" w:type="dxa"/>
          </w:tcPr>
          <w:p w14:paraId="5FC33D03" w14:textId="638E81B0" w:rsidR="002F1469" w:rsidRPr="00255391" w:rsidRDefault="002F1469" w:rsidP="002F1469">
            <w:pPr>
              <w:pStyle w:val="112"/>
            </w:pPr>
            <w:r w:rsidRPr="00255391">
              <w:rPr>
                <w:u w:color="000000"/>
              </w:rPr>
              <w:t>Передается целое значение в копейках</w:t>
            </w:r>
          </w:p>
        </w:tc>
      </w:tr>
      <w:tr w:rsidR="002F1469" w:rsidRPr="00255391" w14:paraId="67DE58E3" w14:textId="77777777" w:rsidTr="006D0044">
        <w:tc>
          <w:tcPr>
            <w:tcW w:w="1277" w:type="dxa"/>
          </w:tcPr>
          <w:p w14:paraId="3FFD0FFF" w14:textId="77777777" w:rsidR="002F1469" w:rsidRPr="00255391" w:rsidRDefault="002F1469" w:rsidP="00B16187">
            <w:pPr>
              <w:pStyle w:val="a"/>
              <w:numPr>
                <w:ilvl w:val="0"/>
                <w:numId w:val="24"/>
              </w:numPr>
            </w:pPr>
          </w:p>
        </w:tc>
        <w:tc>
          <w:tcPr>
            <w:tcW w:w="1417" w:type="dxa"/>
          </w:tcPr>
          <w:p w14:paraId="6A5B8F89" w14:textId="6D1238A4" w:rsidR="002F1469" w:rsidRPr="00255391" w:rsidRDefault="002F1469" w:rsidP="002F1469">
            <w:pPr>
              <w:pStyle w:val="112"/>
            </w:pPr>
            <w:r w:rsidRPr="00255391">
              <w:rPr>
                <w:u w:color="000000"/>
              </w:rPr>
              <w:t>Commissions</w:t>
            </w:r>
          </w:p>
        </w:tc>
        <w:tc>
          <w:tcPr>
            <w:tcW w:w="1560" w:type="dxa"/>
          </w:tcPr>
          <w:p w14:paraId="559E7C2B" w14:textId="6F13E782" w:rsidR="002F1469" w:rsidRPr="00255391" w:rsidRDefault="002F1469" w:rsidP="002F1469">
            <w:pPr>
              <w:pStyle w:val="112"/>
            </w:pPr>
            <w:r w:rsidRPr="00255391">
              <w:rPr>
                <w:u w:color="000000"/>
              </w:rPr>
              <w:t xml:space="preserve">Комиссии по услуге </w:t>
            </w:r>
          </w:p>
        </w:tc>
        <w:tc>
          <w:tcPr>
            <w:tcW w:w="1701" w:type="dxa"/>
          </w:tcPr>
          <w:p w14:paraId="3C0E720F" w14:textId="69A550D9" w:rsidR="002F1469" w:rsidRPr="00255391" w:rsidRDefault="002F1469" w:rsidP="002F1469">
            <w:pPr>
              <w:pStyle w:val="112"/>
            </w:pPr>
            <w:r w:rsidRPr="00255391">
              <w:rPr>
                <w:u w:color="000000"/>
              </w:rPr>
              <w:t>0..1, необязательно</w:t>
            </w:r>
          </w:p>
        </w:tc>
        <w:tc>
          <w:tcPr>
            <w:tcW w:w="1842" w:type="dxa"/>
          </w:tcPr>
          <w:p w14:paraId="113A8DA2" w14:textId="061B80F5" w:rsidR="002F1469" w:rsidRPr="00255391" w:rsidRDefault="002F1469" w:rsidP="002F1469">
            <w:pPr>
              <w:pStyle w:val="112"/>
            </w:pPr>
            <w:r w:rsidRPr="00255391">
              <w:rPr>
                <w:u w:color="000000"/>
              </w:rPr>
              <w:t>Commission_Type</w:t>
            </w:r>
          </w:p>
        </w:tc>
        <w:tc>
          <w:tcPr>
            <w:tcW w:w="2409" w:type="dxa"/>
          </w:tcPr>
          <w:p w14:paraId="0E582DB6" w14:textId="682EEE99" w:rsidR="002F1469" w:rsidRPr="00255391" w:rsidRDefault="002F1469" w:rsidP="002F1469">
            <w:pPr>
              <w:pStyle w:val="112"/>
            </w:pPr>
            <w:r w:rsidRPr="00255391">
              <w:rPr>
                <w:u w:color="000000"/>
              </w:rPr>
              <w:t>Используется в случае установленных вида и значений комиссии</w:t>
            </w:r>
          </w:p>
        </w:tc>
      </w:tr>
      <w:tr w:rsidR="002F1469" w:rsidRPr="00255391" w14:paraId="3FD45928" w14:textId="77777777" w:rsidTr="006D0044">
        <w:tc>
          <w:tcPr>
            <w:tcW w:w="1277" w:type="dxa"/>
          </w:tcPr>
          <w:p w14:paraId="5804D807" w14:textId="77777777" w:rsidR="002F1469" w:rsidRPr="00255391" w:rsidRDefault="002F1469" w:rsidP="00B16187">
            <w:pPr>
              <w:pStyle w:val="a"/>
              <w:numPr>
                <w:ilvl w:val="1"/>
                <w:numId w:val="24"/>
              </w:numPr>
            </w:pPr>
          </w:p>
        </w:tc>
        <w:tc>
          <w:tcPr>
            <w:tcW w:w="1417" w:type="dxa"/>
          </w:tcPr>
          <w:p w14:paraId="4CE05D08" w14:textId="6B845B3D" w:rsidR="002F1469" w:rsidRPr="00255391" w:rsidRDefault="002F1469" w:rsidP="002F1469">
            <w:pPr>
              <w:pStyle w:val="112"/>
            </w:pPr>
            <w:r w:rsidRPr="00255391">
              <w:rPr>
                <w:u w:color="000000"/>
              </w:rPr>
              <w:t>Commission</w:t>
            </w:r>
          </w:p>
        </w:tc>
        <w:tc>
          <w:tcPr>
            <w:tcW w:w="1560" w:type="dxa"/>
          </w:tcPr>
          <w:p w14:paraId="565DE99A" w14:textId="4FAD366F" w:rsidR="002F1469" w:rsidRPr="00255391" w:rsidRDefault="002F1469" w:rsidP="002F1469">
            <w:pPr>
              <w:pStyle w:val="112"/>
            </w:pPr>
            <w:r w:rsidRPr="00255391">
              <w:rPr>
                <w:rFonts w:ascii="Arial Unicode MS" w:cs="Arial Unicode MS"/>
                <w:color w:val="000000"/>
                <w:u w:color="000000"/>
              </w:rPr>
              <w:t>Комиссии</w:t>
            </w:r>
            <w:r w:rsidRPr="00255391">
              <w:rPr>
                <w:rFonts w:ascii="Arial Unicode MS" w:cs="Arial Unicode MS"/>
                <w:color w:val="000000"/>
                <w:u w:color="000000"/>
              </w:rPr>
              <w:t xml:space="preserve"> </w:t>
            </w:r>
            <w:r w:rsidRPr="00255391">
              <w:rPr>
                <w:rFonts w:ascii="Arial Unicode MS" w:cs="Arial Unicode MS"/>
                <w:color w:val="000000"/>
                <w:u w:color="000000"/>
              </w:rPr>
              <w:t>по</w:t>
            </w:r>
            <w:r w:rsidRPr="00255391">
              <w:rPr>
                <w:rFonts w:ascii="Arial Unicode MS" w:cs="Arial Unicode MS"/>
                <w:color w:val="000000"/>
                <w:u w:color="000000"/>
              </w:rPr>
              <w:t xml:space="preserve"> </w:t>
            </w:r>
            <w:r w:rsidRPr="00255391">
              <w:rPr>
                <w:rFonts w:ascii="Arial Unicode MS" w:cs="Arial Unicode MS"/>
                <w:color w:val="000000"/>
                <w:u w:color="000000"/>
              </w:rPr>
              <w:t>услуге</w:t>
            </w:r>
          </w:p>
        </w:tc>
        <w:tc>
          <w:tcPr>
            <w:tcW w:w="1701" w:type="dxa"/>
          </w:tcPr>
          <w:p w14:paraId="6BD78FC9" w14:textId="430E2328" w:rsidR="002F1469" w:rsidRPr="00255391" w:rsidRDefault="002F1469" w:rsidP="002F1469">
            <w:pPr>
              <w:pStyle w:val="112"/>
            </w:pPr>
            <w:r w:rsidRPr="00255391">
              <w:rPr>
                <w:u w:color="000000"/>
              </w:rPr>
              <w:t>1..n, обязательно</w:t>
            </w:r>
          </w:p>
        </w:tc>
        <w:tc>
          <w:tcPr>
            <w:tcW w:w="1842" w:type="dxa"/>
          </w:tcPr>
          <w:p w14:paraId="47B3FFDD" w14:textId="10677F6A" w:rsidR="002F1469" w:rsidRPr="00255391" w:rsidRDefault="002F1469" w:rsidP="002F1469">
            <w:pPr>
              <w:pStyle w:val="112"/>
            </w:pPr>
            <w:r w:rsidRPr="00255391">
              <w:rPr>
                <w:u w:color="000000"/>
              </w:rPr>
              <w:t>Commission_Type</w:t>
            </w:r>
          </w:p>
        </w:tc>
        <w:tc>
          <w:tcPr>
            <w:tcW w:w="2409" w:type="dxa"/>
          </w:tcPr>
          <w:p w14:paraId="5F6BA636" w14:textId="6D8FBCBA" w:rsidR="002F1469" w:rsidRPr="00255391" w:rsidRDefault="002F1469" w:rsidP="002F1469">
            <w:pPr>
              <w:pStyle w:val="112"/>
            </w:pPr>
            <w:r w:rsidRPr="00255391">
              <w:rPr>
                <w:u w:color="000000"/>
              </w:rPr>
              <w:t>Используется в случае установленных вида и значений комиссии</w:t>
            </w:r>
          </w:p>
        </w:tc>
      </w:tr>
      <w:tr w:rsidR="002F1469" w:rsidRPr="00255391" w14:paraId="1F6F2DA1" w14:textId="77777777" w:rsidTr="006D0044">
        <w:tc>
          <w:tcPr>
            <w:tcW w:w="1277" w:type="dxa"/>
          </w:tcPr>
          <w:p w14:paraId="506D30D1" w14:textId="77777777" w:rsidR="002F1469" w:rsidRPr="00255391" w:rsidRDefault="002F1469" w:rsidP="00B16187">
            <w:pPr>
              <w:pStyle w:val="a"/>
              <w:numPr>
                <w:ilvl w:val="2"/>
                <w:numId w:val="24"/>
              </w:numPr>
            </w:pPr>
          </w:p>
        </w:tc>
        <w:tc>
          <w:tcPr>
            <w:tcW w:w="1417" w:type="dxa"/>
          </w:tcPr>
          <w:p w14:paraId="07F6A13D" w14:textId="3E4826C1" w:rsidR="002F1469" w:rsidRPr="00255391" w:rsidRDefault="002F1469" w:rsidP="002F1469">
            <w:pPr>
              <w:pStyle w:val="112"/>
            </w:pPr>
            <w:r w:rsidRPr="00255391">
              <w:rPr>
                <w:u w:color="000000"/>
              </w:rPr>
              <w:t xml:space="preserve">  Kind</w:t>
            </w:r>
          </w:p>
        </w:tc>
        <w:tc>
          <w:tcPr>
            <w:tcW w:w="1560" w:type="dxa"/>
          </w:tcPr>
          <w:p w14:paraId="1B945670" w14:textId="71038544" w:rsidR="002F1469" w:rsidRPr="00255391" w:rsidRDefault="002F1469" w:rsidP="002F1469">
            <w:pPr>
              <w:pStyle w:val="112"/>
            </w:pPr>
            <w:r w:rsidRPr="00255391">
              <w:rPr>
                <w:u w:color="000000"/>
              </w:rPr>
              <w:t xml:space="preserve">Вид комиссии  </w:t>
            </w:r>
          </w:p>
        </w:tc>
        <w:tc>
          <w:tcPr>
            <w:tcW w:w="1701" w:type="dxa"/>
          </w:tcPr>
          <w:p w14:paraId="24C4BFC9" w14:textId="2F1C62A9" w:rsidR="002F1469" w:rsidRPr="00255391" w:rsidRDefault="002F1469" w:rsidP="002F1469">
            <w:pPr>
              <w:pStyle w:val="112"/>
            </w:pPr>
            <w:r w:rsidRPr="00255391">
              <w:rPr>
                <w:u w:color="000000"/>
              </w:rPr>
              <w:t>1, обязательно</w:t>
            </w:r>
          </w:p>
        </w:tc>
        <w:tc>
          <w:tcPr>
            <w:tcW w:w="1842" w:type="dxa"/>
          </w:tcPr>
          <w:p w14:paraId="6F01C907" w14:textId="77777777" w:rsidR="002F1469" w:rsidRPr="00255391" w:rsidRDefault="002F1469" w:rsidP="002F1469">
            <w:pPr>
              <w:pStyle w:val="112"/>
              <w:rPr>
                <w:u w:color="000000"/>
              </w:rPr>
            </w:pPr>
            <w:r w:rsidRPr="00255391">
              <w:rPr>
                <w:u w:color="000000"/>
              </w:rPr>
              <w:t>String:</w:t>
            </w:r>
          </w:p>
          <w:p w14:paraId="2AFE453B" w14:textId="328A175E" w:rsidR="002F1469" w:rsidRPr="00255391" w:rsidRDefault="002F1469" w:rsidP="002F1469">
            <w:pPr>
              <w:pStyle w:val="112"/>
            </w:pPr>
            <w:r w:rsidRPr="00255391">
              <w:rPr>
                <w:u w:color="000000"/>
              </w:rPr>
              <w:t>Принимает значения: 1, 2, 3, 4, 5</w:t>
            </w:r>
          </w:p>
        </w:tc>
        <w:tc>
          <w:tcPr>
            <w:tcW w:w="2409" w:type="dxa"/>
          </w:tcPr>
          <w:p w14:paraId="76AF3482" w14:textId="77777777" w:rsidR="002F1469" w:rsidRPr="00255391" w:rsidRDefault="002F1469" w:rsidP="002F1469">
            <w:pPr>
              <w:pStyle w:val="112"/>
              <w:rPr>
                <w:u w:color="000000"/>
              </w:rPr>
            </w:pPr>
            <w:r w:rsidRPr="00255391">
              <w:rPr>
                <w:u w:color="000000"/>
              </w:rPr>
              <w:t>Допустимые значения:</w:t>
            </w:r>
          </w:p>
          <w:p w14:paraId="3A7E4461" w14:textId="77777777" w:rsidR="002F1469" w:rsidRPr="00255391" w:rsidRDefault="002F1469" w:rsidP="002F1469">
            <w:pPr>
              <w:pStyle w:val="112"/>
              <w:rPr>
                <w:u w:color="000000"/>
              </w:rPr>
            </w:pPr>
            <w:r w:rsidRPr="00255391">
              <w:rPr>
                <w:u w:color="000000"/>
              </w:rPr>
              <w:t>«1» - комиссия за операцию, с плательщика в пользу поставщика (зарезервировано)</w:t>
            </w:r>
          </w:p>
          <w:p w14:paraId="19121F79" w14:textId="77777777" w:rsidR="002F1469" w:rsidRPr="00255391" w:rsidRDefault="002F1469" w:rsidP="002F1469">
            <w:pPr>
              <w:pStyle w:val="112"/>
              <w:rPr>
                <w:u w:color="000000"/>
              </w:rPr>
            </w:pPr>
            <w:r w:rsidRPr="00255391">
              <w:rPr>
                <w:u w:color="000000"/>
              </w:rPr>
              <w:t>«2» - комиссия за операцию, с агента в пользу поставщика (зарезервировано)</w:t>
            </w:r>
          </w:p>
          <w:p w14:paraId="77B2BFA6" w14:textId="674E1D73" w:rsidR="002F1469" w:rsidRPr="00255391" w:rsidRDefault="002F1469" w:rsidP="002F1469">
            <w:pPr>
              <w:pStyle w:val="112"/>
            </w:pPr>
            <w:r w:rsidRPr="00255391">
              <w:rPr>
                <w:u w:color="000000"/>
              </w:rPr>
              <w:t>«3» - вознаграждение агенту за период взаиморасчётов агента и поставщика (зарезервировано).</w:t>
            </w:r>
          </w:p>
        </w:tc>
      </w:tr>
      <w:tr w:rsidR="002F1469" w:rsidRPr="00255391" w14:paraId="341957AE" w14:textId="77777777" w:rsidTr="006D0044">
        <w:tc>
          <w:tcPr>
            <w:tcW w:w="1277" w:type="dxa"/>
          </w:tcPr>
          <w:p w14:paraId="073649BE" w14:textId="77777777" w:rsidR="002F1469" w:rsidRPr="00255391" w:rsidRDefault="002F1469" w:rsidP="00B16187">
            <w:pPr>
              <w:pStyle w:val="a"/>
              <w:numPr>
                <w:ilvl w:val="2"/>
                <w:numId w:val="24"/>
              </w:numPr>
            </w:pPr>
          </w:p>
        </w:tc>
        <w:tc>
          <w:tcPr>
            <w:tcW w:w="1417" w:type="dxa"/>
          </w:tcPr>
          <w:p w14:paraId="48B79FBE" w14:textId="3ACCC355" w:rsidR="002F1469" w:rsidRPr="00255391" w:rsidRDefault="002F1469" w:rsidP="002F1469">
            <w:pPr>
              <w:pStyle w:val="112"/>
            </w:pPr>
            <w:r w:rsidRPr="00255391">
              <w:rPr>
                <w:u w:color="000000"/>
              </w:rPr>
              <w:t xml:space="preserve">  Percent</w:t>
            </w:r>
          </w:p>
        </w:tc>
        <w:tc>
          <w:tcPr>
            <w:tcW w:w="1560" w:type="dxa"/>
          </w:tcPr>
          <w:p w14:paraId="47780BD2" w14:textId="5C6E65B3" w:rsidR="002F1469" w:rsidRPr="00255391" w:rsidRDefault="002F1469" w:rsidP="002F1469">
            <w:pPr>
              <w:pStyle w:val="112"/>
            </w:pPr>
            <w:r w:rsidRPr="00255391">
              <w:rPr>
                <w:u w:color="000000"/>
              </w:rPr>
              <w:t>Процент для расчета величины комиссии относительно фактической  суммы платежа (т.е. платежа без комиссии).</w:t>
            </w:r>
          </w:p>
        </w:tc>
        <w:tc>
          <w:tcPr>
            <w:tcW w:w="1701" w:type="dxa"/>
          </w:tcPr>
          <w:p w14:paraId="636A6249" w14:textId="12406B5B" w:rsidR="002F1469" w:rsidRPr="00255391" w:rsidRDefault="002F1469" w:rsidP="002F1469">
            <w:pPr>
              <w:pStyle w:val="112"/>
            </w:pPr>
            <w:r w:rsidRPr="00255391">
              <w:rPr>
                <w:u w:color="000000"/>
              </w:rPr>
              <w:t>0..1, необязательно</w:t>
            </w:r>
          </w:p>
        </w:tc>
        <w:tc>
          <w:tcPr>
            <w:tcW w:w="1842" w:type="dxa"/>
          </w:tcPr>
          <w:p w14:paraId="4C63480B" w14:textId="77777777" w:rsidR="002F1469" w:rsidRPr="00255391" w:rsidRDefault="002F1469" w:rsidP="002F1469">
            <w:pPr>
              <w:pStyle w:val="112"/>
              <w:rPr>
                <w:u w:color="000000"/>
              </w:rPr>
            </w:pPr>
            <w:r w:rsidRPr="00255391">
              <w:rPr>
                <w:u w:color="000000"/>
              </w:rPr>
              <w:t>Decimal</w:t>
            </w:r>
          </w:p>
          <w:p w14:paraId="17CF9A80" w14:textId="177198E7" w:rsidR="002F1469" w:rsidRPr="00255391" w:rsidRDefault="002F1469" w:rsidP="002F1469">
            <w:pPr>
              <w:pStyle w:val="112"/>
              <w:rPr>
                <w:u w:color="000000"/>
              </w:rPr>
            </w:pPr>
            <w:r w:rsidRPr="00255391">
              <w:rPr>
                <w:u w:color="000000"/>
              </w:rPr>
              <w:t>Принимает значения</w:t>
            </w:r>
            <w:r w:rsidR="005C6B38" w:rsidRPr="00255391">
              <w:rPr>
                <w:u w:color="000000"/>
              </w:rPr>
              <w:t xml:space="preserve"> от </w:t>
            </w:r>
            <w:r w:rsidRPr="00255391">
              <w:rPr>
                <w:u w:color="000000"/>
              </w:rPr>
              <w:t xml:space="preserve">0 </w:t>
            </w:r>
            <w:r w:rsidR="005C6B38" w:rsidRPr="00255391">
              <w:rPr>
                <w:u w:color="000000"/>
              </w:rPr>
              <w:t>до 100</w:t>
            </w:r>
            <w:r w:rsidRPr="00255391">
              <w:rPr>
                <w:u w:color="000000"/>
              </w:rPr>
              <w:t xml:space="preserve">. </w:t>
            </w:r>
          </w:p>
          <w:p w14:paraId="0349730C" w14:textId="1266E570" w:rsidR="002F1469" w:rsidRPr="00255391" w:rsidRDefault="002F1469" w:rsidP="002F1469">
            <w:pPr>
              <w:pStyle w:val="112"/>
            </w:pPr>
            <w:r w:rsidRPr="00255391">
              <w:rPr>
                <w:u w:color="000000"/>
              </w:rPr>
              <w:t>По умолдчанию = 0.</w:t>
            </w:r>
          </w:p>
        </w:tc>
        <w:tc>
          <w:tcPr>
            <w:tcW w:w="2409" w:type="dxa"/>
          </w:tcPr>
          <w:p w14:paraId="33CF55BF" w14:textId="77777777" w:rsidR="002F1469" w:rsidRPr="00255391" w:rsidRDefault="002F1469" w:rsidP="002F1469">
            <w:pPr>
              <w:pStyle w:val="112"/>
            </w:pPr>
          </w:p>
        </w:tc>
      </w:tr>
      <w:tr w:rsidR="002F1469" w:rsidRPr="00255391" w14:paraId="7BA9F231" w14:textId="77777777" w:rsidTr="006D0044">
        <w:tc>
          <w:tcPr>
            <w:tcW w:w="1277" w:type="dxa"/>
          </w:tcPr>
          <w:p w14:paraId="4B459024" w14:textId="77777777" w:rsidR="002F1469" w:rsidRPr="00255391" w:rsidRDefault="002F1469" w:rsidP="00B16187">
            <w:pPr>
              <w:pStyle w:val="a"/>
              <w:numPr>
                <w:ilvl w:val="2"/>
                <w:numId w:val="24"/>
              </w:numPr>
            </w:pPr>
          </w:p>
        </w:tc>
        <w:tc>
          <w:tcPr>
            <w:tcW w:w="1417" w:type="dxa"/>
          </w:tcPr>
          <w:p w14:paraId="46B79E6D" w14:textId="107CB15D" w:rsidR="002F1469" w:rsidRPr="00255391" w:rsidRDefault="002F1469" w:rsidP="002F1469">
            <w:pPr>
              <w:pStyle w:val="112"/>
            </w:pPr>
            <w:r w:rsidRPr="00255391">
              <w:rPr>
                <w:u w:color="000000"/>
              </w:rPr>
              <w:t xml:space="preserve">  MinValue</w:t>
            </w:r>
          </w:p>
        </w:tc>
        <w:tc>
          <w:tcPr>
            <w:tcW w:w="1560" w:type="dxa"/>
          </w:tcPr>
          <w:p w14:paraId="0D45A447" w14:textId="1AACEEB1" w:rsidR="002F1469" w:rsidRPr="00255391" w:rsidRDefault="002F1469" w:rsidP="002F1469">
            <w:pPr>
              <w:pStyle w:val="112"/>
            </w:pPr>
            <w:r w:rsidRPr="00255391">
              <w:rPr>
                <w:u w:color="000000"/>
              </w:rPr>
              <w:t xml:space="preserve">Минимальная сумма платежа, при которой применяется процент - тег «Percent» </w:t>
            </w:r>
          </w:p>
        </w:tc>
        <w:tc>
          <w:tcPr>
            <w:tcW w:w="1701" w:type="dxa"/>
          </w:tcPr>
          <w:p w14:paraId="43BBE1C1" w14:textId="774DAEB9" w:rsidR="002F1469" w:rsidRPr="00255391" w:rsidRDefault="002F1469" w:rsidP="002F1469">
            <w:pPr>
              <w:pStyle w:val="112"/>
            </w:pPr>
            <w:r w:rsidRPr="00255391">
              <w:rPr>
                <w:u w:color="000000"/>
              </w:rPr>
              <w:t>0..1, необязательно</w:t>
            </w:r>
          </w:p>
        </w:tc>
        <w:tc>
          <w:tcPr>
            <w:tcW w:w="1842" w:type="dxa"/>
          </w:tcPr>
          <w:p w14:paraId="7A34F8C6" w14:textId="77777777" w:rsidR="002F1469" w:rsidRPr="00255391" w:rsidRDefault="002F1469" w:rsidP="002F1469">
            <w:pPr>
              <w:pStyle w:val="112"/>
              <w:rPr>
                <w:u w:color="000000"/>
              </w:rPr>
            </w:pPr>
            <w:r w:rsidRPr="00255391">
              <w:rPr>
                <w:u w:color="000000"/>
                <w:lang w:val="en-US"/>
              </w:rPr>
              <w:t>Money</w:t>
            </w:r>
            <w:r w:rsidRPr="00255391">
              <w:rPr>
                <w:u w:color="000000"/>
              </w:rPr>
              <w:t>:</w:t>
            </w:r>
          </w:p>
          <w:p w14:paraId="5D38B0A6" w14:textId="77777777" w:rsidR="002F1469" w:rsidRPr="00255391" w:rsidRDefault="002F1469" w:rsidP="002F1469">
            <w:pPr>
              <w:pStyle w:val="112"/>
              <w:rPr>
                <w:bCs/>
                <w:u w:color="000000"/>
              </w:rPr>
            </w:pPr>
            <w:r w:rsidRPr="00255391">
              <w:rPr>
                <w:bCs/>
                <w:u w:color="000000"/>
              </w:rPr>
              <w:t xml:space="preserve">Long. Целое число от </w:t>
            </w:r>
          </w:p>
          <w:p w14:paraId="62DDBFB9" w14:textId="77777777" w:rsidR="002F1469" w:rsidRPr="00255391" w:rsidRDefault="002F1469" w:rsidP="002F1469">
            <w:pPr>
              <w:pStyle w:val="112"/>
              <w:rPr>
                <w:bCs/>
                <w:u w:color="000000"/>
              </w:rPr>
            </w:pPr>
            <w:r w:rsidRPr="00255391">
              <w:rPr>
                <w:bCs/>
                <w:u w:color="000000"/>
              </w:rPr>
              <w:t>(-9 223 372 036 854 775 808  +9 223 372 036 854 775 807).</w:t>
            </w:r>
          </w:p>
          <w:p w14:paraId="19D0782A" w14:textId="77777777" w:rsidR="002F1469" w:rsidRPr="00255391" w:rsidRDefault="002F1469" w:rsidP="002F1469">
            <w:pPr>
              <w:pStyle w:val="112"/>
            </w:pPr>
          </w:p>
        </w:tc>
        <w:tc>
          <w:tcPr>
            <w:tcW w:w="2409" w:type="dxa"/>
          </w:tcPr>
          <w:p w14:paraId="6D9EAEEF" w14:textId="77777777" w:rsidR="002F1469" w:rsidRPr="00255391" w:rsidRDefault="002F1469" w:rsidP="002F1469">
            <w:pPr>
              <w:pStyle w:val="112"/>
            </w:pPr>
          </w:p>
        </w:tc>
      </w:tr>
      <w:tr w:rsidR="002F1469" w:rsidRPr="00255391" w14:paraId="5A03246B" w14:textId="77777777" w:rsidTr="006D0044">
        <w:tc>
          <w:tcPr>
            <w:tcW w:w="1277" w:type="dxa"/>
          </w:tcPr>
          <w:p w14:paraId="41BD4D3E" w14:textId="77777777" w:rsidR="002F1469" w:rsidRPr="00255391" w:rsidRDefault="002F1469" w:rsidP="00B16187">
            <w:pPr>
              <w:pStyle w:val="a"/>
              <w:numPr>
                <w:ilvl w:val="3"/>
                <w:numId w:val="24"/>
              </w:numPr>
            </w:pPr>
          </w:p>
        </w:tc>
        <w:tc>
          <w:tcPr>
            <w:tcW w:w="1417" w:type="dxa"/>
          </w:tcPr>
          <w:p w14:paraId="7010F9DD" w14:textId="77777777" w:rsidR="002F1469" w:rsidRPr="00255391" w:rsidRDefault="002F1469" w:rsidP="002F1469">
            <w:pPr>
              <w:pStyle w:val="112"/>
              <w:rPr>
                <w:u w:color="000000"/>
              </w:rPr>
            </w:pPr>
            <w:r w:rsidRPr="00255391">
              <w:rPr>
                <w:u w:color="000000"/>
              </w:rPr>
              <w:t xml:space="preserve">    currency </w:t>
            </w:r>
          </w:p>
          <w:p w14:paraId="16491EB7" w14:textId="564E956F" w:rsidR="002F1469" w:rsidRPr="00255391" w:rsidRDefault="002F1469" w:rsidP="002F1469">
            <w:pPr>
              <w:pStyle w:val="112"/>
            </w:pPr>
            <w:r w:rsidRPr="00255391">
              <w:rPr>
                <w:u w:color="000000"/>
              </w:rPr>
              <w:t>(атрибут)</w:t>
            </w:r>
          </w:p>
        </w:tc>
        <w:tc>
          <w:tcPr>
            <w:tcW w:w="1560" w:type="dxa"/>
          </w:tcPr>
          <w:p w14:paraId="0E2C0822" w14:textId="1FC7B0CC" w:rsidR="002F1469" w:rsidRPr="00255391" w:rsidRDefault="002F1469" w:rsidP="002F1469">
            <w:pPr>
              <w:pStyle w:val="112"/>
            </w:pPr>
            <w:r w:rsidRPr="00255391">
              <w:rPr>
                <w:u w:color="000000"/>
              </w:rPr>
              <w:t>Код валюты в соответствии с ISO4217</w:t>
            </w:r>
          </w:p>
        </w:tc>
        <w:tc>
          <w:tcPr>
            <w:tcW w:w="1701" w:type="dxa"/>
          </w:tcPr>
          <w:p w14:paraId="4A40B5ED" w14:textId="4AD6440C" w:rsidR="002F1469" w:rsidRPr="00255391" w:rsidRDefault="002F1469" w:rsidP="002F1469">
            <w:pPr>
              <w:pStyle w:val="112"/>
            </w:pPr>
            <w:r w:rsidRPr="00255391">
              <w:rPr>
                <w:u w:color="000000"/>
              </w:rPr>
              <w:t>0..1, необязательно</w:t>
            </w:r>
          </w:p>
        </w:tc>
        <w:tc>
          <w:tcPr>
            <w:tcW w:w="1842" w:type="dxa"/>
          </w:tcPr>
          <w:p w14:paraId="18FD5435" w14:textId="77777777" w:rsidR="002F1469" w:rsidRPr="00255391" w:rsidRDefault="002F1469" w:rsidP="002F1469">
            <w:pPr>
              <w:pStyle w:val="112"/>
              <w:rPr>
                <w:u w:color="000000"/>
              </w:rPr>
            </w:pPr>
            <w:r w:rsidRPr="00255391">
              <w:rPr>
                <w:u w:color="000000"/>
              </w:rPr>
              <w:t>CurrencyCodeType:</w:t>
            </w:r>
          </w:p>
          <w:p w14:paraId="2F901A11" w14:textId="23092CC0" w:rsidR="002F1469" w:rsidRPr="00255391" w:rsidRDefault="002F1469" w:rsidP="002F1469">
            <w:pPr>
              <w:pStyle w:val="112"/>
            </w:pPr>
            <w:r w:rsidRPr="00255391">
              <w:rPr>
                <w:u w:color="000000"/>
              </w:rPr>
              <w:t>3</w:t>
            </w:r>
            <w:r w:rsidR="00535CB3" w:rsidRPr="00255391">
              <w:rPr>
                <w:u w:color="000000"/>
              </w:rPr>
              <w:t>-</w:t>
            </w:r>
            <w:r w:rsidRPr="00255391">
              <w:rPr>
                <w:u w:color="000000"/>
              </w:rPr>
              <w:t>х - буквенный код валюты.</w:t>
            </w:r>
          </w:p>
        </w:tc>
        <w:tc>
          <w:tcPr>
            <w:tcW w:w="2409" w:type="dxa"/>
          </w:tcPr>
          <w:p w14:paraId="4644D744" w14:textId="77777777" w:rsidR="002F1469" w:rsidRPr="00255391" w:rsidRDefault="002F1469" w:rsidP="002F1469">
            <w:pPr>
              <w:pStyle w:val="112"/>
            </w:pPr>
          </w:p>
        </w:tc>
      </w:tr>
      <w:tr w:rsidR="002F1469" w:rsidRPr="00255391" w14:paraId="575FE4D5" w14:textId="77777777" w:rsidTr="006D0044">
        <w:tc>
          <w:tcPr>
            <w:tcW w:w="1277" w:type="dxa"/>
          </w:tcPr>
          <w:p w14:paraId="4598F91C" w14:textId="77777777" w:rsidR="002F1469" w:rsidRPr="00255391" w:rsidRDefault="002F1469" w:rsidP="00B16187">
            <w:pPr>
              <w:pStyle w:val="a"/>
              <w:numPr>
                <w:ilvl w:val="3"/>
                <w:numId w:val="24"/>
              </w:numPr>
            </w:pPr>
          </w:p>
        </w:tc>
        <w:tc>
          <w:tcPr>
            <w:tcW w:w="1417" w:type="dxa"/>
          </w:tcPr>
          <w:p w14:paraId="5563EEAA" w14:textId="77777777" w:rsidR="002F1469" w:rsidRPr="00255391" w:rsidRDefault="002F1469" w:rsidP="002F1469">
            <w:pPr>
              <w:pStyle w:val="112"/>
              <w:rPr>
                <w:u w:color="000000"/>
              </w:rPr>
            </w:pPr>
            <w:r w:rsidRPr="00255391">
              <w:rPr>
                <w:u w:color="000000"/>
              </w:rPr>
              <w:t xml:space="preserve">    exponent </w:t>
            </w:r>
          </w:p>
          <w:p w14:paraId="189971A7" w14:textId="75C7C65F" w:rsidR="002F1469" w:rsidRPr="00255391" w:rsidRDefault="002F1469" w:rsidP="002F1469">
            <w:pPr>
              <w:pStyle w:val="112"/>
            </w:pPr>
            <w:r w:rsidRPr="00255391">
              <w:rPr>
                <w:u w:color="000000"/>
              </w:rPr>
              <w:t>(атрибут)</w:t>
            </w:r>
          </w:p>
        </w:tc>
        <w:tc>
          <w:tcPr>
            <w:tcW w:w="1560" w:type="dxa"/>
          </w:tcPr>
          <w:p w14:paraId="51A9DC46" w14:textId="0C1229D2" w:rsidR="002F1469" w:rsidRPr="00255391" w:rsidRDefault="002F1469" w:rsidP="002F1469">
            <w:pPr>
              <w:pStyle w:val="112"/>
            </w:pPr>
            <w:r w:rsidRPr="00255391">
              <w:rPr>
                <w:u w:color="000000"/>
              </w:rPr>
              <w:t>Количество дробных знаков. Используется значение = 2</w:t>
            </w:r>
          </w:p>
        </w:tc>
        <w:tc>
          <w:tcPr>
            <w:tcW w:w="1701" w:type="dxa"/>
          </w:tcPr>
          <w:p w14:paraId="7C7443A4" w14:textId="2FDB01C8" w:rsidR="002F1469" w:rsidRPr="00255391" w:rsidRDefault="002F1469" w:rsidP="002F1469">
            <w:pPr>
              <w:pStyle w:val="112"/>
            </w:pPr>
            <w:r w:rsidRPr="00255391">
              <w:rPr>
                <w:u w:color="000000"/>
              </w:rPr>
              <w:t>0..1, необязательно</w:t>
            </w:r>
          </w:p>
        </w:tc>
        <w:tc>
          <w:tcPr>
            <w:tcW w:w="1842" w:type="dxa"/>
          </w:tcPr>
          <w:p w14:paraId="7FE01ABD" w14:textId="77777777" w:rsidR="002F1469" w:rsidRPr="00255391" w:rsidRDefault="002F1469" w:rsidP="002F1469">
            <w:pPr>
              <w:pStyle w:val="112"/>
              <w:rPr>
                <w:u w:color="000000"/>
              </w:rPr>
            </w:pPr>
            <w:r w:rsidRPr="00255391">
              <w:rPr>
                <w:u w:color="000000"/>
              </w:rPr>
              <w:t>Integer:</w:t>
            </w:r>
          </w:p>
          <w:p w14:paraId="536EB0A2" w14:textId="77777777" w:rsidR="002F1469" w:rsidRPr="00255391" w:rsidRDefault="002F1469" w:rsidP="002F1469">
            <w:pPr>
              <w:pStyle w:val="112"/>
              <w:rPr>
                <w:u w:color="000000"/>
              </w:rPr>
            </w:pPr>
            <w:r w:rsidRPr="00255391">
              <w:rPr>
                <w:u w:color="000000"/>
              </w:rPr>
              <w:t xml:space="preserve">одна цифра (0-9), </w:t>
            </w:r>
          </w:p>
          <w:p w14:paraId="1353DF18" w14:textId="446BDB9A" w:rsidR="002F1469" w:rsidRPr="00255391" w:rsidRDefault="002F1469" w:rsidP="00535CB3">
            <w:pPr>
              <w:pStyle w:val="112"/>
            </w:pPr>
            <w:r w:rsidRPr="00255391">
              <w:rPr>
                <w:u w:color="000000"/>
              </w:rPr>
              <w:t xml:space="preserve">по умолчанию </w:t>
            </w:r>
            <w:r w:rsidR="00535CB3" w:rsidRPr="00255391">
              <w:rPr>
                <w:u w:color="000000"/>
              </w:rPr>
              <w:t xml:space="preserve">равен </w:t>
            </w:r>
            <w:r w:rsidRPr="00255391">
              <w:rPr>
                <w:u w:color="000000"/>
              </w:rPr>
              <w:t>2</w:t>
            </w:r>
          </w:p>
        </w:tc>
        <w:tc>
          <w:tcPr>
            <w:tcW w:w="2409" w:type="dxa"/>
          </w:tcPr>
          <w:p w14:paraId="13A26095" w14:textId="02C678CA" w:rsidR="002F1469" w:rsidRPr="00255391" w:rsidRDefault="002F1469" w:rsidP="002F1469">
            <w:pPr>
              <w:pStyle w:val="112"/>
            </w:pPr>
            <w:r w:rsidRPr="00255391">
              <w:rPr>
                <w:u w:color="000000"/>
              </w:rPr>
              <w:t>Передается целое значение суммы в копейках</w:t>
            </w:r>
          </w:p>
        </w:tc>
      </w:tr>
      <w:tr w:rsidR="002F1469" w:rsidRPr="00255391" w14:paraId="648303F7" w14:textId="77777777" w:rsidTr="006D0044">
        <w:tc>
          <w:tcPr>
            <w:tcW w:w="1277" w:type="dxa"/>
          </w:tcPr>
          <w:p w14:paraId="14DA9BC5" w14:textId="77777777" w:rsidR="002F1469" w:rsidRPr="00255391" w:rsidRDefault="002F1469" w:rsidP="00B16187">
            <w:pPr>
              <w:pStyle w:val="a"/>
              <w:numPr>
                <w:ilvl w:val="2"/>
                <w:numId w:val="24"/>
              </w:numPr>
            </w:pPr>
          </w:p>
        </w:tc>
        <w:tc>
          <w:tcPr>
            <w:tcW w:w="1417" w:type="dxa"/>
          </w:tcPr>
          <w:p w14:paraId="2196869F" w14:textId="13148F10" w:rsidR="002F1469" w:rsidRPr="00255391" w:rsidRDefault="002F1469" w:rsidP="002F1469">
            <w:pPr>
              <w:pStyle w:val="112"/>
            </w:pPr>
            <w:r w:rsidRPr="00255391">
              <w:rPr>
                <w:u w:color="000000"/>
              </w:rPr>
              <w:t xml:space="preserve">  MaxValue</w:t>
            </w:r>
          </w:p>
        </w:tc>
        <w:tc>
          <w:tcPr>
            <w:tcW w:w="1560" w:type="dxa"/>
          </w:tcPr>
          <w:p w14:paraId="26B74221" w14:textId="16C11CB4" w:rsidR="002F1469" w:rsidRPr="00255391" w:rsidRDefault="002F1469" w:rsidP="002F1469">
            <w:pPr>
              <w:pStyle w:val="112"/>
            </w:pPr>
            <w:r w:rsidRPr="00255391">
              <w:rPr>
                <w:u w:color="000000"/>
              </w:rPr>
              <w:t xml:space="preserve">Максимальная сумма платежа, при которой применяется процент – тег «Percent». </w:t>
            </w:r>
          </w:p>
        </w:tc>
        <w:tc>
          <w:tcPr>
            <w:tcW w:w="1701" w:type="dxa"/>
          </w:tcPr>
          <w:p w14:paraId="5F70A096" w14:textId="0976DF3D" w:rsidR="002F1469" w:rsidRPr="00255391" w:rsidRDefault="002F1469" w:rsidP="002F1469">
            <w:pPr>
              <w:pStyle w:val="112"/>
            </w:pPr>
            <w:r w:rsidRPr="00255391">
              <w:rPr>
                <w:u w:color="000000"/>
              </w:rPr>
              <w:t>0..1, необязательно</w:t>
            </w:r>
          </w:p>
        </w:tc>
        <w:tc>
          <w:tcPr>
            <w:tcW w:w="1842" w:type="dxa"/>
          </w:tcPr>
          <w:p w14:paraId="305EE354" w14:textId="77777777" w:rsidR="002F1469" w:rsidRPr="00255391" w:rsidRDefault="002F1469" w:rsidP="002F1469">
            <w:pPr>
              <w:pStyle w:val="112"/>
              <w:rPr>
                <w:u w:color="000000"/>
              </w:rPr>
            </w:pPr>
            <w:r w:rsidRPr="00255391">
              <w:rPr>
                <w:u w:color="000000"/>
                <w:lang w:val="en-US"/>
              </w:rPr>
              <w:t>Money</w:t>
            </w:r>
            <w:r w:rsidRPr="00255391">
              <w:rPr>
                <w:u w:color="000000"/>
              </w:rPr>
              <w:t>:</w:t>
            </w:r>
          </w:p>
          <w:p w14:paraId="4343E1E3" w14:textId="77777777" w:rsidR="002F1469" w:rsidRPr="00255391" w:rsidRDefault="002F1469" w:rsidP="002F1469">
            <w:pPr>
              <w:pStyle w:val="112"/>
              <w:rPr>
                <w:bCs/>
                <w:u w:color="000000"/>
              </w:rPr>
            </w:pPr>
            <w:r w:rsidRPr="00255391">
              <w:rPr>
                <w:bCs/>
                <w:u w:color="000000"/>
              </w:rPr>
              <w:t xml:space="preserve">Long. Целое число от </w:t>
            </w:r>
          </w:p>
          <w:p w14:paraId="1E3D892C" w14:textId="77777777" w:rsidR="002F1469" w:rsidRPr="00255391" w:rsidRDefault="002F1469" w:rsidP="002F1469">
            <w:pPr>
              <w:pStyle w:val="112"/>
              <w:rPr>
                <w:bCs/>
                <w:u w:color="000000"/>
              </w:rPr>
            </w:pPr>
            <w:r w:rsidRPr="00255391">
              <w:rPr>
                <w:bCs/>
                <w:u w:color="000000"/>
              </w:rPr>
              <w:t>(-9 223 372 036 854 775 808  +9 223 372 036 854 775 807).</w:t>
            </w:r>
          </w:p>
          <w:p w14:paraId="7ECD87F5" w14:textId="77777777" w:rsidR="002F1469" w:rsidRPr="00255391" w:rsidRDefault="002F1469" w:rsidP="002F1469">
            <w:pPr>
              <w:pStyle w:val="112"/>
            </w:pPr>
          </w:p>
        </w:tc>
        <w:tc>
          <w:tcPr>
            <w:tcW w:w="2409" w:type="dxa"/>
          </w:tcPr>
          <w:p w14:paraId="2DE5D0AB" w14:textId="77777777" w:rsidR="002F1469" w:rsidRPr="00255391" w:rsidRDefault="002F1469" w:rsidP="002F1469">
            <w:pPr>
              <w:pStyle w:val="112"/>
            </w:pPr>
          </w:p>
        </w:tc>
      </w:tr>
      <w:tr w:rsidR="002F1469" w:rsidRPr="00255391" w14:paraId="74DCDEBC" w14:textId="77777777" w:rsidTr="006D0044">
        <w:tc>
          <w:tcPr>
            <w:tcW w:w="1277" w:type="dxa"/>
          </w:tcPr>
          <w:p w14:paraId="113BFE63" w14:textId="77777777" w:rsidR="002F1469" w:rsidRPr="00255391" w:rsidRDefault="002F1469" w:rsidP="00B16187">
            <w:pPr>
              <w:pStyle w:val="a"/>
              <w:numPr>
                <w:ilvl w:val="3"/>
                <w:numId w:val="24"/>
              </w:numPr>
            </w:pPr>
          </w:p>
        </w:tc>
        <w:tc>
          <w:tcPr>
            <w:tcW w:w="1417" w:type="dxa"/>
          </w:tcPr>
          <w:p w14:paraId="39C4304E" w14:textId="77777777" w:rsidR="002F1469" w:rsidRPr="00255391" w:rsidRDefault="002F1469" w:rsidP="002F1469">
            <w:pPr>
              <w:pStyle w:val="112"/>
              <w:rPr>
                <w:u w:color="000000"/>
              </w:rPr>
            </w:pPr>
            <w:r w:rsidRPr="00255391">
              <w:rPr>
                <w:u w:color="000000"/>
              </w:rPr>
              <w:t xml:space="preserve">    currency </w:t>
            </w:r>
          </w:p>
          <w:p w14:paraId="459AE5C5" w14:textId="367DF994" w:rsidR="002F1469" w:rsidRPr="00255391" w:rsidRDefault="002F1469" w:rsidP="002F1469">
            <w:pPr>
              <w:pStyle w:val="112"/>
            </w:pPr>
            <w:r w:rsidRPr="00255391">
              <w:rPr>
                <w:u w:color="000000"/>
              </w:rPr>
              <w:t>(атрибут)</w:t>
            </w:r>
          </w:p>
        </w:tc>
        <w:tc>
          <w:tcPr>
            <w:tcW w:w="1560" w:type="dxa"/>
          </w:tcPr>
          <w:p w14:paraId="626D8D2F" w14:textId="19DC630F" w:rsidR="002F1469" w:rsidRPr="00255391" w:rsidRDefault="002F1469" w:rsidP="002F1469">
            <w:pPr>
              <w:pStyle w:val="112"/>
            </w:pPr>
            <w:r w:rsidRPr="00255391">
              <w:rPr>
                <w:u w:color="000000"/>
              </w:rPr>
              <w:t>Код валюты в соответствии с ISO4217</w:t>
            </w:r>
          </w:p>
        </w:tc>
        <w:tc>
          <w:tcPr>
            <w:tcW w:w="1701" w:type="dxa"/>
          </w:tcPr>
          <w:p w14:paraId="1FCE1D04" w14:textId="36D0E415" w:rsidR="002F1469" w:rsidRPr="00255391" w:rsidRDefault="002F1469" w:rsidP="002F1469">
            <w:pPr>
              <w:pStyle w:val="112"/>
            </w:pPr>
            <w:r w:rsidRPr="00255391">
              <w:rPr>
                <w:u w:color="000000"/>
              </w:rPr>
              <w:t>0..1, необязательно</w:t>
            </w:r>
          </w:p>
        </w:tc>
        <w:tc>
          <w:tcPr>
            <w:tcW w:w="1842" w:type="dxa"/>
          </w:tcPr>
          <w:p w14:paraId="06CAC4DC" w14:textId="77777777" w:rsidR="002F1469" w:rsidRPr="00255391" w:rsidRDefault="002F1469" w:rsidP="002F1469">
            <w:pPr>
              <w:pStyle w:val="112"/>
              <w:rPr>
                <w:u w:color="000000"/>
              </w:rPr>
            </w:pPr>
            <w:r w:rsidRPr="00255391">
              <w:rPr>
                <w:u w:color="000000"/>
              </w:rPr>
              <w:t>CurrencyCodeType:</w:t>
            </w:r>
          </w:p>
          <w:p w14:paraId="413BED3B" w14:textId="694B97A9" w:rsidR="002F1469" w:rsidRPr="00255391" w:rsidRDefault="002F1469" w:rsidP="002F1469">
            <w:pPr>
              <w:pStyle w:val="112"/>
            </w:pPr>
            <w:r w:rsidRPr="00255391">
              <w:rPr>
                <w:u w:color="000000"/>
              </w:rPr>
              <w:t>3</w:t>
            </w:r>
            <w:r w:rsidR="00535CB3" w:rsidRPr="00255391">
              <w:rPr>
                <w:u w:color="000000"/>
              </w:rPr>
              <w:t>-</w:t>
            </w:r>
            <w:r w:rsidRPr="00255391">
              <w:rPr>
                <w:u w:color="000000"/>
              </w:rPr>
              <w:t>х - буквенный код валюты.</w:t>
            </w:r>
          </w:p>
        </w:tc>
        <w:tc>
          <w:tcPr>
            <w:tcW w:w="2409" w:type="dxa"/>
          </w:tcPr>
          <w:p w14:paraId="3308D4EA" w14:textId="77777777" w:rsidR="002F1469" w:rsidRPr="00255391" w:rsidRDefault="002F1469" w:rsidP="002F1469">
            <w:pPr>
              <w:pStyle w:val="112"/>
            </w:pPr>
          </w:p>
        </w:tc>
      </w:tr>
      <w:tr w:rsidR="002F1469" w:rsidRPr="00255391" w14:paraId="77C72E89" w14:textId="77777777" w:rsidTr="006D0044">
        <w:tc>
          <w:tcPr>
            <w:tcW w:w="1277" w:type="dxa"/>
          </w:tcPr>
          <w:p w14:paraId="5859C84F" w14:textId="77777777" w:rsidR="002F1469" w:rsidRPr="00255391" w:rsidRDefault="002F1469" w:rsidP="00B16187">
            <w:pPr>
              <w:pStyle w:val="a"/>
              <w:numPr>
                <w:ilvl w:val="3"/>
                <w:numId w:val="24"/>
              </w:numPr>
            </w:pPr>
          </w:p>
        </w:tc>
        <w:tc>
          <w:tcPr>
            <w:tcW w:w="1417" w:type="dxa"/>
          </w:tcPr>
          <w:p w14:paraId="0819856B" w14:textId="77777777" w:rsidR="002F1469" w:rsidRPr="00255391" w:rsidRDefault="002F1469" w:rsidP="002F1469">
            <w:pPr>
              <w:pStyle w:val="112"/>
              <w:rPr>
                <w:u w:color="000000"/>
              </w:rPr>
            </w:pPr>
            <w:r w:rsidRPr="00255391">
              <w:rPr>
                <w:u w:color="000000"/>
              </w:rPr>
              <w:t xml:space="preserve">    exponent </w:t>
            </w:r>
          </w:p>
          <w:p w14:paraId="07665BD7" w14:textId="56200567" w:rsidR="002F1469" w:rsidRPr="00255391" w:rsidRDefault="002F1469" w:rsidP="002F1469">
            <w:pPr>
              <w:pStyle w:val="112"/>
            </w:pPr>
            <w:r w:rsidRPr="00255391">
              <w:rPr>
                <w:u w:color="000000"/>
              </w:rPr>
              <w:t>(атрибут)</w:t>
            </w:r>
          </w:p>
        </w:tc>
        <w:tc>
          <w:tcPr>
            <w:tcW w:w="1560" w:type="dxa"/>
          </w:tcPr>
          <w:p w14:paraId="7CDDF21C" w14:textId="257C2EB7" w:rsidR="002F1469" w:rsidRPr="00255391" w:rsidRDefault="002F1469" w:rsidP="002F1469">
            <w:pPr>
              <w:pStyle w:val="112"/>
            </w:pPr>
            <w:r w:rsidRPr="00255391">
              <w:rPr>
                <w:u w:color="000000"/>
              </w:rPr>
              <w:t xml:space="preserve">Количество дробных знаков. </w:t>
            </w:r>
            <w:r w:rsidRPr="00255391">
              <w:rPr>
                <w:szCs w:val="22"/>
                <w:u w:color="000000"/>
              </w:rPr>
              <w:t xml:space="preserve">Используется значение = 2 </w:t>
            </w:r>
          </w:p>
        </w:tc>
        <w:tc>
          <w:tcPr>
            <w:tcW w:w="1701" w:type="dxa"/>
          </w:tcPr>
          <w:p w14:paraId="699E266A" w14:textId="2818E458" w:rsidR="002F1469" w:rsidRPr="00255391" w:rsidRDefault="002F1469" w:rsidP="002F1469">
            <w:pPr>
              <w:pStyle w:val="112"/>
            </w:pPr>
            <w:r w:rsidRPr="00255391">
              <w:rPr>
                <w:u w:color="000000"/>
              </w:rPr>
              <w:t>0..1, необязательно</w:t>
            </w:r>
          </w:p>
        </w:tc>
        <w:tc>
          <w:tcPr>
            <w:tcW w:w="1842" w:type="dxa"/>
          </w:tcPr>
          <w:p w14:paraId="5DFCD0D8" w14:textId="77777777" w:rsidR="002F1469" w:rsidRPr="00255391" w:rsidRDefault="002F1469" w:rsidP="002F1469">
            <w:pPr>
              <w:pStyle w:val="112"/>
              <w:rPr>
                <w:u w:color="000000"/>
              </w:rPr>
            </w:pPr>
            <w:r w:rsidRPr="00255391">
              <w:rPr>
                <w:u w:color="000000"/>
              </w:rPr>
              <w:t>Integer:</w:t>
            </w:r>
          </w:p>
          <w:p w14:paraId="46E4D63F" w14:textId="77777777" w:rsidR="002F1469" w:rsidRPr="00255391" w:rsidRDefault="002F1469" w:rsidP="002F1469">
            <w:pPr>
              <w:pStyle w:val="112"/>
              <w:rPr>
                <w:u w:color="000000"/>
              </w:rPr>
            </w:pPr>
            <w:r w:rsidRPr="00255391">
              <w:rPr>
                <w:u w:color="000000"/>
              </w:rPr>
              <w:t xml:space="preserve">одна цифра (0-9), </w:t>
            </w:r>
          </w:p>
          <w:p w14:paraId="73348F4A" w14:textId="21409AB8" w:rsidR="002F1469" w:rsidRPr="00255391" w:rsidRDefault="002F1469" w:rsidP="00535CB3">
            <w:pPr>
              <w:pStyle w:val="112"/>
            </w:pPr>
            <w:r w:rsidRPr="00255391">
              <w:rPr>
                <w:u w:color="000000"/>
              </w:rPr>
              <w:t xml:space="preserve">по умолчанию </w:t>
            </w:r>
            <w:r w:rsidR="00535CB3" w:rsidRPr="00255391">
              <w:rPr>
                <w:u w:color="000000"/>
              </w:rPr>
              <w:t xml:space="preserve">равен </w:t>
            </w:r>
            <w:r w:rsidRPr="00255391">
              <w:rPr>
                <w:u w:color="000000"/>
              </w:rPr>
              <w:t>2</w:t>
            </w:r>
          </w:p>
        </w:tc>
        <w:tc>
          <w:tcPr>
            <w:tcW w:w="2409" w:type="dxa"/>
          </w:tcPr>
          <w:p w14:paraId="426A0178" w14:textId="04721592" w:rsidR="002F1469" w:rsidRPr="00255391" w:rsidRDefault="002F1469" w:rsidP="002F1469">
            <w:pPr>
              <w:pStyle w:val="112"/>
            </w:pPr>
            <w:r w:rsidRPr="00255391">
              <w:rPr>
                <w:szCs w:val="22"/>
                <w:u w:color="000000"/>
              </w:rPr>
              <w:t>Передается целое значение суммы в копейках.</w:t>
            </w:r>
          </w:p>
        </w:tc>
      </w:tr>
      <w:tr w:rsidR="002F1469" w:rsidRPr="00255391" w14:paraId="75F502C9" w14:textId="77777777" w:rsidTr="006D0044">
        <w:tc>
          <w:tcPr>
            <w:tcW w:w="1277" w:type="dxa"/>
          </w:tcPr>
          <w:p w14:paraId="2F5124B9" w14:textId="77777777" w:rsidR="002F1469" w:rsidRPr="00255391" w:rsidRDefault="002F1469" w:rsidP="00B16187">
            <w:pPr>
              <w:pStyle w:val="a"/>
              <w:numPr>
                <w:ilvl w:val="0"/>
                <w:numId w:val="24"/>
              </w:numPr>
            </w:pPr>
          </w:p>
        </w:tc>
        <w:tc>
          <w:tcPr>
            <w:tcW w:w="1417" w:type="dxa"/>
          </w:tcPr>
          <w:p w14:paraId="56FA96DC" w14:textId="27B222DC" w:rsidR="002F1469" w:rsidRPr="00255391" w:rsidRDefault="002F1469" w:rsidP="002F1469">
            <w:pPr>
              <w:pStyle w:val="112"/>
            </w:pPr>
            <w:r w:rsidRPr="00255391">
              <w:rPr>
                <w:u w:color="000000"/>
              </w:rPr>
              <w:t>Regions</w:t>
            </w:r>
          </w:p>
        </w:tc>
        <w:tc>
          <w:tcPr>
            <w:tcW w:w="1560" w:type="dxa"/>
          </w:tcPr>
          <w:p w14:paraId="667A64F7" w14:textId="77F01AD3" w:rsidR="002F1469" w:rsidRPr="00255391" w:rsidRDefault="002F1469" w:rsidP="002F1469">
            <w:pPr>
              <w:pStyle w:val="112"/>
            </w:pPr>
            <w:r w:rsidRPr="00255391">
              <w:rPr>
                <w:u w:color="000000"/>
              </w:rPr>
              <w:t>Регионы, в которых предоставляется данная услуга</w:t>
            </w:r>
          </w:p>
        </w:tc>
        <w:tc>
          <w:tcPr>
            <w:tcW w:w="1701" w:type="dxa"/>
          </w:tcPr>
          <w:p w14:paraId="008038EB" w14:textId="514206BD" w:rsidR="002F1469" w:rsidRPr="00255391" w:rsidRDefault="002F1469" w:rsidP="002F1469">
            <w:pPr>
              <w:pStyle w:val="112"/>
            </w:pPr>
            <w:r w:rsidRPr="00255391">
              <w:rPr>
                <w:u w:color="000000"/>
              </w:rPr>
              <w:t>0..1, необязательно</w:t>
            </w:r>
          </w:p>
        </w:tc>
        <w:tc>
          <w:tcPr>
            <w:tcW w:w="1842" w:type="dxa"/>
          </w:tcPr>
          <w:p w14:paraId="52143309" w14:textId="6D0964B0" w:rsidR="002F1469" w:rsidRPr="00255391" w:rsidRDefault="002F1469" w:rsidP="002F1469">
            <w:pPr>
              <w:pStyle w:val="112"/>
            </w:pPr>
            <w:r w:rsidRPr="00255391">
              <w:rPr>
                <w:u w:color="000000"/>
              </w:rPr>
              <w:t>Контейнер</w:t>
            </w:r>
          </w:p>
        </w:tc>
        <w:tc>
          <w:tcPr>
            <w:tcW w:w="2409" w:type="dxa"/>
          </w:tcPr>
          <w:p w14:paraId="6BF6CBCA" w14:textId="1C68A096" w:rsidR="002F1469" w:rsidRPr="00255391" w:rsidRDefault="002F1469" w:rsidP="002F1469">
            <w:pPr>
              <w:pStyle w:val="112"/>
            </w:pPr>
            <w:r w:rsidRPr="00255391">
              <w:rPr>
                <w:u w:color="000000"/>
              </w:rPr>
              <w:t>Не используется</w:t>
            </w:r>
          </w:p>
        </w:tc>
      </w:tr>
      <w:tr w:rsidR="002F1469" w:rsidRPr="00255391" w14:paraId="1CBD0E83" w14:textId="77777777" w:rsidTr="006D0044">
        <w:tc>
          <w:tcPr>
            <w:tcW w:w="1277" w:type="dxa"/>
          </w:tcPr>
          <w:p w14:paraId="5378C358" w14:textId="77777777" w:rsidR="002F1469" w:rsidRPr="00255391" w:rsidRDefault="002F1469" w:rsidP="00B16187">
            <w:pPr>
              <w:pStyle w:val="a"/>
              <w:numPr>
                <w:ilvl w:val="1"/>
                <w:numId w:val="24"/>
              </w:numPr>
            </w:pPr>
          </w:p>
        </w:tc>
        <w:tc>
          <w:tcPr>
            <w:tcW w:w="1417" w:type="dxa"/>
          </w:tcPr>
          <w:p w14:paraId="5AEAD737" w14:textId="74E55CA7" w:rsidR="002F1469" w:rsidRPr="00255391" w:rsidRDefault="002F1469" w:rsidP="002F1469">
            <w:pPr>
              <w:pStyle w:val="112"/>
            </w:pPr>
            <w:r w:rsidRPr="00255391">
              <w:rPr>
                <w:u w:color="000000"/>
              </w:rPr>
              <w:t>Region</w:t>
            </w:r>
          </w:p>
        </w:tc>
        <w:tc>
          <w:tcPr>
            <w:tcW w:w="1560" w:type="dxa"/>
          </w:tcPr>
          <w:p w14:paraId="7E4F476C" w14:textId="1E205B6C" w:rsidR="002F1469" w:rsidRPr="00255391" w:rsidRDefault="002F1469" w:rsidP="002F1469">
            <w:pPr>
              <w:pStyle w:val="112"/>
            </w:pPr>
            <w:r w:rsidRPr="00255391">
              <w:rPr>
                <w:u w:color="000000"/>
              </w:rPr>
              <w:t>Регион</w:t>
            </w:r>
          </w:p>
        </w:tc>
        <w:tc>
          <w:tcPr>
            <w:tcW w:w="1701" w:type="dxa"/>
          </w:tcPr>
          <w:p w14:paraId="4273F065" w14:textId="5A5FEF50" w:rsidR="002F1469" w:rsidRPr="00255391" w:rsidRDefault="002F1469" w:rsidP="002F1469">
            <w:pPr>
              <w:pStyle w:val="112"/>
            </w:pPr>
            <w:r w:rsidRPr="00255391">
              <w:rPr>
                <w:u w:color="000000"/>
              </w:rPr>
              <w:t>1..n, обязательно</w:t>
            </w:r>
          </w:p>
        </w:tc>
        <w:tc>
          <w:tcPr>
            <w:tcW w:w="1842" w:type="dxa"/>
          </w:tcPr>
          <w:p w14:paraId="74DA3DC3" w14:textId="2D6CA8EE" w:rsidR="002F1469" w:rsidRPr="00255391" w:rsidRDefault="002F1469" w:rsidP="002F1469">
            <w:pPr>
              <w:pStyle w:val="112"/>
            </w:pPr>
            <w:r w:rsidRPr="00255391">
              <w:rPr>
                <w:u w:color="000000"/>
              </w:rPr>
              <w:t>Region_Type</w:t>
            </w:r>
          </w:p>
        </w:tc>
        <w:tc>
          <w:tcPr>
            <w:tcW w:w="2409" w:type="dxa"/>
          </w:tcPr>
          <w:p w14:paraId="73805155" w14:textId="77777777" w:rsidR="002F1469" w:rsidRPr="00255391" w:rsidRDefault="002F1469" w:rsidP="002F1469">
            <w:pPr>
              <w:pStyle w:val="112"/>
            </w:pPr>
          </w:p>
        </w:tc>
      </w:tr>
      <w:tr w:rsidR="002F1469" w:rsidRPr="00255391" w14:paraId="11802874" w14:textId="77777777" w:rsidTr="006D0044">
        <w:tc>
          <w:tcPr>
            <w:tcW w:w="1277" w:type="dxa"/>
          </w:tcPr>
          <w:p w14:paraId="1BE268F8" w14:textId="77777777" w:rsidR="002F1469" w:rsidRPr="00255391" w:rsidRDefault="002F1469" w:rsidP="00B16187">
            <w:pPr>
              <w:pStyle w:val="a"/>
              <w:numPr>
                <w:ilvl w:val="2"/>
                <w:numId w:val="24"/>
              </w:numPr>
            </w:pPr>
          </w:p>
        </w:tc>
        <w:tc>
          <w:tcPr>
            <w:tcW w:w="1417" w:type="dxa"/>
          </w:tcPr>
          <w:p w14:paraId="3C997646" w14:textId="77777777" w:rsidR="002F1469" w:rsidRPr="00255391" w:rsidRDefault="002F1469" w:rsidP="002F1469">
            <w:pPr>
              <w:pStyle w:val="112"/>
              <w:rPr>
                <w:u w:color="000000"/>
              </w:rPr>
            </w:pPr>
            <w:r w:rsidRPr="00255391">
              <w:rPr>
                <w:u w:color="000000"/>
              </w:rPr>
              <w:t xml:space="preserve">  id </w:t>
            </w:r>
          </w:p>
          <w:p w14:paraId="57E1C078" w14:textId="665B1DAA" w:rsidR="002F1469" w:rsidRPr="00255391" w:rsidRDefault="002F1469" w:rsidP="002F1469">
            <w:pPr>
              <w:pStyle w:val="112"/>
            </w:pPr>
            <w:r w:rsidRPr="00255391">
              <w:rPr>
                <w:u w:color="000000"/>
              </w:rPr>
              <w:t>(атрибут)</w:t>
            </w:r>
          </w:p>
        </w:tc>
        <w:tc>
          <w:tcPr>
            <w:tcW w:w="1560" w:type="dxa"/>
          </w:tcPr>
          <w:p w14:paraId="0AA19549" w14:textId="508DF27A" w:rsidR="002F1469" w:rsidRPr="00255391" w:rsidRDefault="002F1469" w:rsidP="002F1469">
            <w:pPr>
              <w:pStyle w:val="112"/>
            </w:pPr>
            <w:r w:rsidRPr="00255391">
              <w:rPr>
                <w:u w:color="000000"/>
              </w:rPr>
              <w:t>Идентификатор региона</w:t>
            </w:r>
          </w:p>
        </w:tc>
        <w:tc>
          <w:tcPr>
            <w:tcW w:w="1701" w:type="dxa"/>
          </w:tcPr>
          <w:p w14:paraId="73E8D540" w14:textId="709C057D" w:rsidR="002F1469" w:rsidRPr="00255391" w:rsidRDefault="002F1469" w:rsidP="002F1469">
            <w:pPr>
              <w:pStyle w:val="112"/>
            </w:pPr>
            <w:r w:rsidRPr="00255391">
              <w:rPr>
                <w:u w:color="000000"/>
              </w:rPr>
              <w:t>0..1, необязательно</w:t>
            </w:r>
          </w:p>
        </w:tc>
        <w:tc>
          <w:tcPr>
            <w:tcW w:w="1842" w:type="dxa"/>
          </w:tcPr>
          <w:p w14:paraId="2C8B7E14" w14:textId="77777777" w:rsidR="002F1469" w:rsidRPr="00255391" w:rsidRDefault="002F1469" w:rsidP="002F1469">
            <w:pPr>
              <w:pStyle w:val="112"/>
              <w:rPr>
                <w:u w:color="000000"/>
              </w:rPr>
            </w:pPr>
            <w:r w:rsidRPr="00255391">
              <w:rPr>
                <w:u w:color="000000"/>
              </w:rPr>
              <w:t>String:</w:t>
            </w:r>
          </w:p>
          <w:p w14:paraId="464A003F" w14:textId="7E708DDE" w:rsidR="002F1469" w:rsidRPr="00255391" w:rsidRDefault="002F1469" w:rsidP="002F1469">
            <w:pPr>
              <w:pStyle w:val="112"/>
            </w:pPr>
            <w:r w:rsidRPr="00255391">
              <w:rPr>
                <w:u w:color="000000"/>
              </w:rPr>
              <w:t xml:space="preserve">3- цифры  </w:t>
            </w:r>
          </w:p>
        </w:tc>
        <w:tc>
          <w:tcPr>
            <w:tcW w:w="2409" w:type="dxa"/>
          </w:tcPr>
          <w:p w14:paraId="1FF83E71" w14:textId="77777777" w:rsidR="002F1469" w:rsidRPr="00255391" w:rsidRDefault="002F1469" w:rsidP="002F1469">
            <w:pPr>
              <w:pStyle w:val="112"/>
            </w:pPr>
          </w:p>
        </w:tc>
      </w:tr>
      <w:tr w:rsidR="002F1469" w:rsidRPr="00255391" w14:paraId="6D685C6D" w14:textId="77777777" w:rsidTr="006D0044">
        <w:tc>
          <w:tcPr>
            <w:tcW w:w="1277" w:type="dxa"/>
          </w:tcPr>
          <w:p w14:paraId="7C9CB4D7" w14:textId="77777777" w:rsidR="002F1469" w:rsidRPr="00255391" w:rsidRDefault="002F1469" w:rsidP="00B16187">
            <w:pPr>
              <w:pStyle w:val="a"/>
              <w:numPr>
                <w:ilvl w:val="2"/>
                <w:numId w:val="24"/>
              </w:numPr>
            </w:pPr>
          </w:p>
        </w:tc>
        <w:tc>
          <w:tcPr>
            <w:tcW w:w="1417" w:type="dxa"/>
          </w:tcPr>
          <w:p w14:paraId="3EFF7E3A" w14:textId="77777777" w:rsidR="002F1469" w:rsidRPr="00255391" w:rsidRDefault="002F1469" w:rsidP="002F1469">
            <w:pPr>
              <w:pStyle w:val="112"/>
              <w:rPr>
                <w:u w:color="000000"/>
              </w:rPr>
            </w:pPr>
            <w:r w:rsidRPr="00255391">
              <w:rPr>
                <w:u w:color="000000"/>
              </w:rPr>
              <w:t xml:space="preserve">  name </w:t>
            </w:r>
          </w:p>
          <w:p w14:paraId="22D29FFB" w14:textId="6A9A4538" w:rsidR="002F1469" w:rsidRPr="00255391" w:rsidRDefault="002F1469" w:rsidP="002F1469">
            <w:pPr>
              <w:pStyle w:val="112"/>
            </w:pPr>
            <w:r w:rsidRPr="00255391">
              <w:rPr>
                <w:u w:color="000000"/>
              </w:rPr>
              <w:t>(атрибут)</w:t>
            </w:r>
          </w:p>
        </w:tc>
        <w:tc>
          <w:tcPr>
            <w:tcW w:w="1560" w:type="dxa"/>
          </w:tcPr>
          <w:p w14:paraId="05502E0A" w14:textId="3B5E607E" w:rsidR="002F1469" w:rsidRPr="00255391" w:rsidRDefault="002F1469" w:rsidP="002F1469">
            <w:pPr>
              <w:pStyle w:val="112"/>
            </w:pPr>
            <w:r w:rsidRPr="00255391">
              <w:rPr>
                <w:u w:color="000000"/>
              </w:rPr>
              <w:t>Наименование региона</w:t>
            </w:r>
          </w:p>
        </w:tc>
        <w:tc>
          <w:tcPr>
            <w:tcW w:w="1701" w:type="dxa"/>
          </w:tcPr>
          <w:p w14:paraId="7002DE8B" w14:textId="2EA891E0" w:rsidR="002F1469" w:rsidRPr="00255391" w:rsidRDefault="002F1469" w:rsidP="002F1469">
            <w:pPr>
              <w:pStyle w:val="112"/>
            </w:pPr>
            <w:r w:rsidRPr="00255391">
              <w:rPr>
                <w:u w:color="000000"/>
              </w:rPr>
              <w:t>0..1, необязательно</w:t>
            </w:r>
          </w:p>
        </w:tc>
        <w:tc>
          <w:tcPr>
            <w:tcW w:w="1842" w:type="dxa"/>
          </w:tcPr>
          <w:p w14:paraId="13F0F886" w14:textId="77777777" w:rsidR="002F1469" w:rsidRPr="00255391" w:rsidRDefault="002F1469" w:rsidP="002F1469">
            <w:pPr>
              <w:pStyle w:val="112"/>
              <w:rPr>
                <w:u w:color="000000"/>
              </w:rPr>
            </w:pPr>
            <w:r w:rsidRPr="00255391">
              <w:rPr>
                <w:u w:color="000000"/>
              </w:rPr>
              <w:t>String:</w:t>
            </w:r>
          </w:p>
          <w:p w14:paraId="39205B14" w14:textId="1E7ADE5C" w:rsidR="002F1469" w:rsidRPr="00255391" w:rsidRDefault="002F1469" w:rsidP="002F1469">
            <w:pPr>
              <w:pStyle w:val="112"/>
            </w:pPr>
            <w:r w:rsidRPr="00255391">
              <w:rPr>
                <w:u w:color="000000"/>
              </w:rPr>
              <w:t>Строка произвольной длины</w:t>
            </w:r>
          </w:p>
        </w:tc>
        <w:tc>
          <w:tcPr>
            <w:tcW w:w="2409" w:type="dxa"/>
          </w:tcPr>
          <w:p w14:paraId="2952ED5A" w14:textId="77777777" w:rsidR="002F1469" w:rsidRPr="00255391" w:rsidRDefault="002F1469" w:rsidP="002F1469">
            <w:pPr>
              <w:pStyle w:val="112"/>
            </w:pPr>
          </w:p>
        </w:tc>
      </w:tr>
      <w:tr w:rsidR="002F1469" w:rsidRPr="00255391" w14:paraId="47359E29" w14:textId="77777777" w:rsidTr="006D0044">
        <w:tc>
          <w:tcPr>
            <w:tcW w:w="1277" w:type="dxa"/>
          </w:tcPr>
          <w:p w14:paraId="57AEAD6B" w14:textId="77777777" w:rsidR="002F1469" w:rsidRPr="00255391" w:rsidRDefault="002F1469" w:rsidP="00B16187">
            <w:pPr>
              <w:pStyle w:val="a"/>
              <w:numPr>
                <w:ilvl w:val="0"/>
                <w:numId w:val="24"/>
              </w:numPr>
            </w:pPr>
          </w:p>
        </w:tc>
        <w:tc>
          <w:tcPr>
            <w:tcW w:w="1417" w:type="dxa"/>
          </w:tcPr>
          <w:p w14:paraId="633FCA65" w14:textId="6AB1334E" w:rsidR="002F1469" w:rsidRPr="00255391" w:rsidRDefault="002F1469" w:rsidP="002F1469">
            <w:pPr>
              <w:pStyle w:val="112"/>
            </w:pPr>
            <w:r w:rsidRPr="00255391">
              <w:rPr>
                <w:u w:color="000000"/>
              </w:rPr>
              <w:t>Subservices</w:t>
            </w:r>
          </w:p>
        </w:tc>
        <w:tc>
          <w:tcPr>
            <w:tcW w:w="1560" w:type="dxa"/>
          </w:tcPr>
          <w:p w14:paraId="2B0A26E8" w14:textId="77777777" w:rsidR="002F1469" w:rsidRPr="00255391" w:rsidRDefault="002F1469" w:rsidP="002F1469">
            <w:pPr>
              <w:pStyle w:val="112"/>
              <w:rPr>
                <w:rFonts w:ascii="Helvetica" w:hAnsi="Helvetica" w:cs="Arial Unicode MS"/>
                <w:color w:val="000000"/>
                <w:u w:color="000000"/>
              </w:rPr>
            </w:pPr>
            <w:r w:rsidRPr="00255391">
              <w:rPr>
                <w:rFonts w:ascii="Arial Unicode MS" w:cs="Arial Unicode MS"/>
                <w:color w:val="000000"/>
                <w:u w:color="000000"/>
              </w:rPr>
              <w:t>Подуслуги</w:t>
            </w:r>
          </w:p>
          <w:p w14:paraId="21446D71" w14:textId="77777777" w:rsidR="002F1469" w:rsidRPr="00255391" w:rsidRDefault="002F1469" w:rsidP="002F1469">
            <w:pPr>
              <w:pStyle w:val="112"/>
            </w:pPr>
          </w:p>
        </w:tc>
        <w:tc>
          <w:tcPr>
            <w:tcW w:w="1701" w:type="dxa"/>
          </w:tcPr>
          <w:p w14:paraId="59275F57" w14:textId="3F835784" w:rsidR="002F1469" w:rsidRPr="00255391" w:rsidRDefault="002F1469" w:rsidP="002F1469">
            <w:pPr>
              <w:pStyle w:val="112"/>
            </w:pPr>
            <w:r w:rsidRPr="00255391">
              <w:rPr>
                <w:u w:color="000000"/>
              </w:rPr>
              <w:t>0..1, необязательно</w:t>
            </w:r>
          </w:p>
        </w:tc>
        <w:tc>
          <w:tcPr>
            <w:tcW w:w="1842" w:type="dxa"/>
          </w:tcPr>
          <w:p w14:paraId="56817DE5" w14:textId="2CC13680" w:rsidR="002F1469" w:rsidRPr="00255391" w:rsidRDefault="002F1469" w:rsidP="002F1469">
            <w:pPr>
              <w:pStyle w:val="112"/>
            </w:pPr>
            <w:r w:rsidRPr="00255391">
              <w:rPr>
                <w:u w:color="000000"/>
              </w:rPr>
              <w:t>Контейнер</w:t>
            </w:r>
          </w:p>
        </w:tc>
        <w:tc>
          <w:tcPr>
            <w:tcW w:w="2409" w:type="dxa"/>
          </w:tcPr>
          <w:p w14:paraId="40C7AC9B" w14:textId="0B549449" w:rsidR="002F1469" w:rsidRPr="00255391" w:rsidRDefault="002F1469" w:rsidP="002F1469">
            <w:pPr>
              <w:pStyle w:val="112"/>
            </w:pPr>
            <w:r w:rsidRPr="00255391">
              <w:rPr>
                <w:u w:color="000000"/>
              </w:rPr>
              <w:t xml:space="preserve">Для услуг, состоящих из нескольких составляющих, по которым осуществляется отдельная оплата. </w:t>
            </w:r>
            <w:r w:rsidRPr="00255391">
              <w:rPr>
                <w:u w:color="000000"/>
              </w:rPr>
              <w:lastRenderedPageBreak/>
              <w:t>Деление услуг на подуслуги – на усмотрение Поставщика. Не используется</w:t>
            </w:r>
          </w:p>
        </w:tc>
      </w:tr>
      <w:tr w:rsidR="002F1469" w:rsidRPr="00255391" w14:paraId="36440B25" w14:textId="77777777" w:rsidTr="006D0044">
        <w:tc>
          <w:tcPr>
            <w:tcW w:w="1277" w:type="dxa"/>
          </w:tcPr>
          <w:p w14:paraId="6F015B4A" w14:textId="77777777" w:rsidR="002F1469" w:rsidRPr="00255391" w:rsidRDefault="002F1469" w:rsidP="00B16187">
            <w:pPr>
              <w:pStyle w:val="a"/>
              <w:numPr>
                <w:ilvl w:val="1"/>
                <w:numId w:val="24"/>
              </w:numPr>
            </w:pPr>
          </w:p>
        </w:tc>
        <w:tc>
          <w:tcPr>
            <w:tcW w:w="1417" w:type="dxa"/>
          </w:tcPr>
          <w:p w14:paraId="22182244" w14:textId="46C96872" w:rsidR="002F1469" w:rsidRPr="00255391" w:rsidRDefault="002F1469" w:rsidP="002F1469">
            <w:pPr>
              <w:pStyle w:val="112"/>
            </w:pPr>
            <w:r w:rsidRPr="00255391">
              <w:rPr>
                <w:u w:color="000000"/>
              </w:rPr>
              <w:t>Service</w:t>
            </w:r>
          </w:p>
        </w:tc>
        <w:tc>
          <w:tcPr>
            <w:tcW w:w="1560" w:type="dxa"/>
          </w:tcPr>
          <w:p w14:paraId="12E75243" w14:textId="37B8B289" w:rsidR="002F1469" w:rsidRPr="00255391" w:rsidRDefault="002F1469" w:rsidP="002F1469">
            <w:pPr>
              <w:pStyle w:val="112"/>
            </w:pPr>
            <w:r w:rsidRPr="00255391">
              <w:rPr>
                <w:u w:color="000000"/>
              </w:rPr>
              <w:t xml:space="preserve">Описание подуслуги </w:t>
            </w:r>
          </w:p>
        </w:tc>
        <w:tc>
          <w:tcPr>
            <w:tcW w:w="1701" w:type="dxa"/>
          </w:tcPr>
          <w:p w14:paraId="4F4B99B9" w14:textId="43A5F26F" w:rsidR="002F1469" w:rsidRPr="00255391" w:rsidRDefault="002F1469" w:rsidP="002F1469">
            <w:pPr>
              <w:pStyle w:val="112"/>
            </w:pPr>
            <w:r w:rsidRPr="00255391">
              <w:rPr>
                <w:u w:color="000000"/>
              </w:rPr>
              <w:t>1..n, обязательно</w:t>
            </w:r>
          </w:p>
        </w:tc>
        <w:tc>
          <w:tcPr>
            <w:tcW w:w="1842" w:type="dxa"/>
          </w:tcPr>
          <w:p w14:paraId="22552FB1" w14:textId="0AE12FC3" w:rsidR="002F1469" w:rsidRPr="00255391" w:rsidRDefault="002F1469" w:rsidP="002F1469">
            <w:pPr>
              <w:pStyle w:val="112"/>
            </w:pPr>
            <w:r w:rsidRPr="00255391">
              <w:rPr>
                <w:u w:color="000000"/>
              </w:rPr>
              <w:t xml:space="preserve">Service_Type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_Ref483568086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8</w:t>
            </w:r>
            <w:r w:rsidRPr="00255391">
              <w:rPr>
                <w:spacing w:val="-5"/>
                <w:u w:color="000000"/>
              </w:rPr>
              <w:fldChar w:fldCharType="end"/>
            </w:r>
            <w:r w:rsidRPr="00255391">
              <w:rPr>
                <w:spacing w:val="-5"/>
                <w:u w:color="000000"/>
              </w:rPr>
              <w:t>)</w:t>
            </w:r>
          </w:p>
        </w:tc>
        <w:tc>
          <w:tcPr>
            <w:tcW w:w="2409" w:type="dxa"/>
          </w:tcPr>
          <w:p w14:paraId="391358D7" w14:textId="02BEDB19" w:rsidR="002F1469" w:rsidRPr="00255391" w:rsidRDefault="002F1469" w:rsidP="002F1469">
            <w:pPr>
              <w:pStyle w:val="112"/>
            </w:pPr>
            <w:r w:rsidRPr="00255391">
              <w:rPr>
                <w:u w:color="000000"/>
              </w:rPr>
              <w:t>Не используется</w:t>
            </w:r>
          </w:p>
        </w:tc>
      </w:tr>
      <w:tr w:rsidR="002F1469" w:rsidRPr="00255391" w14:paraId="3F325265" w14:textId="77777777" w:rsidTr="006D0044">
        <w:tc>
          <w:tcPr>
            <w:tcW w:w="1277" w:type="dxa"/>
          </w:tcPr>
          <w:p w14:paraId="6B6C5884" w14:textId="77777777" w:rsidR="002F1469" w:rsidRPr="00255391" w:rsidRDefault="002F1469" w:rsidP="00B16187">
            <w:pPr>
              <w:pStyle w:val="a"/>
              <w:numPr>
                <w:ilvl w:val="0"/>
                <w:numId w:val="24"/>
              </w:numPr>
            </w:pPr>
          </w:p>
        </w:tc>
        <w:tc>
          <w:tcPr>
            <w:tcW w:w="1417" w:type="dxa"/>
          </w:tcPr>
          <w:p w14:paraId="368CA422" w14:textId="6EE81184" w:rsidR="002F1469" w:rsidRPr="00255391" w:rsidRDefault="002F1469" w:rsidP="002F1469">
            <w:pPr>
              <w:pStyle w:val="112"/>
            </w:pPr>
            <w:r w:rsidRPr="00255391">
              <w:rPr>
                <w:u w:color="000000"/>
              </w:rPr>
              <w:t>AdditionalData</w:t>
            </w:r>
          </w:p>
        </w:tc>
        <w:tc>
          <w:tcPr>
            <w:tcW w:w="1560" w:type="dxa"/>
          </w:tcPr>
          <w:p w14:paraId="4C8180A5" w14:textId="57F4E113" w:rsidR="002F1469" w:rsidRPr="00255391" w:rsidRDefault="002F1469" w:rsidP="002F1469">
            <w:pPr>
              <w:pStyle w:val="112"/>
            </w:pPr>
            <w:r w:rsidRPr="00255391">
              <w:rPr>
                <w:u w:color="000000"/>
              </w:rPr>
              <w:t xml:space="preserve">Дополнительные данные </w:t>
            </w:r>
          </w:p>
        </w:tc>
        <w:tc>
          <w:tcPr>
            <w:tcW w:w="1701" w:type="dxa"/>
          </w:tcPr>
          <w:p w14:paraId="1F31210C" w14:textId="686B8ADD" w:rsidR="002F1469" w:rsidRPr="00255391" w:rsidRDefault="002F1469" w:rsidP="002F1469">
            <w:pPr>
              <w:pStyle w:val="112"/>
            </w:pPr>
            <w:r w:rsidRPr="00255391">
              <w:rPr>
                <w:u w:color="000000"/>
              </w:rPr>
              <w:t>0..1, необязательно</w:t>
            </w:r>
          </w:p>
        </w:tc>
        <w:tc>
          <w:tcPr>
            <w:tcW w:w="1842" w:type="dxa"/>
          </w:tcPr>
          <w:p w14:paraId="3ACD7A70" w14:textId="39A5621A" w:rsidR="002F1469" w:rsidRPr="00255391" w:rsidRDefault="002F1469" w:rsidP="002F1469">
            <w:pPr>
              <w:pStyle w:val="112"/>
            </w:pPr>
            <w:r w:rsidRPr="00255391">
              <w:rPr>
                <w:u w:color="000000"/>
              </w:rPr>
              <w:t xml:space="preserve">AdditionalData_Type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39</w:t>
            </w:r>
            <w:r w:rsidRPr="00255391">
              <w:rPr>
                <w:spacing w:val="-5"/>
                <w:u w:color="000000"/>
              </w:rPr>
              <w:fldChar w:fldCharType="end"/>
            </w:r>
            <w:r w:rsidRPr="00255391">
              <w:rPr>
                <w:spacing w:val="-5"/>
                <w:u w:color="000000"/>
              </w:rPr>
              <w:t>)</w:t>
            </w:r>
          </w:p>
        </w:tc>
        <w:tc>
          <w:tcPr>
            <w:tcW w:w="2409" w:type="dxa"/>
          </w:tcPr>
          <w:p w14:paraId="77DEF38D" w14:textId="77777777" w:rsidR="002F1469" w:rsidRPr="00255391" w:rsidRDefault="002F1469" w:rsidP="002F1469">
            <w:pPr>
              <w:pStyle w:val="112"/>
            </w:pPr>
          </w:p>
        </w:tc>
      </w:tr>
    </w:tbl>
    <w:p w14:paraId="6BF0352A" w14:textId="0C7E0ADB" w:rsidR="0092448D" w:rsidRPr="00255391" w:rsidRDefault="00394BA2" w:rsidP="00821AE8">
      <w:pPr>
        <w:pStyle w:val="afff0"/>
      </w:pPr>
      <w:r w:rsidRPr="00255391">
        <w:t xml:space="preserve">В </w:t>
      </w:r>
      <w:r w:rsidR="00642139" w:rsidRPr="00255391">
        <w:fldChar w:fldCharType="begin"/>
      </w:r>
      <w:r w:rsidR="00642139" w:rsidRPr="00255391">
        <w:instrText xml:space="preserve"> REF _Ref525605192 \h </w:instrText>
      </w:r>
      <w:r w:rsidR="00772A63" w:rsidRPr="00255391">
        <w:instrText xml:space="preserve"> \* MERGEFORMAT </w:instrText>
      </w:r>
      <w:r w:rsidR="00642139" w:rsidRPr="00255391">
        <w:fldChar w:fldCharType="separate"/>
      </w:r>
      <w:r w:rsidR="00CC28D8" w:rsidRPr="00255391">
        <w:t>Таблица</w:t>
      </w:r>
      <w:r w:rsidR="00CC28D8" w:rsidRPr="00CC28D8">
        <w:t> </w:t>
      </w:r>
      <w:r w:rsidR="00CC28D8">
        <w:t>9</w:t>
      </w:r>
      <w:r w:rsidR="00642139" w:rsidRPr="00255391">
        <w:fldChar w:fldCharType="end"/>
      </w:r>
      <w:r w:rsidRPr="00255391">
        <w:t xml:space="preserve"> представлено описание и состав элемента «</w:t>
      </w:r>
      <w:r w:rsidRPr="00255391">
        <w:rPr>
          <w:lang w:val="en-US"/>
        </w:rPr>
        <w:t>DescriptionSimpleParameter</w:t>
      </w:r>
      <w:r w:rsidRPr="00255391">
        <w:t>»:</w:t>
      </w:r>
    </w:p>
    <w:p w14:paraId="5E6A49EB" w14:textId="44A9DBF6" w:rsidR="00642139" w:rsidRPr="00255391" w:rsidRDefault="00642139" w:rsidP="004D4862">
      <w:pPr>
        <w:pStyle w:val="af7"/>
      </w:pPr>
      <w:bookmarkStart w:id="116" w:name="_Ref525605192"/>
      <w:r w:rsidRPr="00255391">
        <w:t>Таблица</w:t>
      </w:r>
      <w:r w:rsidR="001653C6" w:rsidRPr="00255391">
        <w:rPr>
          <w:lang w:val="en-US"/>
        </w:rPr>
        <w:t> </w:t>
      </w:r>
      <w:fldSimple w:instr=" SEQ Таблица \* ARABIC ">
        <w:r w:rsidR="00CC28D8">
          <w:rPr>
            <w:noProof/>
          </w:rPr>
          <w:t>9</w:t>
        </w:r>
      </w:fldSimple>
      <w:bookmarkEnd w:id="116"/>
      <w:r w:rsidRPr="00255391">
        <w:t xml:space="preserve"> — Элемент DescriptionSimpleParameter</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2F1469" w:rsidRPr="00255391" w14:paraId="64550549" w14:textId="77777777" w:rsidTr="001F0FB0">
        <w:trPr>
          <w:tblHeader/>
        </w:trPr>
        <w:tc>
          <w:tcPr>
            <w:tcW w:w="710" w:type="dxa"/>
            <w:shd w:val="clear" w:color="auto" w:fill="E7E6E6" w:themeFill="background2"/>
            <w:vAlign w:val="center"/>
          </w:tcPr>
          <w:p w14:paraId="3DF8FBFD" w14:textId="77777777" w:rsidR="002F1469" w:rsidRPr="00255391" w:rsidRDefault="002F1469" w:rsidP="001F0FB0">
            <w:pPr>
              <w:pStyle w:val="115"/>
            </w:pPr>
            <w:r w:rsidRPr="00255391">
              <w:rPr>
                <w:u w:color="000000"/>
              </w:rPr>
              <w:t>№</w:t>
            </w:r>
          </w:p>
        </w:tc>
        <w:tc>
          <w:tcPr>
            <w:tcW w:w="1565" w:type="dxa"/>
            <w:shd w:val="clear" w:color="auto" w:fill="E7E6E6" w:themeFill="background2"/>
            <w:vAlign w:val="center"/>
          </w:tcPr>
          <w:p w14:paraId="13E7E916" w14:textId="77777777" w:rsidR="002F1469" w:rsidRPr="00255391" w:rsidRDefault="002F1469" w:rsidP="001F0FB0">
            <w:pPr>
              <w:pStyle w:val="115"/>
              <w:rPr>
                <w:lang w:val="ru-RU"/>
              </w:rPr>
            </w:pPr>
            <w:r w:rsidRPr="00255391">
              <w:rPr>
                <w:u w:color="000000"/>
                <w:lang w:val="ru-RU"/>
              </w:rPr>
              <w:t>Код поля</w:t>
            </w:r>
          </w:p>
        </w:tc>
        <w:tc>
          <w:tcPr>
            <w:tcW w:w="1892" w:type="dxa"/>
            <w:shd w:val="clear" w:color="auto" w:fill="E7E6E6" w:themeFill="background2"/>
            <w:vAlign w:val="center"/>
          </w:tcPr>
          <w:p w14:paraId="42E5B21B" w14:textId="77777777" w:rsidR="002F1469" w:rsidRPr="00255391" w:rsidRDefault="002F1469" w:rsidP="001F0FB0">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00EE89BC" w14:textId="77777777" w:rsidR="002F1469" w:rsidRPr="00255391" w:rsidRDefault="002F1469" w:rsidP="001F0FB0">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A268F31" w14:textId="77777777" w:rsidR="002F1469" w:rsidRPr="00255391" w:rsidRDefault="002F1469"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45036DA" w14:textId="77777777" w:rsidR="002F1469" w:rsidRPr="00255391" w:rsidRDefault="002F1469" w:rsidP="001F0FB0">
            <w:pPr>
              <w:pStyle w:val="115"/>
            </w:pPr>
            <w:r w:rsidRPr="00255391">
              <w:rPr>
                <w:u w:color="000000"/>
                <w:lang w:val="ru-RU"/>
              </w:rPr>
              <w:t>Комментарий</w:t>
            </w:r>
            <w:r w:rsidRPr="00255391">
              <w:rPr>
                <w:u w:color="000000"/>
              </w:rPr>
              <w:t xml:space="preserve"> </w:t>
            </w:r>
          </w:p>
        </w:tc>
      </w:tr>
      <w:tr w:rsidR="002F1469" w:rsidRPr="00255391" w14:paraId="45797D74" w14:textId="77777777" w:rsidTr="001F0FB0">
        <w:tc>
          <w:tcPr>
            <w:tcW w:w="710" w:type="dxa"/>
          </w:tcPr>
          <w:p w14:paraId="2CB8B549" w14:textId="77777777" w:rsidR="002F1469" w:rsidRPr="00255391" w:rsidRDefault="002F1469" w:rsidP="00B16187">
            <w:pPr>
              <w:pStyle w:val="a"/>
              <w:numPr>
                <w:ilvl w:val="0"/>
                <w:numId w:val="23"/>
              </w:numPr>
            </w:pPr>
          </w:p>
        </w:tc>
        <w:tc>
          <w:tcPr>
            <w:tcW w:w="1565" w:type="dxa"/>
          </w:tcPr>
          <w:p w14:paraId="73A4C17F" w14:textId="0F852CF6" w:rsidR="002F1469" w:rsidRPr="00255391" w:rsidRDefault="00A75380" w:rsidP="002F1469">
            <w:pPr>
              <w:pStyle w:val="112"/>
            </w:pPr>
            <w:hyperlink w:anchor="Link00000100" w:history="1">
              <w:r w:rsidR="002F1469" w:rsidRPr="00255391">
                <w:t>name</w:t>
              </w:r>
            </w:hyperlink>
          </w:p>
          <w:p w14:paraId="450F7D59" w14:textId="12A00CB1" w:rsidR="002F1469" w:rsidRPr="00255391" w:rsidRDefault="002F1469" w:rsidP="002F1469">
            <w:pPr>
              <w:pStyle w:val="112"/>
            </w:pPr>
            <w:r w:rsidRPr="00255391">
              <w:t>(атрибут)</w:t>
            </w:r>
          </w:p>
        </w:tc>
        <w:tc>
          <w:tcPr>
            <w:tcW w:w="1892" w:type="dxa"/>
          </w:tcPr>
          <w:p w14:paraId="211396FA" w14:textId="77777777" w:rsidR="002F1469" w:rsidRPr="00255391" w:rsidRDefault="002F1469" w:rsidP="002F1469">
            <w:pPr>
              <w:pStyle w:val="112"/>
            </w:pPr>
            <w:r w:rsidRPr="00255391">
              <w:t xml:space="preserve">Наименование простого параметра услуги. </w:t>
            </w:r>
          </w:p>
          <w:p w14:paraId="7E489246" w14:textId="77777777" w:rsidR="002F1469" w:rsidRPr="00255391" w:rsidRDefault="002F1469" w:rsidP="002F1469">
            <w:pPr>
              <w:pStyle w:val="112"/>
            </w:pPr>
          </w:p>
        </w:tc>
        <w:tc>
          <w:tcPr>
            <w:tcW w:w="1646" w:type="dxa"/>
          </w:tcPr>
          <w:p w14:paraId="41208A8E" w14:textId="0793C2E6" w:rsidR="002F1469" w:rsidRPr="00255391" w:rsidRDefault="002F1469" w:rsidP="002F1469">
            <w:pPr>
              <w:pStyle w:val="112"/>
            </w:pPr>
            <w:r w:rsidRPr="00255391">
              <w:t>1, обязательно</w:t>
            </w:r>
          </w:p>
        </w:tc>
        <w:tc>
          <w:tcPr>
            <w:tcW w:w="1843" w:type="dxa"/>
          </w:tcPr>
          <w:p w14:paraId="18703EA2" w14:textId="4AA8AF5F" w:rsidR="002F1469" w:rsidRPr="00255391" w:rsidRDefault="002F1469" w:rsidP="002F1469">
            <w:pPr>
              <w:pStyle w:val="112"/>
            </w:pPr>
            <w:r w:rsidRPr="00255391">
              <w:rPr>
                <w:sz w:val="24"/>
                <w:lang w:val="en-US"/>
              </w:rPr>
              <w:t>String</w:t>
            </w:r>
          </w:p>
        </w:tc>
        <w:tc>
          <w:tcPr>
            <w:tcW w:w="2550" w:type="dxa"/>
          </w:tcPr>
          <w:p w14:paraId="251F868C" w14:textId="77777777" w:rsidR="002F1469" w:rsidRPr="00255391" w:rsidRDefault="002F1469" w:rsidP="002F1469">
            <w:pPr>
              <w:pStyle w:val="112"/>
            </w:pPr>
          </w:p>
        </w:tc>
      </w:tr>
      <w:tr w:rsidR="002F1469" w:rsidRPr="00255391" w14:paraId="110C7AE2" w14:textId="77777777" w:rsidTr="001F0FB0">
        <w:tc>
          <w:tcPr>
            <w:tcW w:w="710" w:type="dxa"/>
          </w:tcPr>
          <w:p w14:paraId="60CEA7C0" w14:textId="77777777" w:rsidR="002F1469" w:rsidRPr="00255391" w:rsidRDefault="002F1469" w:rsidP="00B16187">
            <w:pPr>
              <w:pStyle w:val="a"/>
              <w:numPr>
                <w:ilvl w:val="0"/>
                <w:numId w:val="23"/>
              </w:numPr>
            </w:pPr>
          </w:p>
        </w:tc>
        <w:tc>
          <w:tcPr>
            <w:tcW w:w="1565" w:type="dxa"/>
          </w:tcPr>
          <w:p w14:paraId="445CA3BB" w14:textId="031A898D" w:rsidR="002F1469" w:rsidRPr="00255391" w:rsidRDefault="00A75380" w:rsidP="002F1469">
            <w:pPr>
              <w:pStyle w:val="112"/>
            </w:pPr>
            <w:hyperlink w:anchor="Link00000101" w:history="1">
              <w:r w:rsidR="002F1469" w:rsidRPr="00255391">
                <w:t>label</w:t>
              </w:r>
            </w:hyperlink>
          </w:p>
          <w:p w14:paraId="73065E11" w14:textId="31021D11" w:rsidR="002F1469" w:rsidRPr="00255391" w:rsidRDefault="002F1469" w:rsidP="002F1469">
            <w:pPr>
              <w:pStyle w:val="112"/>
            </w:pPr>
            <w:r w:rsidRPr="00255391">
              <w:t>(атрибут)</w:t>
            </w:r>
          </w:p>
        </w:tc>
        <w:tc>
          <w:tcPr>
            <w:tcW w:w="1892" w:type="dxa"/>
          </w:tcPr>
          <w:p w14:paraId="5653B2E7" w14:textId="3921F0BD" w:rsidR="002F1469" w:rsidRPr="00255391" w:rsidRDefault="002F1469" w:rsidP="002F1469">
            <w:pPr>
              <w:pStyle w:val="112"/>
            </w:pPr>
            <w:r w:rsidRPr="00255391">
              <w:t>Наименование параметра для отображения в интерфейсе</w:t>
            </w:r>
          </w:p>
        </w:tc>
        <w:tc>
          <w:tcPr>
            <w:tcW w:w="1646" w:type="dxa"/>
          </w:tcPr>
          <w:p w14:paraId="64032427" w14:textId="661D5B26" w:rsidR="002F1469" w:rsidRPr="00255391" w:rsidRDefault="002F1469" w:rsidP="002F1469">
            <w:pPr>
              <w:pStyle w:val="112"/>
            </w:pPr>
            <w:r w:rsidRPr="00255391">
              <w:t>1, обязательно</w:t>
            </w:r>
          </w:p>
        </w:tc>
        <w:tc>
          <w:tcPr>
            <w:tcW w:w="1843" w:type="dxa"/>
          </w:tcPr>
          <w:p w14:paraId="678EDD02" w14:textId="0F3EAE81" w:rsidR="002F1469" w:rsidRPr="00255391" w:rsidRDefault="002F1469" w:rsidP="002F1469">
            <w:pPr>
              <w:pStyle w:val="112"/>
            </w:pPr>
            <w:r w:rsidRPr="00255391">
              <w:rPr>
                <w:sz w:val="24"/>
                <w:lang w:val="en-US"/>
              </w:rPr>
              <w:t>String</w:t>
            </w:r>
          </w:p>
        </w:tc>
        <w:tc>
          <w:tcPr>
            <w:tcW w:w="2550" w:type="dxa"/>
          </w:tcPr>
          <w:p w14:paraId="6EC184B1" w14:textId="77777777" w:rsidR="002F1469" w:rsidRPr="00255391" w:rsidRDefault="002F1469" w:rsidP="002F1469">
            <w:pPr>
              <w:pStyle w:val="112"/>
            </w:pPr>
          </w:p>
        </w:tc>
      </w:tr>
      <w:tr w:rsidR="002F1469" w:rsidRPr="00255391" w14:paraId="2749CFEE" w14:textId="77777777" w:rsidTr="001F0FB0">
        <w:tc>
          <w:tcPr>
            <w:tcW w:w="710" w:type="dxa"/>
          </w:tcPr>
          <w:p w14:paraId="26D2D7E4" w14:textId="77777777" w:rsidR="002F1469" w:rsidRPr="00255391" w:rsidRDefault="002F1469" w:rsidP="00B16187">
            <w:pPr>
              <w:pStyle w:val="a"/>
              <w:numPr>
                <w:ilvl w:val="0"/>
                <w:numId w:val="23"/>
              </w:numPr>
            </w:pPr>
          </w:p>
        </w:tc>
        <w:tc>
          <w:tcPr>
            <w:tcW w:w="1565" w:type="dxa"/>
          </w:tcPr>
          <w:p w14:paraId="72B93B57" w14:textId="2C1B91D5" w:rsidR="002F1469" w:rsidRPr="00255391" w:rsidRDefault="00A75380" w:rsidP="002F1469">
            <w:pPr>
              <w:pStyle w:val="112"/>
            </w:pPr>
            <w:hyperlink w:anchor="Link00000102" w:history="1">
              <w:r w:rsidR="002F1469" w:rsidRPr="00255391">
                <w:t>required</w:t>
              </w:r>
            </w:hyperlink>
          </w:p>
          <w:p w14:paraId="01B10A9E" w14:textId="47266673" w:rsidR="002F1469" w:rsidRPr="00255391" w:rsidRDefault="002F1469" w:rsidP="002F1469">
            <w:pPr>
              <w:pStyle w:val="112"/>
            </w:pPr>
            <w:r w:rsidRPr="00255391">
              <w:t>(атрибут)</w:t>
            </w:r>
          </w:p>
        </w:tc>
        <w:tc>
          <w:tcPr>
            <w:tcW w:w="1892" w:type="dxa"/>
          </w:tcPr>
          <w:p w14:paraId="7FF0F921" w14:textId="27352EB5" w:rsidR="002F1469" w:rsidRPr="00255391" w:rsidRDefault="002F1469" w:rsidP="002F1469">
            <w:pPr>
              <w:pStyle w:val="112"/>
            </w:pPr>
            <w:r w:rsidRPr="00255391">
              <w:t>Указывает, является данный параметр обязательным для заполнения или нет</w:t>
            </w:r>
          </w:p>
        </w:tc>
        <w:tc>
          <w:tcPr>
            <w:tcW w:w="1646" w:type="dxa"/>
          </w:tcPr>
          <w:p w14:paraId="5A926DDC" w14:textId="3E4DA2EE" w:rsidR="002F1469" w:rsidRPr="00255391" w:rsidRDefault="002F1469" w:rsidP="002F1469">
            <w:pPr>
              <w:pStyle w:val="112"/>
            </w:pPr>
            <w:r w:rsidRPr="00255391">
              <w:rPr>
                <w:lang w:val="en-US"/>
              </w:rPr>
              <w:t>0..1</w:t>
            </w:r>
            <w:r w:rsidRPr="00255391">
              <w:t>, необязательно</w:t>
            </w:r>
          </w:p>
        </w:tc>
        <w:tc>
          <w:tcPr>
            <w:tcW w:w="1843" w:type="dxa"/>
          </w:tcPr>
          <w:p w14:paraId="3E8D800A" w14:textId="437061BF" w:rsidR="002F1469" w:rsidRPr="00255391" w:rsidRDefault="002F1469" w:rsidP="002F1469">
            <w:pPr>
              <w:pStyle w:val="112"/>
            </w:pPr>
            <w:r w:rsidRPr="00255391">
              <w:rPr>
                <w:sz w:val="24"/>
                <w:lang w:val="en-US"/>
              </w:rPr>
              <w:t>xs:boolean</w:t>
            </w:r>
          </w:p>
        </w:tc>
        <w:tc>
          <w:tcPr>
            <w:tcW w:w="2550" w:type="dxa"/>
          </w:tcPr>
          <w:p w14:paraId="5575E7C8" w14:textId="77777777" w:rsidR="002F1469" w:rsidRPr="00255391" w:rsidRDefault="002F1469" w:rsidP="002F1469">
            <w:pPr>
              <w:pStyle w:val="112"/>
            </w:pPr>
          </w:p>
        </w:tc>
      </w:tr>
      <w:tr w:rsidR="002F1469" w:rsidRPr="00255391" w14:paraId="129FB551" w14:textId="77777777" w:rsidTr="001F0FB0">
        <w:tc>
          <w:tcPr>
            <w:tcW w:w="710" w:type="dxa"/>
          </w:tcPr>
          <w:p w14:paraId="55BAA2FE" w14:textId="77777777" w:rsidR="002F1469" w:rsidRPr="00255391" w:rsidRDefault="002F1469" w:rsidP="00B16187">
            <w:pPr>
              <w:pStyle w:val="a"/>
              <w:numPr>
                <w:ilvl w:val="0"/>
                <w:numId w:val="23"/>
              </w:numPr>
            </w:pPr>
          </w:p>
        </w:tc>
        <w:tc>
          <w:tcPr>
            <w:tcW w:w="1565" w:type="dxa"/>
          </w:tcPr>
          <w:p w14:paraId="4962BBB2" w14:textId="38B66748" w:rsidR="002F1469" w:rsidRPr="00255391" w:rsidRDefault="00A75380" w:rsidP="002F1469">
            <w:pPr>
              <w:pStyle w:val="112"/>
            </w:pPr>
            <w:hyperlink w:anchor="Link00000103" w:history="1">
              <w:r w:rsidR="002F1469" w:rsidRPr="00255391">
                <w:t>readonly</w:t>
              </w:r>
            </w:hyperlink>
          </w:p>
          <w:p w14:paraId="740BD9B0" w14:textId="6BC7774D" w:rsidR="002F1469" w:rsidRPr="00255391" w:rsidRDefault="002F1469" w:rsidP="002F1469">
            <w:pPr>
              <w:pStyle w:val="112"/>
            </w:pPr>
            <w:r w:rsidRPr="00255391">
              <w:t>(атрибут)</w:t>
            </w:r>
          </w:p>
        </w:tc>
        <w:tc>
          <w:tcPr>
            <w:tcW w:w="1892" w:type="dxa"/>
          </w:tcPr>
          <w:p w14:paraId="05AB38F7" w14:textId="5E38A46E" w:rsidR="002F1469" w:rsidRPr="00255391" w:rsidRDefault="002F1469" w:rsidP="002F1469">
            <w:pPr>
              <w:pStyle w:val="112"/>
            </w:pPr>
            <w:r w:rsidRPr="00255391">
              <w:t>Указывает, что данный параметр не может быть изменен пользователем</w:t>
            </w:r>
          </w:p>
        </w:tc>
        <w:tc>
          <w:tcPr>
            <w:tcW w:w="1646" w:type="dxa"/>
          </w:tcPr>
          <w:p w14:paraId="14B5114F" w14:textId="3E08F9AF" w:rsidR="002F1469" w:rsidRPr="00255391" w:rsidRDefault="002F1469" w:rsidP="002F1469">
            <w:pPr>
              <w:pStyle w:val="112"/>
            </w:pPr>
            <w:r w:rsidRPr="00255391">
              <w:rPr>
                <w:lang w:val="en-US"/>
              </w:rPr>
              <w:t>0..1</w:t>
            </w:r>
            <w:r w:rsidRPr="00255391">
              <w:t>, необязательно</w:t>
            </w:r>
          </w:p>
        </w:tc>
        <w:tc>
          <w:tcPr>
            <w:tcW w:w="1843" w:type="dxa"/>
          </w:tcPr>
          <w:p w14:paraId="0165B24F" w14:textId="795F93B9" w:rsidR="002F1469" w:rsidRPr="00255391" w:rsidRDefault="002F1469" w:rsidP="002F1469">
            <w:pPr>
              <w:pStyle w:val="112"/>
            </w:pPr>
            <w:r w:rsidRPr="00255391">
              <w:rPr>
                <w:sz w:val="24"/>
                <w:lang w:val="en-US"/>
              </w:rPr>
              <w:t>xs:boolean</w:t>
            </w:r>
          </w:p>
        </w:tc>
        <w:tc>
          <w:tcPr>
            <w:tcW w:w="2550" w:type="dxa"/>
          </w:tcPr>
          <w:p w14:paraId="3576336D" w14:textId="77777777" w:rsidR="002F1469" w:rsidRPr="00255391" w:rsidRDefault="002F1469" w:rsidP="002F1469">
            <w:pPr>
              <w:pStyle w:val="112"/>
            </w:pPr>
          </w:p>
        </w:tc>
      </w:tr>
      <w:tr w:rsidR="002F1469" w:rsidRPr="00255391" w14:paraId="7BD26A60" w14:textId="77777777" w:rsidTr="001F0FB0">
        <w:tc>
          <w:tcPr>
            <w:tcW w:w="710" w:type="dxa"/>
          </w:tcPr>
          <w:p w14:paraId="13FBA5C4" w14:textId="77777777" w:rsidR="002F1469" w:rsidRPr="00255391" w:rsidRDefault="002F1469" w:rsidP="00B16187">
            <w:pPr>
              <w:pStyle w:val="a"/>
              <w:numPr>
                <w:ilvl w:val="0"/>
                <w:numId w:val="23"/>
              </w:numPr>
            </w:pPr>
          </w:p>
        </w:tc>
        <w:tc>
          <w:tcPr>
            <w:tcW w:w="1565" w:type="dxa"/>
          </w:tcPr>
          <w:p w14:paraId="62B328A6" w14:textId="48A509E6" w:rsidR="002F1469" w:rsidRPr="00255391" w:rsidRDefault="00A75380" w:rsidP="002F1469">
            <w:pPr>
              <w:pStyle w:val="112"/>
            </w:pPr>
            <w:hyperlink w:anchor="Link00000104" w:history="1">
              <w:r w:rsidR="002F1469" w:rsidRPr="00255391">
                <w:t>supplierSrvCode</w:t>
              </w:r>
            </w:hyperlink>
          </w:p>
          <w:p w14:paraId="381312AA" w14:textId="0E2B5FAB" w:rsidR="002F1469" w:rsidRPr="00255391" w:rsidRDefault="002F1469" w:rsidP="002F1469">
            <w:pPr>
              <w:pStyle w:val="112"/>
            </w:pPr>
            <w:r w:rsidRPr="00255391">
              <w:t>(атрибут)</w:t>
            </w:r>
          </w:p>
        </w:tc>
        <w:tc>
          <w:tcPr>
            <w:tcW w:w="1892" w:type="dxa"/>
          </w:tcPr>
          <w:p w14:paraId="4EBFE204" w14:textId="3101E429" w:rsidR="002F1469" w:rsidRPr="00255391" w:rsidRDefault="002F1469" w:rsidP="002F1469">
            <w:pPr>
              <w:pStyle w:val="112"/>
            </w:pPr>
            <w:r w:rsidRPr="00255391">
              <w:t>Код услуги в каталоге поставщика</w:t>
            </w:r>
          </w:p>
        </w:tc>
        <w:tc>
          <w:tcPr>
            <w:tcW w:w="1646" w:type="dxa"/>
          </w:tcPr>
          <w:p w14:paraId="324EA0A0" w14:textId="309AC5D9" w:rsidR="002F1469" w:rsidRPr="00255391" w:rsidRDefault="002F1469" w:rsidP="002F1469">
            <w:pPr>
              <w:pStyle w:val="112"/>
            </w:pPr>
            <w:r w:rsidRPr="00255391">
              <w:rPr>
                <w:lang w:val="en-US"/>
              </w:rPr>
              <w:t>0..1</w:t>
            </w:r>
            <w:r w:rsidRPr="00255391">
              <w:t>, необязательно</w:t>
            </w:r>
          </w:p>
        </w:tc>
        <w:tc>
          <w:tcPr>
            <w:tcW w:w="1843" w:type="dxa"/>
          </w:tcPr>
          <w:p w14:paraId="0D74E68E" w14:textId="3CA4DE37" w:rsidR="002F1469" w:rsidRPr="00255391" w:rsidRDefault="002F1469" w:rsidP="002F1469">
            <w:pPr>
              <w:pStyle w:val="112"/>
            </w:pPr>
            <w:r w:rsidRPr="00255391">
              <w:rPr>
                <w:sz w:val="24"/>
                <w:lang w:val="en-US"/>
              </w:rPr>
              <w:t>xs:string</w:t>
            </w:r>
          </w:p>
        </w:tc>
        <w:tc>
          <w:tcPr>
            <w:tcW w:w="2550" w:type="dxa"/>
          </w:tcPr>
          <w:p w14:paraId="58BD938D" w14:textId="1BEDA94B" w:rsidR="002F1469" w:rsidRPr="00255391" w:rsidRDefault="002F1469" w:rsidP="002F1469">
            <w:pPr>
              <w:pStyle w:val="112"/>
            </w:pPr>
            <w:r w:rsidRPr="00255391">
              <w:t>Не используется</w:t>
            </w:r>
          </w:p>
        </w:tc>
      </w:tr>
      <w:tr w:rsidR="002F1469" w:rsidRPr="00255391" w14:paraId="5AAD25D4" w14:textId="77777777" w:rsidTr="001F0FB0">
        <w:tc>
          <w:tcPr>
            <w:tcW w:w="710" w:type="dxa"/>
          </w:tcPr>
          <w:p w14:paraId="5247E321" w14:textId="77777777" w:rsidR="002F1469" w:rsidRPr="00255391" w:rsidRDefault="002F1469" w:rsidP="00B16187">
            <w:pPr>
              <w:pStyle w:val="a"/>
              <w:numPr>
                <w:ilvl w:val="0"/>
                <w:numId w:val="23"/>
              </w:numPr>
            </w:pPr>
          </w:p>
        </w:tc>
        <w:tc>
          <w:tcPr>
            <w:tcW w:w="1565" w:type="dxa"/>
          </w:tcPr>
          <w:p w14:paraId="07845666" w14:textId="7E79A719" w:rsidR="002F1469" w:rsidRPr="00255391" w:rsidRDefault="00A75380" w:rsidP="002F1469">
            <w:pPr>
              <w:pStyle w:val="112"/>
            </w:pPr>
            <w:hyperlink w:anchor="Link00000105" w:history="1">
              <w:r w:rsidR="002F1469" w:rsidRPr="00255391">
                <w:t>supplierID</w:t>
              </w:r>
            </w:hyperlink>
          </w:p>
          <w:p w14:paraId="2AE14560" w14:textId="7AF34AB6" w:rsidR="002F1469" w:rsidRPr="00255391" w:rsidRDefault="002F1469" w:rsidP="002F1469">
            <w:pPr>
              <w:pStyle w:val="112"/>
            </w:pPr>
            <w:r w:rsidRPr="00255391">
              <w:t>(атрибут)</w:t>
            </w:r>
          </w:p>
        </w:tc>
        <w:tc>
          <w:tcPr>
            <w:tcW w:w="1892" w:type="dxa"/>
          </w:tcPr>
          <w:p w14:paraId="1F2F4C4B" w14:textId="62862924" w:rsidR="002F1469" w:rsidRPr="00255391" w:rsidRDefault="002F1469" w:rsidP="002F1469">
            <w:pPr>
              <w:pStyle w:val="112"/>
            </w:pPr>
            <w:r w:rsidRPr="00255391">
              <w:t>Id поставщика, из каталога которого взята услуга</w:t>
            </w:r>
          </w:p>
        </w:tc>
        <w:tc>
          <w:tcPr>
            <w:tcW w:w="1646" w:type="dxa"/>
          </w:tcPr>
          <w:p w14:paraId="748E999B" w14:textId="4FE54230" w:rsidR="002F1469" w:rsidRPr="00255391" w:rsidRDefault="002F1469" w:rsidP="002F1469">
            <w:pPr>
              <w:pStyle w:val="112"/>
            </w:pPr>
            <w:r w:rsidRPr="00255391">
              <w:rPr>
                <w:lang w:val="en-US"/>
              </w:rPr>
              <w:t>0..1</w:t>
            </w:r>
            <w:r w:rsidRPr="00255391">
              <w:t>, необязательно</w:t>
            </w:r>
          </w:p>
        </w:tc>
        <w:tc>
          <w:tcPr>
            <w:tcW w:w="1843" w:type="dxa"/>
          </w:tcPr>
          <w:p w14:paraId="1DA7D0A3" w14:textId="29290BCC" w:rsidR="002F1469" w:rsidRPr="00255391" w:rsidRDefault="002F1469" w:rsidP="002F1469">
            <w:pPr>
              <w:pStyle w:val="112"/>
            </w:pPr>
            <w:r w:rsidRPr="00255391">
              <w:rPr>
                <w:sz w:val="24"/>
                <w:lang w:val="en-US"/>
              </w:rPr>
              <w:t>com:UUID</w:t>
            </w:r>
          </w:p>
        </w:tc>
        <w:tc>
          <w:tcPr>
            <w:tcW w:w="2550" w:type="dxa"/>
          </w:tcPr>
          <w:p w14:paraId="49FBC479" w14:textId="26B65B37" w:rsidR="002F1469" w:rsidRPr="00255391" w:rsidRDefault="002F1469" w:rsidP="002F1469">
            <w:pPr>
              <w:pStyle w:val="112"/>
            </w:pPr>
            <w:r w:rsidRPr="00255391">
              <w:t>Не используется</w:t>
            </w:r>
          </w:p>
        </w:tc>
      </w:tr>
      <w:tr w:rsidR="002F1469" w:rsidRPr="00255391" w14:paraId="4EC0365E" w14:textId="77777777" w:rsidTr="001F0FB0">
        <w:tc>
          <w:tcPr>
            <w:tcW w:w="710" w:type="dxa"/>
          </w:tcPr>
          <w:p w14:paraId="3F9127FB" w14:textId="77777777" w:rsidR="002F1469" w:rsidRPr="00255391" w:rsidRDefault="002F1469" w:rsidP="00B16187">
            <w:pPr>
              <w:pStyle w:val="a"/>
              <w:numPr>
                <w:ilvl w:val="0"/>
                <w:numId w:val="23"/>
              </w:numPr>
            </w:pPr>
          </w:p>
        </w:tc>
        <w:tc>
          <w:tcPr>
            <w:tcW w:w="1565" w:type="dxa"/>
          </w:tcPr>
          <w:p w14:paraId="3CD6191C" w14:textId="1C0C7587" w:rsidR="002F1469" w:rsidRPr="00255391" w:rsidRDefault="00A75380" w:rsidP="002F1469">
            <w:pPr>
              <w:pStyle w:val="112"/>
            </w:pPr>
            <w:hyperlink w:anchor="Link00000106" w:history="1">
              <w:r w:rsidR="002F1469" w:rsidRPr="00255391">
                <w:t>isId</w:t>
              </w:r>
            </w:hyperlink>
          </w:p>
          <w:p w14:paraId="3EB7AC97" w14:textId="7C8E0FA0" w:rsidR="002F1469" w:rsidRPr="00255391" w:rsidRDefault="002F1469" w:rsidP="002F1469">
            <w:pPr>
              <w:pStyle w:val="112"/>
            </w:pPr>
            <w:r w:rsidRPr="00255391">
              <w:t>(атрибут)</w:t>
            </w:r>
          </w:p>
        </w:tc>
        <w:tc>
          <w:tcPr>
            <w:tcW w:w="1892" w:type="dxa"/>
          </w:tcPr>
          <w:p w14:paraId="70FA5FC3" w14:textId="77777777" w:rsidR="002F1469" w:rsidRPr="00255391" w:rsidRDefault="002F1469" w:rsidP="002F1469">
            <w:pPr>
              <w:pStyle w:val="112"/>
            </w:pPr>
            <w:r w:rsidRPr="00255391">
              <w:t>Указывает, является ли данный параметр идентификатором плательщика</w:t>
            </w:r>
          </w:p>
          <w:p w14:paraId="2764DF9E" w14:textId="77777777" w:rsidR="002F1469" w:rsidRPr="00255391" w:rsidRDefault="002F1469" w:rsidP="002F1469">
            <w:pPr>
              <w:pStyle w:val="112"/>
            </w:pPr>
          </w:p>
        </w:tc>
        <w:tc>
          <w:tcPr>
            <w:tcW w:w="1646" w:type="dxa"/>
          </w:tcPr>
          <w:p w14:paraId="63E3842B" w14:textId="5038B8BF" w:rsidR="002F1469" w:rsidRPr="00255391" w:rsidRDefault="002F1469" w:rsidP="002F1469">
            <w:pPr>
              <w:pStyle w:val="112"/>
            </w:pPr>
            <w:r w:rsidRPr="00255391">
              <w:rPr>
                <w:lang w:val="en-US"/>
              </w:rPr>
              <w:t>0..1</w:t>
            </w:r>
            <w:r w:rsidRPr="00255391">
              <w:t>, необязательно</w:t>
            </w:r>
          </w:p>
        </w:tc>
        <w:tc>
          <w:tcPr>
            <w:tcW w:w="1843" w:type="dxa"/>
          </w:tcPr>
          <w:p w14:paraId="2A52424F" w14:textId="2B14496F" w:rsidR="002F1469" w:rsidRPr="00255391" w:rsidRDefault="002F1469" w:rsidP="002F1469">
            <w:pPr>
              <w:pStyle w:val="112"/>
            </w:pPr>
            <w:r w:rsidRPr="00255391">
              <w:rPr>
                <w:sz w:val="24"/>
                <w:lang w:val="en-US"/>
              </w:rPr>
              <w:t>xs:integer</w:t>
            </w:r>
          </w:p>
        </w:tc>
        <w:tc>
          <w:tcPr>
            <w:tcW w:w="2550" w:type="dxa"/>
          </w:tcPr>
          <w:p w14:paraId="4451FD31" w14:textId="77777777" w:rsidR="002F1469" w:rsidRPr="00255391" w:rsidRDefault="002F1469" w:rsidP="002F1469">
            <w:pPr>
              <w:pStyle w:val="112"/>
            </w:pPr>
            <w:r w:rsidRPr="00255391">
              <w:t xml:space="preserve">«1» - параметр является уникальным идентификатором плательщика. </w:t>
            </w:r>
          </w:p>
          <w:p w14:paraId="186B20C9" w14:textId="77777777" w:rsidR="002F1469" w:rsidRPr="00255391" w:rsidRDefault="002F1469" w:rsidP="002F1469">
            <w:pPr>
              <w:pStyle w:val="112"/>
            </w:pPr>
            <w:r w:rsidRPr="00255391">
              <w:t>Если присутствует несколько параметров isID=1, то для идентификации плательщика может использоваться любой параметр с isID=1.</w:t>
            </w:r>
          </w:p>
          <w:p w14:paraId="30C69EA0" w14:textId="250570DF" w:rsidR="002F1469" w:rsidRPr="00255391" w:rsidRDefault="002F1469" w:rsidP="002F1469">
            <w:pPr>
              <w:pStyle w:val="112"/>
            </w:pPr>
            <w:r w:rsidRPr="00255391">
              <w:t>Если @</w:t>
            </w:r>
            <w:hyperlink w:anchor="Link00000106" w:history="1">
              <w:r w:rsidRPr="00255391">
                <w:t>isId</w:t>
              </w:r>
            </w:hyperlink>
            <w:r w:rsidRPr="00255391">
              <w:t xml:space="preserve"> не равен 1 или отсутствует, это означает, что параметр не является идентификатором плательщика. </w:t>
            </w:r>
          </w:p>
        </w:tc>
      </w:tr>
      <w:tr w:rsidR="002F1469" w:rsidRPr="00255391" w14:paraId="1927BB70" w14:textId="77777777" w:rsidTr="001F0FB0">
        <w:tc>
          <w:tcPr>
            <w:tcW w:w="710" w:type="dxa"/>
          </w:tcPr>
          <w:p w14:paraId="3EF2909C" w14:textId="77777777" w:rsidR="002F1469" w:rsidRPr="00255391" w:rsidRDefault="002F1469" w:rsidP="00B16187">
            <w:pPr>
              <w:pStyle w:val="a"/>
              <w:numPr>
                <w:ilvl w:val="0"/>
                <w:numId w:val="23"/>
              </w:numPr>
            </w:pPr>
          </w:p>
        </w:tc>
        <w:tc>
          <w:tcPr>
            <w:tcW w:w="1565" w:type="dxa"/>
          </w:tcPr>
          <w:p w14:paraId="7B8176AC" w14:textId="5CC7D0A9" w:rsidR="002F1469" w:rsidRPr="00255391" w:rsidRDefault="00A75380" w:rsidP="002F1469">
            <w:pPr>
              <w:pStyle w:val="112"/>
            </w:pPr>
            <w:hyperlink w:anchor="Link00000107" w:history="1">
              <w:r w:rsidR="002F1469" w:rsidRPr="00255391">
                <w:t>visible</w:t>
              </w:r>
            </w:hyperlink>
          </w:p>
          <w:p w14:paraId="7AA2900D" w14:textId="30B2916E" w:rsidR="002F1469" w:rsidRPr="00255391" w:rsidRDefault="002F1469" w:rsidP="002F1469">
            <w:pPr>
              <w:pStyle w:val="112"/>
            </w:pPr>
            <w:r w:rsidRPr="00255391">
              <w:t>(атрибут)</w:t>
            </w:r>
          </w:p>
        </w:tc>
        <w:tc>
          <w:tcPr>
            <w:tcW w:w="1892" w:type="dxa"/>
          </w:tcPr>
          <w:p w14:paraId="4D8206FF" w14:textId="77777777" w:rsidR="002F1469" w:rsidRPr="00255391" w:rsidRDefault="002F1469" w:rsidP="002F1469">
            <w:pPr>
              <w:pStyle w:val="112"/>
            </w:pPr>
            <w:r w:rsidRPr="00255391">
              <w:t>Указывает, отображать ли параметр в интерфейсе пользователя или нет.</w:t>
            </w:r>
          </w:p>
          <w:p w14:paraId="497D4BB1" w14:textId="77777777" w:rsidR="002F1469" w:rsidRPr="00255391" w:rsidRDefault="002F1469" w:rsidP="002F1469">
            <w:pPr>
              <w:pStyle w:val="112"/>
            </w:pPr>
          </w:p>
        </w:tc>
        <w:tc>
          <w:tcPr>
            <w:tcW w:w="1646" w:type="dxa"/>
          </w:tcPr>
          <w:p w14:paraId="66CDA0A3" w14:textId="10533CE8" w:rsidR="002F1469" w:rsidRPr="00255391" w:rsidRDefault="002F1469" w:rsidP="002F1469">
            <w:pPr>
              <w:pStyle w:val="112"/>
            </w:pPr>
            <w:r w:rsidRPr="00255391">
              <w:rPr>
                <w:lang w:val="en-US"/>
              </w:rPr>
              <w:t>0..1</w:t>
            </w:r>
            <w:r w:rsidRPr="00255391">
              <w:t>, необязательно</w:t>
            </w:r>
          </w:p>
        </w:tc>
        <w:tc>
          <w:tcPr>
            <w:tcW w:w="1843" w:type="dxa"/>
          </w:tcPr>
          <w:p w14:paraId="79987729" w14:textId="645442B5" w:rsidR="002F1469" w:rsidRPr="00255391" w:rsidRDefault="002F1469" w:rsidP="002F1469">
            <w:pPr>
              <w:pStyle w:val="112"/>
            </w:pPr>
            <w:r w:rsidRPr="00255391">
              <w:rPr>
                <w:sz w:val="24"/>
                <w:lang w:val="en-US"/>
              </w:rPr>
              <w:t>xs:boolean</w:t>
            </w:r>
          </w:p>
        </w:tc>
        <w:tc>
          <w:tcPr>
            <w:tcW w:w="2550" w:type="dxa"/>
          </w:tcPr>
          <w:p w14:paraId="692059F3" w14:textId="77777777" w:rsidR="002F1469" w:rsidRPr="00255391" w:rsidRDefault="002F1469" w:rsidP="002F1469">
            <w:pPr>
              <w:pStyle w:val="112"/>
            </w:pPr>
          </w:p>
        </w:tc>
      </w:tr>
      <w:tr w:rsidR="002F1469" w:rsidRPr="00255391" w14:paraId="5019BDDF" w14:textId="77777777" w:rsidTr="001F0FB0">
        <w:tc>
          <w:tcPr>
            <w:tcW w:w="710" w:type="dxa"/>
          </w:tcPr>
          <w:p w14:paraId="244E6A57" w14:textId="77777777" w:rsidR="002F1469" w:rsidRPr="00255391" w:rsidRDefault="002F1469" w:rsidP="00B16187">
            <w:pPr>
              <w:pStyle w:val="a"/>
              <w:numPr>
                <w:ilvl w:val="0"/>
                <w:numId w:val="23"/>
              </w:numPr>
            </w:pPr>
          </w:p>
        </w:tc>
        <w:tc>
          <w:tcPr>
            <w:tcW w:w="1565" w:type="dxa"/>
          </w:tcPr>
          <w:p w14:paraId="0F8FFCF6" w14:textId="77777777" w:rsidR="002F1469" w:rsidRPr="00255391" w:rsidRDefault="002F1469" w:rsidP="002F1469">
            <w:pPr>
              <w:pStyle w:val="112"/>
            </w:pPr>
            <w:r w:rsidRPr="00255391">
              <w:rPr>
                <w:lang w:val="en-US"/>
              </w:rPr>
              <w:t>forSearch</w:t>
            </w:r>
          </w:p>
          <w:p w14:paraId="6F525D5A" w14:textId="21E82FBA" w:rsidR="002F1469" w:rsidRPr="00255391" w:rsidRDefault="002F1469" w:rsidP="002F1469">
            <w:pPr>
              <w:pStyle w:val="112"/>
            </w:pPr>
            <w:r w:rsidRPr="00255391">
              <w:t>(атрибут)</w:t>
            </w:r>
          </w:p>
        </w:tc>
        <w:tc>
          <w:tcPr>
            <w:tcW w:w="1892" w:type="dxa"/>
          </w:tcPr>
          <w:p w14:paraId="45D4260E" w14:textId="637BBB8C" w:rsidR="002F1469" w:rsidRPr="00255391" w:rsidRDefault="002F1469" w:rsidP="002F1469">
            <w:pPr>
              <w:pStyle w:val="112"/>
            </w:pPr>
            <w:r w:rsidRPr="00255391">
              <w:rPr>
                <w:bCs/>
                <w:u w:color="000000"/>
              </w:rPr>
              <w:t>Используется для поиска данных</w:t>
            </w:r>
          </w:p>
        </w:tc>
        <w:tc>
          <w:tcPr>
            <w:tcW w:w="1646" w:type="dxa"/>
          </w:tcPr>
          <w:p w14:paraId="76C4B156" w14:textId="1CD6E6EB" w:rsidR="002F1469" w:rsidRPr="00255391" w:rsidRDefault="002F1469" w:rsidP="002F1469">
            <w:pPr>
              <w:pStyle w:val="112"/>
            </w:pPr>
            <w:r w:rsidRPr="00255391">
              <w:rPr>
                <w:lang w:val="en-US"/>
              </w:rPr>
              <w:t>0..1</w:t>
            </w:r>
            <w:r w:rsidRPr="00255391">
              <w:t>, необязательно</w:t>
            </w:r>
          </w:p>
        </w:tc>
        <w:tc>
          <w:tcPr>
            <w:tcW w:w="1843" w:type="dxa"/>
          </w:tcPr>
          <w:p w14:paraId="72D430AB" w14:textId="7B657EEA" w:rsidR="002F1469" w:rsidRPr="00255391" w:rsidRDefault="002F1469" w:rsidP="002F1469">
            <w:pPr>
              <w:pStyle w:val="112"/>
            </w:pPr>
            <w:r w:rsidRPr="00255391">
              <w:rPr>
                <w:sz w:val="24"/>
                <w:lang w:val="en-US"/>
              </w:rPr>
              <w:t>xs:boolean</w:t>
            </w:r>
          </w:p>
        </w:tc>
        <w:tc>
          <w:tcPr>
            <w:tcW w:w="2550" w:type="dxa"/>
          </w:tcPr>
          <w:p w14:paraId="515BF6D9" w14:textId="77777777" w:rsidR="002F1469" w:rsidRPr="00255391" w:rsidRDefault="002F1469" w:rsidP="002F1469">
            <w:pPr>
              <w:pStyle w:val="112"/>
            </w:pPr>
          </w:p>
        </w:tc>
      </w:tr>
      <w:tr w:rsidR="002F1469" w:rsidRPr="00255391" w14:paraId="70408A48" w14:textId="77777777" w:rsidTr="001F0FB0">
        <w:tc>
          <w:tcPr>
            <w:tcW w:w="710" w:type="dxa"/>
          </w:tcPr>
          <w:p w14:paraId="0695E217" w14:textId="77777777" w:rsidR="002F1469" w:rsidRPr="00255391" w:rsidRDefault="002F1469" w:rsidP="00B16187">
            <w:pPr>
              <w:pStyle w:val="a"/>
              <w:numPr>
                <w:ilvl w:val="0"/>
                <w:numId w:val="23"/>
              </w:numPr>
            </w:pPr>
          </w:p>
        </w:tc>
        <w:tc>
          <w:tcPr>
            <w:tcW w:w="1565" w:type="dxa"/>
          </w:tcPr>
          <w:p w14:paraId="7FC2C406" w14:textId="77777777" w:rsidR="002F1469" w:rsidRPr="00255391" w:rsidRDefault="002F1469" w:rsidP="002F1469">
            <w:pPr>
              <w:pStyle w:val="112"/>
            </w:pPr>
            <w:r w:rsidRPr="00255391">
              <w:rPr>
                <w:lang w:val="en-US"/>
              </w:rPr>
              <w:t>forPayment</w:t>
            </w:r>
          </w:p>
          <w:p w14:paraId="3F0F4A2C" w14:textId="6DE72578" w:rsidR="002F1469" w:rsidRPr="00255391" w:rsidRDefault="002F1469" w:rsidP="002F1469">
            <w:pPr>
              <w:pStyle w:val="112"/>
            </w:pPr>
            <w:r w:rsidRPr="00255391">
              <w:t>(атрибут)</w:t>
            </w:r>
          </w:p>
        </w:tc>
        <w:tc>
          <w:tcPr>
            <w:tcW w:w="1892" w:type="dxa"/>
          </w:tcPr>
          <w:p w14:paraId="489D4E34" w14:textId="57956035" w:rsidR="002F1469" w:rsidRPr="00255391" w:rsidRDefault="002F1469" w:rsidP="002F1469">
            <w:pPr>
              <w:pStyle w:val="112"/>
            </w:pPr>
            <w:r w:rsidRPr="00255391">
              <w:t>Параметр используется при формировании данных платежа</w:t>
            </w:r>
          </w:p>
        </w:tc>
        <w:tc>
          <w:tcPr>
            <w:tcW w:w="1646" w:type="dxa"/>
          </w:tcPr>
          <w:p w14:paraId="55CE0106" w14:textId="1898B596" w:rsidR="002F1469" w:rsidRPr="00255391" w:rsidRDefault="002F1469" w:rsidP="002F1469">
            <w:pPr>
              <w:pStyle w:val="112"/>
            </w:pPr>
            <w:r w:rsidRPr="00255391">
              <w:rPr>
                <w:lang w:val="en-US"/>
              </w:rPr>
              <w:t>0..1</w:t>
            </w:r>
            <w:r w:rsidRPr="00255391">
              <w:t>, необязательно</w:t>
            </w:r>
          </w:p>
        </w:tc>
        <w:tc>
          <w:tcPr>
            <w:tcW w:w="1843" w:type="dxa"/>
          </w:tcPr>
          <w:p w14:paraId="5B0A1EBE" w14:textId="357AF749" w:rsidR="002F1469" w:rsidRPr="00255391" w:rsidRDefault="002F1469" w:rsidP="002F1469">
            <w:pPr>
              <w:pStyle w:val="112"/>
            </w:pPr>
            <w:r w:rsidRPr="00255391">
              <w:rPr>
                <w:sz w:val="24"/>
                <w:lang w:val="en-US"/>
              </w:rPr>
              <w:t>xs:boolean</w:t>
            </w:r>
          </w:p>
        </w:tc>
        <w:tc>
          <w:tcPr>
            <w:tcW w:w="2550" w:type="dxa"/>
          </w:tcPr>
          <w:p w14:paraId="2E4A3784" w14:textId="496D8369" w:rsidR="002F1469" w:rsidRPr="00255391" w:rsidRDefault="002F1469" w:rsidP="002F1469">
            <w:pPr>
              <w:pStyle w:val="112"/>
            </w:pPr>
            <w:r w:rsidRPr="00255391">
              <w:t xml:space="preserve">Значение параметра должно быть включено в блок дополнительных параметров платежа. </w:t>
            </w:r>
          </w:p>
        </w:tc>
      </w:tr>
      <w:tr w:rsidR="002F1469" w:rsidRPr="00255391" w14:paraId="4B06F154" w14:textId="77777777" w:rsidTr="001F0FB0">
        <w:tc>
          <w:tcPr>
            <w:tcW w:w="710" w:type="dxa"/>
          </w:tcPr>
          <w:p w14:paraId="7705E95C" w14:textId="77777777" w:rsidR="002F1469" w:rsidRPr="00255391" w:rsidRDefault="002F1469" w:rsidP="00B16187">
            <w:pPr>
              <w:pStyle w:val="a"/>
              <w:numPr>
                <w:ilvl w:val="0"/>
                <w:numId w:val="23"/>
              </w:numPr>
            </w:pPr>
          </w:p>
        </w:tc>
        <w:tc>
          <w:tcPr>
            <w:tcW w:w="1565" w:type="dxa"/>
          </w:tcPr>
          <w:p w14:paraId="38D65C58" w14:textId="09572F76" w:rsidR="002F1469" w:rsidRPr="00255391" w:rsidRDefault="002F1469" w:rsidP="002F1469">
            <w:pPr>
              <w:pStyle w:val="112"/>
            </w:pPr>
            <w:r w:rsidRPr="00255391">
              <w:t>Regexp</w:t>
            </w:r>
          </w:p>
        </w:tc>
        <w:tc>
          <w:tcPr>
            <w:tcW w:w="1892" w:type="dxa"/>
          </w:tcPr>
          <w:p w14:paraId="12A1616E" w14:textId="70C46CF3" w:rsidR="002F1469" w:rsidRPr="00255391" w:rsidRDefault="002F1469" w:rsidP="002F1469">
            <w:pPr>
              <w:pStyle w:val="112"/>
            </w:pPr>
            <w:r w:rsidRPr="00255391">
              <w:t>Маска для проверки значения параметра</w:t>
            </w:r>
          </w:p>
        </w:tc>
        <w:tc>
          <w:tcPr>
            <w:tcW w:w="1646" w:type="dxa"/>
          </w:tcPr>
          <w:p w14:paraId="54237B0C" w14:textId="3A949120" w:rsidR="002F1469" w:rsidRPr="00255391" w:rsidRDefault="002F1469" w:rsidP="002F1469">
            <w:pPr>
              <w:pStyle w:val="112"/>
            </w:pPr>
            <w:r w:rsidRPr="00255391">
              <w:rPr>
                <w:lang w:val="en-US"/>
              </w:rPr>
              <w:t>0..1</w:t>
            </w:r>
            <w:r w:rsidRPr="00255391">
              <w:t>, необязательно</w:t>
            </w:r>
          </w:p>
        </w:tc>
        <w:tc>
          <w:tcPr>
            <w:tcW w:w="1843" w:type="dxa"/>
          </w:tcPr>
          <w:p w14:paraId="70345D23" w14:textId="7090535C" w:rsidR="002F1469" w:rsidRPr="00255391" w:rsidRDefault="002F1469" w:rsidP="002F1469">
            <w:pPr>
              <w:pStyle w:val="112"/>
            </w:pPr>
            <w:r w:rsidRPr="00255391">
              <w:rPr>
                <w:sz w:val="24"/>
                <w:lang w:val="en-US"/>
              </w:rPr>
              <w:t>xs:string</w:t>
            </w:r>
          </w:p>
        </w:tc>
        <w:tc>
          <w:tcPr>
            <w:tcW w:w="2550" w:type="dxa"/>
          </w:tcPr>
          <w:p w14:paraId="23E6097E" w14:textId="6BDAEF59" w:rsidR="002F1469" w:rsidRPr="00255391" w:rsidRDefault="002F1469" w:rsidP="002F1469">
            <w:pPr>
              <w:pStyle w:val="112"/>
            </w:pPr>
            <w:r w:rsidRPr="00255391">
              <w:t xml:space="preserve">В случае отсутствия проверка не производится. Регулярные выражения, используемые в </w:t>
            </w:r>
            <w:r w:rsidRPr="00255391">
              <w:rPr>
                <w:lang w:val="en-US"/>
              </w:rPr>
              <w:t>JAVA</w:t>
            </w:r>
            <w:r w:rsidRPr="00255391">
              <w:t>. Правила задания маски устанавливает Поставщик, если в его информационной системе осуществляется какой-либо контроль – длина, количество и порядок символов.</w:t>
            </w:r>
          </w:p>
        </w:tc>
      </w:tr>
      <w:tr w:rsidR="002F1469" w:rsidRPr="00255391" w14:paraId="5127FD4B" w14:textId="77777777" w:rsidTr="001F0FB0">
        <w:tc>
          <w:tcPr>
            <w:tcW w:w="710" w:type="dxa"/>
          </w:tcPr>
          <w:p w14:paraId="6464F316" w14:textId="77777777" w:rsidR="002F1469" w:rsidRPr="00255391" w:rsidRDefault="002F1469" w:rsidP="00B16187">
            <w:pPr>
              <w:pStyle w:val="a"/>
              <w:numPr>
                <w:ilvl w:val="0"/>
                <w:numId w:val="23"/>
              </w:numPr>
            </w:pPr>
          </w:p>
        </w:tc>
        <w:tc>
          <w:tcPr>
            <w:tcW w:w="1565" w:type="dxa"/>
          </w:tcPr>
          <w:p w14:paraId="0FCE8F74" w14:textId="491D1E25" w:rsidR="002F1469" w:rsidRPr="00255391" w:rsidRDefault="002F1469" w:rsidP="002F1469">
            <w:pPr>
              <w:pStyle w:val="112"/>
            </w:pPr>
            <w:r w:rsidRPr="00255391">
              <w:t>DefaultValue</w:t>
            </w:r>
          </w:p>
        </w:tc>
        <w:tc>
          <w:tcPr>
            <w:tcW w:w="1892" w:type="dxa"/>
          </w:tcPr>
          <w:p w14:paraId="7D1A522C" w14:textId="77777777" w:rsidR="002F1469" w:rsidRPr="00255391" w:rsidRDefault="002F1469" w:rsidP="002F1469">
            <w:pPr>
              <w:pStyle w:val="112"/>
            </w:pPr>
            <w:r w:rsidRPr="00255391">
              <w:t>Значение параметра по умолчанию</w:t>
            </w:r>
          </w:p>
          <w:p w14:paraId="0261FD4E" w14:textId="77777777" w:rsidR="002F1469" w:rsidRPr="00255391" w:rsidRDefault="002F1469" w:rsidP="002F1469">
            <w:pPr>
              <w:pStyle w:val="112"/>
            </w:pPr>
          </w:p>
        </w:tc>
        <w:tc>
          <w:tcPr>
            <w:tcW w:w="1646" w:type="dxa"/>
          </w:tcPr>
          <w:p w14:paraId="043F5A9A" w14:textId="75CF4EED" w:rsidR="002F1469" w:rsidRPr="00255391" w:rsidRDefault="002F1469" w:rsidP="002F1469">
            <w:pPr>
              <w:pStyle w:val="112"/>
            </w:pPr>
            <w:r w:rsidRPr="00255391">
              <w:t>0..1, необязательно</w:t>
            </w:r>
          </w:p>
        </w:tc>
        <w:tc>
          <w:tcPr>
            <w:tcW w:w="1843" w:type="dxa"/>
          </w:tcPr>
          <w:p w14:paraId="0D838172" w14:textId="2D13DE7F" w:rsidR="002F1469" w:rsidRPr="00255391" w:rsidRDefault="002F1469" w:rsidP="002F1469">
            <w:pPr>
              <w:pStyle w:val="112"/>
            </w:pPr>
            <w:r w:rsidRPr="00255391">
              <w:rPr>
                <w:sz w:val="24"/>
                <w:lang w:val="en-US"/>
              </w:rPr>
              <w:t>xs</w:t>
            </w:r>
            <w:r w:rsidRPr="00255391">
              <w:rPr>
                <w:sz w:val="24"/>
              </w:rPr>
              <w:t>:</w:t>
            </w:r>
            <w:r w:rsidRPr="00255391">
              <w:rPr>
                <w:sz w:val="24"/>
                <w:lang w:val="en-US"/>
              </w:rPr>
              <w:t>string</w:t>
            </w:r>
          </w:p>
        </w:tc>
        <w:tc>
          <w:tcPr>
            <w:tcW w:w="2550" w:type="dxa"/>
          </w:tcPr>
          <w:p w14:paraId="09099F11" w14:textId="77777777" w:rsidR="002F1469" w:rsidRPr="00255391" w:rsidRDefault="002F1469" w:rsidP="002F1469">
            <w:pPr>
              <w:pStyle w:val="112"/>
            </w:pPr>
          </w:p>
        </w:tc>
      </w:tr>
      <w:tr w:rsidR="002F1469" w:rsidRPr="00255391" w14:paraId="5ADC438E" w14:textId="77777777" w:rsidTr="001F0FB0">
        <w:tc>
          <w:tcPr>
            <w:tcW w:w="710" w:type="dxa"/>
          </w:tcPr>
          <w:p w14:paraId="062D0B97" w14:textId="77777777" w:rsidR="002F1469" w:rsidRPr="00255391" w:rsidRDefault="002F1469" w:rsidP="00B16187">
            <w:pPr>
              <w:pStyle w:val="a"/>
              <w:numPr>
                <w:ilvl w:val="0"/>
                <w:numId w:val="23"/>
              </w:numPr>
            </w:pPr>
          </w:p>
        </w:tc>
        <w:tc>
          <w:tcPr>
            <w:tcW w:w="1565" w:type="dxa"/>
          </w:tcPr>
          <w:p w14:paraId="092259DB" w14:textId="6E4B867A" w:rsidR="002F1469" w:rsidRPr="00255391" w:rsidRDefault="002F1469" w:rsidP="002F1469">
            <w:pPr>
              <w:pStyle w:val="112"/>
            </w:pPr>
            <w:r w:rsidRPr="00255391">
              <w:t>AllowedValues</w:t>
            </w:r>
          </w:p>
        </w:tc>
        <w:tc>
          <w:tcPr>
            <w:tcW w:w="1892" w:type="dxa"/>
          </w:tcPr>
          <w:p w14:paraId="05DDCA4E" w14:textId="6272D614" w:rsidR="002F1469" w:rsidRPr="00255391" w:rsidRDefault="002F1469" w:rsidP="002F1469">
            <w:pPr>
              <w:pStyle w:val="112"/>
            </w:pPr>
            <w:r w:rsidRPr="00255391">
              <w:t xml:space="preserve">Возможные значения для </w:t>
            </w:r>
            <w:r w:rsidRPr="00255391">
              <w:lastRenderedPageBreak/>
              <w:t>параметра (аналог перечисления)</w:t>
            </w:r>
          </w:p>
        </w:tc>
        <w:tc>
          <w:tcPr>
            <w:tcW w:w="1646" w:type="dxa"/>
          </w:tcPr>
          <w:p w14:paraId="28A6B81A" w14:textId="6A8B9C7F" w:rsidR="002F1469" w:rsidRPr="00255391" w:rsidRDefault="002F1469" w:rsidP="002F1469">
            <w:pPr>
              <w:pStyle w:val="112"/>
            </w:pPr>
            <w:r w:rsidRPr="00255391">
              <w:lastRenderedPageBreak/>
              <w:t>0..1, необязательно</w:t>
            </w:r>
          </w:p>
        </w:tc>
        <w:tc>
          <w:tcPr>
            <w:tcW w:w="1843" w:type="dxa"/>
          </w:tcPr>
          <w:p w14:paraId="1EF185E7" w14:textId="08FFAF2C" w:rsidR="002F1469" w:rsidRPr="00255391" w:rsidRDefault="002F1469" w:rsidP="002F1469">
            <w:pPr>
              <w:pStyle w:val="112"/>
            </w:pPr>
            <w:r w:rsidRPr="00255391">
              <w:rPr>
                <w:sz w:val="24"/>
              </w:rPr>
              <w:t>AllowedValues</w:t>
            </w:r>
          </w:p>
        </w:tc>
        <w:tc>
          <w:tcPr>
            <w:tcW w:w="2550" w:type="dxa"/>
          </w:tcPr>
          <w:p w14:paraId="32AABB32" w14:textId="77777777" w:rsidR="002F1469" w:rsidRPr="00255391" w:rsidRDefault="002F1469" w:rsidP="002F1469">
            <w:pPr>
              <w:pStyle w:val="112"/>
            </w:pPr>
          </w:p>
        </w:tc>
      </w:tr>
      <w:tr w:rsidR="002F1469" w:rsidRPr="00255391" w14:paraId="7B32DD6D" w14:textId="77777777" w:rsidTr="001F0FB0">
        <w:tc>
          <w:tcPr>
            <w:tcW w:w="710" w:type="dxa"/>
          </w:tcPr>
          <w:p w14:paraId="4F1888FC" w14:textId="77777777" w:rsidR="002F1469" w:rsidRPr="00255391" w:rsidRDefault="002F1469" w:rsidP="00B16187">
            <w:pPr>
              <w:pStyle w:val="a"/>
              <w:numPr>
                <w:ilvl w:val="1"/>
                <w:numId w:val="23"/>
              </w:numPr>
            </w:pPr>
          </w:p>
        </w:tc>
        <w:tc>
          <w:tcPr>
            <w:tcW w:w="1565" w:type="dxa"/>
          </w:tcPr>
          <w:p w14:paraId="7B4C02AF" w14:textId="53EFE833" w:rsidR="002F1469" w:rsidRPr="00255391" w:rsidRDefault="002F1469" w:rsidP="002F1469">
            <w:pPr>
              <w:pStyle w:val="112"/>
            </w:pPr>
            <w:r w:rsidRPr="00255391">
              <w:t xml:space="preserve">  Value</w:t>
            </w:r>
          </w:p>
        </w:tc>
        <w:tc>
          <w:tcPr>
            <w:tcW w:w="1892" w:type="dxa"/>
          </w:tcPr>
          <w:p w14:paraId="2E0FFD4B" w14:textId="35ABD5BA" w:rsidR="002F1469" w:rsidRPr="00255391" w:rsidRDefault="002F1469" w:rsidP="002F1469">
            <w:pPr>
              <w:pStyle w:val="112"/>
            </w:pPr>
            <w:r w:rsidRPr="00255391">
              <w:t>Значение параметра</w:t>
            </w:r>
          </w:p>
        </w:tc>
        <w:tc>
          <w:tcPr>
            <w:tcW w:w="1646" w:type="dxa"/>
          </w:tcPr>
          <w:p w14:paraId="3674FAB1" w14:textId="1C331B50" w:rsidR="002F1469" w:rsidRPr="00255391" w:rsidRDefault="002F1469" w:rsidP="002F1469">
            <w:pPr>
              <w:pStyle w:val="112"/>
            </w:pPr>
            <w:r w:rsidRPr="00255391">
              <w:t>1..n, обязательно</w:t>
            </w:r>
          </w:p>
        </w:tc>
        <w:tc>
          <w:tcPr>
            <w:tcW w:w="1843" w:type="dxa"/>
          </w:tcPr>
          <w:p w14:paraId="40C226FA" w14:textId="6FAB7E43" w:rsidR="002F1469" w:rsidRPr="00255391" w:rsidRDefault="002F1469" w:rsidP="002F1469">
            <w:pPr>
              <w:pStyle w:val="112"/>
            </w:pPr>
            <w:r w:rsidRPr="00255391">
              <w:rPr>
                <w:sz w:val="24"/>
              </w:rPr>
              <w:t>com:ParamValue_Type</w:t>
            </w:r>
          </w:p>
        </w:tc>
        <w:tc>
          <w:tcPr>
            <w:tcW w:w="2550" w:type="dxa"/>
          </w:tcPr>
          <w:p w14:paraId="735E1404" w14:textId="77777777" w:rsidR="002F1469" w:rsidRPr="00255391" w:rsidRDefault="002F1469" w:rsidP="002F1469">
            <w:pPr>
              <w:pStyle w:val="112"/>
            </w:pPr>
          </w:p>
        </w:tc>
      </w:tr>
      <w:tr w:rsidR="002F1469" w:rsidRPr="00255391" w14:paraId="54C58907" w14:textId="77777777" w:rsidTr="001F0FB0">
        <w:tc>
          <w:tcPr>
            <w:tcW w:w="710" w:type="dxa"/>
          </w:tcPr>
          <w:p w14:paraId="6965A817" w14:textId="77777777" w:rsidR="002F1469" w:rsidRPr="00255391" w:rsidRDefault="002F1469" w:rsidP="00B16187">
            <w:pPr>
              <w:pStyle w:val="a"/>
              <w:numPr>
                <w:ilvl w:val="1"/>
                <w:numId w:val="23"/>
              </w:numPr>
            </w:pPr>
          </w:p>
        </w:tc>
        <w:tc>
          <w:tcPr>
            <w:tcW w:w="1565" w:type="dxa"/>
          </w:tcPr>
          <w:p w14:paraId="2117C501" w14:textId="77777777" w:rsidR="002F1469" w:rsidRPr="00255391" w:rsidRDefault="002F1469" w:rsidP="002F1469">
            <w:pPr>
              <w:pStyle w:val="112"/>
            </w:pPr>
            <w:r w:rsidRPr="00255391">
              <w:t xml:space="preserve">  label</w:t>
            </w:r>
          </w:p>
          <w:p w14:paraId="7BEE602E" w14:textId="27ED8A29" w:rsidR="002F1469" w:rsidRPr="00255391" w:rsidRDefault="002F1469" w:rsidP="002F1469">
            <w:pPr>
              <w:pStyle w:val="112"/>
            </w:pPr>
            <w:r w:rsidRPr="00255391">
              <w:t xml:space="preserve"> (атрибут)</w:t>
            </w:r>
          </w:p>
        </w:tc>
        <w:tc>
          <w:tcPr>
            <w:tcW w:w="1892" w:type="dxa"/>
          </w:tcPr>
          <w:p w14:paraId="02ECBF26" w14:textId="5EDA15B8" w:rsidR="002F1469" w:rsidRPr="00255391" w:rsidRDefault="002F1469" w:rsidP="002F1469">
            <w:pPr>
              <w:pStyle w:val="112"/>
            </w:pPr>
            <w:r w:rsidRPr="00255391">
              <w:t>Наименование значения для отображения в интерфейсе</w:t>
            </w:r>
          </w:p>
        </w:tc>
        <w:tc>
          <w:tcPr>
            <w:tcW w:w="1646" w:type="dxa"/>
          </w:tcPr>
          <w:p w14:paraId="4F6DC0C9" w14:textId="6F8010FA" w:rsidR="002F1469" w:rsidRPr="00255391" w:rsidRDefault="002F1469" w:rsidP="002F1469">
            <w:pPr>
              <w:pStyle w:val="112"/>
            </w:pPr>
            <w:r w:rsidRPr="00255391">
              <w:t>0..1, необязательно</w:t>
            </w:r>
          </w:p>
        </w:tc>
        <w:tc>
          <w:tcPr>
            <w:tcW w:w="1843" w:type="dxa"/>
          </w:tcPr>
          <w:p w14:paraId="4089D0C3" w14:textId="1F183E8F" w:rsidR="002F1469" w:rsidRPr="00255391" w:rsidRDefault="002F1469" w:rsidP="002F1469">
            <w:pPr>
              <w:pStyle w:val="112"/>
            </w:pPr>
            <w:r w:rsidRPr="00255391">
              <w:rPr>
                <w:sz w:val="24"/>
              </w:rPr>
              <w:t>xsd:string</w:t>
            </w:r>
          </w:p>
        </w:tc>
        <w:tc>
          <w:tcPr>
            <w:tcW w:w="2550" w:type="dxa"/>
          </w:tcPr>
          <w:p w14:paraId="021AAF59" w14:textId="77777777" w:rsidR="002F1469" w:rsidRPr="00255391" w:rsidRDefault="002F1469" w:rsidP="002F1469">
            <w:pPr>
              <w:pStyle w:val="112"/>
            </w:pPr>
          </w:p>
        </w:tc>
      </w:tr>
      <w:tr w:rsidR="002F1469" w:rsidRPr="00255391" w14:paraId="1F0EA7BF" w14:textId="77777777" w:rsidTr="001F0FB0">
        <w:tc>
          <w:tcPr>
            <w:tcW w:w="710" w:type="dxa"/>
          </w:tcPr>
          <w:p w14:paraId="3926A504" w14:textId="77777777" w:rsidR="002F1469" w:rsidRPr="00255391" w:rsidRDefault="002F1469" w:rsidP="00B16187">
            <w:pPr>
              <w:pStyle w:val="a"/>
              <w:numPr>
                <w:ilvl w:val="1"/>
                <w:numId w:val="23"/>
              </w:numPr>
            </w:pPr>
          </w:p>
        </w:tc>
        <w:tc>
          <w:tcPr>
            <w:tcW w:w="1565" w:type="dxa"/>
          </w:tcPr>
          <w:p w14:paraId="0024B19F" w14:textId="77777777" w:rsidR="002F1469" w:rsidRPr="00255391" w:rsidRDefault="002F1469" w:rsidP="002F1469">
            <w:pPr>
              <w:pStyle w:val="112"/>
            </w:pPr>
            <w:r w:rsidRPr="00255391">
              <w:t xml:space="preserve">  isSelected </w:t>
            </w:r>
          </w:p>
          <w:p w14:paraId="1A956246" w14:textId="1ABEC0AF" w:rsidR="002F1469" w:rsidRPr="00255391" w:rsidRDefault="002F1469" w:rsidP="002F1469">
            <w:pPr>
              <w:pStyle w:val="112"/>
            </w:pPr>
            <w:r w:rsidRPr="00255391">
              <w:t xml:space="preserve"> (атрибут)</w:t>
            </w:r>
          </w:p>
        </w:tc>
        <w:tc>
          <w:tcPr>
            <w:tcW w:w="1892" w:type="dxa"/>
          </w:tcPr>
          <w:p w14:paraId="6FE7C668" w14:textId="22F2BB97" w:rsidR="002F1469" w:rsidRPr="00255391" w:rsidRDefault="002F1469" w:rsidP="002F1469">
            <w:pPr>
              <w:pStyle w:val="112"/>
            </w:pPr>
            <w:r w:rsidRPr="00255391">
              <w:t>Указывает, что данное значение выбрано в качестве текущего значения параметра в случае если присутствует список значений</w:t>
            </w:r>
          </w:p>
        </w:tc>
        <w:tc>
          <w:tcPr>
            <w:tcW w:w="1646" w:type="dxa"/>
          </w:tcPr>
          <w:p w14:paraId="29B37FB7" w14:textId="551352B1" w:rsidR="002F1469" w:rsidRPr="00255391" w:rsidRDefault="002F1469" w:rsidP="002F1469">
            <w:pPr>
              <w:pStyle w:val="112"/>
            </w:pPr>
            <w:r w:rsidRPr="00255391">
              <w:t>0..1, необязательно</w:t>
            </w:r>
          </w:p>
        </w:tc>
        <w:tc>
          <w:tcPr>
            <w:tcW w:w="1843" w:type="dxa"/>
          </w:tcPr>
          <w:p w14:paraId="663753BD" w14:textId="61582B0A" w:rsidR="002F1469" w:rsidRPr="00255391" w:rsidRDefault="002F1469" w:rsidP="002F1469">
            <w:pPr>
              <w:pStyle w:val="112"/>
            </w:pPr>
            <w:r w:rsidRPr="00255391">
              <w:rPr>
                <w:sz w:val="24"/>
              </w:rPr>
              <w:t>xsd:boolean</w:t>
            </w:r>
          </w:p>
        </w:tc>
        <w:tc>
          <w:tcPr>
            <w:tcW w:w="2550" w:type="dxa"/>
          </w:tcPr>
          <w:p w14:paraId="739465B4" w14:textId="77777777" w:rsidR="002F1469" w:rsidRPr="00255391" w:rsidRDefault="002F1469" w:rsidP="002F1469">
            <w:pPr>
              <w:pStyle w:val="112"/>
            </w:pPr>
          </w:p>
        </w:tc>
      </w:tr>
      <w:tr w:rsidR="002F1469" w:rsidRPr="00255391" w14:paraId="6AD67927" w14:textId="77777777" w:rsidTr="001F0FB0">
        <w:tc>
          <w:tcPr>
            <w:tcW w:w="710" w:type="dxa"/>
          </w:tcPr>
          <w:p w14:paraId="10461FE2" w14:textId="77777777" w:rsidR="002F1469" w:rsidRPr="00255391" w:rsidRDefault="002F1469" w:rsidP="00B16187">
            <w:pPr>
              <w:pStyle w:val="a"/>
              <w:numPr>
                <w:ilvl w:val="1"/>
                <w:numId w:val="23"/>
              </w:numPr>
            </w:pPr>
          </w:p>
        </w:tc>
        <w:tc>
          <w:tcPr>
            <w:tcW w:w="1565" w:type="dxa"/>
          </w:tcPr>
          <w:p w14:paraId="6D41DE3E" w14:textId="0E77F734" w:rsidR="002F1469" w:rsidRPr="00255391" w:rsidRDefault="002F1469" w:rsidP="002F1469">
            <w:pPr>
              <w:pStyle w:val="112"/>
            </w:pPr>
            <w:r w:rsidRPr="00255391">
              <w:t xml:space="preserve">  data (атрибут)</w:t>
            </w:r>
          </w:p>
        </w:tc>
        <w:tc>
          <w:tcPr>
            <w:tcW w:w="1892" w:type="dxa"/>
          </w:tcPr>
          <w:p w14:paraId="2B532DD4" w14:textId="77777777" w:rsidR="002F1469" w:rsidRPr="00255391" w:rsidRDefault="002F1469" w:rsidP="002F1469">
            <w:pPr>
              <w:pStyle w:val="112"/>
            </w:pPr>
            <w:r w:rsidRPr="00255391">
              <w:t xml:space="preserve">Значение параметра </w:t>
            </w:r>
          </w:p>
          <w:p w14:paraId="12F7D2C2" w14:textId="77777777" w:rsidR="002F1469" w:rsidRPr="00255391" w:rsidRDefault="002F1469" w:rsidP="002F1469">
            <w:pPr>
              <w:pStyle w:val="112"/>
            </w:pPr>
          </w:p>
        </w:tc>
        <w:tc>
          <w:tcPr>
            <w:tcW w:w="1646" w:type="dxa"/>
          </w:tcPr>
          <w:p w14:paraId="485D150C" w14:textId="3111F0BD" w:rsidR="002F1469" w:rsidRPr="00255391" w:rsidRDefault="002F1469" w:rsidP="002F1469">
            <w:pPr>
              <w:pStyle w:val="112"/>
            </w:pPr>
            <w:r w:rsidRPr="00255391">
              <w:t>1, обязательно</w:t>
            </w:r>
          </w:p>
        </w:tc>
        <w:tc>
          <w:tcPr>
            <w:tcW w:w="1843" w:type="dxa"/>
          </w:tcPr>
          <w:p w14:paraId="35FD4C85" w14:textId="184D4A85" w:rsidR="002F1469" w:rsidRPr="00255391" w:rsidRDefault="002F1469" w:rsidP="002F1469">
            <w:pPr>
              <w:pStyle w:val="112"/>
            </w:pPr>
            <w:r w:rsidRPr="00255391">
              <w:rPr>
                <w:szCs w:val="22"/>
              </w:rPr>
              <w:t>xsd:string</w:t>
            </w:r>
          </w:p>
        </w:tc>
        <w:tc>
          <w:tcPr>
            <w:tcW w:w="2550" w:type="dxa"/>
          </w:tcPr>
          <w:p w14:paraId="516D5804" w14:textId="0E9528AA" w:rsidR="002F1469" w:rsidRPr="00255391" w:rsidRDefault="002F1469" w:rsidP="002F1469">
            <w:pPr>
              <w:pStyle w:val="112"/>
            </w:pPr>
          </w:p>
        </w:tc>
      </w:tr>
    </w:tbl>
    <w:p w14:paraId="51390701" w14:textId="6E3B74BE" w:rsidR="00623BA2" w:rsidRPr="00255391" w:rsidRDefault="00623BA2" w:rsidP="002F1469">
      <w:pPr>
        <w:pStyle w:val="afff0"/>
        <w:rPr>
          <w:bCs/>
          <w:spacing w:val="-5"/>
        </w:rPr>
      </w:pPr>
      <w:r w:rsidRPr="00255391">
        <w:t xml:space="preserve">В </w:t>
      </w:r>
      <w:r w:rsidR="008F5CD1" w:rsidRPr="00255391">
        <w:fldChar w:fldCharType="begin"/>
      </w:r>
      <w:r w:rsidR="008F5CD1" w:rsidRPr="00255391">
        <w:instrText xml:space="preserve"> REF _Ref525606164 \h </w:instrText>
      </w:r>
      <w:r w:rsidR="00772A63" w:rsidRPr="00255391">
        <w:instrText xml:space="preserve"> \* MERGEFORMAT </w:instrText>
      </w:r>
      <w:r w:rsidR="008F5CD1" w:rsidRPr="00255391">
        <w:fldChar w:fldCharType="separate"/>
      </w:r>
      <w:r w:rsidR="00CC28D8" w:rsidRPr="00255391">
        <w:t xml:space="preserve">Таблица </w:t>
      </w:r>
      <w:r w:rsidR="00CC28D8">
        <w:rPr>
          <w:noProof/>
        </w:rPr>
        <w:t>10</w:t>
      </w:r>
      <w:r w:rsidR="008F5CD1" w:rsidRPr="00255391">
        <w:fldChar w:fldCharType="end"/>
      </w:r>
      <w:r w:rsidRPr="00255391">
        <w:t xml:space="preserve"> представлено описание и состав </w:t>
      </w:r>
      <w:bookmarkStart w:id="117" w:name="OLE_LINK874"/>
      <w:bookmarkStart w:id="118" w:name="OLE_LINK875"/>
      <w:r w:rsidRPr="00255391">
        <w:t xml:space="preserve">элемента </w:t>
      </w:r>
      <w:r w:rsidR="008F5CD1" w:rsidRPr="00255391">
        <w:t>«</w:t>
      </w:r>
      <w:r w:rsidRPr="00255391">
        <w:rPr>
          <w:bCs/>
          <w:spacing w:val="-5"/>
          <w:lang w:val="en-US"/>
        </w:rPr>
        <w:t>DescriptionComplexParameter</w:t>
      </w:r>
      <w:bookmarkEnd w:id="117"/>
      <w:bookmarkEnd w:id="118"/>
      <w:r w:rsidR="008F5CD1" w:rsidRPr="00255391">
        <w:rPr>
          <w:bCs/>
          <w:spacing w:val="-5"/>
        </w:rPr>
        <w:t>»</w:t>
      </w:r>
      <w:r w:rsidRPr="00255391">
        <w:rPr>
          <w:bCs/>
          <w:spacing w:val="-5"/>
        </w:rPr>
        <w:t>.</w:t>
      </w:r>
    </w:p>
    <w:p w14:paraId="5B6B9F1F" w14:textId="241C5E3F" w:rsidR="00623BA2" w:rsidRPr="00255391" w:rsidRDefault="00623BA2" w:rsidP="004D4862">
      <w:pPr>
        <w:pStyle w:val="af7"/>
        <w:rPr>
          <w:bCs/>
          <w:spacing w:val="-5"/>
          <w:lang w:val="en-US"/>
        </w:rPr>
      </w:pPr>
      <w:bookmarkStart w:id="119" w:name="_Ref525606164"/>
      <w:r w:rsidRPr="00255391">
        <w:t xml:space="preserve">Таблица </w:t>
      </w:r>
      <w:fldSimple w:instr=" SEQ Таблица \* ARABIC ">
        <w:r w:rsidR="00CC28D8">
          <w:rPr>
            <w:noProof/>
          </w:rPr>
          <w:t>10</w:t>
        </w:r>
      </w:fldSimple>
      <w:bookmarkEnd w:id="119"/>
      <w:r w:rsidRPr="00255391">
        <w:rPr>
          <w:lang w:val="en-US"/>
        </w:rPr>
        <w:t xml:space="preserve"> — </w:t>
      </w:r>
      <w:r w:rsidRPr="00255391">
        <w:t xml:space="preserve">Элемент </w:t>
      </w:r>
      <w:r w:rsidRPr="00255391">
        <w:rPr>
          <w:bCs/>
          <w:spacing w:val="-5"/>
          <w:lang w:val="en-US"/>
        </w:rPr>
        <w:t>DescriptionComplexParameter</w:t>
      </w:r>
    </w:p>
    <w:tbl>
      <w:tblPr>
        <w:tblStyle w:val="affb"/>
        <w:tblW w:w="10206" w:type="dxa"/>
        <w:tblInd w:w="-431" w:type="dxa"/>
        <w:tblLayout w:type="fixed"/>
        <w:tblLook w:val="04A0" w:firstRow="1" w:lastRow="0" w:firstColumn="1" w:lastColumn="0" w:noHBand="0" w:noVBand="1"/>
      </w:tblPr>
      <w:tblGrid>
        <w:gridCol w:w="1135"/>
        <w:gridCol w:w="1985"/>
        <w:gridCol w:w="1984"/>
        <w:gridCol w:w="1701"/>
        <w:gridCol w:w="1276"/>
        <w:gridCol w:w="2125"/>
      </w:tblGrid>
      <w:tr w:rsidR="002F1469" w:rsidRPr="00255391" w14:paraId="764A862C" w14:textId="77777777" w:rsidTr="001A67B1">
        <w:trPr>
          <w:tblHeader/>
        </w:trPr>
        <w:tc>
          <w:tcPr>
            <w:tcW w:w="1135" w:type="dxa"/>
            <w:shd w:val="clear" w:color="auto" w:fill="E7E6E6" w:themeFill="background2"/>
            <w:vAlign w:val="center"/>
          </w:tcPr>
          <w:p w14:paraId="48282C73" w14:textId="77777777" w:rsidR="002F1469" w:rsidRPr="00255391" w:rsidRDefault="002F1469" w:rsidP="001F0FB0">
            <w:pPr>
              <w:pStyle w:val="115"/>
            </w:pPr>
            <w:r w:rsidRPr="00255391">
              <w:rPr>
                <w:u w:color="000000"/>
              </w:rPr>
              <w:t>№</w:t>
            </w:r>
          </w:p>
        </w:tc>
        <w:tc>
          <w:tcPr>
            <w:tcW w:w="1985" w:type="dxa"/>
            <w:shd w:val="clear" w:color="auto" w:fill="E7E6E6" w:themeFill="background2"/>
            <w:vAlign w:val="center"/>
          </w:tcPr>
          <w:p w14:paraId="483E19B5" w14:textId="77777777" w:rsidR="002F1469" w:rsidRPr="00255391" w:rsidRDefault="002F1469" w:rsidP="001F0FB0">
            <w:pPr>
              <w:pStyle w:val="115"/>
              <w:rPr>
                <w:lang w:val="ru-RU"/>
              </w:rPr>
            </w:pPr>
            <w:r w:rsidRPr="00255391">
              <w:rPr>
                <w:u w:color="000000"/>
                <w:lang w:val="ru-RU"/>
              </w:rPr>
              <w:t>Код поля</w:t>
            </w:r>
          </w:p>
        </w:tc>
        <w:tc>
          <w:tcPr>
            <w:tcW w:w="1984" w:type="dxa"/>
            <w:shd w:val="clear" w:color="auto" w:fill="E7E6E6" w:themeFill="background2"/>
            <w:vAlign w:val="center"/>
          </w:tcPr>
          <w:p w14:paraId="116D1E1B" w14:textId="77777777" w:rsidR="002F1469" w:rsidRPr="00255391" w:rsidRDefault="002F1469" w:rsidP="001F0FB0">
            <w:pPr>
              <w:pStyle w:val="115"/>
              <w:rPr>
                <w:lang w:val="ru-RU"/>
              </w:rPr>
            </w:pPr>
            <w:r w:rsidRPr="00255391">
              <w:rPr>
                <w:u w:color="000000"/>
                <w:lang w:val="ru-RU"/>
              </w:rPr>
              <w:t>Описание поля</w:t>
            </w:r>
          </w:p>
        </w:tc>
        <w:tc>
          <w:tcPr>
            <w:tcW w:w="1701" w:type="dxa"/>
            <w:shd w:val="clear" w:color="auto" w:fill="E7E6E6" w:themeFill="background2"/>
            <w:vAlign w:val="center"/>
          </w:tcPr>
          <w:p w14:paraId="2228B41F" w14:textId="77777777" w:rsidR="002F1469" w:rsidRPr="00255391" w:rsidRDefault="002F1469" w:rsidP="001F0FB0">
            <w:pPr>
              <w:pStyle w:val="115"/>
            </w:pPr>
            <w:r w:rsidRPr="00255391">
              <w:rPr>
                <w:u w:color="000000"/>
                <w:lang w:val="ru-RU"/>
              </w:rPr>
              <w:t>Требования к заполнению</w:t>
            </w:r>
            <w:r w:rsidRPr="00255391">
              <w:rPr>
                <w:u w:color="000000"/>
              </w:rPr>
              <w:t xml:space="preserve"> </w:t>
            </w:r>
          </w:p>
        </w:tc>
        <w:tc>
          <w:tcPr>
            <w:tcW w:w="1276" w:type="dxa"/>
            <w:shd w:val="clear" w:color="auto" w:fill="E7E6E6" w:themeFill="background2"/>
            <w:vAlign w:val="center"/>
          </w:tcPr>
          <w:p w14:paraId="0E92D997" w14:textId="77777777" w:rsidR="002F1469" w:rsidRPr="00255391" w:rsidRDefault="002F1469"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125" w:type="dxa"/>
            <w:shd w:val="clear" w:color="auto" w:fill="E7E6E6" w:themeFill="background2"/>
            <w:vAlign w:val="center"/>
          </w:tcPr>
          <w:p w14:paraId="32B21E8B" w14:textId="77777777" w:rsidR="002F1469" w:rsidRPr="00255391" w:rsidRDefault="002F1469" w:rsidP="001F0FB0">
            <w:pPr>
              <w:pStyle w:val="115"/>
            </w:pPr>
            <w:r w:rsidRPr="00255391">
              <w:rPr>
                <w:u w:color="000000"/>
                <w:lang w:val="ru-RU"/>
              </w:rPr>
              <w:t>Комментарий</w:t>
            </w:r>
            <w:r w:rsidRPr="00255391">
              <w:rPr>
                <w:u w:color="000000"/>
              </w:rPr>
              <w:t xml:space="preserve"> </w:t>
            </w:r>
          </w:p>
        </w:tc>
      </w:tr>
      <w:tr w:rsidR="002F1469" w:rsidRPr="00255391" w14:paraId="60A87AE6" w14:textId="77777777" w:rsidTr="001A67B1">
        <w:tc>
          <w:tcPr>
            <w:tcW w:w="1135" w:type="dxa"/>
          </w:tcPr>
          <w:p w14:paraId="240A315C" w14:textId="77777777" w:rsidR="002F1469" w:rsidRPr="00255391" w:rsidRDefault="002F1469" w:rsidP="00B16187">
            <w:pPr>
              <w:pStyle w:val="a"/>
              <w:numPr>
                <w:ilvl w:val="0"/>
                <w:numId w:val="25"/>
              </w:numPr>
            </w:pPr>
          </w:p>
        </w:tc>
        <w:tc>
          <w:tcPr>
            <w:tcW w:w="1985" w:type="dxa"/>
          </w:tcPr>
          <w:p w14:paraId="727581BB" w14:textId="7094F62A" w:rsidR="002F1469" w:rsidRPr="00255391" w:rsidRDefault="00A75380" w:rsidP="002F1469">
            <w:pPr>
              <w:pStyle w:val="112"/>
            </w:pPr>
            <w:hyperlink w:anchor="Link00000100" w:history="1">
              <w:r w:rsidR="002F1469" w:rsidRPr="00255391">
                <w:t>name</w:t>
              </w:r>
            </w:hyperlink>
            <w:r w:rsidR="002F1469" w:rsidRPr="00255391">
              <w:t xml:space="preserve"> </w:t>
            </w:r>
          </w:p>
          <w:p w14:paraId="36145523" w14:textId="20FEC7A4" w:rsidR="002F1469" w:rsidRPr="00255391" w:rsidRDefault="002F1469" w:rsidP="002F1469">
            <w:pPr>
              <w:pStyle w:val="112"/>
            </w:pPr>
            <w:r w:rsidRPr="00255391">
              <w:t>(атрибут)</w:t>
            </w:r>
          </w:p>
        </w:tc>
        <w:tc>
          <w:tcPr>
            <w:tcW w:w="1984" w:type="dxa"/>
          </w:tcPr>
          <w:p w14:paraId="4512FAD4" w14:textId="3AAEB808" w:rsidR="002F1469" w:rsidRPr="00255391" w:rsidRDefault="002F1469" w:rsidP="002F1469">
            <w:pPr>
              <w:pStyle w:val="112"/>
            </w:pPr>
            <w:r w:rsidRPr="00255391">
              <w:t xml:space="preserve">Наименование </w:t>
            </w:r>
            <w:r w:rsidR="000A296B" w:rsidRPr="00255391">
              <w:t>сложного параметра</w:t>
            </w:r>
            <w:r w:rsidR="00EE4B04" w:rsidRPr="00255391">
              <w:t xml:space="preserve"> услуги</w:t>
            </w:r>
            <w:r w:rsidRPr="00255391">
              <w:t xml:space="preserve"> </w:t>
            </w:r>
          </w:p>
        </w:tc>
        <w:tc>
          <w:tcPr>
            <w:tcW w:w="1701" w:type="dxa"/>
          </w:tcPr>
          <w:p w14:paraId="042D6C10" w14:textId="7AD0EC7A" w:rsidR="002F1469" w:rsidRPr="00255391" w:rsidRDefault="002F1469" w:rsidP="002F1469">
            <w:pPr>
              <w:pStyle w:val="112"/>
            </w:pPr>
            <w:r w:rsidRPr="00255391">
              <w:t>1, обязательно</w:t>
            </w:r>
          </w:p>
        </w:tc>
        <w:tc>
          <w:tcPr>
            <w:tcW w:w="1276" w:type="dxa"/>
          </w:tcPr>
          <w:p w14:paraId="5D975B81" w14:textId="3C0D08DE" w:rsidR="002F1469" w:rsidRPr="00A147CA" w:rsidRDefault="002F1469" w:rsidP="00A147CA">
            <w:pPr>
              <w:pStyle w:val="112"/>
            </w:pPr>
            <w:r w:rsidRPr="00A147CA">
              <w:t>xs:string</w:t>
            </w:r>
          </w:p>
        </w:tc>
        <w:tc>
          <w:tcPr>
            <w:tcW w:w="2125" w:type="dxa"/>
          </w:tcPr>
          <w:p w14:paraId="129E5ED3" w14:textId="77777777" w:rsidR="002F1469" w:rsidRPr="00255391" w:rsidRDefault="002F1469" w:rsidP="002F1469">
            <w:pPr>
              <w:pStyle w:val="112"/>
            </w:pPr>
          </w:p>
        </w:tc>
      </w:tr>
      <w:tr w:rsidR="002F1469" w:rsidRPr="00255391" w14:paraId="779B1523" w14:textId="77777777" w:rsidTr="001A67B1">
        <w:tc>
          <w:tcPr>
            <w:tcW w:w="1135" w:type="dxa"/>
          </w:tcPr>
          <w:p w14:paraId="3A7FB6E0" w14:textId="77777777" w:rsidR="002F1469" w:rsidRPr="00255391" w:rsidRDefault="002F1469" w:rsidP="00B16187">
            <w:pPr>
              <w:pStyle w:val="a"/>
              <w:numPr>
                <w:ilvl w:val="0"/>
                <w:numId w:val="25"/>
              </w:numPr>
            </w:pPr>
          </w:p>
        </w:tc>
        <w:tc>
          <w:tcPr>
            <w:tcW w:w="1985" w:type="dxa"/>
          </w:tcPr>
          <w:p w14:paraId="5B1A12ED" w14:textId="1DB4A711" w:rsidR="002F1469" w:rsidRPr="00255391" w:rsidRDefault="00A75380" w:rsidP="002F1469">
            <w:pPr>
              <w:pStyle w:val="112"/>
            </w:pPr>
            <w:hyperlink w:anchor="Link00000101" w:history="1">
              <w:r w:rsidR="002F1469" w:rsidRPr="00255391">
                <w:t>label</w:t>
              </w:r>
            </w:hyperlink>
            <w:r w:rsidR="002F1469" w:rsidRPr="00255391">
              <w:t xml:space="preserve"> </w:t>
            </w:r>
          </w:p>
          <w:p w14:paraId="509789BD" w14:textId="1254E59E" w:rsidR="002F1469" w:rsidRPr="00255391" w:rsidRDefault="002F1469" w:rsidP="002F1469">
            <w:pPr>
              <w:pStyle w:val="112"/>
            </w:pPr>
            <w:r w:rsidRPr="00255391">
              <w:t>(атрибут)</w:t>
            </w:r>
          </w:p>
        </w:tc>
        <w:tc>
          <w:tcPr>
            <w:tcW w:w="1984" w:type="dxa"/>
          </w:tcPr>
          <w:p w14:paraId="608BF3BF" w14:textId="5DF997DE" w:rsidR="002F1469" w:rsidRPr="00255391" w:rsidRDefault="002F1469" w:rsidP="002F1469">
            <w:pPr>
              <w:pStyle w:val="112"/>
            </w:pPr>
            <w:r w:rsidRPr="00255391">
              <w:t>Наименование параметра для отображения в интерфейсе</w:t>
            </w:r>
          </w:p>
        </w:tc>
        <w:tc>
          <w:tcPr>
            <w:tcW w:w="1701" w:type="dxa"/>
          </w:tcPr>
          <w:p w14:paraId="7412C94A" w14:textId="4B4405B3" w:rsidR="002F1469" w:rsidRPr="00255391" w:rsidRDefault="002F1469" w:rsidP="002F1469">
            <w:pPr>
              <w:pStyle w:val="112"/>
            </w:pPr>
            <w:r w:rsidRPr="00255391">
              <w:t>1, обязательно</w:t>
            </w:r>
          </w:p>
        </w:tc>
        <w:tc>
          <w:tcPr>
            <w:tcW w:w="1276" w:type="dxa"/>
          </w:tcPr>
          <w:p w14:paraId="0FC11319" w14:textId="0B9B8D01" w:rsidR="002F1469" w:rsidRPr="00A147CA" w:rsidRDefault="002F1469" w:rsidP="00A147CA">
            <w:pPr>
              <w:pStyle w:val="112"/>
            </w:pPr>
            <w:r w:rsidRPr="00A147CA">
              <w:t>xs:string</w:t>
            </w:r>
          </w:p>
        </w:tc>
        <w:tc>
          <w:tcPr>
            <w:tcW w:w="2125" w:type="dxa"/>
          </w:tcPr>
          <w:p w14:paraId="7D065941" w14:textId="77777777" w:rsidR="002F1469" w:rsidRPr="00255391" w:rsidRDefault="002F1469" w:rsidP="002F1469">
            <w:pPr>
              <w:pStyle w:val="112"/>
            </w:pPr>
          </w:p>
        </w:tc>
      </w:tr>
      <w:tr w:rsidR="002F1469" w:rsidRPr="00255391" w14:paraId="3B6CEB62" w14:textId="77777777" w:rsidTr="001A67B1">
        <w:tc>
          <w:tcPr>
            <w:tcW w:w="1135" w:type="dxa"/>
          </w:tcPr>
          <w:p w14:paraId="1386C9BE" w14:textId="77777777" w:rsidR="002F1469" w:rsidRPr="00255391" w:rsidRDefault="002F1469" w:rsidP="00B16187">
            <w:pPr>
              <w:pStyle w:val="a"/>
              <w:numPr>
                <w:ilvl w:val="0"/>
                <w:numId w:val="25"/>
              </w:numPr>
            </w:pPr>
          </w:p>
        </w:tc>
        <w:tc>
          <w:tcPr>
            <w:tcW w:w="1985" w:type="dxa"/>
          </w:tcPr>
          <w:p w14:paraId="697D2532" w14:textId="3679E9C1" w:rsidR="002F1469" w:rsidRPr="00255391" w:rsidRDefault="00A75380" w:rsidP="002F1469">
            <w:pPr>
              <w:pStyle w:val="112"/>
            </w:pPr>
            <w:hyperlink w:anchor="Link00000102" w:history="1">
              <w:r w:rsidR="002F1469" w:rsidRPr="00255391">
                <w:t>required</w:t>
              </w:r>
            </w:hyperlink>
            <w:r w:rsidR="002F1469" w:rsidRPr="00255391">
              <w:t xml:space="preserve"> </w:t>
            </w:r>
          </w:p>
          <w:p w14:paraId="34F63266" w14:textId="0108D419" w:rsidR="002F1469" w:rsidRPr="00255391" w:rsidRDefault="002F1469" w:rsidP="002F1469">
            <w:pPr>
              <w:pStyle w:val="112"/>
            </w:pPr>
            <w:r w:rsidRPr="00255391">
              <w:t>(атрибут)</w:t>
            </w:r>
          </w:p>
        </w:tc>
        <w:tc>
          <w:tcPr>
            <w:tcW w:w="1984" w:type="dxa"/>
          </w:tcPr>
          <w:p w14:paraId="63F84B9E" w14:textId="4ABD69E5" w:rsidR="002F1469" w:rsidRPr="00255391" w:rsidRDefault="002F1469" w:rsidP="002F1469">
            <w:pPr>
              <w:pStyle w:val="112"/>
            </w:pPr>
            <w:r w:rsidRPr="00255391">
              <w:t>Указывает, является данный параметр обязательным для заполнения или нет</w:t>
            </w:r>
          </w:p>
        </w:tc>
        <w:tc>
          <w:tcPr>
            <w:tcW w:w="1701" w:type="dxa"/>
          </w:tcPr>
          <w:p w14:paraId="4779E110" w14:textId="5F94537A" w:rsidR="002F1469" w:rsidRPr="00255391" w:rsidRDefault="002F1469" w:rsidP="002F1469">
            <w:pPr>
              <w:pStyle w:val="112"/>
            </w:pPr>
            <w:r w:rsidRPr="00255391">
              <w:rPr>
                <w:lang w:val="en-US"/>
              </w:rPr>
              <w:t>0..1</w:t>
            </w:r>
            <w:r w:rsidRPr="00255391">
              <w:t>, необязательно</w:t>
            </w:r>
          </w:p>
        </w:tc>
        <w:tc>
          <w:tcPr>
            <w:tcW w:w="1276" w:type="dxa"/>
          </w:tcPr>
          <w:p w14:paraId="29BBF589" w14:textId="58535A18" w:rsidR="002F1469" w:rsidRPr="00A147CA" w:rsidRDefault="002F1469" w:rsidP="00A147CA">
            <w:pPr>
              <w:pStyle w:val="112"/>
            </w:pPr>
            <w:r w:rsidRPr="00A147CA">
              <w:t>xs:boolean</w:t>
            </w:r>
          </w:p>
        </w:tc>
        <w:tc>
          <w:tcPr>
            <w:tcW w:w="2125" w:type="dxa"/>
          </w:tcPr>
          <w:p w14:paraId="2AC750A1" w14:textId="77777777" w:rsidR="002F1469" w:rsidRPr="00255391" w:rsidRDefault="002F1469" w:rsidP="002F1469">
            <w:pPr>
              <w:pStyle w:val="112"/>
            </w:pPr>
          </w:p>
        </w:tc>
      </w:tr>
      <w:tr w:rsidR="002F1469" w:rsidRPr="00255391" w14:paraId="69144942" w14:textId="77777777" w:rsidTr="001A67B1">
        <w:tc>
          <w:tcPr>
            <w:tcW w:w="1135" w:type="dxa"/>
          </w:tcPr>
          <w:p w14:paraId="5C8EDF99" w14:textId="77777777" w:rsidR="002F1469" w:rsidRPr="00255391" w:rsidRDefault="002F1469" w:rsidP="00B16187">
            <w:pPr>
              <w:pStyle w:val="a"/>
              <w:numPr>
                <w:ilvl w:val="0"/>
                <w:numId w:val="25"/>
              </w:numPr>
            </w:pPr>
          </w:p>
        </w:tc>
        <w:tc>
          <w:tcPr>
            <w:tcW w:w="1985" w:type="dxa"/>
          </w:tcPr>
          <w:p w14:paraId="10B41E58" w14:textId="7E095BE3" w:rsidR="002F1469" w:rsidRPr="00255391" w:rsidRDefault="00A75380" w:rsidP="002F1469">
            <w:pPr>
              <w:pStyle w:val="112"/>
            </w:pPr>
            <w:hyperlink w:anchor="Link00000103" w:history="1">
              <w:r w:rsidR="002F1469" w:rsidRPr="00255391">
                <w:t>readonly</w:t>
              </w:r>
            </w:hyperlink>
            <w:r w:rsidR="002F1469" w:rsidRPr="00255391">
              <w:t xml:space="preserve"> </w:t>
            </w:r>
          </w:p>
          <w:p w14:paraId="7024D7FB" w14:textId="68FCBE5A" w:rsidR="002F1469" w:rsidRPr="00255391" w:rsidRDefault="002F1469" w:rsidP="002F1469">
            <w:pPr>
              <w:pStyle w:val="112"/>
            </w:pPr>
            <w:r w:rsidRPr="00255391">
              <w:t>(атрибут)</w:t>
            </w:r>
          </w:p>
        </w:tc>
        <w:tc>
          <w:tcPr>
            <w:tcW w:w="1984" w:type="dxa"/>
          </w:tcPr>
          <w:p w14:paraId="507EAB7F" w14:textId="431F7F3A" w:rsidR="002F1469" w:rsidRPr="00255391" w:rsidRDefault="002F1469" w:rsidP="002F1469">
            <w:pPr>
              <w:pStyle w:val="112"/>
            </w:pPr>
            <w:r w:rsidRPr="00255391">
              <w:t xml:space="preserve">Указывает, что данный параметр не может быть </w:t>
            </w:r>
            <w:r w:rsidRPr="00255391">
              <w:lastRenderedPageBreak/>
              <w:t>изменен пользователем</w:t>
            </w:r>
          </w:p>
        </w:tc>
        <w:tc>
          <w:tcPr>
            <w:tcW w:w="1701" w:type="dxa"/>
          </w:tcPr>
          <w:p w14:paraId="268615F5" w14:textId="2A60A991" w:rsidR="002F1469" w:rsidRPr="00255391" w:rsidRDefault="002F1469" w:rsidP="002F1469">
            <w:pPr>
              <w:pStyle w:val="112"/>
            </w:pPr>
            <w:r w:rsidRPr="00255391">
              <w:rPr>
                <w:lang w:val="en-US"/>
              </w:rPr>
              <w:lastRenderedPageBreak/>
              <w:t>0..1</w:t>
            </w:r>
            <w:r w:rsidRPr="00255391">
              <w:t>, необязательно</w:t>
            </w:r>
          </w:p>
        </w:tc>
        <w:tc>
          <w:tcPr>
            <w:tcW w:w="1276" w:type="dxa"/>
          </w:tcPr>
          <w:p w14:paraId="01052449" w14:textId="5955DCD1" w:rsidR="002F1469" w:rsidRPr="00A147CA" w:rsidRDefault="002F1469" w:rsidP="00A147CA">
            <w:pPr>
              <w:pStyle w:val="112"/>
            </w:pPr>
            <w:r w:rsidRPr="00A147CA">
              <w:t>xs:boolean</w:t>
            </w:r>
          </w:p>
        </w:tc>
        <w:tc>
          <w:tcPr>
            <w:tcW w:w="2125" w:type="dxa"/>
          </w:tcPr>
          <w:p w14:paraId="3D4DB48D" w14:textId="77777777" w:rsidR="002F1469" w:rsidRPr="00255391" w:rsidRDefault="002F1469" w:rsidP="002F1469">
            <w:pPr>
              <w:pStyle w:val="112"/>
            </w:pPr>
          </w:p>
        </w:tc>
      </w:tr>
      <w:tr w:rsidR="002F1469" w:rsidRPr="00255391" w14:paraId="168730CE" w14:textId="77777777" w:rsidTr="001A67B1">
        <w:tc>
          <w:tcPr>
            <w:tcW w:w="1135" w:type="dxa"/>
          </w:tcPr>
          <w:p w14:paraId="4A4B4B95" w14:textId="77777777" w:rsidR="002F1469" w:rsidRPr="00255391" w:rsidRDefault="002F1469" w:rsidP="00B16187">
            <w:pPr>
              <w:pStyle w:val="a"/>
              <w:numPr>
                <w:ilvl w:val="0"/>
                <w:numId w:val="25"/>
              </w:numPr>
            </w:pPr>
          </w:p>
        </w:tc>
        <w:tc>
          <w:tcPr>
            <w:tcW w:w="1985" w:type="dxa"/>
          </w:tcPr>
          <w:p w14:paraId="4E052028" w14:textId="48171E4F" w:rsidR="002F1469" w:rsidRPr="00255391" w:rsidRDefault="00A75380" w:rsidP="002F1469">
            <w:pPr>
              <w:pStyle w:val="112"/>
            </w:pPr>
            <w:hyperlink w:anchor="Link00000104" w:history="1">
              <w:r w:rsidR="002F1469" w:rsidRPr="00255391">
                <w:t>supplierSrvCode</w:t>
              </w:r>
            </w:hyperlink>
            <w:r w:rsidR="002F1469" w:rsidRPr="00255391">
              <w:t xml:space="preserve"> </w:t>
            </w:r>
          </w:p>
          <w:p w14:paraId="459F6E77" w14:textId="35AF7D64" w:rsidR="002F1469" w:rsidRPr="00255391" w:rsidRDefault="002F1469" w:rsidP="002F1469">
            <w:pPr>
              <w:pStyle w:val="112"/>
            </w:pPr>
            <w:r w:rsidRPr="00255391">
              <w:t>(атрибут)</w:t>
            </w:r>
          </w:p>
        </w:tc>
        <w:tc>
          <w:tcPr>
            <w:tcW w:w="1984" w:type="dxa"/>
          </w:tcPr>
          <w:p w14:paraId="105DB52F" w14:textId="286A3D85" w:rsidR="002F1469" w:rsidRPr="00255391" w:rsidRDefault="002F1469" w:rsidP="002F1469">
            <w:pPr>
              <w:pStyle w:val="112"/>
            </w:pPr>
            <w:r w:rsidRPr="00255391">
              <w:t>Код услуги в каталоге поставщика</w:t>
            </w:r>
          </w:p>
        </w:tc>
        <w:tc>
          <w:tcPr>
            <w:tcW w:w="1701" w:type="dxa"/>
          </w:tcPr>
          <w:p w14:paraId="75FC7967" w14:textId="0EC6E924" w:rsidR="002F1469" w:rsidRPr="00255391" w:rsidRDefault="002F1469" w:rsidP="002F1469">
            <w:pPr>
              <w:pStyle w:val="112"/>
            </w:pPr>
            <w:r w:rsidRPr="00255391">
              <w:rPr>
                <w:lang w:val="en-US"/>
              </w:rPr>
              <w:t>0..1</w:t>
            </w:r>
            <w:r w:rsidRPr="00255391">
              <w:t>, необязательно</w:t>
            </w:r>
          </w:p>
        </w:tc>
        <w:tc>
          <w:tcPr>
            <w:tcW w:w="1276" w:type="dxa"/>
          </w:tcPr>
          <w:p w14:paraId="71CA607F" w14:textId="7FEACB0A" w:rsidR="002F1469" w:rsidRPr="00A147CA" w:rsidRDefault="002F1469" w:rsidP="00A147CA">
            <w:pPr>
              <w:pStyle w:val="112"/>
            </w:pPr>
            <w:r w:rsidRPr="00A147CA">
              <w:t>xs:string</w:t>
            </w:r>
          </w:p>
        </w:tc>
        <w:tc>
          <w:tcPr>
            <w:tcW w:w="2125" w:type="dxa"/>
          </w:tcPr>
          <w:p w14:paraId="7BE4E08B" w14:textId="6D7C2AFA" w:rsidR="002F1469" w:rsidRPr="00255391" w:rsidRDefault="002F1469" w:rsidP="002F1469">
            <w:pPr>
              <w:pStyle w:val="112"/>
            </w:pPr>
            <w:r w:rsidRPr="00255391">
              <w:t>Не используется</w:t>
            </w:r>
          </w:p>
        </w:tc>
      </w:tr>
      <w:tr w:rsidR="002F1469" w:rsidRPr="00255391" w14:paraId="2CB05D3E" w14:textId="77777777" w:rsidTr="001A67B1">
        <w:tc>
          <w:tcPr>
            <w:tcW w:w="1135" w:type="dxa"/>
          </w:tcPr>
          <w:p w14:paraId="5B680F7F" w14:textId="77777777" w:rsidR="002F1469" w:rsidRPr="00255391" w:rsidRDefault="002F1469" w:rsidP="00B16187">
            <w:pPr>
              <w:pStyle w:val="a"/>
              <w:numPr>
                <w:ilvl w:val="0"/>
                <w:numId w:val="25"/>
              </w:numPr>
            </w:pPr>
          </w:p>
        </w:tc>
        <w:tc>
          <w:tcPr>
            <w:tcW w:w="1985" w:type="dxa"/>
          </w:tcPr>
          <w:p w14:paraId="4F89ABD6" w14:textId="39F28681" w:rsidR="002F1469" w:rsidRPr="00255391" w:rsidRDefault="00A75380" w:rsidP="002F1469">
            <w:pPr>
              <w:pStyle w:val="112"/>
            </w:pPr>
            <w:hyperlink w:anchor="Link00000105" w:history="1">
              <w:r w:rsidR="002F1469" w:rsidRPr="00255391">
                <w:t>supplierID</w:t>
              </w:r>
            </w:hyperlink>
            <w:r w:rsidR="002F1469" w:rsidRPr="00255391">
              <w:t xml:space="preserve"> </w:t>
            </w:r>
          </w:p>
          <w:p w14:paraId="422771F9" w14:textId="6F9203AF" w:rsidR="002F1469" w:rsidRPr="00255391" w:rsidRDefault="002F1469" w:rsidP="002F1469">
            <w:pPr>
              <w:pStyle w:val="112"/>
            </w:pPr>
            <w:r w:rsidRPr="00255391">
              <w:t>(атрибут)</w:t>
            </w:r>
          </w:p>
        </w:tc>
        <w:tc>
          <w:tcPr>
            <w:tcW w:w="1984" w:type="dxa"/>
          </w:tcPr>
          <w:p w14:paraId="7E4C3A71" w14:textId="4FA453B3" w:rsidR="002F1469" w:rsidRPr="00255391" w:rsidRDefault="002F1469" w:rsidP="002F1469">
            <w:pPr>
              <w:pStyle w:val="112"/>
            </w:pPr>
            <w:r w:rsidRPr="00255391">
              <w:t>Id поставщика, из каталога которого взята услуга</w:t>
            </w:r>
          </w:p>
        </w:tc>
        <w:tc>
          <w:tcPr>
            <w:tcW w:w="1701" w:type="dxa"/>
          </w:tcPr>
          <w:p w14:paraId="4D6AEAD9" w14:textId="6E2BCF12" w:rsidR="002F1469" w:rsidRPr="00255391" w:rsidRDefault="002F1469" w:rsidP="002F1469">
            <w:pPr>
              <w:pStyle w:val="112"/>
            </w:pPr>
            <w:r w:rsidRPr="00255391">
              <w:rPr>
                <w:lang w:val="en-US"/>
              </w:rPr>
              <w:t>0..1</w:t>
            </w:r>
            <w:r w:rsidRPr="00255391">
              <w:t>, необязательно</w:t>
            </w:r>
          </w:p>
        </w:tc>
        <w:tc>
          <w:tcPr>
            <w:tcW w:w="1276" w:type="dxa"/>
          </w:tcPr>
          <w:p w14:paraId="19C072F5" w14:textId="21B3C599" w:rsidR="002F1469" w:rsidRPr="00A147CA" w:rsidRDefault="002F1469" w:rsidP="00A147CA">
            <w:pPr>
              <w:pStyle w:val="112"/>
            </w:pPr>
            <w:r w:rsidRPr="00A147CA">
              <w:t>com:UUID</w:t>
            </w:r>
          </w:p>
        </w:tc>
        <w:tc>
          <w:tcPr>
            <w:tcW w:w="2125" w:type="dxa"/>
          </w:tcPr>
          <w:p w14:paraId="0706D89B" w14:textId="08B05354" w:rsidR="002F1469" w:rsidRPr="00255391" w:rsidRDefault="002F1469" w:rsidP="002F1469">
            <w:pPr>
              <w:pStyle w:val="112"/>
            </w:pPr>
            <w:r w:rsidRPr="00255391">
              <w:t>Не используется</w:t>
            </w:r>
          </w:p>
        </w:tc>
      </w:tr>
      <w:tr w:rsidR="002F1469" w:rsidRPr="00255391" w14:paraId="1C568CAA" w14:textId="77777777" w:rsidTr="001A67B1">
        <w:tc>
          <w:tcPr>
            <w:tcW w:w="1135" w:type="dxa"/>
          </w:tcPr>
          <w:p w14:paraId="04F5F070" w14:textId="77777777" w:rsidR="002F1469" w:rsidRPr="00255391" w:rsidRDefault="002F1469" w:rsidP="00B16187">
            <w:pPr>
              <w:pStyle w:val="a"/>
              <w:numPr>
                <w:ilvl w:val="0"/>
                <w:numId w:val="25"/>
              </w:numPr>
            </w:pPr>
          </w:p>
        </w:tc>
        <w:tc>
          <w:tcPr>
            <w:tcW w:w="1985" w:type="dxa"/>
          </w:tcPr>
          <w:p w14:paraId="6F7981B3" w14:textId="281ED97B" w:rsidR="002F1469" w:rsidRPr="00255391" w:rsidRDefault="00A75380" w:rsidP="002F1469">
            <w:pPr>
              <w:pStyle w:val="112"/>
            </w:pPr>
            <w:hyperlink w:anchor="Link00000106" w:history="1">
              <w:r w:rsidR="002F1469" w:rsidRPr="00255391">
                <w:t>isId</w:t>
              </w:r>
            </w:hyperlink>
            <w:r w:rsidR="002F1469" w:rsidRPr="00255391">
              <w:t xml:space="preserve"> </w:t>
            </w:r>
          </w:p>
          <w:p w14:paraId="6A15B527" w14:textId="2371951C" w:rsidR="002F1469" w:rsidRPr="00255391" w:rsidRDefault="002F1469" w:rsidP="002F1469">
            <w:pPr>
              <w:pStyle w:val="112"/>
            </w:pPr>
            <w:r w:rsidRPr="00255391">
              <w:t>(атрибут)</w:t>
            </w:r>
          </w:p>
        </w:tc>
        <w:tc>
          <w:tcPr>
            <w:tcW w:w="1984" w:type="dxa"/>
          </w:tcPr>
          <w:p w14:paraId="577207FF" w14:textId="77777777" w:rsidR="002F1469" w:rsidRPr="00255391" w:rsidRDefault="002F1469" w:rsidP="002F1469">
            <w:pPr>
              <w:pStyle w:val="112"/>
            </w:pPr>
            <w:r w:rsidRPr="00255391">
              <w:t>Указывает, является ли данный параметр идентификатором плательщика</w:t>
            </w:r>
          </w:p>
          <w:p w14:paraId="5DD38969" w14:textId="77777777" w:rsidR="002F1469" w:rsidRPr="00255391" w:rsidRDefault="002F1469" w:rsidP="002F1469">
            <w:pPr>
              <w:pStyle w:val="112"/>
            </w:pPr>
          </w:p>
        </w:tc>
        <w:tc>
          <w:tcPr>
            <w:tcW w:w="1701" w:type="dxa"/>
          </w:tcPr>
          <w:p w14:paraId="174B5EBC" w14:textId="4CA99DA6" w:rsidR="002F1469" w:rsidRPr="00255391" w:rsidRDefault="002F1469" w:rsidP="002F1469">
            <w:pPr>
              <w:pStyle w:val="112"/>
            </w:pPr>
            <w:r w:rsidRPr="00255391">
              <w:rPr>
                <w:lang w:val="en-US"/>
              </w:rPr>
              <w:t>0..1</w:t>
            </w:r>
            <w:r w:rsidRPr="00255391">
              <w:t>, необязательно</w:t>
            </w:r>
          </w:p>
        </w:tc>
        <w:tc>
          <w:tcPr>
            <w:tcW w:w="1276" w:type="dxa"/>
          </w:tcPr>
          <w:p w14:paraId="417E00C1" w14:textId="2211C53E" w:rsidR="002F1469" w:rsidRPr="00A147CA" w:rsidRDefault="002F1469" w:rsidP="00A147CA">
            <w:pPr>
              <w:pStyle w:val="112"/>
            </w:pPr>
            <w:r w:rsidRPr="00A147CA">
              <w:t>xs:integer</w:t>
            </w:r>
          </w:p>
        </w:tc>
        <w:tc>
          <w:tcPr>
            <w:tcW w:w="2125" w:type="dxa"/>
          </w:tcPr>
          <w:p w14:paraId="1EC8B07F" w14:textId="77777777" w:rsidR="002F1469" w:rsidRPr="00255391" w:rsidRDefault="002F1469" w:rsidP="002F1469">
            <w:pPr>
              <w:pStyle w:val="112"/>
            </w:pPr>
            <w:r w:rsidRPr="00255391">
              <w:t xml:space="preserve">«1» - параметр является уникальным идентификатором плательщика. </w:t>
            </w:r>
          </w:p>
          <w:p w14:paraId="1427AADE" w14:textId="77777777" w:rsidR="002F1469" w:rsidRPr="00255391" w:rsidRDefault="002F1469" w:rsidP="002F1469">
            <w:pPr>
              <w:pStyle w:val="112"/>
            </w:pPr>
            <w:r w:rsidRPr="00255391">
              <w:t>Если присутствует несколько параметров isID=1, то для идентификации плательщика может использоваться любой параметр с isID=1.</w:t>
            </w:r>
          </w:p>
          <w:p w14:paraId="19EFB745" w14:textId="428A1CA0" w:rsidR="002F1469" w:rsidRPr="00255391" w:rsidRDefault="002F1469" w:rsidP="002F1469">
            <w:pPr>
              <w:pStyle w:val="112"/>
            </w:pPr>
            <w:r w:rsidRPr="00255391">
              <w:t>Если @</w:t>
            </w:r>
            <w:hyperlink w:anchor="Link00000106" w:history="1">
              <w:r w:rsidRPr="00255391">
                <w:t>isId</w:t>
              </w:r>
            </w:hyperlink>
            <w:r w:rsidRPr="00255391">
              <w:t xml:space="preserve"> не равен 1 или отсутствует, это означает, что параметр не является идентификатором плательщика. </w:t>
            </w:r>
          </w:p>
        </w:tc>
      </w:tr>
      <w:tr w:rsidR="002F1469" w:rsidRPr="00255391" w14:paraId="43903281" w14:textId="77777777" w:rsidTr="001A67B1">
        <w:tc>
          <w:tcPr>
            <w:tcW w:w="1135" w:type="dxa"/>
          </w:tcPr>
          <w:p w14:paraId="3F5F0AE2" w14:textId="77777777" w:rsidR="002F1469" w:rsidRPr="00255391" w:rsidRDefault="002F1469" w:rsidP="00B16187">
            <w:pPr>
              <w:pStyle w:val="a"/>
              <w:numPr>
                <w:ilvl w:val="0"/>
                <w:numId w:val="25"/>
              </w:numPr>
            </w:pPr>
          </w:p>
        </w:tc>
        <w:tc>
          <w:tcPr>
            <w:tcW w:w="1985" w:type="dxa"/>
          </w:tcPr>
          <w:p w14:paraId="3F10113D" w14:textId="4778F0E7" w:rsidR="002F1469" w:rsidRPr="00255391" w:rsidRDefault="00A75380" w:rsidP="002F1469">
            <w:pPr>
              <w:pStyle w:val="112"/>
            </w:pPr>
            <w:hyperlink w:anchor="Link00000107" w:history="1">
              <w:r w:rsidR="002F1469" w:rsidRPr="00255391">
                <w:t>visible</w:t>
              </w:r>
            </w:hyperlink>
            <w:r w:rsidR="002F1469" w:rsidRPr="00255391">
              <w:t xml:space="preserve">  </w:t>
            </w:r>
          </w:p>
          <w:p w14:paraId="3C3151A0" w14:textId="66721BA3" w:rsidR="002F1469" w:rsidRPr="00255391" w:rsidRDefault="002F1469" w:rsidP="002F1469">
            <w:pPr>
              <w:pStyle w:val="112"/>
            </w:pPr>
            <w:r w:rsidRPr="00255391">
              <w:t>(атрибут)</w:t>
            </w:r>
          </w:p>
        </w:tc>
        <w:tc>
          <w:tcPr>
            <w:tcW w:w="1984" w:type="dxa"/>
          </w:tcPr>
          <w:p w14:paraId="429B2B2F" w14:textId="77777777" w:rsidR="002F1469" w:rsidRPr="00255391" w:rsidRDefault="002F1469" w:rsidP="002F1469">
            <w:pPr>
              <w:pStyle w:val="112"/>
            </w:pPr>
            <w:r w:rsidRPr="00255391">
              <w:t>Указывает, отображать ли параметр в интерфейсе пользователя или нет.</w:t>
            </w:r>
          </w:p>
          <w:p w14:paraId="4B153294" w14:textId="77777777" w:rsidR="002F1469" w:rsidRPr="00255391" w:rsidRDefault="002F1469" w:rsidP="002F1469">
            <w:pPr>
              <w:pStyle w:val="112"/>
            </w:pPr>
          </w:p>
        </w:tc>
        <w:tc>
          <w:tcPr>
            <w:tcW w:w="1701" w:type="dxa"/>
          </w:tcPr>
          <w:p w14:paraId="07422E3D" w14:textId="55D48449" w:rsidR="002F1469" w:rsidRPr="00255391" w:rsidRDefault="002F1469" w:rsidP="002F1469">
            <w:pPr>
              <w:pStyle w:val="112"/>
            </w:pPr>
            <w:r w:rsidRPr="00255391">
              <w:rPr>
                <w:lang w:val="en-US"/>
              </w:rPr>
              <w:t>0..1</w:t>
            </w:r>
            <w:r w:rsidRPr="00255391">
              <w:t>, необязательно</w:t>
            </w:r>
          </w:p>
        </w:tc>
        <w:tc>
          <w:tcPr>
            <w:tcW w:w="1276" w:type="dxa"/>
          </w:tcPr>
          <w:p w14:paraId="10F47ECE" w14:textId="54E3D908" w:rsidR="002F1469" w:rsidRPr="00A147CA" w:rsidRDefault="002F1469" w:rsidP="00A147CA">
            <w:pPr>
              <w:pStyle w:val="112"/>
            </w:pPr>
            <w:r w:rsidRPr="00A147CA">
              <w:t>xs:boolean</w:t>
            </w:r>
          </w:p>
        </w:tc>
        <w:tc>
          <w:tcPr>
            <w:tcW w:w="2125" w:type="dxa"/>
          </w:tcPr>
          <w:p w14:paraId="0EB1517F" w14:textId="77777777" w:rsidR="002F1469" w:rsidRPr="00255391" w:rsidRDefault="002F1469" w:rsidP="002F1469">
            <w:pPr>
              <w:pStyle w:val="112"/>
            </w:pPr>
          </w:p>
        </w:tc>
      </w:tr>
      <w:tr w:rsidR="002F1469" w:rsidRPr="00255391" w14:paraId="08E11F23" w14:textId="77777777" w:rsidTr="001A67B1">
        <w:tc>
          <w:tcPr>
            <w:tcW w:w="1135" w:type="dxa"/>
          </w:tcPr>
          <w:p w14:paraId="0DEE4FA4" w14:textId="77777777" w:rsidR="002F1469" w:rsidRPr="00255391" w:rsidRDefault="002F1469" w:rsidP="00B16187">
            <w:pPr>
              <w:pStyle w:val="a"/>
              <w:numPr>
                <w:ilvl w:val="0"/>
                <w:numId w:val="25"/>
              </w:numPr>
            </w:pPr>
          </w:p>
        </w:tc>
        <w:tc>
          <w:tcPr>
            <w:tcW w:w="1985" w:type="dxa"/>
          </w:tcPr>
          <w:p w14:paraId="4409F30E" w14:textId="77777777" w:rsidR="002F1469" w:rsidRPr="00255391" w:rsidRDefault="002F1469" w:rsidP="002F1469">
            <w:pPr>
              <w:pStyle w:val="112"/>
            </w:pPr>
            <w:r w:rsidRPr="00255391">
              <w:rPr>
                <w:lang w:val="en-US"/>
              </w:rPr>
              <w:t>forSearch</w:t>
            </w:r>
            <w:r w:rsidRPr="00255391">
              <w:t xml:space="preserve"> </w:t>
            </w:r>
          </w:p>
          <w:p w14:paraId="0A71F2B7" w14:textId="4CBE302F" w:rsidR="002F1469" w:rsidRPr="00255391" w:rsidRDefault="002F1469" w:rsidP="002F1469">
            <w:pPr>
              <w:pStyle w:val="112"/>
            </w:pPr>
            <w:r w:rsidRPr="00255391">
              <w:t>(атрибут)</w:t>
            </w:r>
          </w:p>
        </w:tc>
        <w:tc>
          <w:tcPr>
            <w:tcW w:w="1984" w:type="dxa"/>
          </w:tcPr>
          <w:p w14:paraId="5079096E" w14:textId="374B5B95" w:rsidR="002F1469" w:rsidRPr="00255391" w:rsidRDefault="002F1469" w:rsidP="002F1469">
            <w:pPr>
              <w:pStyle w:val="112"/>
            </w:pPr>
            <w:r w:rsidRPr="00255391">
              <w:rPr>
                <w:bCs/>
                <w:u w:color="000000"/>
              </w:rPr>
              <w:t>Используется для поиска данных</w:t>
            </w:r>
          </w:p>
        </w:tc>
        <w:tc>
          <w:tcPr>
            <w:tcW w:w="1701" w:type="dxa"/>
          </w:tcPr>
          <w:p w14:paraId="4E6BAE95" w14:textId="61053B2B" w:rsidR="002F1469" w:rsidRPr="00255391" w:rsidRDefault="002F1469" w:rsidP="002F1469">
            <w:pPr>
              <w:pStyle w:val="112"/>
            </w:pPr>
            <w:r w:rsidRPr="00255391">
              <w:rPr>
                <w:lang w:val="en-US"/>
              </w:rPr>
              <w:t>0..1</w:t>
            </w:r>
            <w:r w:rsidRPr="00255391">
              <w:t>, необязательно</w:t>
            </w:r>
          </w:p>
        </w:tc>
        <w:tc>
          <w:tcPr>
            <w:tcW w:w="1276" w:type="dxa"/>
          </w:tcPr>
          <w:p w14:paraId="14155A01" w14:textId="20BBCADF" w:rsidR="002F1469" w:rsidRPr="00A147CA" w:rsidRDefault="002F1469" w:rsidP="00A147CA">
            <w:pPr>
              <w:pStyle w:val="112"/>
            </w:pPr>
            <w:r w:rsidRPr="00A147CA">
              <w:t>xs:boolean</w:t>
            </w:r>
          </w:p>
        </w:tc>
        <w:tc>
          <w:tcPr>
            <w:tcW w:w="2125" w:type="dxa"/>
          </w:tcPr>
          <w:p w14:paraId="122AA3F8" w14:textId="77777777" w:rsidR="002F1469" w:rsidRPr="00255391" w:rsidRDefault="002F1469" w:rsidP="002F1469">
            <w:pPr>
              <w:pStyle w:val="112"/>
            </w:pPr>
          </w:p>
        </w:tc>
      </w:tr>
      <w:tr w:rsidR="002F1469" w:rsidRPr="00255391" w14:paraId="0C62298B" w14:textId="77777777" w:rsidTr="001A67B1">
        <w:tc>
          <w:tcPr>
            <w:tcW w:w="1135" w:type="dxa"/>
          </w:tcPr>
          <w:p w14:paraId="3F74447A" w14:textId="77777777" w:rsidR="002F1469" w:rsidRPr="00255391" w:rsidRDefault="002F1469" w:rsidP="00B16187">
            <w:pPr>
              <w:pStyle w:val="a"/>
              <w:numPr>
                <w:ilvl w:val="0"/>
                <w:numId w:val="25"/>
              </w:numPr>
            </w:pPr>
          </w:p>
        </w:tc>
        <w:tc>
          <w:tcPr>
            <w:tcW w:w="1985" w:type="dxa"/>
          </w:tcPr>
          <w:p w14:paraId="5F629637" w14:textId="77777777" w:rsidR="002F1469" w:rsidRPr="00255391" w:rsidRDefault="002F1469" w:rsidP="002F1469">
            <w:pPr>
              <w:pStyle w:val="112"/>
            </w:pPr>
            <w:r w:rsidRPr="00255391">
              <w:rPr>
                <w:lang w:val="en-US"/>
              </w:rPr>
              <w:t>forPayment</w:t>
            </w:r>
            <w:r w:rsidRPr="00255391">
              <w:t xml:space="preserve"> </w:t>
            </w:r>
          </w:p>
          <w:p w14:paraId="6A73D016" w14:textId="6429A793" w:rsidR="002F1469" w:rsidRPr="00255391" w:rsidRDefault="002F1469" w:rsidP="002F1469">
            <w:pPr>
              <w:pStyle w:val="112"/>
            </w:pPr>
            <w:r w:rsidRPr="00255391">
              <w:t>(атрибут)</w:t>
            </w:r>
          </w:p>
        </w:tc>
        <w:tc>
          <w:tcPr>
            <w:tcW w:w="1984" w:type="dxa"/>
          </w:tcPr>
          <w:p w14:paraId="7802DF0A" w14:textId="2D0EAC50" w:rsidR="002F1469" w:rsidRPr="00255391" w:rsidRDefault="002F1469" w:rsidP="002F1469">
            <w:pPr>
              <w:pStyle w:val="112"/>
            </w:pPr>
            <w:r w:rsidRPr="00255391">
              <w:t>Параметр используется при формировании данных платежа</w:t>
            </w:r>
          </w:p>
        </w:tc>
        <w:tc>
          <w:tcPr>
            <w:tcW w:w="1701" w:type="dxa"/>
          </w:tcPr>
          <w:p w14:paraId="213376EC" w14:textId="26F540D8" w:rsidR="002F1469" w:rsidRPr="00255391" w:rsidRDefault="002F1469" w:rsidP="002F1469">
            <w:pPr>
              <w:pStyle w:val="112"/>
            </w:pPr>
            <w:r w:rsidRPr="00255391">
              <w:rPr>
                <w:lang w:val="en-US"/>
              </w:rPr>
              <w:t>0..1</w:t>
            </w:r>
            <w:r w:rsidRPr="00255391">
              <w:t>, необязательно</w:t>
            </w:r>
          </w:p>
        </w:tc>
        <w:tc>
          <w:tcPr>
            <w:tcW w:w="1276" w:type="dxa"/>
          </w:tcPr>
          <w:p w14:paraId="4E6611FA" w14:textId="29C578C2" w:rsidR="002F1469" w:rsidRPr="00A147CA" w:rsidRDefault="002F1469" w:rsidP="00A147CA">
            <w:pPr>
              <w:pStyle w:val="112"/>
            </w:pPr>
            <w:r w:rsidRPr="00A147CA">
              <w:t>xs:boolean</w:t>
            </w:r>
          </w:p>
        </w:tc>
        <w:tc>
          <w:tcPr>
            <w:tcW w:w="2125" w:type="dxa"/>
          </w:tcPr>
          <w:p w14:paraId="3CCC8048" w14:textId="17B67F99" w:rsidR="002F1469" w:rsidRPr="00255391" w:rsidRDefault="002F1469" w:rsidP="002F1469">
            <w:pPr>
              <w:pStyle w:val="112"/>
            </w:pPr>
            <w:r w:rsidRPr="00255391">
              <w:t xml:space="preserve">Значение параметра должно быть включено в блок дополнительных параметров платежа. </w:t>
            </w:r>
          </w:p>
        </w:tc>
      </w:tr>
      <w:tr w:rsidR="002F1469" w:rsidRPr="00255391" w14:paraId="3020CEA2" w14:textId="77777777" w:rsidTr="001A67B1">
        <w:tc>
          <w:tcPr>
            <w:tcW w:w="1135" w:type="dxa"/>
          </w:tcPr>
          <w:p w14:paraId="2CE075BD" w14:textId="77777777" w:rsidR="002F1469" w:rsidRPr="00255391" w:rsidRDefault="002F1469" w:rsidP="00B16187">
            <w:pPr>
              <w:pStyle w:val="a"/>
              <w:numPr>
                <w:ilvl w:val="0"/>
                <w:numId w:val="25"/>
              </w:numPr>
            </w:pPr>
          </w:p>
        </w:tc>
        <w:tc>
          <w:tcPr>
            <w:tcW w:w="1985" w:type="dxa"/>
          </w:tcPr>
          <w:p w14:paraId="3A11AF00" w14:textId="4F49D13F" w:rsidR="002F1469" w:rsidRPr="00255391" w:rsidRDefault="002F1469" w:rsidP="002F1469">
            <w:pPr>
              <w:pStyle w:val="112"/>
            </w:pPr>
            <w:r w:rsidRPr="00255391">
              <w:t>Field</w:t>
            </w:r>
          </w:p>
        </w:tc>
        <w:tc>
          <w:tcPr>
            <w:tcW w:w="1984" w:type="dxa"/>
          </w:tcPr>
          <w:p w14:paraId="53735696" w14:textId="5DED2E5C" w:rsidR="002F1469" w:rsidRPr="00255391" w:rsidRDefault="002F1469" w:rsidP="002F1469">
            <w:pPr>
              <w:pStyle w:val="112"/>
            </w:pPr>
            <w:r w:rsidRPr="00255391">
              <w:t>Поле сложного параметра</w:t>
            </w:r>
          </w:p>
        </w:tc>
        <w:tc>
          <w:tcPr>
            <w:tcW w:w="1701" w:type="dxa"/>
          </w:tcPr>
          <w:p w14:paraId="0ACD8C31" w14:textId="6F185C68" w:rsidR="002F1469" w:rsidRPr="00255391" w:rsidRDefault="002F1469" w:rsidP="002F1469">
            <w:pPr>
              <w:pStyle w:val="112"/>
            </w:pPr>
            <w:r w:rsidRPr="00255391">
              <w:t>1..n, обязательно</w:t>
            </w:r>
          </w:p>
        </w:tc>
        <w:tc>
          <w:tcPr>
            <w:tcW w:w="1276" w:type="dxa"/>
          </w:tcPr>
          <w:p w14:paraId="0A87E329" w14:textId="149DEB95" w:rsidR="002F1469" w:rsidRPr="00A147CA" w:rsidRDefault="002F1469" w:rsidP="00A147CA">
            <w:pPr>
              <w:pStyle w:val="112"/>
            </w:pPr>
            <w:r w:rsidRPr="00A147CA">
              <w:t>DescriptionField_Type</w:t>
            </w:r>
          </w:p>
        </w:tc>
        <w:tc>
          <w:tcPr>
            <w:tcW w:w="2125" w:type="dxa"/>
          </w:tcPr>
          <w:p w14:paraId="1A224795" w14:textId="77777777" w:rsidR="002F1469" w:rsidRPr="00255391" w:rsidRDefault="002F1469" w:rsidP="002F1469">
            <w:pPr>
              <w:pStyle w:val="112"/>
            </w:pPr>
          </w:p>
        </w:tc>
      </w:tr>
      <w:tr w:rsidR="002F1469" w:rsidRPr="00255391" w14:paraId="03E07C33" w14:textId="77777777" w:rsidTr="001A67B1">
        <w:tc>
          <w:tcPr>
            <w:tcW w:w="1135" w:type="dxa"/>
          </w:tcPr>
          <w:p w14:paraId="75A3FCD5" w14:textId="77777777" w:rsidR="002F1469" w:rsidRPr="00255391" w:rsidRDefault="002F1469" w:rsidP="00B16187">
            <w:pPr>
              <w:pStyle w:val="a"/>
              <w:numPr>
                <w:ilvl w:val="1"/>
                <w:numId w:val="25"/>
              </w:numPr>
            </w:pPr>
          </w:p>
        </w:tc>
        <w:tc>
          <w:tcPr>
            <w:tcW w:w="1985" w:type="dxa"/>
          </w:tcPr>
          <w:p w14:paraId="096378E4" w14:textId="05BEB267" w:rsidR="002F1469" w:rsidRPr="00255391" w:rsidRDefault="00A75380" w:rsidP="002F1469">
            <w:pPr>
              <w:pStyle w:val="112"/>
            </w:pPr>
            <w:hyperlink w:anchor="Link00000100" w:history="1">
              <w:r w:rsidR="002F1469" w:rsidRPr="00255391">
                <w:t>name</w:t>
              </w:r>
            </w:hyperlink>
            <w:r w:rsidR="002F1469" w:rsidRPr="00255391">
              <w:t xml:space="preserve"> </w:t>
            </w:r>
          </w:p>
          <w:p w14:paraId="2F276B5F" w14:textId="48217A6D" w:rsidR="002F1469" w:rsidRPr="00255391" w:rsidRDefault="002F1469" w:rsidP="002F1469">
            <w:pPr>
              <w:pStyle w:val="112"/>
            </w:pPr>
            <w:r w:rsidRPr="00255391">
              <w:t>(атрибут)</w:t>
            </w:r>
          </w:p>
        </w:tc>
        <w:tc>
          <w:tcPr>
            <w:tcW w:w="1984" w:type="dxa"/>
          </w:tcPr>
          <w:p w14:paraId="476278E5" w14:textId="77777777" w:rsidR="002F1469" w:rsidRPr="00255391" w:rsidRDefault="002F1469" w:rsidP="002F1469">
            <w:pPr>
              <w:pStyle w:val="112"/>
            </w:pPr>
            <w:r w:rsidRPr="00255391">
              <w:t>Наименование поля параметра</w:t>
            </w:r>
          </w:p>
          <w:p w14:paraId="164ED5E2" w14:textId="77777777" w:rsidR="002F1469" w:rsidRPr="00255391" w:rsidRDefault="002F1469" w:rsidP="002F1469">
            <w:pPr>
              <w:pStyle w:val="112"/>
            </w:pPr>
          </w:p>
        </w:tc>
        <w:tc>
          <w:tcPr>
            <w:tcW w:w="1701" w:type="dxa"/>
          </w:tcPr>
          <w:p w14:paraId="697005AF" w14:textId="27C4C61B" w:rsidR="002F1469" w:rsidRPr="00255391" w:rsidRDefault="002F1469" w:rsidP="002F1469">
            <w:pPr>
              <w:pStyle w:val="112"/>
            </w:pPr>
            <w:r w:rsidRPr="00255391">
              <w:t>1, обязательно</w:t>
            </w:r>
          </w:p>
        </w:tc>
        <w:tc>
          <w:tcPr>
            <w:tcW w:w="1276" w:type="dxa"/>
          </w:tcPr>
          <w:p w14:paraId="0996E877" w14:textId="42F0B647" w:rsidR="002F1469" w:rsidRPr="00255391" w:rsidRDefault="002F1469" w:rsidP="002F1469">
            <w:pPr>
              <w:pStyle w:val="112"/>
            </w:pPr>
            <w:r w:rsidRPr="00255391">
              <w:t>xs:string</w:t>
            </w:r>
          </w:p>
        </w:tc>
        <w:tc>
          <w:tcPr>
            <w:tcW w:w="2125" w:type="dxa"/>
          </w:tcPr>
          <w:p w14:paraId="7D60C131" w14:textId="77777777" w:rsidR="002F1469" w:rsidRPr="00255391" w:rsidRDefault="002F1469" w:rsidP="002F1469">
            <w:pPr>
              <w:pStyle w:val="112"/>
            </w:pPr>
          </w:p>
        </w:tc>
      </w:tr>
      <w:tr w:rsidR="002F1469" w:rsidRPr="00255391" w14:paraId="39EAAE43" w14:textId="77777777" w:rsidTr="001A67B1">
        <w:tc>
          <w:tcPr>
            <w:tcW w:w="1135" w:type="dxa"/>
          </w:tcPr>
          <w:p w14:paraId="56096CB2" w14:textId="77777777" w:rsidR="002F1469" w:rsidRPr="00255391" w:rsidRDefault="002F1469" w:rsidP="00B16187">
            <w:pPr>
              <w:pStyle w:val="a"/>
              <w:numPr>
                <w:ilvl w:val="1"/>
                <w:numId w:val="25"/>
              </w:numPr>
            </w:pPr>
          </w:p>
        </w:tc>
        <w:tc>
          <w:tcPr>
            <w:tcW w:w="1985" w:type="dxa"/>
          </w:tcPr>
          <w:p w14:paraId="278D8BAD" w14:textId="7FCEBCC8" w:rsidR="002F1469" w:rsidRPr="00255391" w:rsidRDefault="00A75380" w:rsidP="002F1469">
            <w:pPr>
              <w:pStyle w:val="112"/>
            </w:pPr>
            <w:hyperlink w:anchor="Link00000101" w:history="1">
              <w:r w:rsidR="002F1469" w:rsidRPr="00255391">
                <w:t>label</w:t>
              </w:r>
            </w:hyperlink>
            <w:r w:rsidR="002F1469" w:rsidRPr="00255391">
              <w:t xml:space="preserve">  </w:t>
            </w:r>
          </w:p>
          <w:p w14:paraId="429BBD09" w14:textId="7C342311" w:rsidR="002F1469" w:rsidRPr="00255391" w:rsidRDefault="002F1469" w:rsidP="002F1469">
            <w:pPr>
              <w:pStyle w:val="112"/>
            </w:pPr>
            <w:r w:rsidRPr="00255391">
              <w:t>(атрибут)</w:t>
            </w:r>
          </w:p>
        </w:tc>
        <w:tc>
          <w:tcPr>
            <w:tcW w:w="1984" w:type="dxa"/>
          </w:tcPr>
          <w:p w14:paraId="6BAFC9F9" w14:textId="77323E5B" w:rsidR="002F1469" w:rsidRPr="00255391" w:rsidRDefault="002F1469" w:rsidP="002F1469">
            <w:pPr>
              <w:pStyle w:val="112"/>
            </w:pPr>
            <w:r w:rsidRPr="00255391">
              <w:t>Наименование поля параметра для отображения в интерфейсе</w:t>
            </w:r>
          </w:p>
        </w:tc>
        <w:tc>
          <w:tcPr>
            <w:tcW w:w="1701" w:type="dxa"/>
          </w:tcPr>
          <w:p w14:paraId="51E44F24" w14:textId="5D8F1A93" w:rsidR="002F1469" w:rsidRPr="00255391" w:rsidRDefault="002F1469" w:rsidP="002F1469">
            <w:pPr>
              <w:pStyle w:val="112"/>
            </w:pPr>
            <w:r w:rsidRPr="00255391">
              <w:t>1, обязательно</w:t>
            </w:r>
          </w:p>
        </w:tc>
        <w:tc>
          <w:tcPr>
            <w:tcW w:w="1276" w:type="dxa"/>
          </w:tcPr>
          <w:p w14:paraId="3EBCF151" w14:textId="55FB5A6F" w:rsidR="002F1469" w:rsidRPr="00255391" w:rsidRDefault="002F1469" w:rsidP="002F1469">
            <w:pPr>
              <w:pStyle w:val="112"/>
            </w:pPr>
            <w:r w:rsidRPr="00255391">
              <w:t>xs:string</w:t>
            </w:r>
          </w:p>
        </w:tc>
        <w:tc>
          <w:tcPr>
            <w:tcW w:w="2125" w:type="dxa"/>
          </w:tcPr>
          <w:p w14:paraId="71829713" w14:textId="77777777" w:rsidR="002F1469" w:rsidRPr="00255391" w:rsidRDefault="002F1469" w:rsidP="002F1469">
            <w:pPr>
              <w:pStyle w:val="112"/>
            </w:pPr>
          </w:p>
        </w:tc>
      </w:tr>
      <w:tr w:rsidR="002F1469" w:rsidRPr="00255391" w14:paraId="61230C6C" w14:textId="77777777" w:rsidTr="001A67B1">
        <w:tc>
          <w:tcPr>
            <w:tcW w:w="1135" w:type="dxa"/>
          </w:tcPr>
          <w:p w14:paraId="7B2C0BA4" w14:textId="77777777" w:rsidR="002F1469" w:rsidRPr="00255391" w:rsidRDefault="002F1469" w:rsidP="00B16187">
            <w:pPr>
              <w:pStyle w:val="a"/>
              <w:numPr>
                <w:ilvl w:val="1"/>
                <w:numId w:val="25"/>
              </w:numPr>
            </w:pPr>
          </w:p>
        </w:tc>
        <w:tc>
          <w:tcPr>
            <w:tcW w:w="1985" w:type="dxa"/>
          </w:tcPr>
          <w:p w14:paraId="26C936C8" w14:textId="392D3AAB" w:rsidR="002F1469" w:rsidRPr="00255391" w:rsidRDefault="00A75380" w:rsidP="002F1469">
            <w:pPr>
              <w:pStyle w:val="112"/>
            </w:pPr>
            <w:hyperlink w:anchor="Link00000102" w:history="1">
              <w:r w:rsidR="002F1469" w:rsidRPr="00255391">
                <w:t>required</w:t>
              </w:r>
            </w:hyperlink>
          </w:p>
          <w:p w14:paraId="63C78178" w14:textId="1047640F" w:rsidR="002F1469" w:rsidRPr="00255391" w:rsidRDefault="002F1469" w:rsidP="002F1469">
            <w:pPr>
              <w:pStyle w:val="112"/>
            </w:pPr>
            <w:r w:rsidRPr="00255391">
              <w:t>(атрибут)</w:t>
            </w:r>
          </w:p>
        </w:tc>
        <w:tc>
          <w:tcPr>
            <w:tcW w:w="1984" w:type="dxa"/>
          </w:tcPr>
          <w:p w14:paraId="77BED233" w14:textId="1DD65F47" w:rsidR="002F1469" w:rsidRPr="00255391" w:rsidRDefault="002F1469" w:rsidP="002F1469">
            <w:pPr>
              <w:pStyle w:val="112"/>
            </w:pPr>
            <w:r w:rsidRPr="00255391">
              <w:t>Указывает, является данное поле параметра обязательным для заполнения или нет</w:t>
            </w:r>
          </w:p>
        </w:tc>
        <w:tc>
          <w:tcPr>
            <w:tcW w:w="1701" w:type="dxa"/>
          </w:tcPr>
          <w:p w14:paraId="6E92E729" w14:textId="4411F9BD" w:rsidR="002F1469" w:rsidRPr="00255391" w:rsidRDefault="002F1469" w:rsidP="002F1469">
            <w:pPr>
              <w:pStyle w:val="112"/>
            </w:pPr>
            <w:r w:rsidRPr="00255391">
              <w:t>0..1, необязательно</w:t>
            </w:r>
          </w:p>
        </w:tc>
        <w:tc>
          <w:tcPr>
            <w:tcW w:w="1276" w:type="dxa"/>
          </w:tcPr>
          <w:p w14:paraId="14BAFAD2" w14:textId="00A6A46D" w:rsidR="002F1469" w:rsidRPr="00255391" w:rsidRDefault="002F1469" w:rsidP="002F1469">
            <w:pPr>
              <w:pStyle w:val="112"/>
            </w:pPr>
            <w:r w:rsidRPr="00255391">
              <w:t>xs:boolean</w:t>
            </w:r>
          </w:p>
        </w:tc>
        <w:tc>
          <w:tcPr>
            <w:tcW w:w="2125" w:type="dxa"/>
          </w:tcPr>
          <w:p w14:paraId="6435058E" w14:textId="77777777" w:rsidR="002F1469" w:rsidRPr="00255391" w:rsidRDefault="002F1469" w:rsidP="002F1469">
            <w:pPr>
              <w:pStyle w:val="112"/>
            </w:pPr>
          </w:p>
        </w:tc>
      </w:tr>
      <w:tr w:rsidR="002F1469" w:rsidRPr="00255391" w14:paraId="60E9EB72" w14:textId="77777777" w:rsidTr="001A67B1">
        <w:tc>
          <w:tcPr>
            <w:tcW w:w="1135" w:type="dxa"/>
          </w:tcPr>
          <w:p w14:paraId="18A08465" w14:textId="77777777" w:rsidR="002F1469" w:rsidRPr="00255391" w:rsidRDefault="002F1469" w:rsidP="00B16187">
            <w:pPr>
              <w:pStyle w:val="a"/>
              <w:numPr>
                <w:ilvl w:val="1"/>
                <w:numId w:val="25"/>
              </w:numPr>
            </w:pPr>
          </w:p>
        </w:tc>
        <w:tc>
          <w:tcPr>
            <w:tcW w:w="1985" w:type="dxa"/>
          </w:tcPr>
          <w:p w14:paraId="13FE9822" w14:textId="17308F43" w:rsidR="002F1469" w:rsidRPr="00255391" w:rsidRDefault="00A75380" w:rsidP="002F1469">
            <w:pPr>
              <w:pStyle w:val="112"/>
            </w:pPr>
            <w:hyperlink w:anchor="Link00000103" w:history="1">
              <w:r w:rsidR="002F1469" w:rsidRPr="00255391">
                <w:t>readonly</w:t>
              </w:r>
            </w:hyperlink>
          </w:p>
          <w:p w14:paraId="6103E584" w14:textId="291EFC1D" w:rsidR="002F1469" w:rsidRPr="00255391" w:rsidRDefault="002F1469" w:rsidP="002F1469">
            <w:pPr>
              <w:pStyle w:val="112"/>
            </w:pPr>
            <w:r w:rsidRPr="00255391">
              <w:t>(атрибут)</w:t>
            </w:r>
          </w:p>
        </w:tc>
        <w:tc>
          <w:tcPr>
            <w:tcW w:w="1984" w:type="dxa"/>
          </w:tcPr>
          <w:p w14:paraId="6D88D616" w14:textId="24BAA683" w:rsidR="002F1469" w:rsidRPr="00255391" w:rsidRDefault="002F1469" w:rsidP="002F1469">
            <w:pPr>
              <w:pStyle w:val="112"/>
            </w:pPr>
            <w:r w:rsidRPr="00255391">
              <w:t>Указывает, что данное поле параметра не может быть изменено пользователем</w:t>
            </w:r>
          </w:p>
        </w:tc>
        <w:tc>
          <w:tcPr>
            <w:tcW w:w="1701" w:type="dxa"/>
          </w:tcPr>
          <w:p w14:paraId="358A01BB" w14:textId="2792B3BD" w:rsidR="002F1469" w:rsidRPr="00255391" w:rsidRDefault="002F1469" w:rsidP="002F1469">
            <w:pPr>
              <w:pStyle w:val="112"/>
            </w:pPr>
            <w:r w:rsidRPr="00255391">
              <w:t>0..1, необязательно</w:t>
            </w:r>
          </w:p>
        </w:tc>
        <w:tc>
          <w:tcPr>
            <w:tcW w:w="1276" w:type="dxa"/>
          </w:tcPr>
          <w:p w14:paraId="0A71209A" w14:textId="42062813" w:rsidR="002F1469" w:rsidRPr="00255391" w:rsidRDefault="002F1469" w:rsidP="002F1469">
            <w:pPr>
              <w:pStyle w:val="112"/>
            </w:pPr>
            <w:r w:rsidRPr="00255391">
              <w:t>xs:boolean</w:t>
            </w:r>
          </w:p>
        </w:tc>
        <w:tc>
          <w:tcPr>
            <w:tcW w:w="2125" w:type="dxa"/>
          </w:tcPr>
          <w:p w14:paraId="30FC7A3B" w14:textId="77777777" w:rsidR="002F1469" w:rsidRPr="00255391" w:rsidRDefault="002F1469" w:rsidP="002F1469">
            <w:pPr>
              <w:pStyle w:val="112"/>
            </w:pPr>
          </w:p>
        </w:tc>
      </w:tr>
      <w:tr w:rsidR="002F1469" w:rsidRPr="00255391" w14:paraId="0DF2A87F" w14:textId="77777777" w:rsidTr="001A67B1">
        <w:tc>
          <w:tcPr>
            <w:tcW w:w="1135" w:type="dxa"/>
          </w:tcPr>
          <w:p w14:paraId="08FA4F3B" w14:textId="77777777" w:rsidR="002F1469" w:rsidRPr="00255391" w:rsidRDefault="002F1469" w:rsidP="00B16187">
            <w:pPr>
              <w:pStyle w:val="a"/>
              <w:numPr>
                <w:ilvl w:val="1"/>
                <w:numId w:val="25"/>
              </w:numPr>
            </w:pPr>
          </w:p>
        </w:tc>
        <w:tc>
          <w:tcPr>
            <w:tcW w:w="1985" w:type="dxa"/>
          </w:tcPr>
          <w:p w14:paraId="013C2AE6" w14:textId="77777777" w:rsidR="002F1469" w:rsidRPr="00255391" w:rsidRDefault="002F1469" w:rsidP="002F1469">
            <w:pPr>
              <w:pStyle w:val="112"/>
            </w:pPr>
            <w:r w:rsidRPr="00255391">
              <w:t>visible</w:t>
            </w:r>
          </w:p>
          <w:p w14:paraId="05BE439C" w14:textId="7C466802" w:rsidR="002F1469" w:rsidRPr="00255391" w:rsidRDefault="002F1469" w:rsidP="002F1469">
            <w:pPr>
              <w:pStyle w:val="112"/>
            </w:pPr>
            <w:r w:rsidRPr="00255391">
              <w:t>(атрибут)</w:t>
            </w:r>
          </w:p>
        </w:tc>
        <w:tc>
          <w:tcPr>
            <w:tcW w:w="1984" w:type="dxa"/>
          </w:tcPr>
          <w:p w14:paraId="6F345B7C" w14:textId="3411063F" w:rsidR="002F1469" w:rsidRPr="00255391" w:rsidRDefault="002F1469" w:rsidP="002F1469">
            <w:pPr>
              <w:pStyle w:val="112"/>
            </w:pPr>
            <w:r w:rsidRPr="00255391">
              <w:t>Указывает, отображать поле в интерфейсе или нет</w:t>
            </w:r>
          </w:p>
        </w:tc>
        <w:tc>
          <w:tcPr>
            <w:tcW w:w="1701" w:type="dxa"/>
          </w:tcPr>
          <w:p w14:paraId="46A69D81" w14:textId="0C296519" w:rsidR="002F1469" w:rsidRPr="00255391" w:rsidRDefault="002F1469" w:rsidP="002F1469">
            <w:pPr>
              <w:pStyle w:val="112"/>
            </w:pPr>
            <w:r w:rsidRPr="00255391">
              <w:t>0..1, необязательно</w:t>
            </w:r>
          </w:p>
        </w:tc>
        <w:tc>
          <w:tcPr>
            <w:tcW w:w="1276" w:type="dxa"/>
          </w:tcPr>
          <w:p w14:paraId="00F548A4" w14:textId="2B182B21" w:rsidR="002F1469" w:rsidRPr="00255391" w:rsidRDefault="002F1469" w:rsidP="002F1469">
            <w:pPr>
              <w:pStyle w:val="112"/>
            </w:pPr>
            <w:r w:rsidRPr="00255391">
              <w:t>xs:boolean</w:t>
            </w:r>
          </w:p>
        </w:tc>
        <w:tc>
          <w:tcPr>
            <w:tcW w:w="2125" w:type="dxa"/>
          </w:tcPr>
          <w:p w14:paraId="5CF068D5" w14:textId="77777777" w:rsidR="002F1469" w:rsidRPr="00255391" w:rsidRDefault="002F1469" w:rsidP="002F1469">
            <w:pPr>
              <w:pStyle w:val="112"/>
            </w:pPr>
          </w:p>
        </w:tc>
      </w:tr>
      <w:tr w:rsidR="002F1469" w:rsidRPr="00255391" w14:paraId="361AD9A4" w14:textId="77777777" w:rsidTr="001A67B1">
        <w:tc>
          <w:tcPr>
            <w:tcW w:w="1135" w:type="dxa"/>
          </w:tcPr>
          <w:p w14:paraId="3136CB68" w14:textId="77777777" w:rsidR="002F1469" w:rsidRPr="00255391" w:rsidRDefault="002F1469" w:rsidP="00B16187">
            <w:pPr>
              <w:pStyle w:val="a"/>
              <w:numPr>
                <w:ilvl w:val="1"/>
                <w:numId w:val="25"/>
              </w:numPr>
            </w:pPr>
          </w:p>
        </w:tc>
        <w:tc>
          <w:tcPr>
            <w:tcW w:w="1985" w:type="dxa"/>
          </w:tcPr>
          <w:p w14:paraId="1E262242" w14:textId="593B498F" w:rsidR="002F1469" w:rsidRPr="00255391" w:rsidRDefault="002F1469" w:rsidP="002F1469">
            <w:pPr>
              <w:pStyle w:val="112"/>
            </w:pPr>
            <w:r w:rsidRPr="00255391">
              <w:t>Regexp</w:t>
            </w:r>
          </w:p>
        </w:tc>
        <w:tc>
          <w:tcPr>
            <w:tcW w:w="1984" w:type="dxa"/>
          </w:tcPr>
          <w:p w14:paraId="37FD10C6" w14:textId="5281D21B" w:rsidR="002F1469" w:rsidRPr="00255391" w:rsidRDefault="002F1469" w:rsidP="002F1469">
            <w:pPr>
              <w:pStyle w:val="112"/>
            </w:pPr>
            <w:r w:rsidRPr="00255391">
              <w:t>Маска для проверки значения поля параметра</w:t>
            </w:r>
          </w:p>
        </w:tc>
        <w:tc>
          <w:tcPr>
            <w:tcW w:w="1701" w:type="dxa"/>
          </w:tcPr>
          <w:p w14:paraId="02794AC2" w14:textId="596649DF" w:rsidR="002F1469" w:rsidRPr="00255391" w:rsidRDefault="002F1469" w:rsidP="002F1469">
            <w:pPr>
              <w:pStyle w:val="112"/>
            </w:pPr>
            <w:r w:rsidRPr="00255391">
              <w:t>0..1, необязательно</w:t>
            </w:r>
          </w:p>
        </w:tc>
        <w:tc>
          <w:tcPr>
            <w:tcW w:w="1276" w:type="dxa"/>
          </w:tcPr>
          <w:p w14:paraId="0235AB41" w14:textId="442CD7B6" w:rsidR="002F1469" w:rsidRPr="00255391" w:rsidRDefault="002F1469" w:rsidP="002F1469">
            <w:pPr>
              <w:pStyle w:val="112"/>
            </w:pPr>
            <w:r w:rsidRPr="00255391">
              <w:t>xs:string</w:t>
            </w:r>
          </w:p>
        </w:tc>
        <w:tc>
          <w:tcPr>
            <w:tcW w:w="2125" w:type="dxa"/>
          </w:tcPr>
          <w:p w14:paraId="075C49F2" w14:textId="77777777" w:rsidR="002F1469" w:rsidRPr="00255391" w:rsidRDefault="002F1469" w:rsidP="002F1469">
            <w:pPr>
              <w:pStyle w:val="112"/>
            </w:pPr>
            <w:r w:rsidRPr="00255391">
              <w:t xml:space="preserve">В случае отсутствия проверка не производится. </w:t>
            </w:r>
          </w:p>
          <w:p w14:paraId="5FF7879F" w14:textId="7A8D80CF" w:rsidR="002F1469" w:rsidRPr="00255391" w:rsidRDefault="002F1469" w:rsidP="002F1469">
            <w:pPr>
              <w:pStyle w:val="112"/>
            </w:pPr>
            <w:r w:rsidRPr="00255391">
              <w:t>Формат JAVA. Правила задания маски устанавливает Поставщик, если в его информационной системе осуществляется какой-либо контроль значения – длина, количество и порядок символов).</w:t>
            </w:r>
          </w:p>
        </w:tc>
      </w:tr>
      <w:tr w:rsidR="002F1469" w:rsidRPr="00255391" w14:paraId="1A54DC4B" w14:textId="77777777" w:rsidTr="001A67B1">
        <w:tc>
          <w:tcPr>
            <w:tcW w:w="1135" w:type="dxa"/>
          </w:tcPr>
          <w:p w14:paraId="3F1C3694" w14:textId="77777777" w:rsidR="002F1469" w:rsidRPr="00255391" w:rsidRDefault="002F1469" w:rsidP="00B16187">
            <w:pPr>
              <w:pStyle w:val="a"/>
              <w:numPr>
                <w:ilvl w:val="1"/>
                <w:numId w:val="25"/>
              </w:numPr>
            </w:pPr>
          </w:p>
        </w:tc>
        <w:tc>
          <w:tcPr>
            <w:tcW w:w="1985" w:type="dxa"/>
          </w:tcPr>
          <w:p w14:paraId="3866A8FA" w14:textId="2193725F" w:rsidR="002F1469" w:rsidRPr="00255391" w:rsidRDefault="002F1469" w:rsidP="002F1469">
            <w:pPr>
              <w:pStyle w:val="112"/>
            </w:pPr>
            <w:r w:rsidRPr="00255391">
              <w:t>DefaultValue</w:t>
            </w:r>
          </w:p>
        </w:tc>
        <w:tc>
          <w:tcPr>
            <w:tcW w:w="1984" w:type="dxa"/>
          </w:tcPr>
          <w:p w14:paraId="556D5729" w14:textId="30977304" w:rsidR="002F1469" w:rsidRPr="00255391" w:rsidRDefault="002F1469" w:rsidP="002F1469">
            <w:pPr>
              <w:pStyle w:val="112"/>
            </w:pPr>
            <w:r w:rsidRPr="00255391">
              <w:t>Значение поля параметра по умолчанию</w:t>
            </w:r>
          </w:p>
        </w:tc>
        <w:tc>
          <w:tcPr>
            <w:tcW w:w="1701" w:type="dxa"/>
          </w:tcPr>
          <w:p w14:paraId="5EB59FA7" w14:textId="3D242563" w:rsidR="002F1469" w:rsidRPr="00255391" w:rsidRDefault="002F1469" w:rsidP="002F1469">
            <w:pPr>
              <w:pStyle w:val="112"/>
            </w:pPr>
            <w:r w:rsidRPr="00255391">
              <w:t>0..1, необязательно</w:t>
            </w:r>
          </w:p>
        </w:tc>
        <w:tc>
          <w:tcPr>
            <w:tcW w:w="1276" w:type="dxa"/>
          </w:tcPr>
          <w:p w14:paraId="78BAA8C0" w14:textId="2EBB2500" w:rsidR="002F1469" w:rsidRPr="00255391" w:rsidRDefault="002F1469" w:rsidP="002F1469">
            <w:pPr>
              <w:pStyle w:val="112"/>
            </w:pPr>
            <w:r w:rsidRPr="00255391">
              <w:t>xs:string</w:t>
            </w:r>
          </w:p>
        </w:tc>
        <w:tc>
          <w:tcPr>
            <w:tcW w:w="2125" w:type="dxa"/>
          </w:tcPr>
          <w:p w14:paraId="2BE8BAD9" w14:textId="77777777" w:rsidR="002F1469" w:rsidRPr="00255391" w:rsidRDefault="002F1469" w:rsidP="002F1469">
            <w:pPr>
              <w:pStyle w:val="112"/>
            </w:pPr>
          </w:p>
        </w:tc>
      </w:tr>
      <w:tr w:rsidR="002F1469" w:rsidRPr="00255391" w14:paraId="5A854481" w14:textId="77777777" w:rsidTr="001A67B1">
        <w:tc>
          <w:tcPr>
            <w:tcW w:w="1135" w:type="dxa"/>
          </w:tcPr>
          <w:p w14:paraId="4493EB55" w14:textId="77777777" w:rsidR="002F1469" w:rsidRPr="00255391" w:rsidRDefault="002F1469" w:rsidP="00B16187">
            <w:pPr>
              <w:pStyle w:val="a"/>
              <w:numPr>
                <w:ilvl w:val="1"/>
                <w:numId w:val="25"/>
              </w:numPr>
            </w:pPr>
          </w:p>
        </w:tc>
        <w:tc>
          <w:tcPr>
            <w:tcW w:w="1985" w:type="dxa"/>
          </w:tcPr>
          <w:p w14:paraId="79B7FDA8" w14:textId="5C874944" w:rsidR="002F1469" w:rsidRPr="00255391" w:rsidRDefault="002F1469" w:rsidP="002F1469">
            <w:pPr>
              <w:pStyle w:val="112"/>
            </w:pPr>
            <w:r w:rsidRPr="00255391">
              <w:t>AllowedValues</w:t>
            </w:r>
          </w:p>
        </w:tc>
        <w:tc>
          <w:tcPr>
            <w:tcW w:w="1984" w:type="dxa"/>
          </w:tcPr>
          <w:p w14:paraId="228B17CF" w14:textId="4D128E7E" w:rsidR="002F1469" w:rsidRPr="00255391" w:rsidRDefault="002F1469" w:rsidP="002F1469">
            <w:pPr>
              <w:pStyle w:val="112"/>
            </w:pPr>
            <w:r w:rsidRPr="00255391">
              <w:t>Возможные значения для поля сложного параметра (аналог перечисления)</w:t>
            </w:r>
          </w:p>
        </w:tc>
        <w:tc>
          <w:tcPr>
            <w:tcW w:w="1701" w:type="dxa"/>
          </w:tcPr>
          <w:p w14:paraId="4D1D2AC1" w14:textId="5BF15AFA" w:rsidR="002F1469" w:rsidRPr="00255391" w:rsidRDefault="002F1469" w:rsidP="002F1469">
            <w:pPr>
              <w:pStyle w:val="112"/>
            </w:pPr>
            <w:r w:rsidRPr="00255391">
              <w:t>0..1, необязательно</w:t>
            </w:r>
          </w:p>
        </w:tc>
        <w:tc>
          <w:tcPr>
            <w:tcW w:w="1276" w:type="dxa"/>
          </w:tcPr>
          <w:p w14:paraId="72FDFDAF" w14:textId="553C158A" w:rsidR="002F1469" w:rsidRPr="00255391" w:rsidRDefault="002F1469" w:rsidP="002F1469">
            <w:pPr>
              <w:pStyle w:val="112"/>
            </w:pPr>
            <w:r w:rsidRPr="00255391">
              <w:t>AllowedValues</w:t>
            </w:r>
          </w:p>
        </w:tc>
        <w:tc>
          <w:tcPr>
            <w:tcW w:w="2125" w:type="dxa"/>
          </w:tcPr>
          <w:p w14:paraId="14FA1F08" w14:textId="77777777" w:rsidR="002F1469" w:rsidRPr="00255391" w:rsidRDefault="002F1469" w:rsidP="002F1469">
            <w:pPr>
              <w:pStyle w:val="112"/>
            </w:pPr>
          </w:p>
        </w:tc>
      </w:tr>
      <w:tr w:rsidR="002F1469" w:rsidRPr="00255391" w14:paraId="6E1E3333" w14:textId="77777777" w:rsidTr="001A67B1">
        <w:tc>
          <w:tcPr>
            <w:tcW w:w="1135" w:type="dxa"/>
          </w:tcPr>
          <w:p w14:paraId="45A1F775" w14:textId="77777777" w:rsidR="002F1469" w:rsidRPr="00255391" w:rsidRDefault="002F1469" w:rsidP="00B16187">
            <w:pPr>
              <w:pStyle w:val="a"/>
              <w:numPr>
                <w:ilvl w:val="2"/>
                <w:numId w:val="25"/>
              </w:numPr>
            </w:pPr>
          </w:p>
        </w:tc>
        <w:tc>
          <w:tcPr>
            <w:tcW w:w="1985" w:type="dxa"/>
          </w:tcPr>
          <w:p w14:paraId="719F213D" w14:textId="7D133E79" w:rsidR="002F1469" w:rsidRPr="00255391" w:rsidRDefault="002F1469" w:rsidP="002F1469">
            <w:pPr>
              <w:pStyle w:val="112"/>
            </w:pPr>
            <w:r w:rsidRPr="00255391">
              <w:t xml:space="preserve">  Value</w:t>
            </w:r>
          </w:p>
        </w:tc>
        <w:tc>
          <w:tcPr>
            <w:tcW w:w="1984" w:type="dxa"/>
          </w:tcPr>
          <w:p w14:paraId="00CB03EB" w14:textId="6650A503" w:rsidR="002F1469" w:rsidRPr="00255391" w:rsidRDefault="002F1469" w:rsidP="002F1469">
            <w:pPr>
              <w:pStyle w:val="112"/>
            </w:pPr>
            <w:r w:rsidRPr="00255391">
              <w:t>Значение поля сложного параметра</w:t>
            </w:r>
          </w:p>
        </w:tc>
        <w:tc>
          <w:tcPr>
            <w:tcW w:w="1701" w:type="dxa"/>
          </w:tcPr>
          <w:p w14:paraId="07621170" w14:textId="3ED74413" w:rsidR="002F1469" w:rsidRPr="00255391" w:rsidRDefault="002F1469" w:rsidP="002F1469">
            <w:pPr>
              <w:pStyle w:val="112"/>
            </w:pPr>
            <w:r w:rsidRPr="00255391">
              <w:t>1..n, обязательно</w:t>
            </w:r>
          </w:p>
        </w:tc>
        <w:tc>
          <w:tcPr>
            <w:tcW w:w="1276" w:type="dxa"/>
          </w:tcPr>
          <w:p w14:paraId="5843989B" w14:textId="635B5A87" w:rsidR="002F1469" w:rsidRPr="00255391" w:rsidRDefault="002F1469" w:rsidP="002F1469">
            <w:pPr>
              <w:pStyle w:val="112"/>
            </w:pPr>
            <w:r w:rsidRPr="00255391">
              <w:t>com:ParamValue_Type</w:t>
            </w:r>
          </w:p>
        </w:tc>
        <w:tc>
          <w:tcPr>
            <w:tcW w:w="2125" w:type="dxa"/>
          </w:tcPr>
          <w:p w14:paraId="34424A03" w14:textId="77777777" w:rsidR="002F1469" w:rsidRPr="00255391" w:rsidRDefault="002F1469" w:rsidP="002F1469">
            <w:pPr>
              <w:pStyle w:val="112"/>
            </w:pPr>
          </w:p>
        </w:tc>
      </w:tr>
      <w:tr w:rsidR="002F1469" w:rsidRPr="00255391" w14:paraId="46C93C87" w14:textId="77777777" w:rsidTr="001A67B1">
        <w:tc>
          <w:tcPr>
            <w:tcW w:w="1135" w:type="dxa"/>
          </w:tcPr>
          <w:p w14:paraId="179F0AC4" w14:textId="77777777" w:rsidR="002F1469" w:rsidRPr="00255391" w:rsidRDefault="002F1469" w:rsidP="00B16187">
            <w:pPr>
              <w:pStyle w:val="a"/>
              <w:numPr>
                <w:ilvl w:val="3"/>
                <w:numId w:val="25"/>
              </w:numPr>
            </w:pPr>
          </w:p>
        </w:tc>
        <w:tc>
          <w:tcPr>
            <w:tcW w:w="1985" w:type="dxa"/>
          </w:tcPr>
          <w:p w14:paraId="42ACCDC7" w14:textId="77777777" w:rsidR="002F1469" w:rsidRPr="00255391" w:rsidRDefault="002F1469" w:rsidP="002F1469">
            <w:pPr>
              <w:pStyle w:val="112"/>
            </w:pPr>
            <w:r w:rsidRPr="00255391">
              <w:t xml:space="preserve">    label  </w:t>
            </w:r>
          </w:p>
          <w:p w14:paraId="4B6CAF95" w14:textId="7A5F11DF" w:rsidR="002F1469" w:rsidRPr="00255391" w:rsidRDefault="002F1469" w:rsidP="002F1469">
            <w:pPr>
              <w:pStyle w:val="112"/>
            </w:pPr>
            <w:r w:rsidRPr="00255391">
              <w:t xml:space="preserve">    (атрибут)</w:t>
            </w:r>
          </w:p>
        </w:tc>
        <w:tc>
          <w:tcPr>
            <w:tcW w:w="1984" w:type="dxa"/>
          </w:tcPr>
          <w:p w14:paraId="2398D1AE" w14:textId="2C3D9C43" w:rsidR="002F1469" w:rsidRPr="00255391" w:rsidRDefault="002F1469" w:rsidP="002F1469">
            <w:pPr>
              <w:pStyle w:val="112"/>
            </w:pPr>
            <w:r w:rsidRPr="00255391">
              <w:t>Наименование значения</w:t>
            </w:r>
          </w:p>
        </w:tc>
        <w:tc>
          <w:tcPr>
            <w:tcW w:w="1701" w:type="dxa"/>
          </w:tcPr>
          <w:p w14:paraId="38B0BEED" w14:textId="52A080BE" w:rsidR="002F1469" w:rsidRPr="00255391" w:rsidRDefault="002F1469" w:rsidP="002F1469">
            <w:pPr>
              <w:pStyle w:val="112"/>
            </w:pPr>
            <w:r w:rsidRPr="00255391">
              <w:t>0..1, необязательно</w:t>
            </w:r>
          </w:p>
        </w:tc>
        <w:tc>
          <w:tcPr>
            <w:tcW w:w="1276" w:type="dxa"/>
          </w:tcPr>
          <w:p w14:paraId="6F996535" w14:textId="7277E105" w:rsidR="002F1469" w:rsidRPr="00255391" w:rsidRDefault="002F1469" w:rsidP="002F1469">
            <w:pPr>
              <w:pStyle w:val="112"/>
            </w:pPr>
            <w:r w:rsidRPr="00255391">
              <w:t>xsd:string</w:t>
            </w:r>
          </w:p>
        </w:tc>
        <w:tc>
          <w:tcPr>
            <w:tcW w:w="2125" w:type="dxa"/>
          </w:tcPr>
          <w:p w14:paraId="6ACC9DA9" w14:textId="77777777" w:rsidR="002F1469" w:rsidRPr="00255391" w:rsidRDefault="002F1469" w:rsidP="002F1469">
            <w:pPr>
              <w:pStyle w:val="112"/>
            </w:pPr>
          </w:p>
        </w:tc>
      </w:tr>
      <w:tr w:rsidR="002F1469" w:rsidRPr="00255391" w14:paraId="1667A207" w14:textId="77777777" w:rsidTr="001A67B1">
        <w:tc>
          <w:tcPr>
            <w:tcW w:w="1135" w:type="dxa"/>
          </w:tcPr>
          <w:p w14:paraId="3123E2AE" w14:textId="77777777" w:rsidR="002F1469" w:rsidRPr="00255391" w:rsidRDefault="002F1469" w:rsidP="00B16187">
            <w:pPr>
              <w:pStyle w:val="a"/>
              <w:numPr>
                <w:ilvl w:val="3"/>
                <w:numId w:val="25"/>
              </w:numPr>
            </w:pPr>
          </w:p>
        </w:tc>
        <w:tc>
          <w:tcPr>
            <w:tcW w:w="1985" w:type="dxa"/>
          </w:tcPr>
          <w:p w14:paraId="7C008183" w14:textId="77777777" w:rsidR="002F1469" w:rsidRPr="00255391" w:rsidRDefault="002F1469" w:rsidP="002F1469">
            <w:pPr>
              <w:pStyle w:val="112"/>
            </w:pPr>
            <w:r w:rsidRPr="00255391">
              <w:t xml:space="preserve">   isSelected </w:t>
            </w:r>
          </w:p>
          <w:p w14:paraId="48BC0CAB" w14:textId="3A7572CE" w:rsidR="002F1469" w:rsidRPr="00255391" w:rsidRDefault="002F1469" w:rsidP="002F1469">
            <w:pPr>
              <w:pStyle w:val="112"/>
            </w:pPr>
            <w:r w:rsidRPr="00255391">
              <w:t xml:space="preserve">  (атрибут)</w:t>
            </w:r>
          </w:p>
        </w:tc>
        <w:tc>
          <w:tcPr>
            <w:tcW w:w="1984" w:type="dxa"/>
          </w:tcPr>
          <w:p w14:paraId="713EE5B1" w14:textId="46C2182F" w:rsidR="002F1469" w:rsidRPr="00255391" w:rsidRDefault="002F1469" w:rsidP="002F1469">
            <w:pPr>
              <w:pStyle w:val="112"/>
            </w:pPr>
            <w:r w:rsidRPr="00255391">
              <w:t>Указывает, что данное значение выбрано в качестве текущего значения поля сложного параметра в случае если присутствует список значений для этого поля</w:t>
            </w:r>
          </w:p>
        </w:tc>
        <w:tc>
          <w:tcPr>
            <w:tcW w:w="1701" w:type="dxa"/>
          </w:tcPr>
          <w:p w14:paraId="14FEB4E2" w14:textId="1F26AAA1" w:rsidR="002F1469" w:rsidRPr="00255391" w:rsidRDefault="002F1469" w:rsidP="002F1469">
            <w:pPr>
              <w:pStyle w:val="112"/>
            </w:pPr>
            <w:r w:rsidRPr="00255391">
              <w:t>0..1, необязательно</w:t>
            </w:r>
          </w:p>
        </w:tc>
        <w:tc>
          <w:tcPr>
            <w:tcW w:w="1276" w:type="dxa"/>
          </w:tcPr>
          <w:p w14:paraId="0A6E0611" w14:textId="296C9704" w:rsidR="002F1469" w:rsidRPr="00255391" w:rsidRDefault="002F1469" w:rsidP="002F1469">
            <w:pPr>
              <w:pStyle w:val="112"/>
            </w:pPr>
            <w:r w:rsidRPr="00255391">
              <w:t>xsd:boolean</w:t>
            </w:r>
          </w:p>
        </w:tc>
        <w:tc>
          <w:tcPr>
            <w:tcW w:w="2125" w:type="dxa"/>
          </w:tcPr>
          <w:p w14:paraId="39EB63FD" w14:textId="77777777" w:rsidR="002F1469" w:rsidRPr="00255391" w:rsidRDefault="002F1469" w:rsidP="002F1469">
            <w:pPr>
              <w:pStyle w:val="112"/>
            </w:pPr>
          </w:p>
        </w:tc>
      </w:tr>
      <w:tr w:rsidR="002F1469" w:rsidRPr="00255391" w14:paraId="05BDE0D5" w14:textId="77777777" w:rsidTr="001A67B1">
        <w:tc>
          <w:tcPr>
            <w:tcW w:w="1135" w:type="dxa"/>
          </w:tcPr>
          <w:p w14:paraId="20BF941A" w14:textId="77777777" w:rsidR="002F1469" w:rsidRPr="00255391" w:rsidRDefault="002F1469" w:rsidP="00B16187">
            <w:pPr>
              <w:pStyle w:val="a"/>
              <w:numPr>
                <w:ilvl w:val="3"/>
                <w:numId w:val="25"/>
              </w:numPr>
            </w:pPr>
          </w:p>
        </w:tc>
        <w:tc>
          <w:tcPr>
            <w:tcW w:w="1985" w:type="dxa"/>
          </w:tcPr>
          <w:p w14:paraId="45EA3497" w14:textId="77777777" w:rsidR="002F1469" w:rsidRPr="00255391" w:rsidRDefault="002F1469" w:rsidP="002F1469">
            <w:pPr>
              <w:pStyle w:val="112"/>
            </w:pPr>
            <w:r w:rsidRPr="00255391">
              <w:t xml:space="preserve">   data</w:t>
            </w:r>
          </w:p>
          <w:p w14:paraId="70A16DB4" w14:textId="44F07147" w:rsidR="002F1469" w:rsidRPr="00255391" w:rsidRDefault="002F1469" w:rsidP="002F1469">
            <w:pPr>
              <w:pStyle w:val="112"/>
            </w:pPr>
            <w:r w:rsidRPr="00255391">
              <w:t xml:space="preserve">    (атрибут)</w:t>
            </w:r>
          </w:p>
        </w:tc>
        <w:tc>
          <w:tcPr>
            <w:tcW w:w="1984" w:type="dxa"/>
          </w:tcPr>
          <w:p w14:paraId="57368443" w14:textId="77777777" w:rsidR="002F1469" w:rsidRPr="00255391" w:rsidRDefault="002F1469" w:rsidP="002F1469">
            <w:pPr>
              <w:pStyle w:val="112"/>
            </w:pPr>
            <w:r w:rsidRPr="00255391">
              <w:t>Значение параметра</w:t>
            </w:r>
          </w:p>
          <w:p w14:paraId="7BFA7E6F" w14:textId="617CE584" w:rsidR="002F1469" w:rsidRPr="00255391" w:rsidRDefault="002F1469" w:rsidP="002F1469">
            <w:pPr>
              <w:pStyle w:val="112"/>
            </w:pPr>
            <w:r w:rsidRPr="00255391">
              <w:t>В запросе на экспорт значения полей сложного параметра должны совпадать с советующими значениями, указанными для этого параметра в блоке AdditionalData экспортируемых данных.</w:t>
            </w:r>
          </w:p>
        </w:tc>
        <w:tc>
          <w:tcPr>
            <w:tcW w:w="1701" w:type="dxa"/>
          </w:tcPr>
          <w:p w14:paraId="53D165D4" w14:textId="0F7DD75E" w:rsidR="002F1469" w:rsidRPr="00255391" w:rsidRDefault="002F1469" w:rsidP="002F1469">
            <w:pPr>
              <w:pStyle w:val="112"/>
            </w:pPr>
            <w:r w:rsidRPr="00255391">
              <w:t>1, обязательно</w:t>
            </w:r>
          </w:p>
        </w:tc>
        <w:tc>
          <w:tcPr>
            <w:tcW w:w="1276" w:type="dxa"/>
          </w:tcPr>
          <w:p w14:paraId="233C5973" w14:textId="69BBDF87" w:rsidR="002F1469" w:rsidRPr="00255391" w:rsidRDefault="002F1469" w:rsidP="002F1469">
            <w:pPr>
              <w:pStyle w:val="112"/>
            </w:pPr>
            <w:r w:rsidRPr="00255391">
              <w:t>xsd:string</w:t>
            </w:r>
          </w:p>
        </w:tc>
        <w:tc>
          <w:tcPr>
            <w:tcW w:w="2125" w:type="dxa"/>
          </w:tcPr>
          <w:p w14:paraId="5D4045AD" w14:textId="77777777" w:rsidR="002F1469" w:rsidRPr="00255391" w:rsidRDefault="002F1469" w:rsidP="002F1469">
            <w:pPr>
              <w:pStyle w:val="112"/>
            </w:pPr>
          </w:p>
        </w:tc>
      </w:tr>
    </w:tbl>
    <w:p w14:paraId="1E735AD8" w14:textId="573DF185" w:rsidR="00021ECB" w:rsidRPr="00255391" w:rsidRDefault="00021ECB" w:rsidP="00021ECB">
      <w:pPr>
        <w:pStyle w:val="10"/>
      </w:pPr>
      <w:bookmarkStart w:id="120" w:name="_Toc72492602"/>
      <w:r w:rsidRPr="00255391">
        <w:lastRenderedPageBreak/>
        <w:t>Процедуры предоставления и получения информации</w:t>
      </w:r>
      <w:bookmarkEnd w:id="120"/>
    </w:p>
    <w:p w14:paraId="5EFF9314" w14:textId="77777777" w:rsidR="004134C9" w:rsidRPr="00255391" w:rsidRDefault="004134C9" w:rsidP="004134C9">
      <w:pPr>
        <w:pStyle w:val="20"/>
      </w:pPr>
      <w:bookmarkStart w:id="121" w:name="_Toc405802282"/>
      <w:bookmarkStart w:id="122" w:name="_Toc420059902"/>
      <w:bookmarkStart w:id="123" w:name="_Toc474747587"/>
      <w:bookmarkStart w:id="124" w:name="_Toc523990753"/>
      <w:bookmarkStart w:id="125" w:name="_Toc72492603"/>
      <w:r w:rsidRPr="00255391">
        <w:t>Взаимодействие внешних систем с ИС УНП</w:t>
      </w:r>
      <w:bookmarkEnd w:id="125"/>
    </w:p>
    <w:p w14:paraId="4B70C423" w14:textId="3CF4A859" w:rsidR="00250865" w:rsidRPr="00255391" w:rsidRDefault="004134C9" w:rsidP="00250865">
      <w:r w:rsidRPr="00255391">
        <w:t xml:space="preserve">Предоставление и получение информации осуществляется путем обмена данными между </w:t>
      </w:r>
      <w:r w:rsidR="00A01B32" w:rsidRPr="00255391">
        <w:t>информационными системами</w:t>
      </w:r>
      <w:r w:rsidRPr="00255391">
        <w:t xml:space="preserve"> участников с ИС УНП с использованием электронного сервиса</w:t>
      </w:r>
      <w:r w:rsidR="00A25B91" w:rsidRPr="00255391">
        <w:t xml:space="preserve"> </w:t>
      </w:r>
      <w:bookmarkStart w:id="126" w:name="OLE_LINK234"/>
      <w:bookmarkStart w:id="127" w:name="OLE_LINK235"/>
      <w:bookmarkStart w:id="128" w:name="OLE_LINK236"/>
      <w:r w:rsidR="00A25B91" w:rsidRPr="00255391">
        <w:t>SMEVMessageExchangeService</w:t>
      </w:r>
      <w:bookmarkEnd w:id="126"/>
      <w:bookmarkEnd w:id="127"/>
      <w:bookmarkEnd w:id="128"/>
      <w:r w:rsidRPr="00255391">
        <w:t xml:space="preserve">, развернутого на стороне Системы (далее </w:t>
      </w:r>
      <w:r w:rsidR="00535CD9" w:rsidRPr="00255391">
        <w:t>также</w:t>
      </w:r>
      <w:r w:rsidRPr="00255391">
        <w:t xml:space="preserve"> веб-сервис ИС УНП).</w:t>
      </w:r>
      <w:r w:rsidR="00A71992" w:rsidRPr="00255391">
        <w:t xml:space="preserve"> </w:t>
      </w:r>
      <w:r w:rsidR="00250865" w:rsidRPr="00255391">
        <w:t>Веб-сервис SMEVMessageExchangeService разработан на основании документа «</w:t>
      </w:r>
      <w:r w:rsidR="00250865" w:rsidRPr="00255391">
        <w:rPr>
          <w:szCs w:val="20"/>
        </w:rPr>
        <w:t>Методические рекомендации по работе с Единой системой межведомственного электронного</w:t>
      </w:r>
      <w:r w:rsidR="009A6FE8" w:rsidRPr="00255391">
        <w:rPr>
          <w:szCs w:val="20"/>
        </w:rPr>
        <w:t xml:space="preserve"> взаимодействия</w:t>
      </w:r>
      <w:r w:rsidR="009F29CB" w:rsidRPr="00255391">
        <w:rPr>
          <w:szCs w:val="20"/>
        </w:rPr>
        <w:t xml:space="preserve"> (версия </w:t>
      </w:r>
      <w:bookmarkStart w:id="129" w:name="OLE_LINK252"/>
      <w:r w:rsidR="009F29CB" w:rsidRPr="00255391">
        <w:rPr>
          <w:szCs w:val="20"/>
        </w:rPr>
        <w:t>3.4.</w:t>
      </w:r>
      <w:bookmarkEnd w:id="129"/>
      <w:r w:rsidR="009F29CB" w:rsidRPr="00255391">
        <w:rPr>
          <w:szCs w:val="20"/>
        </w:rPr>
        <w:t>х)</w:t>
      </w:r>
      <w:r w:rsidR="009A6FE8" w:rsidRPr="00255391">
        <w:rPr>
          <w:szCs w:val="20"/>
        </w:rPr>
        <w:t xml:space="preserve">» </w:t>
      </w:r>
      <w:r w:rsidR="006C028F" w:rsidRPr="00255391">
        <w:rPr>
          <w:szCs w:val="20"/>
        </w:rPr>
        <w:t>(</w:t>
      </w:r>
      <w:r w:rsidR="006C028F" w:rsidRPr="00255391">
        <w:t>представлен в открытом доступе на технологическом портале СМЭВ 3 (</w:t>
      </w:r>
      <w:hyperlink r:id="rId25" w:history="1">
        <w:r w:rsidR="006C028F" w:rsidRPr="00255391">
          <w:rPr>
            <w:rStyle w:val="af2"/>
          </w:rPr>
          <w:t>https://smev3.gosuslugi.ru/portal/)</w:t>
        </w:r>
      </w:hyperlink>
      <w:r w:rsidR="006C028F" w:rsidRPr="00255391">
        <w:t>)</w:t>
      </w:r>
      <w:r w:rsidR="00250865" w:rsidRPr="00255391">
        <w:rPr>
          <w:szCs w:val="20"/>
        </w:rPr>
        <w:t xml:space="preserve"> (далее </w:t>
      </w:r>
      <w:r w:rsidR="006C028F" w:rsidRPr="00255391">
        <w:rPr>
          <w:szCs w:val="20"/>
        </w:rPr>
        <w:t>—</w:t>
      </w:r>
      <w:r w:rsidR="00250865" w:rsidRPr="00255391">
        <w:rPr>
          <w:szCs w:val="20"/>
        </w:rPr>
        <w:t>Методиче</w:t>
      </w:r>
      <w:r w:rsidR="009A6FE8" w:rsidRPr="00255391">
        <w:rPr>
          <w:szCs w:val="20"/>
        </w:rPr>
        <w:t xml:space="preserve">ские рекомендации </w:t>
      </w:r>
      <w:r w:rsidR="00664531" w:rsidRPr="00255391">
        <w:rPr>
          <w:szCs w:val="20"/>
        </w:rPr>
        <w:t>СМЭВ</w:t>
      </w:r>
      <w:r w:rsidR="00250865" w:rsidRPr="00255391">
        <w:rPr>
          <w:szCs w:val="20"/>
        </w:rPr>
        <w:t>).</w:t>
      </w:r>
    </w:p>
    <w:p w14:paraId="40A3F62A" w14:textId="1C802210" w:rsidR="004134C9" w:rsidRPr="00255391" w:rsidRDefault="004134C9" w:rsidP="004134C9">
      <w:r w:rsidRPr="00255391">
        <w:t>Схемы веб-сервиса ИС УНП пр</w:t>
      </w:r>
      <w:r w:rsidR="00A25B91" w:rsidRPr="00255391">
        <w:t>едставлены во вложенном архиве</w:t>
      </w:r>
      <w:r w:rsidRPr="00255391">
        <w:t xml:space="preserve"> в разделе</w:t>
      </w:r>
      <w:r w:rsidR="00C90127" w:rsidRPr="00255391">
        <w:t> </w:t>
      </w:r>
      <w:r w:rsidR="00C90127" w:rsidRPr="00255391">
        <w:fldChar w:fldCharType="begin"/>
      </w:r>
      <w:r w:rsidR="00C90127" w:rsidRPr="00255391">
        <w:instrText xml:space="preserve"> REF _Ref405904299 \n \h </w:instrText>
      </w:r>
      <w:r w:rsidR="00772A63" w:rsidRPr="00255391">
        <w:instrText xml:space="preserve"> \* MERGEFORMAT </w:instrText>
      </w:r>
      <w:r w:rsidR="00C90127" w:rsidRPr="00255391">
        <w:fldChar w:fldCharType="separate"/>
      </w:r>
      <w:r w:rsidR="00CC28D8">
        <w:t>7</w:t>
      </w:r>
      <w:r w:rsidR="00C90127" w:rsidRPr="00255391">
        <w:fldChar w:fldCharType="end"/>
      </w:r>
      <w:r w:rsidR="00C90127" w:rsidRPr="00255391">
        <w:t xml:space="preserve"> </w:t>
      </w:r>
      <w:r w:rsidRPr="00255391">
        <w:t>настоящего документа.</w:t>
      </w:r>
    </w:p>
    <w:p w14:paraId="7A18A507" w14:textId="686FA64B" w:rsidR="00DF0587" w:rsidRPr="00255391" w:rsidRDefault="00A71992" w:rsidP="00A01B32">
      <w:r w:rsidRPr="00255391">
        <w:rPr>
          <w:rFonts w:ascii="Times New Roman" w:hAnsi="Times New Roman"/>
        </w:rPr>
        <w:t>Данный веб-сервис обслуживает все запросы от внешних информационных систем, в ходе обработки которых ИС УНП формирует ответы и возвращает их во внешние системы.</w:t>
      </w:r>
    </w:p>
    <w:p w14:paraId="6D278FD5" w14:textId="77777777" w:rsidR="004134C9" w:rsidRPr="00255391" w:rsidRDefault="004134C9" w:rsidP="004134C9">
      <w:pPr>
        <w:pStyle w:val="31"/>
        <w:rPr>
          <w:lang w:eastAsia="ru-RU"/>
        </w:rPr>
      </w:pPr>
      <w:bookmarkStart w:id="130" w:name="_Toc498090496"/>
      <w:bookmarkStart w:id="131" w:name="_Toc72492604"/>
      <w:r w:rsidRPr="00255391">
        <w:rPr>
          <w:lang w:eastAsia="ru-RU"/>
        </w:rPr>
        <w:t>Сообщения типа «Запрос»</w:t>
      </w:r>
      <w:bookmarkEnd w:id="130"/>
      <w:bookmarkEnd w:id="131"/>
    </w:p>
    <w:p w14:paraId="21C5D1C5" w14:textId="79360BAA" w:rsidR="004134C9" w:rsidRPr="00255391" w:rsidRDefault="004134C9" w:rsidP="004134C9">
      <w:r w:rsidRPr="00255391">
        <w:t xml:space="preserve">К сообщениям типа «Запрос» (далее – </w:t>
      </w:r>
      <w:r w:rsidR="00517A38" w:rsidRPr="00255391">
        <w:t xml:space="preserve">запрос сведений, сообщение-запрос, </w:t>
      </w:r>
      <w:r w:rsidRPr="00255391">
        <w:t>запрос) относятся сообщения, исходящие от инициатора взаимодействия</w:t>
      </w:r>
      <w:r w:rsidR="00750887" w:rsidRPr="00255391">
        <w:t>.</w:t>
      </w:r>
    </w:p>
    <w:p w14:paraId="3D0D41EA" w14:textId="05FCF17F" w:rsidR="004134C9" w:rsidRPr="00255391" w:rsidRDefault="004134C9" w:rsidP="004134C9">
      <w:pPr>
        <w:rPr>
          <w:lang w:eastAsia="ru-RU"/>
        </w:rPr>
      </w:pPr>
      <w:r w:rsidRPr="00255391">
        <w:rPr>
          <w:lang w:eastAsia="ru-RU"/>
        </w:rPr>
        <w:t xml:space="preserve">Сообщения типа «запрос» проходят контроль корректности данных в два этапа – </w:t>
      </w:r>
      <w:r w:rsidRPr="00255391">
        <w:rPr>
          <w:b/>
          <w:lang w:eastAsia="ru-RU"/>
        </w:rPr>
        <w:t>синхронная</w:t>
      </w:r>
      <w:r w:rsidRPr="00255391">
        <w:rPr>
          <w:lang w:eastAsia="ru-RU"/>
        </w:rPr>
        <w:t xml:space="preserve"> и </w:t>
      </w:r>
      <w:r w:rsidRPr="00255391">
        <w:rPr>
          <w:b/>
          <w:lang w:eastAsia="ru-RU"/>
        </w:rPr>
        <w:t>асинхронная</w:t>
      </w:r>
      <w:r w:rsidR="00750887" w:rsidRPr="00255391">
        <w:rPr>
          <w:lang w:eastAsia="ru-RU"/>
        </w:rPr>
        <w:t xml:space="preserve"> </w:t>
      </w:r>
      <w:r w:rsidRPr="00255391">
        <w:rPr>
          <w:lang w:eastAsia="ru-RU"/>
        </w:rPr>
        <w:t xml:space="preserve">проверка. </w:t>
      </w:r>
    </w:p>
    <w:p w14:paraId="40A6958F" w14:textId="08B9049F" w:rsidR="004134C9" w:rsidRPr="00255391" w:rsidRDefault="004134C9" w:rsidP="004134C9">
      <w:pPr>
        <w:rPr>
          <w:lang w:eastAsia="ru-RU"/>
        </w:rPr>
      </w:pPr>
      <w:r w:rsidRPr="00255391">
        <w:rPr>
          <w:spacing w:val="-2"/>
          <w:lang w:eastAsia="ru-RU"/>
        </w:rPr>
        <w:t xml:space="preserve">Первый этап – синхронная проверка. </w:t>
      </w:r>
      <w:r w:rsidRPr="00255391">
        <w:rPr>
          <w:lang w:eastAsia="ru-RU"/>
        </w:rPr>
        <w:t xml:space="preserve">Если проверка прошла успешно, то в ответе возвращается сообщение об успешной проверке, при наличии ошибок </w:t>
      </w:r>
      <w:r w:rsidRPr="00255391">
        <w:rPr>
          <w:spacing w:val="-2"/>
          <w:lang w:eastAsia="ru-RU"/>
        </w:rPr>
        <w:t>метод {</w:t>
      </w:r>
      <w:r w:rsidRPr="00255391">
        <w:rPr>
          <w:color w:val="000000"/>
          <w:spacing w:val="-2"/>
          <w:lang w:val="en-US"/>
        </w:rPr>
        <w:t>urn</w:t>
      </w:r>
      <w:r w:rsidRPr="00255391">
        <w:rPr>
          <w:color w:val="000000"/>
          <w:spacing w:val="-2"/>
        </w:rPr>
        <w:t>://</w:t>
      </w:r>
      <w:r w:rsidRPr="00255391">
        <w:rPr>
          <w:color w:val="000000"/>
          <w:spacing w:val="-2"/>
          <w:lang w:val="en-US"/>
        </w:rPr>
        <w:t>x</w:t>
      </w:r>
      <w:r w:rsidRPr="00255391">
        <w:rPr>
          <w:color w:val="000000"/>
          <w:spacing w:val="-2"/>
        </w:rPr>
        <w:t>-</w:t>
      </w:r>
      <w:r w:rsidRPr="00255391">
        <w:rPr>
          <w:color w:val="000000"/>
          <w:spacing w:val="-2"/>
          <w:lang w:val="en-US"/>
        </w:rPr>
        <w:t>artefacts</w:t>
      </w:r>
      <w:r w:rsidRPr="00255391">
        <w:rPr>
          <w:color w:val="000000"/>
          <w:spacing w:val="-2"/>
        </w:rPr>
        <w:t>-</w:t>
      </w:r>
      <w:r w:rsidRPr="00255391">
        <w:rPr>
          <w:color w:val="000000"/>
          <w:spacing w:val="-2"/>
          <w:lang w:val="en-US"/>
        </w:rPr>
        <w:t>smev</w:t>
      </w:r>
      <w:r w:rsidRPr="00255391">
        <w:rPr>
          <w:color w:val="000000"/>
          <w:spacing w:val="-2"/>
        </w:rPr>
        <w:t>-</w:t>
      </w:r>
      <w:r w:rsidRPr="00255391">
        <w:rPr>
          <w:color w:val="000000"/>
          <w:spacing w:val="-2"/>
          <w:lang w:val="en-US"/>
        </w:rPr>
        <w:t>gov</w:t>
      </w:r>
      <w:r w:rsidRPr="00255391">
        <w:rPr>
          <w:color w:val="000000"/>
          <w:spacing w:val="-2"/>
        </w:rPr>
        <w:t>-</w:t>
      </w:r>
      <w:r w:rsidRPr="00255391">
        <w:rPr>
          <w:color w:val="000000"/>
          <w:spacing w:val="-2"/>
          <w:lang w:val="en-US"/>
        </w:rPr>
        <w:t>ru</w:t>
      </w:r>
      <w:r w:rsidRPr="00255391">
        <w:rPr>
          <w:color w:val="000000"/>
          <w:spacing w:val="-2"/>
        </w:rPr>
        <w:t>/</w:t>
      </w:r>
      <w:r w:rsidRPr="00255391">
        <w:rPr>
          <w:color w:val="000000"/>
          <w:spacing w:val="-2"/>
          <w:lang w:val="en-US"/>
        </w:rPr>
        <w:t>services</w:t>
      </w:r>
      <w:r w:rsidRPr="00255391">
        <w:rPr>
          <w:color w:val="000000"/>
          <w:spacing w:val="-2"/>
        </w:rPr>
        <w:t>/</w:t>
      </w:r>
      <w:r w:rsidRPr="00255391">
        <w:rPr>
          <w:color w:val="000000"/>
          <w:spacing w:val="-2"/>
          <w:lang w:val="en-US"/>
        </w:rPr>
        <w:t>message</w:t>
      </w:r>
      <w:r w:rsidRPr="00255391">
        <w:rPr>
          <w:color w:val="000000"/>
          <w:spacing w:val="-2"/>
        </w:rPr>
        <w:t>-</w:t>
      </w:r>
      <w:r w:rsidRPr="00255391">
        <w:rPr>
          <w:color w:val="000000"/>
          <w:spacing w:val="-2"/>
          <w:lang w:val="en-US"/>
        </w:rPr>
        <w:t>exchange</w:t>
      </w:r>
      <w:r w:rsidRPr="00255391">
        <w:rPr>
          <w:color w:val="000000"/>
          <w:spacing w:val="-2"/>
        </w:rPr>
        <w:t>/1.2:</w:t>
      </w:r>
      <w:r w:rsidRPr="00255391">
        <w:rPr>
          <w:color w:val="000000"/>
          <w:spacing w:val="-2"/>
          <w:lang w:val="en-US"/>
        </w:rPr>
        <w:t>SendRequest</w:t>
      </w:r>
      <w:r w:rsidRPr="00255391">
        <w:rPr>
          <w:spacing w:val="-2"/>
          <w:lang w:eastAsia="ru-RU"/>
        </w:rPr>
        <w:t xml:space="preserve">} возвращает </w:t>
      </w:r>
      <w:r w:rsidRPr="00255391">
        <w:rPr>
          <w:spacing w:val="-2"/>
          <w:lang w:val="en-US" w:eastAsia="ru-RU"/>
        </w:rPr>
        <w:t>fault</w:t>
      </w:r>
      <w:r w:rsidR="001653C6" w:rsidRPr="00255391">
        <w:rPr>
          <w:spacing w:val="-2"/>
          <w:lang w:eastAsia="ru-RU"/>
        </w:rPr>
        <w:t xml:space="preserve"> (см. </w:t>
      </w:r>
      <w:r w:rsidR="001653C6" w:rsidRPr="00255391">
        <w:rPr>
          <w:rFonts w:ascii="Times New Roman" w:hAnsi="Times New Roman"/>
        </w:rPr>
        <w:t xml:space="preserve">глава </w:t>
      </w:r>
      <w:r w:rsidR="001653C6" w:rsidRPr="00255391">
        <w:rPr>
          <w:rFonts w:ascii="Times New Roman" w:hAnsi="Times New Roman"/>
        </w:rPr>
        <w:fldChar w:fldCharType="begin"/>
      </w:r>
      <w:r w:rsidR="001653C6" w:rsidRPr="00255391">
        <w:rPr>
          <w:rFonts w:ascii="Times New Roman" w:hAnsi="Times New Roman"/>
        </w:rPr>
        <w:instrText xml:space="preserve"> REF _Ref525485936 \n \h </w:instrText>
      </w:r>
      <w:r w:rsidR="00772A63" w:rsidRPr="00255391">
        <w:rPr>
          <w:rFonts w:ascii="Times New Roman" w:hAnsi="Times New Roman"/>
        </w:rPr>
        <w:instrText xml:space="preserve"> \* MERGEFORMAT </w:instrText>
      </w:r>
      <w:r w:rsidR="001653C6" w:rsidRPr="00255391">
        <w:rPr>
          <w:rFonts w:ascii="Times New Roman" w:hAnsi="Times New Roman"/>
        </w:rPr>
      </w:r>
      <w:r w:rsidR="001653C6" w:rsidRPr="00255391">
        <w:rPr>
          <w:rFonts w:ascii="Times New Roman" w:hAnsi="Times New Roman"/>
        </w:rPr>
        <w:fldChar w:fldCharType="separate"/>
      </w:r>
      <w:r w:rsidR="00CC28D8">
        <w:rPr>
          <w:rFonts w:ascii="Times New Roman" w:hAnsi="Times New Roman"/>
        </w:rPr>
        <w:t>5</w:t>
      </w:r>
      <w:r w:rsidR="001653C6" w:rsidRPr="00255391">
        <w:rPr>
          <w:rFonts w:ascii="Times New Roman" w:hAnsi="Times New Roman"/>
        </w:rPr>
        <w:fldChar w:fldCharType="end"/>
      </w:r>
      <w:r w:rsidR="001653C6" w:rsidRPr="00255391">
        <w:rPr>
          <w:rFonts w:ascii="Times New Roman" w:hAnsi="Times New Roman"/>
        </w:rPr>
        <w:t>)</w:t>
      </w:r>
      <w:r w:rsidR="001653C6" w:rsidRPr="00255391">
        <w:rPr>
          <w:spacing w:val="-2"/>
          <w:lang w:eastAsia="ru-RU"/>
        </w:rPr>
        <w:t xml:space="preserve"> </w:t>
      </w:r>
      <w:r w:rsidRPr="00255391">
        <w:rPr>
          <w:spacing w:val="-2"/>
          <w:lang w:eastAsia="ru-RU"/>
        </w:rPr>
        <w:t>.</w:t>
      </w:r>
    </w:p>
    <w:p w14:paraId="51C469D6" w14:textId="7A6F9358" w:rsidR="004134C9" w:rsidRPr="00255391" w:rsidRDefault="004134C9" w:rsidP="004134C9">
      <w:pPr>
        <w:rPr>
          <w:spacing w:val="-2"/>
          <w:lang w:eastAsia="ru-RU"/>
        </w:rPr>
      </w:pPr>
      <w:r w:rsidRPr="00255391">
        <w:rPr>
          <w:lang w:eastAsia="ru-RU"/>
        </w:rPr>
        <w:t xml:space="preserve">Асинхронная проверка осуществляется после успешного завершения этапа синхронной проверки. При передаче сообщения в асинхронную проверку </w:t>
      </w:r>
      <w:r w:rsidR="00750887" w:rsidRPr="00255391">
        <w:rPr>
          <w:lang w:eastAsia="ru-RU"/>
        </w:rPr>
        <w:t>ИС УНП</w:t>
      </w:r>
      <w:r w:rsidRPr="00255391">
        <w:rPr>
          <w:lang w:eastAsia="ru-RU"/>
        </w:rPr>
        <w:t xml:space="preserve"> в ответ на запрос возвращает в синхронном режиме сообщение, где в блоке </w:t>
      </w:r>
      <w:r w:rsidR="000E6797" w:rsidRPr="00255391">
        <w:rPr>
          <w:lang w:eastAsia="ru-RU"/>
        </w:rPr>
        <w:t>«</w:t>
      </w:r>
      <w:r w:rsidRPr="00255391">
        <w:rPr>
          <w:lang w:eastAsia="ru-RU"/>
        </w:rPr>
        <w:t>MessageMetadata</w:t>
      </w:r>
      <w:r w:rsidR="000E6797" w:rsidRPr="00255391">
        <w:rPr>
          <w:lang w:eastAsia="ru-RU"/>
        </w:rPr>
        <w:t>»</w:t>
      </w:r>
      <w:r w:rsidRPr="00255391">
        <w:rPr>
          <w:lang w:eastAsia="ru-RU"/>
        </w:rPr>
        <w:t xml:space="preserve"> </w:t>
      </w:r>
      <w:r w:rsidR="000E6797" w:rsidRPr="00255391">
        <w:rPr>
          <w:lang w:eastAsia="ru-RU"/>
        </w:rPr>
        <w:t>содержится элемент «</w:t>
      </w:r>
      <w:r w:rsidRPr="00255391">
        <w:rPr>
          <w:lang w:eastAsia="ru-RU"/>
        </w:rPr>
        <w:t>Status</w:t>
      </w:r>
      <w:r w:rsidR="000E6797" w:rsidRPr="00255391">
        <w:rPr>
          <w:lang w:eastAsia="ru-RU"/>
        </w:rPr>
        <w:t>» со значением «</w:t>
      </w:r>
      <w:r w:rsidRPr="00255391">
        <w:rPr>
          <w:lang w:eastAsia="ru-RU"/>
        </w:rPr>
        <w:t>requestIsQueued</w:t>
      </w:r>
      <w:r w:rsidR="000E6797" w:rsidRPr="00255391">
        <w:rPr>
          <w:lang w:eastAsia="ru-RU"/>
        </w:rPr>
        <w:t>»</w:t>
      </w:r>
      <w:r w:rsidRPr="00255391">
        <w:rPr>
          <w:lang w:eastAsia="ru-RU"/>
        </w:rPr>
        <w:t>.</w:t>
      </w:r>
    </w:p>
    <w:p w14:paraId="771D1D3E" w14:textId="0A606376" w:rsidR="004134C9" w:rsidRPr="00255391" w:rsidRDefault="004134C9" w:rsidP="004134C9">
      <w:pPr>
        <w:rPr>
          <w:lang w:eastAsia="ru-RU"/>
        </w:rPr>
      </w:pPr>
      <w:r w:rsidRPr="00255391">
        <w:rPr>
          <w:lang w:eastAsia="ru-RU"/>
        </w:rPr>
        <w:t xml:space="preserve">Если какая-либо асинхронная проверка показала ошибку, </w:t>
      </w:r>
      <w:r w:rsidR="000E6797" w:rsidRPr="00255391">
        <w:rPr>
          <w:lang w:eastAsia="ru-RU"/>
        </w:rPr>
        <w:t>с</w:t>
      </w:r>
      <w:r w:rsidRPr="00255391">
        <w:rPr>
          <w:lang w:eastAsia="ru-RU"/>
        </w:rPr>
        <w:t xml:space="preserve">ообщение об ошибке будет получено отправителем запроса при очередном запросе </w:t>
      </w:r>
      <w:r w:rsidR="000E6797" w:rsidRPr="00255391">
        <w:rPr>
          <w:lang w:eastAsia="ru-RU"/>
        </w:rPr>
        <w:t>«</w:t>
      </w:r>
      <w:r w:rsidRPr="00255391">
        <w:rPr>
          <w:lang w:val="en-US" w:eastAsia="ru-RU"/>
        </w:rPr>
        <w:t>GetResponse</w:t>
      </w:r>
      <w:r w:rsidR="000E6797" w:rsidRPr="00255391">
        <w:rPr>
          <w:lang w:eastAsia="ru-RU"/>
        </w:rPr>
        <w:t>»</w:t>
      </w:r>
      <w:r w:rsidRPr="00255391">
        <w:rPr>
          <w:lang w:eastAsia="ru-RU"/>
        </w:rPr>
        <w:t>.</w:t>
      </w:r>
    </w:p>
    <w:p w14:paraId="32F7BFF2" w14:textId="407B3D7B" w:rsidR="004134C9" w:rsidRPr="00255391" w:rsidRDefault="004134C9" w:rsidP="004134C9">
      <w:pPr>
        <w:rPr>
          <w:lang w:eastAsia="ru-RU"/>
        </w:rPr>
      </w:pPr>
      <w:r w:rsidRPr="00255391">
        <w:rPr>
          <w:spacing w:val="-4"/>
          <w:lang w:eastAsia="ru-RU"/>
        </w:rPr>
        <w:t xml:space="preserve">Отличить ответы </w:t>
      </w:r>
      <w:r w:rsidR="008A566A" w:rsidRPr="00255391">
        <w:rPr>
          <w:spacing w:val="-4"/>
          <w:lang w:eastAsia="ru-RU"/>
        </w:rPr>
        <w:t>на запросы сведений</w:t>
      </w:r>
      <w:r w:rsidRPr="00255391">
        <w:rPr>
          <w:spacing w:val="-4"/>
          <w:lang w:eastAsia="ru-RU"/>
        </w:rPr>
        <w:t xml:space="preserve"> от сообщений об ошибках асинхронного</w:t>
      </w:r>
      <w:r w:rsidRPr="00255391">
        <w:rPr>
          <w:lang w:eastAsia="ru-RU"/>
        </w:rPr>
        <w:t xml:space="preserve"> контроля можно по содержимому элемента {urn://x-artefacts-smev-gov-</w:t>
      </w:r>
      <w:r w:rsidRPr="00255391">
        <w:rPr>
          <w:lang w:eastAsia="ru-RU"/>
        </w:rPr>
        <w:lastRenderedPageBreak/>
        <w:t xml:space="preserve">ru/services/message-exchange/types/1.2:GetResponseResponse}: если его дочерний элемент </w:t>
      </w:r>
      <w:r w:rsidR="0010176D" w:rsidRPr="00255391">
        <w:rPr>
          <w:lang w:eastAsia="ru-RU"/>
        </w:rPr>
        <w:t>«</w:t>
      </w:r>
      <w:r w:rsidRPr="00255391">
        <w:rPr>
          <w:lang w:val="en-US" w:eastAsia="ru-RU"/>
        </w:rPr>
        <w:t>SenderProvidedResponseData</w:t>
      </w:r>
      <w:r w:rsidR="0010176D" w:rsidRPr="00255391">
        <w:rPr>
          <w:lang w:eastAsia="ru-RU"/>
        </w:rPr>
        <w:t>»</w:t>
      </w:r>
      <w:r w:rsidRPr="00255391">
        <w:rPr>
          <w:lang w:eastAsia="ru-RU"/>
        </w:rPr>
        <w:t xml:space="preserve"> содержит элемент </w:t>
      </w:r>
      <w:r w:rsidR="008A566A" w:rsidRPr="00255391">
        <w:rPr>
          <w:lang w:eastAsia="ru-RU"/>
        </w:rPr>
        <w:t>«</w:t>
      </w:r>
      <w:r w:rsidRPr="00255391">
        <w:rPr>
          <w:lang w:val="en-US" w:eastAsia="ru-RU"/>
        </w:rPr>
        <w:t>MessagePrimaryContent</w:t>
      </w:r>
      <w:r w:rsidR="008A566A" w:rsidRPr="00255391">
        <w:rPr>
          <w:lang w:eastAsia="ru-RU"/>
        </w:rPr>
        <w:t>»</w:t>
      </w:r>
      <w:r w:rsidRPr="00255391">
        <w:rPr>
          <w:lang w:eastAsia="ru-RU"/>
        </w:rPr>
        <w:t xml:space="preserve">, то это ответ </w:t>
      </w:r>
      <w:r w:rsidR="0010176D" w:rsidRPr="00255391">
        <w:rPr>
          <w:lang w:eastAsia="ru-RU"/>
        </w:rPr>
        <w:t>на запрос сведений</w:t>
      </w:r>
      <w:r w:rsidRPr="00255391">
        <w:rPr>
          <w:lang w:eastAsia="ru-RU"/>
        </w:rPr>
        <w:t xml:space="preserve">, а если элемент </w:t>
      </w:r>
      <w:r w:rsidR="0010176D" w:rsidRPr="00255391">
        <w:rPr>
          <w:lang w:eastAsia="ru-RU"/>
        </w:rPr>
        <w:t>«</w:t>
      </w:r>
      <w:r w:rsidRPr="00255391">
        <w:rPr>
          <w:lang w:eastAsia="ru-RU"/>
        </w:rPr>
        <w:t>AsyncProcessing</w:t>
      </w:r>
      <w:r w:rsidRPr="00255391">
        <w:rPr>
          <w:lang w:val="en-US" w:eastAsia="ru-RU"/>
        </w:rPr>
        <w:t>Status</w:t>
      </w:r>
      <w:r w:rsidR="0010176D" w:rsidRPr="00255391">
        <w:rPr>
          <w:lang w:eastAsia="ru-RU"/>
        </w:rPr>
        <w:t>»</w:t>
      </w:r>
      <w:r w:rsidRPr="00255391">
        <w:rPr>
          <w:lang w:eastAsia="ru-RU"/>
        </w:rPr>
        <w:t xml:space="preserve"> – ответ об о</w:t>
      </w:r>
      <w:r w:rsidR="0010176D" w:rsidRPr="00255391">
        <w:rPr>
          <w:lang w:eastAsia="ru-RU"/>
        </w:rPr>
        <w:t>шибке асинхронной обработки</w:t>
      </w:r>
      <w:r w:rsidRPr="00255391">
        <w:rPr>
          <w:lang w:eastAsia="ru-RU"/>
        </w:rPr>
        <w:t>.</w:t>
      </w:r>
    </w:p>
    <w:p w14:paraId="32E5C8A6" w14:textId="77777777" w:rsidR="004134C9" w:rsidRPr="00255391" w:rsidRDefault="004134C9" w:rsidP="004134C9">
      <w:pPr>
        <w:pStyle w:val="31"/>
        <w:rPr>
          <w:lang w:eastAsia="ru-RU"/>
        </w:rPr>
      </w:pPr>
      <w:bookmarkStart w:id="132" w:name="_Toc498090497"/>
      <w:bookmarkStart w:id="133" w:name="_Toc72492605"/>
      <w:r w:rsidRPr="00255391">
        <w:rPr>
          <w:lang w:eastAsia="ru-RU"/>
        </w:rPr>
        <w:t>Сообщения типа «Ответ»</w:t>
      </w:r>
      <w:bookmarkEnd w:id="132"/>
      <w:bookmarkEnd w:id="133"/>
    </w:p>
    <w:p w14:paraId="344F6298" w14:textId="61F08C74" w:rsidR="004134C9" w:rsidRPr="00255391" w:rsidRDefault="004134C9" w:rsidP="004134C9">
      <w:r w:rsidRPr="00255391">
        <w:t xml:space="preserve">Сообщения типа «Ответ» (далее – </w:t>
      </w:r>
      <w:r w:rsidR="00517A38" w:rsidRPr="00255391">
        <w:t xml:space="preserve">ответ на запрос сведений, сообщение-ответ, </w:t>
      </w:r>
      <w:r w:rsidRPr="00255391">
        <w:t xml:space="preserve">ответ) могут содержать либо запрошенные данные, либо мотивированный отказ в приеме запроса к исполнению. </w:t>
      </w:r>
    </w:p>
    <w:p w14:paraId="55A75627" w14:textId="044BF604" w:rsidR="005E7AA8" w:rsidRPr="00255391" w:rsidRDefault="005E7AA8" w:rsidP="005E7AA8">
      <w:pPr>
        <w:pStyle w:val="20"/>
      </w:pPr>
      <w:bookmarkStart w:id="134" w:name="_Ref528536499"/>
      <w:bookmarkStart w:id="135" w:name="_Ref528536503"/>
      <w:bookmarkStart w:id="136" w:name="_Toc72492606"/>
      <w:r w:rsidRPr="00255391">
        <w:t>Общий порядок предоставления и получения информации</w:t>
      </w:r>
      <w:bookmarkEnd w:id="134"/>
      <w:bookmarkEnd w:id="135"/>
      <w:bookmarkEnd w:id="136"/>
    </w:p>
    <w:p w14:paraId="16F0FCAA" w14:textId="5A647F81" w:rsidR="001E46D4" w:rsidRPr="00255391" w:rsidRDefault="001E46D4" w:rsidP="001E46D4">
      <w:pPr>
        <w:rPr>
          <w:rFonts w:ascii="Times New Roman" w:eastAsia="Calibri" w:hAnsi="Times New Roman"/>
        </w:rPr>
      </w:pPr>
      <w:bookmarkStart w:id="137" w:name="OLE_LINK226"/>
      <w:bookmarkStart w:id="138" w:name="OLE_LINK81"/>
      <w:bookmarkStart w:id="139" w:name="OLE_LINK82"/>
      <w:bookmarkStart w:id="140" w:name="OLE_LINK227"/>
      <w:bookmarkStart w:id="141" w:name="OLE_LINK228"/>
      <w:r w:rsidRPr="00255391">
        <w:t>Обмен сообщениями между ИС участника и ИС УНП осуществляется путем вызова соответствующих методов веб-сервиса ИС УНП. Веб-сервис ИС УНП предоставляет следующие методы:</w:t>
      </w:r>
    </w:p>
    <w:p w14:paraId="3619C0F4" w14:textId="77777777" w:rsidR="001E46D4" w:rsidRPr="00255391" w:rsidRDefault="001E46D4" w:rsidP="001E46D4">
      <w:pPr>
        <w:pStyle w:val="1"/>
      </w:pPr>
      <w:r w:rsidRPr="00255391">
        <w:rPr>
          <w:b/>
        </w:rPr>
        <w:t>SendRequest</w:t>
      </w:r>
      <w:r w:rsidRPr="00255391">
        <w:t xml:space="preserve"> (послать запрос), служит для передачи запроса от ИС участника в ИС УНП;</w:t>
      </w:r>
    </w:p>
    <w:p w14:paraId="150C1727" w14:textId="77777777" w:rsidR="001E46D4" w:rsidRPr="00255391" w:rsidRDefault="001E46D4" w:rsidP="001E46D4">
      <w:pPr>
        <w:pStyle w:val="1"/>
      </w:pPr>
      <w:r w:rsidRPr="00255391">
        <w:rPr>
          <w:b/>
        </w:rPr>
        <w:t>GetResponse</w:t>
      </w:r>
      <w:r w:rsidRPr="00255391">
        <w:t xml:space="preserve"> (получить ответ), служит для получения из ИС УНП ответа на запрос от ИС участника.</w:t>
      </w:r>
    </w:p>
    <w:bookmarkEnd w:id="137"/>
    <w:p w14:paraId="7A3E168D" w14:textId="710B17D0" w:rsidR="005E7AA8" w:rsidRPr="00255391" w:rsidRDefault="005E7AA8" w:rsidP="005E7AA8">
      <w:r w:rsidRPr="00255391">
        <w:t>Процесс отправки ИС участника запроса и получения ответа на запрос от ИС УНП представляет собой последовательность вызовов веб-сервиса ИС УНП ИС участника:</w:t>
      </w:r>
    </w:p>
    <w:p w14:paraId="3AF42785" w14:textId="5705EE28" w:rsidR="005E7AA8" w:rsidRPr="00255391" w:rsidRDefault="005E7AA8" w:rsidP="005E7AA8">
      <w:pPr>
        <w:pStyle w:val="1"/>
      </w:pPr>
      <w:r w:rsidRPr="00255391">
        <w:t>передача в ИС УНП запроса из ИС участника</w:t>
      </w:r>
      <w:r w:rsidR="00984C1F" w:rsidRPr="00255391">
        <w:t xml:space="preserve"> (</w:t>
      </w:r>
      <w:r w:rsidRPr="00255391">
        <w:t xml:space="preserve">запрос вида </w:t>
      </w:r>
      <w:r w:rsidR="00984C1F" w:rsidRPr="00255391">
        <w:t>«</w:t>
      </w:r>
      <w:r w:rsidRPr="00255391">
        <w:t>SendRequestRequest</w:t>
      </w:r>
      <w:r w:rsidR="00984C1F" w:rsidRPr="00255391">
        <w:t>»</w:t>
      </w:r>
      <w:r w:rsidRPr="00255391">
        <w:t>);</w:t>
      </w:r>
    </w:p>
    <w:p w14:paraId="439CDC61" w14:textId="41853815" w:rsidR="005E7AA8" w:rsidRPr="00255391" w:rsidRDefault="005E7AA8" w:rsidP="005E7AA8">
      <w:pPr>
        <w:pStyle w:val="1"/>
      </w:pPr>
      <w:r w:rsidRPr="00255391">
        <w:t>получение из ИС УНП ответа в ИС участника</w:t>
      </w:r>
      <w:r w:rsidR="00984C1F" w:rsidRPr="00255391">
        <w:t xml:space="preserve"> (</w:t>
      </w:r>
      <w:r w:rsidRPr="00255391">
        <w:t xml:space="preserve">запрос вида </w:t>
      </w:r>
      <w:r w:rsidR="00984C1F" w:rsidRPr="00255391">
        <w:t>«</w:t>
      </w:r>
      <w:r w:rsidR="007D3A9B" w:rsidRPr="00255391">
        <w:t>GetResponseRe</w:t>
      </w:r>
      <w:r w:rsidR="007D3A9B" w:rsidRPr="00255391">
        <w:rPr>
          <w:lang w:val="en-US"/>
        </w:rPr>
        <w:t>quest</w:t>
      </w:r>
      <w:r w:rsidR="00984C1F" w:rsidRPr="00255391">
        <w:t>»</w:t>
      </w:r>
      <w:r w:rsidRPr="00255391">
        <w:t>)</w:t>
      </w:r>
    </w:p>
    <w:p w14:paraId="73BF3E84" w14:textId="23168701" w:rsidR="005E7AA8" w:rsidRPr="00255391" w:rsidRDefault="005E7AA8" w:rsidP="005E7AA8">
      <w:r w:rsidRPr="00255391">
        <w:t xml:space="preserve">Перечисленные в скобках элементы являются, по своему назначению, </w:t>
      </w:r>
      <w:r w:rsidRPr="00255391">
        <w:rPr>
          <w:b/>
        </w:rPr>
        <w:t xml:space="preserve">конвертами сообщений </w:t>
      </w:r>
      <w:r w:rsidRPr="00255391">
        <w:t xml:space="preserve">(далее – </w:t>
      </w:r>
      <w:r w:rsidRPr="00255391">
        <w:rPr>
          <w:b/>
        </w:rPr>
        <w:t>СМЭВ-конверты</w:t>
      </w:r>
      <w:r w:rsidRPr="00255391">
        <w:t xml:space="preserve">), так как представляют собой «оболочку» для последующей трансляции </w:t>
      </w:r>
      <w:r w:rsidRPr="00255391">
        <w:rPr>
          <w:spacing w:val="-2"/>
        </w:rPr>
        <w:t>сообщений из ИС УНП в ГИС ГМП через СМЭВ, включающие блоки и элементы служебных и бизнес данных, а также электронные подписи.</w:t>
      </w:r>
    </w:p>
    <w:bookmarkEnd w:id="138"/>
    <w:bookmarkEnd w:id="139"/>
    <w:bookmarkEnd w:id="140"/>
    <w:bookmarkEnd w:id="141"/>
    <w:p w14:paraId="534F0A0D" w14:textId="264F7746" w:rsidR="005E7AA8" w:rsidRPr="00255391" w:rsidRDefault="005E7AA8" w:rsidP="005E7AA8">
      <w:pPr>
        <w:rPr>
          <w:lang w:eastAsia="ru-RU"/>
        </w:rPr>
      </w:pPr>
      <w:r w:rsidRPr="00255391">
        <w:rPr>
          <w:lang w:eastAsia="ru-RU"/>
        </w:rPr>
        <w:t xml:space="preserve">Перед отправкой в </w:t>
      </w:r>
      <w:r w:rsidR="00326484" w:rsidRPr="00255391">
        <w:rPr>
          <w:lang w:eastAsia="ru-RU"/>
        </w:rPr>
        <w:t>ИС УНП</w:t>
      </w:r>
      <w:r w:rsidRPr="00255391">
        <w:rPr>
          <w:lang w:eastAsia="ru-RU"/>
        </w:rPr>
        <w:t xml:space="preserve"> запроса сведений ИС </w:t>
      </w:r>
      <w:r w:rsidR="00326484" w:rsidRPr="00255391">
        <w:rPr>
          <w:lang w:eastAsia="ru-RU"/>
        </w:rPr>
        <w:t>участника</w:t>
      </w:r>
      <w:r w:rsidRPr="00255391">
        <w:rPr>
          <w:lang w:eastAsia="ru-RU"/>
        </w:rPr>
        <w:t xml:space="preserve"> должна подготовить запрос. Подготовка запроса включает корректное заполнение блока стр</w:t>
      </w:r>
      <w:r w:rsidR="00326484" w:rsidRPr="00255391">
        <w:rPr>
          <w:lang w:eastAsia="ru-RU"/>
        </w:rPr>
        <w:t>уктурированных данных запроса «</w:t>
      </w:r>
      <w:r w:rsidRPr="00255391">
        <w:rPr>
          <w:lang w:eastAsia="ru-RU"/>
        </w:rPr>
        <w:t>SenderProvidedRequestData</w:t>
      </w:r>
      <w:r w:rsidR="00326484" w:rsidRPr="00255391">
        <w:rPr>
          <w:lang w:eastAsia="ru-RU"/>
        </w:rPr>
        <w:t>»</w:t>
      </w:r>
      <w:r w:rsidRPr="00255391">
        <w:rPr>
          <w:lang w:eastAsia="ru-RU"/>
        </w:rPr>
        <w:t xml:space="preserve">, в том числе блока сведений </w:t>
      </w:r>
      <w:r w:rsidR="00153F06" w:rsidRPr="00255391">
        <w:rPr>
          <w:lang w:eastAsia="ru-RU"/>
        </w:rPr>
        <w:t>«</w:t>
      </w:r>
      <w:r w:rsidR="00153F06" w:rsidRPr="00255391">
        <w:rPr>
          <w:lang w:val="en-US" w:eastAsia="ru-RU"/>
        </w:rPr>
        <w:t>MessagePrimaryContent</w:t>
      </w:r>
      <w:r w:rsidR="00153F06" w:rsidRPr="00255391">
        <w:rPr>
          <w:lang w:eastAsia="ru-RU"/>
        </w:rPr>
        <w:t>» согласно</w:t>
      </w:r>
      <w:r w:rsidRPr="00255391">
        <w:rPr>
          <w:lang w:eastAsia="ru-RU"/>
        </w:rPr>
        <w:t xml:space="preserve"> формат</w:t>
      </w:r>
      <w:r w:rsidR="00153F06" w:rsidRPr="00255391">
        <w:rPr>
          <w:lang w:eastAsia="ru-RU"/>
        </w:rPr>
        <w:t>ам видов сведений</w:t>
      </w:r>
      <w:r w:rsidRPr="00255391">
        <w:rPr>
          <w:lang w:eastAsia="ru-RU"/>
        </w:rPr>
        <w:t xml:space="preserve"> </w:t>
      </w:r>
      <w:r w:rsidR="00326484" w:rsidRPr="00255391">
        <w:rPr>
          <w:lang w:eastAsia="ru-RU"/>
        </w:rPr>
        <w:t>ИС УНП</w:t>
      </w:r>
      <w:r w:rsidR="00810BFC" w:rsidRPr="00255391">
        <w:rPr>
          <w:lang w:eastAsia="ru-RU"/>
        </w:rPr>
        <w:t xml:space="preserve"> (см. разделы </w:t>
      </w:r>
      <w:r w:rsidR="00153F06" w:rsidRPr="00255391">
        <w:rPr>
          <w:lang w:eastAsia="ru-RU"/>
        </w:rPr>
        <w:t xml:space="preserve"> </w:t>
      </w:r>
      <w:r w:rsidR="00810BFC" w:rsidRPr="00255391">
        <w:rPr>
          <w:rFonts w:eastAsia="Calibri"/>
        </w:rPr>
        <w:t xml:space="preserve">(разделы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CC28D8">
        <w:rPr>
          <w:rFonts w:eastAsia="Calibri"/>
        </w:rPr>
        <w:t>3.6</w:t>
      </w:r>
      <w:r w:rsidR="00812EC1" w:rsidRPr="00255391">
        <w:rPr>
          <w:rFonts w:eastAsia="Calibri"/>
        </w:rPr>
        <w:fldChar w:fldCharType="end"/>
      </w:r>
      <w:r w:rsidR="00810BFC" w:rsidRPr="00255391">
        <w:rPr>
          <w:rFonts w:eastAsia="Calibri"/>
        </w:rPr>
        <w:t>-</w:t>
      </w:r>
      <w:r w:rsidR="00810BFC" w:rsidRPr="00255391">
        <w:rPr>
          <w:rFonts w:eastAsia="Calibri"/>
        </w:rPr>
        <w:fldChar w:fldCharType="begin"/>
      </w:r>
      <w:r w:rsidR="00810BFC" w:rsidRPr="00255391">
        <w:rPr>
          <w:rFonts w:eastAsia="Calibri"/>
        </w:rPr>
        <w:instrText xml:space="preserve"> REF _Ref525249624 \n \h  \* MERGEFORMAT </w:instrText>
      </w:r>
      <w:r w:rsidR="00810BFC" w:rsidRPr="00255391">
        <w:rPr>
          <w:rFonts w:eastAsia="Calibri"/>
        </w:rPr>
      </w:r>
      <w:r w:rsidR="00810BFC" w:rsidRPr="00255391">
        <w:rPr>
          <w:rFonts w:eastAsia="Calibri"/>
        </w:rPr>
        <w:fldChar w:fldCharType="separate"/>
      </w:r>
      <w:r w:rsidR="00CC28D8">
        <w:rPr>
          <w:rFonts w:eastAsia="Calibri"/>
        </w:rPr>
        <w:t>3.15</w:t>
      </w:r>
      <w:r w:rsidR="00810BFC" w:rsidRPr="00255391">
        <w:rPr>
          <w:rFonts w:eastAsia="Calibri"/>
        </w:rPr>
        <w:fldChar w:fldCharType="end"/>
      </w:r>
      <w:r w:rsidR="00810BFC" w:rsidRPr="00255391">
        <w:rPr>
          <w:rFonts w:eastAsia="Calibri"/>
        </w:rPr>
        <w:t xml:space="preserve">) </w:t>
      </w:r>
      <w:r w:rsidR="00153F06" w:rsidRPr="00255391">
        <w:rPr>
          <w:lang w:eastAsia="ru-RU"/>
        </w:rPr>
        <w:t>и порядку передачи значений УРН и полномочий участников в атрибутах @</w:t>
      </w:r>
      <w:r w:rsidR="00153F06" w:rsidRPr="00255391">
        <w:rPr>
          <w:lang w:val="en-US" w:eastAsia="ru-RU"/>
        </w:rPr>
        <w:t>senderIdentifier</w:t>
      </w:r>
      <w:r w:rsidR="00153F06" w:rsidRPr="00255391">
        <w:rPr>
          <w:lang w:eastAsia="ru-RU"/>
        </w:rPr>
        <w:t>, @</w:t>
      </w:r>
      <w:r w:rsidR="00153F06" w:rsidRPr="00255391">
        <w:rPr>
          <w:lang w:val="en-US" w:eastAsia="ru-RU"/>
        </w:rPr>
        <w:t>originatorId</w:t>
      </w:r>
      <w:r w:rsidR="00153F06" w:rsidRPr="00255391">
        <w:rPr>
          <w:lang w:eastAsia="ru-RU"/>
        </w:rPr>
        <w:t>, @</w:t>
      </w:r>
      <w:r w:rsidR="00153F06" w:rsidRPr="00255391">
        <w:rPr>
          <w:lang w:val="en-US" w:eastAsia="ru-RU"/>
        </w:rPr>
        <w:t>senderRole</w:t>
      </w:r>
      <w:r w:rsidR="00810BFC" w:rsidRPr="00255391">
        <w:rPr>
          <w:lang w:eastAsia="ru-RU"/>
        </w:rPr>
        <w:t xml:space="preserve"> </w:t>
      </w:r>
      <w:r w:rsidR="00810BFC" w:rsidRPr="00255391">
        <w:rPr>
          <w:lang w:eastAsia="ru-RU"/>
        </w:rPr>
        <w:lastRenderedPageBreak/>
        <w:t>(см. раздел </w:t>
      </w:r>
      <w:r w:rsidR="00810BFC" w:rsidRPr="00255391">
        <w:rPr>
          <w:lang w:eastAsia="ru-RU"/>
        </w:rPr>
        <w:fldChar w:fldCharType="begin"/>
      </w:r>
      <w:r w:rsidR="00810BFC" w:rsidRPr="00255391">
        <w:rPr>
          <w:lang w:eastAsia="ru-RU"/>
        </w:rPr>
        <w:instrText xml:space="preserve"> REF _Ref528530783 \n \h </w:instrText>
      </w:r>
      <w:r w:rsidR="00D91E4A" w:rsidRPr="00255391">
        <w:rPr>
          <w:lang w:eastAsia="ru-RU"/>
        </w:rPr>
        <w:instrText xml:space="preserve"> \* MERGEFORMAT </w:instrText>
      </w:r>
      <w:r w:rsidR="00810BFC" w:rsidRPr="00255391">
        <w:rPr>
          <w:lang w:eastAsia="ru-RU"/>
        </w:rPr>
      </w:r>
      <w:r w:rsidR="00810BFC" w:rsidRPr="00255391">
        <w:rPr>
          <w:lang w:eastAsia="ru-RU"/>
        </w:rPr>
        <w:fldChar w:fldCharType="separate"/>
      </w:r>
      <w:r w:rsidR="00CC28D8">
        <w:rPr>
          <w:lang w:eastAsia="ru-RU"/>
        </w:rPr>
        <w:t>1.5.1.1</w:t>
      </w:r>
      <w:r w:rsidR="00810BFC" w:rsidRPr="00255391">
        <w:rPr>
          <w:lang w:eastAsia="ru-RU"/>
        </w:rPr>
        <w:fldChar w:fldCharType="end"/>
      </w:r>
      <w:r w:rsidR="00810BFC" w:rsidRPr="00255391">
        <w:rPr>
          <w:lang w:eastAsia="ru-RU"/>
        </w:rPr>
        <w:t>)</w:t>
      </w:r>
      <w:r w:rsidR="001D0DB8" w:rsidRPr="00255391">
        <w:rPr>
          <w:lang w:eastAsia="ru-RU"/>
        </w:rPr>
        <w:t>.</w:t>
      </w:r>
      <w:r w:rsidR="00C95731" w:rsidRPr="00255391">
        <w:rPr>
          <w:lang w:eastAsia="ru-RU"/>
        </w:rPr>
        <w:t xml:space="preserve"> Для содержим</w:t>
      </w:r>
      <w:r w:rsidR="002C4629" w:rsidRPr="00255391">
        <w:rPr>
          <w:lang w:eastAsia="ru-RU"/>
        </w:rPr>
        <w:t>ого</w:t>
      </w:r>
      <w:r w:rsidR="00C95731" w:rsidRPr="00255391">
        <w:rPr>
          <w:lang w:eastAsia="ru-RU"/>
        </w:rPr>
        <w:t xml:space="preserve"> элемента</w:t>
      </w:r>
      <w:r w:rsidR="002C4629" w:rsidRPr="00255391">
        <w:rPr>
          <w:lang w:eastAsia="ru-RU"/>
        </w:rPr>
        <w:t xml:space="preserve"> </w:t>
      </w:r>
      <w:r w:rsidR="00C95731" w:rsidRPr="00255391">
        <w:rPr>
          <w:lang w:eastAsia="ru-RU"/>
        </w:rPr>
        <w:t>«</w:t>
      </w:r>
      <w:r w:rsidR="00C95731" w:rsidRPr="00255391">
        <w:rPr>
          <w:rFonts w:eastAsia="Calibri"/>
          <w:lang w:val="en-US"/>
        </w:rPr>
        <w:t>MessageID</w:t>
      </w:r>
      <w:r w:rsidR="00C95731" w:rsidRPr="00255391">
        <w:rPr>
          <w:lang w:eastAsia="ru-RU"/>
        </w:rPr>
        <w:t xml:space="preserve">» (идентификатор сообщения) </w:t>
      </w:r>
      <w:r w:rsidR="00DA7B77" w:rsidRPr="00255391">
        <w:rPr>
          <w:lang w:eastAsia="ru-RU"/>
        </w:rPr>
        <w:t xml:space="preserve">в Системе </w:t>
      </w:r>
      <w:r w:rsidR="00C95731" w:rsidRPr="00255391">
        <w:rPr>
          <w:lang w:eastAsia="ru-RU"/>
        </w:rPr>
        <w:t>выполняется проверка на уникальность значения</w:t>
      </w:r>
      <w:r w:rsidR="002C4629" w:rsidRPr="00255391">
        <w:rPr>
          <w:lang w:eastAsia="ru-RU"/>
        </w:rPr>
        <w:t>.</w:t>
      </w:r>
      <w:r w:rsidR="003A7592" w:rsidRPr="00255391">
        <w:rPr>
          <w:lang w:eastAsia="ru-RU"/>
        </w:rPr>
        <w:t xml:space="preserve"> </w:t>
      </w:r>
    </w:p>
    <w:p w14:paraId="3642C51A" w14:textId="3FC9E2C4" w:rsidR="001D0DB8" w:rsidRPr="00255391" w:rsidRDefault="003A7592" w:rsidP="005E7AA8">
      <w:r w:rsidRPr="00255391">
        <w:rPr>
          <w:lang w:eastAsia="ru-RU"/>
        </w:rPr>
        <w:t xml:space="preserve">При успешном принятии запроса в обработку в </w:t>
      </w:r>
      <w:r w:rsidR="00BF0544" w:rsidRPr="00255391">
        <w:rPr>
          <w:lang w:eastAsia="ru-RU"/>
        </w:rPr>
        <w:t xml:space="preserve">элементе </w:t>
      </w:r>
      <w:r w:rsidR="00DA7B77" w:rsidRPr="00255391">
        <w:rPr>
          <w:lang w:eastAsia="ru-RU"/>
        </w:rPr>
        <w:t xml:space="preserve">синхронного ответа </w:t>
      </w:r>
      <w:r w:rsidR="00BF0544" w:rsidRPr="00255391">
        <w:rPr>
          <w:lang w:eastAsia="ru-RU"/>
        </w:rPr>
        <w:t>SendRequestResponse/ MessageMetadata/</w:t>
      </w:r>
      <w:r w:rsidR="00BF0544" w:rsidRPr="00255391">
        <w:rPr>
          <w:lang w:val="en-US" w:eastAsia="ru-RU"/>
        </w:rPr>
        <w:t>Status</w:t>
      </w:r>
      <w:r w:rsidRPr="00255391">
        <w:rPr>
          <w:lang w:eastAsia="ru-RU"/>
        </w:rPr>
        <w:t xml:space="preserve"> вернется значение «</w:t>
      </w:r>
      <w:r w:rsidR="00BF0544" w:rsidRPr="00255391">
        <w:rPr>
          <w:lang w:eastAsia="ru-RU"/>
        </w:rPr>
        <w:t>requestIsQueued</w:t>
      </w:r>
      <w:r w:rsidRPr="00255391">
        <w:rPr>
          <w:lang w:eastAsia="ru-RU"/>
        </w:rPr>
        <w:t xml:space="preserve">». </w:t>
      </w:r>
    </w:p>
    <w:p w14:paraId="60CA700E" w14:textId="71005B24" w:rsidR="003A7592" w:rsidRPr="00255391" w:rsidRDefault="00990177" w:rsidP="005E7AA8">
      <w:pPr>
        <w:rPr>
          <w:lang w:eastAsia="ru-RU"/>
        </w:rPr>
      </w:pPr>
      <w:r w:rsidRPr="00255391">
        <w:t>Ответ</w:t>
      </w:r>
      <w:r w:rsidR="00517A38" w:rsidRPr="00255391">
        <w:t>ы</w:t>
      </w:r>
      <w:r w:rsidRPr="00255391">
        <w:t xml:space="preserve"> на запросы сведений </w:t>
      </w:r>
      <w:r w:rsidR="00517A38" w:rsidRPr="00255391">
        <w:t xml:space="preserve">ИС </w:t>
      </w:r>
      <w:r w:rsidRPr="00255391">
        <w:t>участник</w:t>
      </w:r>
      <w:r w:rsidR="00517A38" w:rsidRPr="00255391">
        <w:t>а</w:t>
      </w:r>
      <w:r w:rsidRPr="00255391">
        <w:t xml:space="preserve"> получает </w:t>
      </w:r>
      <w:r w:rsidR="00BF0544" w:rsidRPr="00255391">
        <w:t xml:space="preserve">в асинхронном режиме </w:t>
      </w:r>
      <w:r w:rsidRPr="00255391">
        <w:t>за исключением Вида сведений «Прием информации об услугах (каталоге услуг) Поставщика услуг» —</w:t>
      </w:r>
      <w:r w:rsidR="001A0D6C" w:rsidRPr="00255391">
        <w:t xml:space="preserve"> </w:t>
      </w:r>
      <w:r w:rsidRPr="00255391">
        <w:t>результат обработки</w:t>
      </w:r>
      <w:r w:rsidR="001A0D6C" w:rsidRPr="00255391">
        <w:t xml:space="preserve"> запроса по Виду сведений «Прием информации об услугах (каталоге услуг) Поставщика услуг» возвращается также </w:t>
      </w:r>
      <w:r w:rsidRPr="00255391">
        <w:t xml:space="preserve">в элементе </w:t>
      </w:r>
      <w:r w:rsidR="00540999" w:rsidRPr="00255391">
        <w:t xml:space="preserve">синхронного ответа </w:t>
      </w:r>
      <w:r w:rsidR="00540999" w:rsidRPr="00255391">
        <w:rPr>
          <w:lang w:val="en-US"/>
        </w:rPr>
        <w:t>SendRequestResponse</w:t>
      </w:r>
      <w:r w:rsidR="00540999" w:rsidRPr="00255391">
        <w:t>/</w:t>
      </w:r>
      <w:r w:rsidRPr="00255391">
        <w:rPr>
          <w:lang w:val="en-US" w:eastAsia="ru-RU"/>
        </w:rPr>
        <w:t>Result</w:t>
      </w:r>
      <w:r w:rsidR="001D0DB8" w:rsidRPr="00255391">
        <w:t xml:space="preserve">, где </w:t>
      </w:r>
      <w:r w:rsidR="00BF0544" w:rsidRPr="00255391">
        <w:t>код обработки</w:t>
      </w:r>
      <w:r w:rsidR="00BF0544" w:rsidRPr="00255391">
        <w:rPr>
          <w:lang w:eastAsia="ru-RU"/>
        </w:rPr>
        <w:t xml:space="preserve"> «0» в атрибуте </w:t>
      </w:r>
      <w:r w:rsidR="001D0DB8" w:rsidRPr="00255391">
        <w:rPr>
          <w:lang w:eastAsia="ru-RU"/>
        </w:rPr>
        <w:t>@</w:t>
      </w:r>
      <w:r w:rsidR="001D0DB8" w:rsidRPr="00255391">
        <w:rPr>
          <w:lang w:val="en-US" w:eastAsia="ru-RU"/>
        </w:rPr>
        <w:t>code</w:t>
      </w:r>
      <w:r w:rsidR="001D0DB8" w:rsidRPr="00255391">
        <w:rPr>
          <w:lang w:eastAsia="ru-RU"/>
        </w:rPr>
        <w:t xml:space="preserve"> информирует об успешном сохранении</w:t>
      </w:r>
      <w:r w:rsidR="00BF0544" w:rsidRPr="00255391">
        <w:rPr>
          <w:lang w:eastAsia="ru-RU"/>
        </w:rPr>
        <w:t xml:space="preserve"> </w:t>
      </w:r>
      <w:r w:rsidR="001D0DB8" w:rsidRPr="00255391">
        <w:rPr>
          <w:lang w:eastAsia="ru-RU"/>
        </w:rPr>
        <w:t xml:space="preserve">предоставленной </w:t>
      </w:r>
      <w:r w:rsidR="00540999" w:rsidRPr="00255391">
        <w:rPr>
          <w:lang w:eastAsia="ru-RU"/>
        </w:rPr>
        <w:t xml:space="preserve">участником </w:t>
      </w:r>
      <w:r w:rsidR="001D0DB8" w:rsidRPr="00255391">
        <w:rPr>
          <w:lang w:eastAsia="ru-RU"/>
        </w:rPr>
        <w:t>информации в Системе</w:t>
      </w:r>
      <w:r w:rsidR="00BF0544" w:rsidRPr="00255391">
        <w:rPr>
          <w:lang w:eastAsia="ru-RU"/>
        </w:rPr>
        <w:t xml:space="preserve">. </w:t>
      </w:r>
      <w:r w:rsidRPr="00255391">
        <w:t xml:space="preserve">Перечень кодов ошибок, возвращаемых ИС УНП при синхронной проверке, и их описание представлены в разделе </w:t>
      </w:r>
      <w:r w:rsidRPr="00255391">
        <w:fldChar w:fldCharType="begin"/>
      </w:r>
      <w:r w:rsidRPr="00255391">
        <w:instrText xml:space="preserve"> REF _Ref525489163 \n \h </w:instrText>
      </w:r>
      <w:r w:rsidR="00772A63" w:rsidRPr="00255391">
        <w:instrText xml:space="preserve"> \* MERGEFORMAT </w:instrText>
      </w:r>
      <w:r w:rsidRPr="00255391">
        <w:fldChar w:fldCharType="separate"/>
      </w:r>
      <w:r w:rsidR="00CC28D8">
        <w:t>5</w:t>
      </w:r>
      <w:r w:rsidRPr="00255391">
        <w:fldChar w:fldCharType="end"/>
      </w:r>
      <w:r w:rsidRPr="00255391">
        <w:t>.</w:t>
      </w:r>
    </w:p>
    <w:p w14:paraId="2D701639" w14:textId="77777777" w:rsidR="006B3CE0" w:rsidRPr="00255391" w:rsidRDefault="00B70053" w:rsidP="00B70053">
      <w:r w:rsidRPr="00255391">
        <w:rPr>
          <w:lang w:eastAsia="ru-RU"/>
        </w:rPr>
        <w:t>Для получения ответа на запрос сведений участник</w:t>
      </w:r>
      <w:r w:rsidR="005E7AA8" w:rsidRPr="00255391">
        <w:rPr>
          <w:lang w:eastAsia="ru-RU"/>
        </w:rPr>
        <w:t xml:space="preserve"> вызывает метод </w:t>
      </w:r>
      <w:r w:rsidRPr="00255391">
        <w:rPr>
          <w:lang w:eastAsia="ru-RU"/>
        </w:rPr>
        <w:t>«</w:t>
      </w:r>
      <w:r w:rsidR="005E7AA8" w:rsidRPr="00255391">
        <w:rPr>
          <w:lang w:eastAsia="ru-RU"/>
        </w:rPr>
        <w:t>GetResponse</w:t>
      </w:r>
      <w:r w:rsidRPr="00255391">
        <w:rPr>
          <w:lang w:eastAsia="ru-RU"/>
        </w:rPr>
        <w:t>»</w:t>
      </w:r>
      <w:r w:rsidR="005E7AA8" w:rsidRPr="00255391">
        <w:rPr>
          <w:lang w:eastAsia="ru-RU"/>
        </w:rPr>
        <w:t xml:space="preserve"> и </w:t>
      </w:r>
      <w:r w:rsidRPr="00255391">
        <w:rPr>
          <w:lang w:eastAsia="ru-RU"/>
        </w:rPr>
        <w:t>направляет</w:t>
      </w:r>
      <w:r w:rsidR="005E7AA8" w:rsidRPr="00255391">
        <w:rPr>
          <w:lang w:eastAsia="ru-RU"/>
        </w:rPr>
        <w:t xml:space="preserve"> в </w:t>
      </w:r>
      <w:r w:rsidRPr="00255391">
        <w:rPr>
          <w:lang w:eastAsia="ru-RU"/>
        </w:rPr>
        <w:t>ИС УНП</w:t>
      </w:r>
      <w:r w:rsidR="005E7AA8" w:rsidRPr="00255391">
        <w:rPr>
          <w:lang w:eastAsia="ru-RU"/>
        </w:rPr>
        <w:t xml:space="preserve"> подготовленный </w:t>
      </w:r>
      <w:r w:rsidRPr="00255391">
        <w:rPr>
          <w:lang w:eastAsia="ru-RU"/>
        </w:rPr>
        <w:t xml:space="preserve">запрос, </w:t>
      </w:r>
      <w:r w:rsidRPr="00255391">
        <w:t>в котором обязательно указывает</w:t>
      </w:r>
      <w:r w:rsidR="006B3CE0" w:rsidRPr="00255391">
        <w:t>:</w:t>
      </w:r>
    </w:p>
    <w:p w14:paraId="45E86F59" w14:textId="2E9CB1A1" w:rsidR="00517A38" w:rsidRPr="00255391" w:rsidRDefault="00517A38" w:rsidP="00517A38">
      <w:pPr>
        <w:pStyle w:val="1"/>
      </w:pPr>
      <w:r w:rsidRPr="00255391">
        <w:t>УРН участника (прямого или косвенного взаимодействия) в атрибуте MessageTypeSelector@senderIdentifier, с которым выполнялось обращение к веб-сервису ИС УНП при передаче запроса вида SendRequestRequest;</w:t>
      </w:r>
    </w:p>
    <w:p w14:paraId="6C1BC78E" w14:textId="38A7514C" w:rsidR="005E7AA8" w:rsidRPr="00255391" w:rsidRDefault="00517A38" w:rsidP="00517A38">
      <w:pPr>
        <w:pStyle w:val="1"/>
        <w:rPr>
          <w:lang w:eastAsia="ru-RU"/>
        </w:rPr>
      </w:pPr>
      <w:r w:rsidRPr="00255391">
        <w:t>идентификатор сообщения, который был сформирован при направлении запроса вида SendRequestRequest, в атрибуте MessageTypeSelector@messageID</w:t>
      </w:r>
    </w:p>
    <w:p w14:paraId="64B176D8" w14:textId="687FAC83" w:rsidR="0011378A" w:rsidRPr="00255391" w:rsidRDefault="00FA7129" w:rsidP="0011378A">
      <w:r w:rsidRPr="00255391">
        <w:t>В случае, если участником запрашивается ответ на сообщение, которое находится в процессе обработки/ожидания получения ответа от ГИС ГМП, ответ (</w:t>
      </w:r>
      <w:r w:rsidRPr="00255391">
        <w:rPr>
          <w:lang w:val="en-US"/>
        </w:rPr>
        <w:t>GetResponseResponse</w:t>
      </w:r>
      <w:r w:rsidRPr="00255391">
        <w:t>) будет содержать контейнер «AsyncProcess</w:t>
      </w:r>
      <w:r w:rsidR="00D45FF0" w:rsidRPr="00255391">
        <w:t>ingStatus» со значением элемента</w:t>
      </w:r>
      <w:r w:rsidRPr="00255391">
        <w:t xml:space="preserve"> «StatusCategory» — «</w:t>
      </w:r>
      <w:r w:rsidRPr="00255391">
        <w:rPr>
          <w:lang w:val="en-US"/>
        </w:rPr>
        <w:t>underProcessing</w:t>
      </w:r>
      <w:r w:rsidRPr="00255391">
        <w:t>».</w:t>
      </w:r>
    </w:p>
    <w:p w14:paraId="254731B0" w14:textId="20852244" w:rsidR="001653C6" w:rsidRPr="00255391" w:rsidRDefault="0011378A" w:rsidP="001653C6">
      <w:r w:rsidRPr="00255391">
        <w:t>Ответ на запрос сведений возвращается в блоке «</w:t>
      </w:r>
      <w:r w:rsidRPr="00255391">
        <w:rPr>
          <w:rFonts w:eastAsia="Calibri"/>
        </w:rPr>
        <w:t>MessagePrimaryContent</w:t>
      </w:r>
      <w:r w:rsidRPr="00255391">
        <w:t>» (</w:t>
      </w:r>
      <w:r w:rsidRPr="00255391">
        <w:rPr>
          <w:lang w:val="en-US"/>
        </w:rPr>
        <w:t>GetResponseResponse</w:t>
      </w:r>
      <w:r w:rsidRPr="00255391">
        <w:t xml:space="preserve">). </w:t>
      </w:r>
      <w:r w:rsidR="001653C6" w:rsidRPr="00255391">
        <w:t xml:space="preserve">Результат обработки </w:t>
      </w:r>
      <w:r w:rsidR="005619F4" w:rsidRPr="00255391">
        <w:t xml:space="preserve">запроса </w:t>
      </w:r>
      <w:r w:rsidR="001653C6" w:rsidRPr="00255391">
        <w:t xml:space="preserve">сведений </w:t>
      </w:r>
      <w:r w:rsidR="005619F4" w:rsidRPr="00255391">
        <w:t xml:space="preserve">доступен </w:t>
      </w:r>
      <w:r w:rsidR="001653C6" w:rsidRPr="00255391">
        <w:t>участник</w:t>
      </w:r>
      <w:r w:rsidR="005619F4" w:rsidRPr="00255391">
        <w:t>у</w:t>
      </w:r>
      <w:r w:rsidR="001653C6" w:rsidRPr="00255391">
        <w:t xml:space="preserve"> </w:t>
      </w:r>
      <w:r w:rsidR="00803EA4" w:rsidRPr="00255391">
        <w:t>по запросу «</w:t>
      </w:r>
      <w:r w:rsidR="00803EA4" w:rsidRPr="00255391">
        <w:rPr>
          <w:lang w:val="en-US"/>
        </w:rPr>
        <w:t>GetResponseRequest</w:t>
      </w:r>
      <w:r w:rsidR="00803EA4" w:rsidRPr="00255391">
        <w:t xml:space="preserve">» </w:t>
      </w:r>
      <w:r w:rsidR="001653C6" w:rsidRPr="00255391">
        <w:t>в течение 30</w:t>
      </w:r>
      <w:r w:rsidR="00803EA4" w:rsidRPr="00255391">
        <w:t> </w:t>
      </w:r>
      <w:r w:rsidR="001653C6" w:rsidRPr="00255391">
        <w:t>дней</w:t>
      </w:r>
      <w:r w:rsidR="00803EA4" w:rsidRPr="00255391">
        <w:t xml:space="preserve"> с </w:t>
      </w:r>
      <w:r w:rsidR="009F29CB" w:rsidRPr="00255391">
        <w:t>даты</w:t>
      </w:r>
      <w:r w:rsidR="00803EA4" w:rsidRPr="00255391">
        <w:t xml:space="preserve"> сохранения ответа в Системе</w:t>
      </w:r>
      <w:r w:rsidR="001653C6" w:rsidRPr="00255391">
        <w:t>.</w:t>
      </w:r>
    </w:p>
    <w:p w14:paraId="57BC3202" w14:textId="6AAF9010" w:rsidR="001653C6" w:rsidRPr="00255391" w:rsidRDefault="001653C6" w:rsidP="0006493F">
      <w:pPr>
        <w:rPr>
          <w:rFonts w:eastAsia="Calibri"/>
          <w:lang w:eastAsia="ru-RU"/>
        </w:rPr>
      </w:pPr>
      <w:r w:rsidRPr="00255391">
        <w:t>В случа</w:t>
      </w:r>
      <w:r w:rsidR="00E05D91" w:rsidRPr="00255391">
        <w:t>е несоответствия формата запросов, направляемых участником в ИС УНП</w:t>
      </w:r>
      <w:r w:rsidRPr="00255391">
        <w:t xml:space="preserve"> настоящим Форматам, отсутствия или невалидности ЭП и прочих ошибках в запросе, Участник получит уведомление об отказе в приеме к обработке запроса с информацией о выявленной в запросе ошибке. Информация об ошибках, возникающих в процессе обработки запросов, представлена в главе </w:t>
      </w:r>
      <w:r w:rsidRPr="00255391">
        <w:fldChar w:fldCharType="begin"/>
      </w:r>
      <w:r w:rsidRPr="00255391">
        <w:instrText xml:space="preserve"> REF _Ref525485936 \n \h </w:instrText>
      </w:r>
      <w:r w:rsidR="00772A63" w:rsidRPr="00255391">
        <w:instrText xml:space="preserve"> \* MERGEFORMAT </w:instrText>
      </w:r>
      <w:r w:rsidRPr="00255391">
        <w:fldChar w:fldCharType="separate"/>
      </w:r>
      <w:r w:rsidR="00CC28D8">
        <w:t>5</w:t>
      </w:r>
      <w:r w:rsidRPr="00255391">
        <w:fldChar w:fldCharType="end"/>
      </w:r>
      <w:r w:rsidRPr="00255391">
        <w:t xml:space="preserve"> настоящего документа.</w:t>
      </w:r>
      <w:r w:rsidR="0006493F" w:rsidRPr="00255391">
        <w:t xml:space="preserve"> Описание проверок </w:t>
      </w:r>
      <w:r w:rsidR="0006493F" w:rsidRPr="00255391">
        <w:lastRenderedPageBreak/>
        <w:t xml:space="preserve">запроса, </w:t>
      </w:r>
      <w:r w:rsidR="0006493F" w:rsidRPr="00255391">
        <w:rPr>
          <w:lang w:eastAsia="ru-RU"/>
        </w:rPr>
        <w:t>кодов возвратов при ошибках и неуспешных проверках, возникающих на стороне ГИС ГМП представлено в разделе по каждому Виду сведений (</w:t>
      </w:r>
      <w:r w:rsidR="0006493F" w:rsidRPr="00255391">
        <w:rPr>
          <w:rFonts w:eastAsia="Calibri"/>
        </w:rPr>
        <w:t xml:space="preserve">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CC28D8">
        <w:rPr>
          <w:rFonts w:eastAsia="Calibri"/>
        </w:rPr>
        <w:t>3.6</w:t>
      </w:r>
      <w:r w:rsidR="00812EC1" w:rsidRPr="00255391">
        <w:rPr>
          <w:rFonts w:eastAsia="Calibri"/>
        </w:rPr>
        <w:fldChar w:fldCharType="end"/>
      </w:r>
      <w:r w:rsidR="0006493F" w:rsidRPr="00255391">
        <w:rPr>
          <w:rFonts w:eastAsia="Calibri"/>
        </w:rPr>
        <w:t>-</w:t>
      </w:r>
      <w:r w:rsidR="0006493F" w:rsidRPr="00255391">
        <w:rPr>
          <w:rFonts w:eastAsia="Calibri"/>
        </w:rPr>
        <w:fldChar w:fldCharType="begin"/>
      </w:r>
      <w:r w:rsidR="0006493F" w:rsidRPr="00255391">
        <w:rPr>
          <w:rFonts w:eastAsia="Calibri"/>
        </w:rPr>
        <w:instrText xml:space="preserve"> REF _Ref525487860 \n \h </w:instrText>
      </w:r>
      <w:r w:rsidR="00772A63" w:rsidRPr="00255391">
        <w:rPr>
          <w:rFonts w:eastAsia="Calibri"/>
        </w:rPr>
        <w:instrText xml:space="preserve"> \* MERGEFORMAT </w:instrText>
      </w:r>
      <w:r w:rsidR="0006493F" w:rsidRPr="00255391">
        <w:rPr>
          <w:rFonts w:eastAsia="Calibri"/>
        </w:rPr>
      </w:r>
      <w:r w:rsidR="0006493F" w:rsidRPr="00255391">
        <w:rPr>
          <w:rFonts w:eastAsia="Calibri"/>
        </w:rPr>
        <w:fldChar w:fldCharType="separate"/>
      </w:r>
      <w:r w:rsidR="00CC28D8">
        <w:rPr>
          <w:rFonts w:eastAsia="Calibri"/>
        </w:rPr>
        <w:t>3.14</w:t>
      </w:r>
      <w:r w:rsidR="0006493F" w:rsidRPr="00255391">
        <w:rPr>
          <w:rFonts w:eastAsia="Calibri"/>
        </w:rPr>
        <w:fldChar w:fldCharType="end"/>
      </w:r>
      <w:r w:rsidR="0006493F" w:rsidRPr="00255391">
        <w:rPr>
          <w:rFonts w:eastAsia="Calibri"/>
        </w:rPr>
        <w:t>).</w:t>
      </w:r>
    </w:p>
    <w:p w14:paraId="76BF74EB" w14:textId="19AB80D7" w:rsidR="008D48BE" w:rsidRPr="00255391" w:rsidRDefault="00C413D9" w:rsidP="008D48BE">
      <w:pPr>
        <w:pStyle w:val="20"/>
      </w:pPr>
      <w:bookmarkStart w:id="142" w:name="_Ref525121783"/>
      <w:bookmarkStart w:id="143" w:name="_Ref525207273"/>
      <w:bookmarkStart w:id="144" w:name="_Toc72492607"/>
      <w:bookmarkEnd w:id="121"/>
      <w:bookmarkEnd w:id="122"/>
      <w:bookmarkEnd w:id="123"/>
      <w:bookmarkEnd w:id="124"/>
      <w:r w:rsidRPr="00255391">
        <w:t>Перечень В</w:t>
      </w:r>
      <w:r w:rsidR="008D48BE" w:rsidRPr="00255391">
        <w:t>идов сведений ИС УНП</w:t>
      </w:r>
      <w:bookmarkEnd w:id="142"/>
      <w:bookmarkEnd w:id="143"/>
      <w:bookmarkEnd w:id="144"/>
    </w:p>
    <w:p w14:paraId="0B11D10C" w14:textId="7F724632" w:rsidR="00CF4743" w:rsidRPr="00255391" w:rsidRDefault="00CF4743" w:rsidP="00CF4743">
      <w:pPr>
        <w:rPr>
          <w:lang w:eastAsia="ru-RU"/>
        </w:rPr>
      </w:pPr>
      <w:r w:rsidRPr="00255391">
        <w:rPr>
          <w:lang w:eastAsia="ru-RU"/>
        </w:rPr>
        <w:fldChar w:fldCharType="begin"/>
      </w:r>
      <w:r w:rsidRPr="00255391">
        <w:rPr>
          <w:lang w:eastAsia="ru-RU"/>
        </w:rPr>
        <w:instrText xml:space="preserve"> REF _Ref525136449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sidRPr="00255391">
        <w:t xml:space="preserve">Таблица </w:t>
      </w:r>
      <w:r w:rsidR="00CC28D8">
        <w:rPr>
          <w:noProof/>
        </w:rPr>
        <w:t>11</w:t>
      </w:r>
      <w:r w:rsidRPr="00255391">
        <w:rPr>
          <w:lang w:eastAsia="ru-RU"/>
        </w:rPr>
        <w:fldChar w:fldCharType="end"/>
      </w:r>
      <w:r w:rsidRPr="00255391">
        <w:rPr>
          <w:lang w:eastAsia="ru-RU"/>
        </w:rPr>
        <w:t xml:space="preserve"> содержит информацию о Видах</w:t>
      </w:r>
      <w:r w:rsidR="008D48BE" w:rsidRPr="00255391">
        <w:rPr>
          <w:lang w:eastAsia="ru-RU"/>
        </w:rPr>
        <w:t xml:space="preserve"> сведений (ВС) </w:t>
      </w:r>
      <w:r w:rsidRPr="00255391">
        <w:rPr>
          <w:lang w:eastAsia="ru-RU"/>
        </w:rPr>
        <w:t xml:space="preserve">в </w:t>
      </w:r>
      <w:r w:rsidR="00A54E57" w:rsidRPr="00255391">
        <w:rPr>
          <w:lang w:eastAsia="ru-RU"/>
        </w:rPr>
        <w:t>ИС УНП</w:t>
      </w:r>
      <w:r w:rsidRPr="00255391">
        <w:rPr>
          <w:lang w:eastAsia="ru-RU"/>
        </w:rPr>
        <w:t xml:space="preserve"> с кратким</w:t>
      </w:r>
      <w:r w:rsidR="00A54E57" w:rsidRPr="00255391">
        <w:rPr>
          <w:lang w:eastAsia="ru-RU"/>
        </w:rPr>
        <w:t xml:space="preserve"> обозначение</w:t>
      </w:r>
      <w:r w:rsidRPr="00255391">
        <w:rPr>
          <w:lang w:eastAsia="ru-RU"/>
        </w:rPr>
        <w:t>м</w:t>
      </w:r>
      <w:r w:rsidR="00A54E57" w:rsidRPr="00255391">
        <w:rPr>
          <w:lang w:eastAsia="ru-RU"/>
        </w:rPr>
        <w:t xml:space="preserve">, </w:t>
      </w:r>
      <w:r w:rsidR="00B84E88" w:rsidRPr="00255391">
        <w:rPr>
          <w:lang w:eastAsia="ru-RU"/>
        </w:rPr>
        <w:t>назначение</w:t>
      </w:r>
      <w:r w:rsidRPr="00255391">
        <w:rPr>
          <w:lang w:eastAsia="ru-RU"/>
        </w:rPr>
        <w:t>м</w:t>
      </w:r>
      <w:r w:rsidR="00B84E88" w:rsidRPr="00255391">
        <w:rPr>
          <w:lang w:eastAsia="ru-RU"/>
        </w:rPr>
        <w:t>, со</w:t>
      </w:r>
      <w:r w:rsidR="00A54E57" w:rsidRPr="00255391">
        <w:rPr>
          <w:lang w:eastAsia="ru-RU"/>
        </w:rPr>
        <w:t>ответствие</w:t>
      </w:r>
      <w:r w:rsidRPr="00255391">
        <w:rPr>
          <w:lang w:eastAsia="ru-RU"/>
        </w:rPr>
        <w:t>м</w:t>
      </w:r>
      <w:r w:rsidR="00A54E57" w:rsidRPr="00255391">
        <w:rPr>
          <w:lang w:eastAsia="ru-RU"/>
        </w:rPr>
        <w:t xml:space="preserve"> ВС ГИС ГМП в СМЭВ 3, </w:t>
      </w:r>
      <w:r w:rsidRPr="00255391">
        <w:rPr>
          <w:lang w:eastAsia="ru-RU"/>
        </w:rPr>
        <w:t xml:space="preserve">а также ссылкой на раздел настоящего документа, </w:t>
      </w:r>
      <w:r w:rsidR="00BD2C80" w:rsidRPr="00255391">
        <w:rPr>
          <w:lang w:eastAsia="ru-RU"/>
        </w:rPr>
        <w:t>в котором представлены</w:t>
      </w:r>
      <w:r w:rsidRPr="00255391">
        <w:rPr>
          <w:lang w:eastAsia="ru-RU"/>
        </w:rPr>
        <w:t>:</w:t>
      </w:r>
    </w:p>
    <w:p w14:paraId="7D685493" w14:textId="60C1EF9A" w:rsidR="008D48BE" w:rsidRPr="00255391" w:rsidRDefault="008D48BE" w:rsidP="00CF4743">
      <w:pPr>
        <w:pStyle w:val="1"/>
      </w:pPr>
      <w:r w:rsidRPr="00255391">
        <w:t>описание схемы вида сведений (код поля, описание поля, требования к заполнению, способ заполнения, дополнительные комментарии по особенностям заполнения полей при информационном обмене);</w:t>
      </w:r>
    </w:p>
    <w:p w14:paraId="4F57AA47" w14:textId="1A900B9B" w:rsidR="008D48BE" w:rsidRPr="00255391" w:rsidRDefault="008D48BE" w:rsidP="008D48BE">
      <w:pPr>
        <w:pStyle w:val="1"/>
      </w:pPr>
      <w:r w:rsidRPr="00255391">
        <w:t>описание проверок запроса;</w:t>
      </w:r>
    </w:p>
    <w:p w14:paraId="662AB041" w14:textId="34C25CBB" w:rsidR="00CF4743" w:rsidRPr="00255391" w:rsidRDefault="008D48BE" w:rsidP="00624E07">
      <w:pPr>
        <w:pStyle w:val="1"/>
        <w:rPr>
          <w:lang w:eastAsia="ru-RU"/>
        </w:rPr>
      </w:pPr>
      <w:r w:rsidRPr="00255391">
        <w:rPr>
          <w:lang w:eastAsia="ru-RU"/>
        </w:rPr>
        <w:t>описание кодов возвратов при</w:t>
      </w:r>
      <w:r w:rsidR="00B77611" w:rsidRPr="00255391">
        <w:rPr>
          <w:lang w:eastAsia="ru-RU"/>
        </w:rPr>
        <w:t xml:space="preserve"> ошибках и неуспешных проверках</w:t>
      </w:r>
      <w:r w:rsidR="00624E07" w:rsidRPr="00255391">
        <w:rPr>
          <w:lang w:eastAsia="ru-RU"/>
        </w:rPr>
        <w:t>.</w:t>
      </w:r>
    </w:p>
    <w:p w14:paraId="7A1A7B78" w14:textId="31F48837" w:rsidR="00CF4743" w:rsidRPr="00255391" w:rsidRDefault="00CF4743" w:rsidP="00CF4743">
      <w:pPr>
        <w:rPr>
          <w:lang w:eastAsia="ru-RU"/>
        </w:rPr>
      </w:pPr>
    </w:p>
    <w:p w14:paraId="0D1A7D6D" w14:textId="77777777" w:rsidR="00B77611" w:rsidRPr="00255391" w:rsidRDefault="00B77611" w:rsidP="00CF4743">
      <w:pPr>
        <w:rPr>
          <w:lang w:eastAsia="ru-RU"/>
        </w:rPr>
        <w:sectPr w:rsidR="00B77611" w:rsidRPr="00255391" w:rsidSect="00C14AC5">
          <w:footerReference w:type="default" r:id="rId26"/>
          <w:pgSz w:w="11906" w:h="16838"/>
          <w:pgMar w:top="1438" w:right="1134" w:bottom="1134" w:left="1701" w:header="709" w:footer="709" w:gutter="0"/>
          <w:cols w:space="708"/>
          <w:titlePg/>
          <w:docGrid w:linePitch="360"/>
        </w:sectPr>
      </w:pPr>
    </w:p>
    <w:p w14:paraId="389B83BB" w14:textId="491D074C" w:rsidR="008D48BE" w:rsidRPr="00255391" w:rsidRDefault="008D48BE" w:rsidP="004D4862">
      <w:pPr>
        <w:pStyle w:val="af7"/>
      </w:pPr>
      <w:bookmarkStart w:id="145" w:name="_Ref525136449"/>
      <w:bookmarkStart w:id="146" w:name="_Ref525121820"/>
      <w:r w:rsidRPr="00255391">
        <w:lastRenderedPageBreak/>
        <w:t xml:space="preserve">Таблица </w:t>
      </w:r>
      <w:fldSimple w:instr=" SEQ Таблица \* ARABIC ">
        <w:r w:rsidR="00CC28D8">
          <w:rPr>
            <w:noProof/>
          </w:rPr>
          <w:t>11</w:t>
        </w:r>
      </w:fldSimple>
      <w:bookmarkEnd w:id="145"/>
      <w:r w:rsidRPr="00255391">
        <w:t xml:space="preserve"> — Перечень видов сведений </w:t>
      </w:r>
      <w:r w:rsidR="002A2E00" w:rsidRPr="00255391">
        <w:t>ИС УНП</w:t>
      </w:r>
      <w:bookmarkEnd w:id="146"/>
    </w:p>
    <w:tbl>
      <w:tblPr>
        <w:tblW w:w="5000" w:type="pct"/>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31"/>
        <w:gridCol w:w="2567"/>
        <w:gridCol w:w="2341"/>
        <w:gridCol w:w="2683"/>
        <w:gridCol w:w="2841"/>
        <w:gridCol w:w="3183"/>
      </w:tblGrid>
      <w:tr w:rsidR="00B77611" w:rsidRPr="00255391" w14:paraId="1890F4DE" w14:textId="4C15BDA9" w:rsidTr="00366712">
        <w:trPr>
          <w:trHeight w:val="315"/>
          <w:tblHeader/>
        </w:trPr>
        <w:tc>
          <w:tcPr>
            <w:tcW w:w="631" w:type="dxa"/>
            <w:shd w:val="clear" w:color="auto" w:fill="auto"/>
            <w:noWrap/>
            <w:vAlign w:val="center"/>
            <w:hideMark/>
          </w:tcPr>
          <w:p w14:paraId="4426C9B7" w14:textId="77777777" w:rsidR="00B77611" w:rsidRPr="00255391" w:rsidRDefault="00B77611" w:rsidP="003917AF">
            <w:pPr>
              <w:pStyle w:val="af8"/>
            </w:pPr>
            <w:r w:rsidRPr="00255391">
              <w:t>№ п/п</w:t>
            </w:r>
          </w:p>
        </w:tc>
        <w:tc>
          <w:tcPr>
            <w:tcW w:w="2567" w:type="dxa"/>
            <w:shd w:val="clear" w:color="auto" w:fill="auto"/>
            <w:noWrap/>
            <w:vAlign w:val="center"/>
            <w:hideMark/>
          </w:tcPr>
          <w:p w14:paraId="1F155D4E" w14:textId="77777777" w:rsidR="00B77611" w:rsidRPr="00255391" w:rsidRDefault="00B77611" w:rsidP="003917AF">
            <w:pPr>
              <w:pStyle w:val="af8"/>
            </w:pPr>
            <w:r w:rsidRPr="00255391">
              <w:t>Наименование ВС</w:t>
            </w:r>
          </w:p>
        </w:tc>
        <w:tc>
          <w:tcPr>
            <w:tcW w:w="2341" w:type="dxa"/>
          </w:tcPr>
          <w:p w14:paraId="3FAA4BFB" w14:textId="0245F5BC" w:rsidR="00B77611" w:rsidRPr="00255391" w:rsidRDefault="00B77611" w:rsidP="003917AF">
            <w:pPr>
              <w:pStyle w:val="af8"/>
            </w:pPr>
            <w:r w:rsidRPr="00255391">
              <w:t>Краткое обозначение</w:t>
            </w:r>
          </w:p>
        </w:tc>
        <w:tc>
          <w:tcPr>
            <w:tcW w:w="2683" w:type="dxa"/>
            <w:vAlign w:val="center"/>
          </w:tcPr>
          <w:p w14:paraId="11A93B6D" w14:textId="56636F1B" w:rsidR="00B77611" w:rsidRPr="00255391" w:rsidRDefault="00B77611" w:rsidP="003917AF">
            <w:pPr>
              <w:pStyle w:val="af8"/>
            </w:pPr>
            <w:r w:rsidRPr="00255391">
              <w:t>Назначение</w:t>
            </w:r>
          </w:p>
        </w:tc>
        <w:tc>
          <w:tcPr>
            <w:tcW w:w="2841" w:type="dxa"/>
            <w:shd w:val="clear" w:color="auto" w:fill="auto"/>
            <w:noWrap/>
            <w:vAlign w:val="center"/>
            <w:hideMark/>
          </w:tcPr>
          <w:p w14:paraId="24598005" w14:textId="51B58A22" w:rsidR="00B77611" w:rsidRPr="00255391" w:rsidRDefault="00483CBF" w:rsidP="00E973B1">
            <w:pPr>
              <w:pStyle w:val="af8"/>
            </w:pPr>
            <w:r w:rsidRPr="00255391">
              <w:t xml:space="preserve">Ссылка на раздел </w:t>
            </w:r>
            <w:r w:rsidR="00E973B1" w:rsidRPr="00255391">
              <w:br/>
              <w:t>с описанием</w:t>
            </w:r>
          </w:p>
        </w:tc>
        <w:tc>
          <w:tcPr>
            <w:tcW w:w="3183" w:type="dxa"/>
          </w:tcPr>
          <w:p w14:paraId="7919D6D4" w14:textId="53764DDB" w:rsidR="00B77611" w:rsidRPr="00255391" w:rsidRDefault="00B77611" w:rsidP="00412D63">
            <w:pPr>
              <w:pStyle w:val="af8"/>
            </w:pPr>
            <w:r w:rsidRPr="00255391">
              <w:t>Соответствие</w:t>
            </w:r>
            <w:r w:rsidR="00D66B24" w:rsidRPr="00255391">
              <w:t xml:space="preserve"> ВС ГИС </w:t>
            </w:r>
            <w:r w:rsidRPr="00255391">
              <w:t>ГМП</w:t>
            </w:r>
            <w:r w:rsidR="007974C8" w:rsidRPr="00255391">
              <w:t xml:space="preserve"> в СМЭВ 3</w:t>
            </w:r>
          </w:p>
        </w:tc>
      </w:tr>
      <w:tr w:rsidR="007974C8" w:rsidRPr="00255391" w14:paraId="6695C279" w14:textId="6F538C6E" w:rsidTr="007E0EDE">
        <w:trPr>
          <w:trHeight w:val="510"/>
        </w:trPr>
        <w:tc>
          <w:tcPr>
            <w:tcW w:w="631" w:type="dxa"/>
            <w:shd w:val="clear" w:color="auto" w:fill="auto"/>
            <w:noWrap/>
            <w:hideMark/>
          </w:tcPr>
          <w:p w14:paraId="0C0EB335" w14:textId="06DECFD0" w:rsidR="007974C8" w:rsidRPr="00255391" w:rsidRDefault="007974C8" w:rsidP="007974C8">
            <w:pPr>
              <w:pStyle w:val="101"/>
            </w:pPr>
            <w:bookmarkStart w:id="147" w:name="_Hlk525608722"/>
            <w:r w:rsidRPr="00255391">
              <w:t>1</w:t>
            </w:r>
          </w:p>
        </w:tc>
        <w:tc>
          <w:tcPr>
            <w:tcW w:w="2567" w:type="dxa"/>
            <w:shd w:val="clear" w:color="93C47D" w:fill="auto"/>
            <w:hideMark/>
          </w:tcPr>
          <w:p w14:paraId="2AFDA177" w14:textId="77777777" w:rsidR="007974C8" w:rsidRPr="00255391" w:rsidRDefault="007974C8" w:rsidP="007974C8">
            <w:pPr>
              <w:pStyle w:val="101"/>
            </w:pPr>
            <w:r w:rsidRPr="00255391">
              <w:t>Прием необходимой для уплаты информации (начисления)</w:t>
            </w:r>
          </w:p>
        </w:tc>
        <w:tc>
          <w:tcPr>
            <w:tcW w:w="2341" w:type="dxa"/>
            <w:shd w:val="clear" w:color="93C47D" w:fill="auto"/>
          </w:tcPr>
          <w:p w14:paraId="231E4D01" w14:textId="2FCD6533" w:rsidR="007974C8" w:rsidRPr="00255391" w:rsidRDefault="007974C8" w:rsidP="007974C8">
            <w:pPr>
              <w:pStyle w:val="101"/>
            </w:pPr>
            <w:r w:rsidRPr="00255391">
              <w:t>Импорт начислений</w:t>
            </w:r>
          </w:p>
        </w:tc>
        <w:tc>
          <w:tcPr>
            <w:tcW w:w="2683" w:type="dxa"/>
            <w:shd w:val="clear" w:color="93C47D" w:fill="auto"/>
          </w:tcPr>
          <w:p w14:paraId="5F282852" w14:textId="0331A89D" w:rsidR="007974C8" w:rsidRPr="00255391" w:rsidRDefault="007974C8" w:rsidP="007974C8">
            <w:pPr>
              <w:pStyle w:val="101"/>
            </w:pPr>
            <w:r w:rsidRPr="00255391">
              <w:t>Предоставление участниками информации, необходимой для уплаты денежных средств</w:t>
            </w:r>
          </w:p>
        </w:tc>
        <w:tc>
          <w:tcPr>
            <w:tcW w:w="2841" w:type="dxa"/>
            <w:shd w:val="clear" w:color="93C47D" w:fill="auto"/>
          </w:tcPr>
          <w:p w14:paraId="229FC6AE" w14:textId="26C9CB53" w:rsidR="007974C8" w:rsidRPr="00255391" w:rsidRDefault="007974C8" w:rsidP="00531F14">
            <w:pPr>
              <w:pStyle w:val="103"/>
              <w:rPr>
                <w:lang w:val="en-US"/>
              </w:rPr>
            </w:pPr>
            <w:bookmarkStart w:id="148" w:name="OLE_LINK239"/>
            <w:bookmarkStart w:id="149" w:name="OLE_LINK240"/>
            <w:bookmarkStart w:id="150" w:name="OLE_LINK241"/>
            <w:bookmarkStart w:id="151" w:name="OLE_LINK242"/>
            <w:bookmarkStart w:id="152" w:name="OLE_LINK243"/>
            <w:bookmarkStart w:id="153" w:name="OLE_LINK244"/>
            <w:bookmarkStart w:id="154" w:name="OLE_LINK245"/>
            <w:bookmarkStart w:id="155" w:name="OLE_LINK246"/>
            <w:bookmarkStart w:id="156" w:name="OLE_LINK247"/>
            <w:bookmarkStart w:id="157" w:name="OLE_LINK248"/>
            <w:bookmarkStart w:id="158" w:name="OLE_LINK249"/>
            <w:r w:rsidRPr="00255391">
              <w:t>раздел</w:t>
            </w:r>
            <w:bookmarkEnd w:id="148"/>
            <w:bookmarkEnd w:id="149"/>
            <w:bookmarkEnd w:id="150"/>
            <w:r w:rsidRPr="00255391">
              <w:t xml:space="preserve">  </w:t>
            </w:r>
            <w:bookmarkEnd w:id="151"/>
            <w:bookmarkEnd w:id="152"/>
            <w:bookmarkEnd w:id="153"/>
            <w:bookmarkEnd w:id="154"/>
            <w:bookmarkEnd w:id="155"/>
            <w:bookmarkEnd w:id="156"/>
            <w:bookmarkEnd w:id="157"/>
            <w:bookmarkEnd w:id="158"/>
            <w:r w:rsidR="00531F14" w:rsidRPr="00255391">
              <w:rPr>
                <w:rFonts w:eastAsia="Calibri"/>
                <w:lang w:val="en-US"/>
              </w:rPr>
              <w:fldChar w:fldCharType="begin"/>
            </w:r>
            <w:r w:rsidR="00531F14" w:rsidRPr="00255391">
              <w:instrText xml:space="preserve"> REF _Ref530572339 \r \h </w:instrText>
            </w:r>
            <w:r w:rsidR="00D91E4A" w:rsidRPr="00255391">
              <w:rPr>
                <w:rFonts w:eastAsia="Calibri"/>
                <w:lang w:val="en-US"/>
              </w:rPr>
              <w:instrText xml:space="preserve"> \* MERGEFORMAT </w:instrText>
            </w:r>
            <w:r w:rsidR="00531F14" w:rsidRPr="00255391">
              <w:rPr>
                <w:rFonts w:eastAsia="Calibri"/>
                <w:lang w:val="en-US"/>
              </w:rPr>
            </w:r>
            <w:r w:rsidR="00531F14" w:rsidRPr="00255391">
              <w:rPr>
                <w:rFonts w:eastAsia="Calibri"/>
                <w:lang w:val="en-US"/>
              </w:rPr>
              <w:fldChar w:fldCharType="separate"/>
            </w:r>
            <w:r w:rsidR="00CC28D8">
              <w:t>3.6</w:t>
            </w:r>
            <w:r w:rsidR="00531F14" w:rsidRPr="00255391">
              <w:rPr>
                <w:rFonts w:eastAsia="Calibri"/>
                <w:lang w:val="en-US"/>
              </w:rPr>
              <w:fldChar w:fldCharType="end"/>
            </w:r>
          </w:p>
        </w:tc>
        <w:tc>
          <w:tcPr>
            <w:tcW w:w="3183" w:type="dxa"/>
            <w:shd w:val="clear" w:color="93C47D" w:fill="auto"/>
          </w:tcPr>
          <w:p w14:paraId="106C6920" w14:textId="77777777" w:rsidR="007974C8" w:rsidRPr="00255391" w:rsidRDefault="007974C8" w:rsidP="0074431C">
            <w:pPr>
              <w:pStyle w:val="101"/>
            </w:pPr>
            <w:r w:rsidRPr="00255391">
              <w:t>Прием необходимой для уплаты информации (начисления)</w:t>
            </w:r>
          </w:p>
          <w:p w14:paraId="733F5D41" w14:textId="781AEB4E" w:rsidR="007E0EDE" w:rsidRPr="00255391" w:rsidRDefault="007E0EDE" w:rsidP="0074431C">
            <w:pPr>
              <w:pStyle w:val="101"/>
            </w:pPr>
            <w:bookmarkStart w:id="159" w:name="OLE_LINK897"/>
            <w:bookmarkStart w:id="160" w:name="OLE_LINK898"/>
            <w:bookmarkStart w:id="161" w:name="OLE_LINK899"/>
            <w:bookmarkStart w:id="162" w:name="OLE_LINK900"/>
            <w:bookmarkStart w:id="163" w:name="OLE_LINK901"/>
            <w:bookmarkStart w:id="164" w:name="OLE_LINK902"/>
            <w:bookmarkStart w:id="165" w:name="OLE_LINK903"/>
            <w:bookmarkStart w:id="166" w:name="OLE_LINK904"/>
            <w:bookmarkStart w:id="167" w:name="OLE_LINK905"/>
            <w:r w:rsidRPr="00255391">
              <w:t>Версия 2.</w:t>
            </w:r>
            <w:r w:rsidR="00706BA6">
              <w:rPr>
                <w:lang w:val="en-US"/>
              </w:rPr>
              <w:t>3</w:t>
            </w:r>
            <w:r w:rsidRPr="00255391">
              <w:t>.</w:t>
            </w:r>
            <w:bookmarkEnd w:id="159"/>
            <w:bookmarkEnd w:id="160"/>
            <w:bookmarkEnd w:id="161"/>
            <w:bookmarkEnd w:id="162"/>
            <w:bookmarkEnd w:id="163"/>
            <w:bookmarkEnd w:id="164"/>
            <w:bookmarkEnd w:id="165"/>
            <w:bookmarkEnd w:id="166"/>
            <w:bookmarkEnd w:id="167"/>
            <w:r w:rsidR="000F6545" w:rsidRPr="00255391">
              <w:t>0</w:t>
            </w:r>
          </w:p>
        </w:tc>
      </w:tr>
      <w:tr w:rsidR="007974C8" w:rsidRPr="00255391" w14:paraId="4FC592BA" w14:textId="60E98C35" w:rsidTr="007E0EDE">
        <w:trPr>
          <w:trHeight w:val="510"/>
        </w:trPr>
        <w:tc>
          <w:tcPr>
            <w:tcW w:w="631" w:type="dxa"/>
            <w:shd w:val="clear" w:color="auto" w:fill="auto"/>
            <w:noWrap/>
            <w:hideMark/>
          </w:tcPr>
          <w:p w14:paraId="1A527DD1" w14:textId="02EE1834" w:rsidR="007974C8" w:rsidRPr="00255391" w:rsidRDefault="007974C8" w:rsidP="007974C8">
            <w:pPr>
              <w:pStyle w:val="101"/>
            </w:pPr>
            <w:r w:rsidRPr="00255391">
              <w:t>2</w:t>
            </w:r>
          </w:p>
        </w:tc>
        <w:tc>
          <w:tcPr>
            <w:tcW w:w="2567" w:type="dxa"/>
            <w:shd w:val="clear" w:color="93C47D" w:fill="auto"/>
            <w:hideMark/>
          </w:tcPr>
          <w:p w14:paraId="69B176F1" w14:textId="77777777" w:rsidR="007974C8" w:rsidRPr="00255391" w:rsidRDefault="007974C8" w:rsidP="007974C8">
            <w:pPr>
              <w:pStyle w:val="101"/>
            </w:pPr>
            <w:r w:rsidRPr="00255391">
              <w:t>Прием информации об уплате (информации из распоряжения плательщика)</w:t>
            </w:r>
          </w:p>
        </w:tc>
        <w:tc>
          <w:tcPr>
            <w:tcW w:w="2341" w:type="dxa"/>
            <w:shd w:val="clear" w:color="93C47D" w:fill="auto"/>
          </w:tcPr>
          <w:p w14:paraId="3CF07C6D" w14:textId="499A5C6D" w:rsidR="007974C8" w:rsidRPr="00255391" w:rsidRDefault="007974C8" w:rsidP="007974C8">
            <w:pPr>
              <w:pStyle w:val="101"/>
            </w:pPr>
            <w:r w:rsidRPr="00255391">
              <w:t>Импорт платежей</w:t>
            </w:r>
          </w:p>
        </w:tc>
        <w:tc>
          <w:tcPr>
            <w:tcW w:w="2683" w:type="dxa"/>
            <w:shd w:val="clear" w:color="93C47D" w:fill="auto"/>
          </w:tcPr>
          <w:p w14:paraId="582CE858" w14:textId="5C7CDB28" w:rsidR="007974C8" w:rsidRPr="00255391" w:rsidRDefault="007974C8" w:rsidP="007974C8">
            <w:pPr>
              <w:pStyle w:val="101"/>
            </w:pPr>
            <w:r w:rsidRPr="00255391">
              <w:t>Предоставление участниками информации об уплате денежных средств</w:t>
            </w:r>
          </w:p>
        </w:tc>
        <w:tc>
          <w:tcPr>
            <w:tcW w:w="2841" w:type="dxa"/>
            <w:shd w:val="clear" w:color="93C47D" w:fill="auto"/>
          </w:tcPr>
          <w:p w14:paraId="4DDA6E48" w14:textId="172639DB" w:rsidR="007974C8" w:rsidRPr="00255391" w:rsidRDefault="007974C8" w:rsidP="007974C8">
            <w:pPr>
              <w:pStyle w:val="103"/>
            </w:pPr>
            <w:r w:rsidRPr="00255391">
              <w:t>раздел </w:t>
            </w:r>
            <w:r w:rsidRPr="00255391">
              <w:fldChar w:fldCharType="begin"/>
            </w:r>
            <w:r w:rsidRPr="00255391">
              <w:instrText xml:space="preserve"> REF _Ref525487687 \n \h  \* MERGEFORMAT </w:instrText>
            </w:r>
            <w:r w:rsidRPr="00255391">
              <w:fldChar w:fldCharType="separate"/>
            </w:r>
            <w:r w:rsidR="00CC28D8">
              <w:t>3.7</w:t>
            </w:r>
            <w:r w:rsidRPr="00255391">
              <w:fldChar w:fldCharType="end"/>
            </w:r>
          </w:p>
        </w:tc>
        <w:tc>
          <w:tcPr>
            <w:tcW w:w="3183" w:type="dxa"/>
            <w:shd w:val="clear" w:color="93C47D" w:fill="auto"/>
          </w:tcPr>
          <w:p w14:paraId="0240A659" w14:textId="77777777" w:rsidR="007974C8" w:rsidRPr="00255391" w:rsidRDefault="007974C8" w:rsidP="0074431C">
            <w:pPr>
              <w:pStyle w:val="101"/>
            </w:pPr>
            <w:r w:rsidRPr="00255391">
              <w:t>Прием информации об уплате (информации из распоряжения плательщика)</w:t>
            </w:r>
          </w:p>
          <w:p w14:paraId="7AB4C85C" w14:textId="3BC2037A" w:rsidR="007E0EDE" w:rsidRPr="00255391" w:rsidRDefault="007E0EDE" w:rsidP="0074431C">
            <w:pPr>
              <w:pStyle w:val="101"/>
            </w:pPr>
            <w:r w:rsidRPr="00255391">
              <w:t xml:space="preserve">Версия </w:t>
            </w:r>
            <w:r w:rsidR="00C4784B" w:rsidRPr="00255391">
              <w:t>2.</w:t>
            </w:r>
            <w:r w:rsidR="00C65989">
              <w:rPr>
                <w:lang w:val="en-US"/>
              </w:rPr>
              <w:t>3</w:t>
            </w:r>
            <w:r w:rsidR="00C4784B" w:rsidRPr="00255391">
              <w:t>.</w:t>
            </w:r>
            <w:r w:rsidR="000F6545" w:rsidRPr="00255391">
              <w:t>0</w:t>
            </w:r>
          </w:p>
        </w:tc>
      </w:tr>
      <w:tr w:rsidR="007974C8" w:rsidRPr="00255391" w14:paraId="06BE1A50" w14:textId="77777777" w:rsidTr="00FD265B">
        <w:trPr>
          <w:trHeight w:val="65"/>
        </w:trPr>
        <w:tc>
          <w:tcPr>
            <w:tcW w:w="631" w:type="dxa"/>
            <w:shd w:val="clear" w:color="auto" w:fill="auto"/>
            <w:noWrap/>
          </w:tcPr>
          <w:p w14:paraId="6F93D7A1" w14:textId="2B0A6B7D" w:rsidR="007974C8" w:rsidRPr="00255391" w:rsidRDefault="007974C8" w:rsidP="007974C8">
            <w:pPr>
              <w:pStyle w:val="101"/>
            </w:pPr>
            <w:r w:rsidRPr="00255391">
              <w:t>3</w:t>
            </w:r>
          </w:p>
        </w:tc>
        <w:tc>
          <w:tcPr>
            <w:tcW w:w="2567" w:type="dxa"/>
            <w:shd w:val="clear" w:color="93C47D" w:fill="auto"/>
          </w:tcPr>
          <w:p w14:paraId="15C4291C" w14:textId="6FC32A11" w:rsidR="007974C8" w:rsidRPr="00255391" w:rsidRDefault="007974C8" w:rsidP="007974C8">
            <w:pPr>
              <w:pStyle w:val="101"/>
            </w:pPr>
            <w:r w:rsidRPr="00255391">
              <w:t>Прием информации о возврате</w:t>
            </w:r>
          </w:p>
        </w:tc>
        <w:tc>
          <w:tcPr>
            <w:tcW w:w="2341" w:type="dxa"/>
            <w:shd w:val="clear" w:color="93C47D" w:fill="auto"/>
          </w:tcPr>
          <w:p w14:paraId="2169E71F" w14:textId="7A650FAD" w:rsidR="007974C8" w:rsidRPr="00255391" w:rsidRDefault="007974C8" w:rsidP="007974C8">
            <w:pPr>
              <w:pStyle w:val="101"/>
            </w:pPr>
            <w:r w:rsidRPr="00255391">
              <w:t>Импорт возвратов</w:t>
            </w:r>
          </w:p>
        </w:tc>
        <w:tc>
          <w:tcPr>
            <w:tcW w:w="2683" w:type="dxa"/>
            <w:shd w:val="clear" w:color="93C47D" w:fill="auto"/>
          </w:tcPr>
          <w:p w14:paraId="76D462D4" w14:textId="0614C20A" w:rsidR="007974C8" w:rsidRPr="00255391" w:rsidRDefault="007974C8" w:rsidP="007974C8">
            <w:pPr>
              <w:pStyle w:val="101"/>
            </w:pPr>
            <w:r w:rsidRPr="00255391">
              <w:t>Предоставление участниками информации о возвратах</w:t>
            </w:r>
          </w:p>
        </w:tc>
        <w:tc>
          <w:tcPr>
            <w:tcW w:w="2841" w:type="dxa"/>
            <w:shd w:val="clear" w:color="93C47D" w:fill="auto"/>
          </w:tcPr>
          <w:p w14:paraId="4CE065A9" w14:textId="29954F9F" w:rsidR="007974C8" w:rsidRPr="00255391" w:rsidRDefault="007974C8" w:rsidP="007974C8">
            <w:pPr>
              <w:pStyle w:val="103"/>
            </w:pPr>
            <w:r w:rsidRPr="00255391">
              <w:t xml:space="preserve">раздел   </w:t>
            </w:r>
            <w:r w:rsidRPr="00255391">
              <w:fldChar w:fldCharType="begin"/>
            </w:r>
            <w:r w:rsidRPr="00255391">
              <w:instrText xml:space="preserve"> REF _Ref497987228 \n \h  \* MERGEFORMAT </w:instrText>
            </w:r>
            <w:r w:rsidRPr="00255391">
              <w:fldChar w:fldCharType="separate"/>
            </w:r>
            <w:r w:rsidR="00CC28D8">
              <w:t>3.8</w:t>
            </w:r>
            <w:r w:rsidRPr="00255391">
              <w:fldChar w:fldCharType="end"/>
            </w:r>
          </w:p>
        </w:tc>
        <w:tc>
          <w:tcPr>
            <w:tcW w:w="3183" w:type="dxa"/>
            <w:shd w:val="clear" w:color="93C47D" w:fill="auto"/>
          </w:tcPr>
          <w:p w14:paraId="5A3F628E" w14:textId="77777777" w:rsidR="007974C8" w:rsidRPr="00255391" w:rsidRDefault="007974C8" w:rsidP="0074431C">
            <w:pPr>
              <w:pStyle w:val="101"/>
            </w:pPr>
            <w:r w:rsidRPr="00255391">
              <w:t>Прием информации о возврате</w:t>
            </w:r>
          </w:p>
          <w:p w14:paraId="57A8EDF8" w14:textId="1D0C27C7" w:rsidR="007E0EDE" w:rsidRPr="00255391" w:rsidRDefault="007E0EDE" w:rsidP="0074431C">
            <w:pPr>
              <w:pStyle w:val="101"/>
            </w:pPr>
            <w:r w:rsidRPr="00255391">
              <w:t xml:space="preserve">Версия </w:t>
            </w:r>
            <w:r w:rsidR="00C4784B" w:rsidRPr="00255391">
              <w:t>2.</w:t>
            </w:r>
            <w:r w:rsidR="00C65989" w:rsidRPr="00E74CD0">
              <w:t>3</w:t>
            </w:r>
            <w:r w:rsidR="00C4784B" w:rsidRPr="00255391">
              <w:t>.</w:t>
            </w:r>
            <w:r w:rsidR="000F6545" w:rsidRPr="00255391">
              <w:t>0</w:t>
            </w:r>
          </w:p>
        </w:tc>
      </w:tr>
      <w:tr w:rsidR="007974C8" w:rsidRPr="00255391" w14:paraId="4FF85006" w14:textId="04775BF9" w:rsidTr="007E0EDE">
        <w:trPr>
          <w:trHeight w:val="510"/>
        </w:trPr>
        <w:tc>
          <w:tcPr>
            <w:tcW w:w="631" w:type="dxa"/>
            <w:shd w:val="clear" w:color="auto" w:fill="auto"/>
            <w:noWrap/>
            <w:hideMark/>
          </w:tcPr>
          <w:p w14:paraId="699AC9DA" w14:textId="749BD8F6" w:rsidR="007974C8" w:rsidRPr="00255391" w:rsidRDefault="007974C8" w:rsidP="007974C8">
            <w:pPr>
              <w:pStyle w:val="101"/>
            </w:pPr>
            <w:r w:rsidRPr="00255391">
              <w:t>4</w:t>
            </w:r>
          </w:p>
        </w:tc>
        <w:tc>
          <w:tcPr>
            <w:tcW w:w="2567" w:type="dxa"/>
            <w:shd w:val="clear" w:color="93C47D" w:fill="auto"/>
            <w:hideMark/>
          </w:tcPr>
          <w:p w14:paraId="723E99B1" w14:textId="77777777" w:rsidR="007974C8" w:rsidRPr="00255391" w:rsidRDefault="007974C8" w:rsidP="007974C8">
            <w:pPr>
              <w:pStyle w:val="101"/>
            </w:pPr>
            <w:r w:rsidRPr="00255391">
              <w:t>Предоставление необходимой для уплаты информации</w:t>
            </w:r>
          </w:p>
        </w:tc>
        <w:tc>
          <w:tcPr>
            <w:tcW w:w="2341" w:type="dxa"/>
            <w:shd w:val="clear" w:color="93C47D" w:fill="auto"/>
          </w:tcPr>
          <w:p w14:paraId="311214BE" w14:textId="4A8533F0" w:rsidR="007974C8" w:rsidRPr="00255391" w:rsidRDefault="007974C8" w:rsidP="007974C8">
            <w:pPr>
              <w:pStyle w:val="101"/>
            </w:pPr>
            <w:r w:rsidRPr="00255391">
              <w:t>Экспорт начислений</w:t>
            </w:r>
          </w:p>
        </w:tc>
        <w:tc>
          <w:tcPr>
            <w:tcW w:w="2683" w:type="dxa"/>
            <w:shd w:val="clear" w:color="93C47D" w:fill="auto"/>
          </w:tcPr>
          <w:p w14:paraId="669B11E9" w14:textId="70E234D7" w:rsidR="007974C8" w:rsidRPr="00255391" w:rsidRDefault="007974C8" w:rsidP="007974C8">
            <w:pPr>
              <w:pStyle w:val="101"/>
            </w:pPr>
            <w:r w:rsidRPr="00255391">
              <w:t>Получение участниками из ГИС  ГМП информации, необходимой для уплаты денежных средств</w:t>
            </w:r>
          </w:p>
        </w:tc>
        <w:tc>
          <w:tcPr>
            <w:tcW w:w="2841" w:type="dxa"/>
            <w:shd w:val="clear" w:color="93C47D" w:fill="auto"/>
          </w:tcPr>
          <w:p w14:paraId="660B0629" w14:textId="3B42AAA9" w:rsidR="007974C8" w:rsidRPr="00255391" w:rsidRDefault="007974C8" w:rsidP="007974C8">
            <w:pPr>
              <w:pStyle w:val="103"/>
            </w:pPr>
            <w:r w:rsidRPr="00255391">
              <w:t xml:space="preserve">раздел   </w:t>
            </w:r>
            <w:r w:rsidRPr="00255391">
              <w:fldChar w:fldCharType="begin"/>
            </w:r>
            <w:r w:rsidRPr="00255391">
              <w:instrText xml:space="preserve"> REF _Ref525487744 \n \h  \* MERGEFORMAT </w:instrText>
            </w:r>
            <w:r w:rsidRPr="00255391">
              <w:fldChar w:fldCharType="separate"/>
            </w:r>
            <w:r w:rsidR="00CC28D8">
              <w:t>3.9</w:t>
            </w:r>
            <w:r w:rsidRPr="00255391">
              <w:fldChar w:fldCharType="end"/>
            </w:r>
          </w:p>
        </w:tc>
        <w:tc>
          <w:tcPr>
            <w:tcW w:w="3183" w:type="dxa"/>
            <w:shd w:val="clear" w:color="93C47D" w:fill="auto"/>
          </w:tcPr>
          <w:p w14:paraId="7F63E739" w14:textId="77777777" w:rsidR="007974C8" w:rsidRPr="00255391" w:rsidRDefault="007974C8" w:rsidP="0074431C">
            <w:pPr>
              <w:pStyle w:val="101"/>
            </w:pPr>
            <w:r w:rsidRPr="00255391">
              <w:t>Предоставление необходимой для уплаты информации</w:t>
            </w:r>
          </w:p>
          <w:p w14:paraId="72101E52" w14:textId="765EC991" w:rsidR="007E0EDE" w:rsidRPr="00255391" w:rsidRDefault="007E0EDE" w:rsidP="0074431C">
            <w:pPr>
              <w:pStyle w:val="101"/>
            </w:pPr>
            <w:r w:rsidRPr="00255391">
              <w:t xml:space="preserve">Версия </w:t>
            </w:r>
            <w:r w:rsidR="00C4784B" w:rsidRPr="00255391">
              <w:t>2.</w:t>
            </w:r>
            <w:r w:rsidR="00C65989" w:rsidRPr="00E74CD0">
              <w:t>3</w:t>
            </w:r>
            <w:r w:rsidR="00C4784B" w:rsidRPr="00255391">
              <w:t>.</w:t>
            </w:r>
            <w:r w:rsidR="000F6545" w:rsidRPr="00255391">
              <w:t>0</w:t>
            </w:r>
          </w:p>
        </w:tc>
      </w:tr>
      <w:tr w:rsidR="007974C8" w:rsidRPr="00255391" w14:paraId="7EE487FB" w14:textId="6F6818D6" w:rsidTr="007E0EDE">
        <w:trPr>
          <w:trHeight w:val="510"/>
        </w:trPr>
        <w:tc>
          <w:tcPr>
            <w:tcW w:w="631" w:type="dxa"/>
            <w:shd w:val="clear" w:color="auto" w:fill="auto"/>
            <w:noWrap/>
            <w:hideMark/>
          </w:tcPr>
          <w:p w14:paraId="0422DD0F" w14:textId="18FE5870" w:rsidR="007974C8" w:rsidRPr="00255391" w:rsidRDefault="007974C8" w:rsidP="007974C8">
            <w:pPr>
              <w:pStyle w:val="101"/>
            </w:pPr>
            <w:r w:rsidRPr="00255391">
              <w:t>5</w:t>
            </w:r>
          </w:p>
        </w:tc>
        <w:tc>
          <w:tcPr>
            <w:tcW w:w="2567" w:type="dxa"/>
            <w:shd w:val="clear" w:color="93C47D" w:fill="auto"/>
            <w:hideMark/>
          </w:tcPr>
          <w:p w14:paraId="48874AFC" w14:textId="77777777" w:rsidR="007974C8" w:rsidRPr="00255391" w:rsidRDefault="007974C8" w:rsidP="007974C8">
            <w:pPr>
              <w:pStyle w:val="101"/>
            </w:pPr>
            <w:r w:rsidRPr="00255391">
              <w:t>Предоставление информации об уплате</w:t>
            </w:r>
          </w:p>
        </w:tc>
        <w:tc>
          <w:tcPr>
            <w:tcW w:w="2341" w:type="dxa"/>
            <w:shd w:val="clear" w:color="93C47D" w:fill="auto"/>
          </w:tcPr>
          <w:p w14:paraId="642212AF" w14:textId="422E382D" w:rsidR="007974C8" w:rsidRPr="00255391" w:rsidRDefault="007974C8" w:rsidP="007974C8">
            <w:pPr>
              <w:pStyle w:val="101"/>
            </w:pPr>
            <w:r w:rsidRPr="00255391">
              <w:t>Экспорт платежей</w:t>
            </w:r>
          </w:p>
        </w:tc>
        <w:tc>
          <w:tcPr>
            <w:tcW w:w="2683" w:type="dxa"/>
            <w:shd w:val="clear" w:color="93C47D" w:fill="auto"/>
          </w:tcPr>
          <w:p w14:paraId="09548AC7" w14:textId="1DB28196" w:rsidR="007974C8" w:rsidRPr="00255391" w:rsidRDefault="007974C8" w:rsidP="007974C8">
            <w:pPr>
              <w:pStyle w:val="101"/>
            </w:pPr>
            <w:r w:rsidRPr="00255391">
              <w:t>Получение участниками из ГИС ГМП информации об уплате денежных средств</w:t>
            </w:r>
          </w:p>
        </w:tc>
        <w:tc>
          <w:tcPr>
            <w:tcW w:w="2841" w:type="dxa"/>
            <w:shd w:val="clear" w:color="93C47D" w:fill="auto"/>
          </w:tcPr>
          <w:p w14:paraId="0B5CB6FC" w14:textId="388136B3" w:rsidR="007974C8" w:rsidRPr="00255391" w:rsidRDefault="007974C8" w:rsidP="007974C8">
            <w:pPr>
              <w:pStyle w:val="103"/>
            </w:pPr>
            <w:r w:rsidRPr="00255391">
              <w:t xml:space="preserve">раздел   </w:t>
            </w:r>
            <w:r w:rsidRPr="00255391">
              <w:fldChar w:fldCharType="begin"/>
            </w:r>
            <w:r w:rsidRPr="00255391">
              <w:instrText xml:space="preserve"> REF _Ref525487762 \n \h  \* MERGEFORMAT </w:instrText>
            </w:r>
            <w:r w:rsidRPr="00255391">
              <w:fldChar w:fldCharType="separate"/>
            </w:r>
            <w:r w:rsidR="00CC28D8">
              <w:t>3.10</w:t>
            </w:r>
            <w:r w:rsidRPr="00255391">
              <w:fldChar w:fldCharType="end"/>
            </w:r>
          </w:p>
        </w:tc>
        <w:tc>
          <w:tcPr>
            <w:tcW w:w="3183" w:type="dxa"/>
            <w:shd w:val="clear" w:color="93C47D" w:fill="auto"/>
          </w:tcPr>
          <w:p w14:paraId="36818B8B" w14:textId="77777777" w:rsidR="007974C8" w:rsidRPr="00255391" w:rsidRDefault="007974C8" w:rsidP="0074431C">
            <w:pPr>
              <w:pStyle w:val="101"/>
            </w:pPr>
            <w:r w:rsidRPr="00255391">
              <w:t>Предоставление информации об уплате</w:t>
            </w:r>
          </w:p>
          <w:p w14:paraId="078DBD10" w14:textId="2D67BC6F" w:rsidR="007E0EDE" w:rsidRPr="00255391" w:rsidRDefault="007E0EDE" w:rsidP="0074431C">
            <w:pPr>
              <w:pStyle w:val="101"/>
            </w:pPr>
            <w:r w:rsidRPr="00255391">
              <w:t xml:space="preserve">Версия </w:t>
            </w:r>
            <w:r w:rsidR="00C4784B" w:rsidRPr="00255391">
              <w:t>2.</w:t>
            </w:r>
            <w:r w:rsidR="00C65989" w:rsidRPr="00E74CD0">
              <w:t>3</w:t>
            </w:r>
            <w:r w:rsidR="00C4784B" w:rsidRPr="00255391">
              <w:t>.</w:t>
            </w:r>
            <w:r w:rsidR="000F6545" w:rsidRPr="00255391">
              <w:t>0</w:t>
            </w:r>
          </w:p>
        </w:tc>
      </w:tr>
      <w:tr w:rsidR="007974C8" w:rsidRPr="00255391" w14:paraId="04F3E5F2" w14:textId="77777777" w:rsidTr="007E0EDE">
        <w:trPr>
          <w:trHeight w:val="510"/>
        </w:trPr>
        <w:tc>
          <w:tcPr>
            <w:tcW w:w="631" w:type="dxa"/>
            <w:shd w:val="clear" w:color="auto" w:fill="auto"/>
            <w:noWrap/>
          </w:tcPr>
          <w:p w14:paraId="379271B7" w14:textId="3C6D42C8" w:rsidR="007974C8" w:rsidRPr="00255391" w:rsidRDefault="007974C8" w:rsidP="007974C8">
            <w:pPr>
              <w:pStyle w:val="101"/>
            </w:pPr>
            <w:r w:rsidRPr="00255391">
              <w:t>6</w:t>
            </w:r>
          </w:p>
        </w:tc>
        <w:tc>
          <w:tcPr>
            <w:tcW w:w="2567" w:type="dxa"/>
            <w:shd w:val="clear" w:color="93C47D" w:fill="auto"/>
          </w:tcPr>
          <w:p w14:paraId="08214AA2" w14:textId="46A7D124" w:rsidR="007974C8" w:rsidRPr="00255391" w:rsidRDefault="007974C8" w:rsidP="007974C8">
            <w:pPr>
              <w:pStyle w:val="101"/>
            </w:pPr>
            <w:r w:rsidRPr="00255391">
              <w:rPr>
                <w:lang w:eastAsia="ru-RU"/>
              </w:rPr>
              <w:t>Предоставление информации о возврате</w:t>
            </w:r>
          </w:p>
        </w:tc>
        <w:tc>
          <w:tcPr>
            <w:tcW w:w="2341" w:type="dxa"/>
            <w:shd w:val="clear" w:color="93C47D" w:fill="auto"/>
          </w:tcPr>
          <w:p w14:paraId="0038D178" w14:textId="7BC2A12C" w:rsidR="007974C8" w:rsidRPr="00255391" w:rsidRDefault="007974C8" w:rsidP="007974C8">
            <w:pPr>
              <w:pStyle w:val="101"/>
            </w:pPr>
            <w:r w:rsidRPr="00255391">
              <w:t>Экспорт возвратов</w:t>
            </w:r>
          </w:p>
        </w:tc>
        <w:tc>
          <w:tcPr>
            <w:tcW w:w="2683" w:type="dxa"/>
            <w:shd w:val="clear" w:color="93C47D" w:fill="auto"/>
          </w:tcPr>
          <w:p w14:paraId="1EC886F1" w14:textId="21BBCAD8" w:rsidR="007974C8" w:rsidRPr="00255391" w:rsidRDefault="007974C8" w:rsidP="007974C8">
            <w:pPr>
              <w:pStyle w:val="101"/>
            </w:pPr>
            <w:r w:rsidRPr="00255391">
              <w:rPr>
                <w:iCs/>
              </w:rPr>
              <w:t>Получение участникам из ГИС ГМП информации о возврате денежных средств</w:t>
            </w:r>
          </w:p>
        </w:tc>
        <w:tc>
          <w:tcPr>
            <w:tcW w:w="2841" w:type="dxa"/>
            <w:shd w:val="clear" w:color="93C47D" w:fill="auto"/>
          </w:tcPr>
          <w:p w14:paraId="0DED94B0" w14:textId="69AA4A39" w:rsidR="007974C8" w:rsidRPr="00255391" w:rsidRDefault="007974C8" w:rsidP="007974C8">
            <w:pPr>
              <w:pStyle w:val="103"/>
            </w:pPr>
            <w:r w:rsidRPr="00255391">
              <w:t xml:space="preserve">раздел   </w:t>
            </w:r>
            <w:r w:rsidRPr="00255391">
              <w:fldChar w:fldCharType="begin"/>
            </w:r>
            <w:r w:rsidRPr="00255391">
              <w:instrText xml:space="preserve"> REF _Ref525487788 \n \h  \* MERGEFORMAT </w:instrText>
            </w:r>
            <w:r w:rsidRPr="00255391">
              <w:fldChar w:fldCharType="separate"/>
            </w:r>
            <w:r w:rsidR="00CC28D8">
              <w:t>3.11</w:t>
            </w:r>
            <w:r w:rsidRPr="00255391">
              <w:fldChar w:fldCharType="end"/>
            </w:r>
          </w:p>
        </w:tc>
        <w:tc>
          <w:tcPr>
            <w:tcW w:w="3183" w:type="dxa"/>
            <w:shd w:val="clear" w:color="93C47D" w:fill="auto"/>
          </w:tcPr>
          <w:p w14:paraId="0B0E4D8C" w14:textId="77777777" w:rsidR="007974C8" w:rsidRPr="00255391" w:rsidRDefault="007974C8" w:rsidP="0074431C">
            <w:pPr>
              <w:pStyle w:val="101"/>
              <w:rPr>
                <w:lang w:eastAsia="ru-RU"/>
              </w:rPr>
            </w:pPr>
            <w:r w:rsidRPr="00255391">
              <w:rPr>
                <w:lang w:eastAsia="ru-RU"/>
              </w:rPr>
              <w:t>Предоставление информации о возврате</w:t>
            </w:r>
          </w:p>
          <w:p w14:paraId="6E6DCA39" w14:textId="7FB4B26E" w:rsidR="007E0EDE" w:rsidRPr="00255391" w:rsidRDefault="007E0EDE" w:rsidP="0074431C">
            <w:pPr>
              <w:pStyle w:val="101"/>
            </w:pPr>
            <w:r w:rsidRPr="00255391">
              <w:t xml:space="preserve">Версия </w:t>
            </w:r>
            <w:r w:rsidR="00C4784B" w:rsidRPr="00255391">
              <w:t>2.</w:t>
            </w:r>
            <w:r w:rsidR="00C65989" w:rsidRPr="00E74CD0">
              <w:t>3</w:t>
            </w:r>
            <w:r w:rsidR="00C4784B" w:rsidRPr="00255391">
              <w:t>.</w:t>
            </w:r>
            <w:r w:rsidR="000F6545" w:rsidRPr="00255391">
              <w:t>0</w:t>
            </w:r>
          </w:p>
        </w:tc>
      </w:tr>
      <w:tr w:rsidR="007974C8" w:rsidRPr="00255391" w14:paraId="4EFCD9D7" w14:textId="639AB0E7" w:rsidTr="007E0EDE">
        <w:trPr>
          <w:trHeight w:val="510"/>
        </w:trPr>
        <w:tc>
          <w:tcPr>
            <w:tcW w:w="631" w:type="dxa"/>
            <w:shd w:val="clear" w:color="auto" w:fill="auto"/>
            <w:noWrap/>
            <w:hideMark/>
          </w:tcPr>
          <w:p w14:paraId="2041AF5B" w14:textId="6866E41D" w:rsidR="007974C8" w:rsidRPr="00255391" w:rsidRDefault="007974C8" w:rsidP="007974C8">
            <w:pPr>
              <w:pStyle w:val="101"/>
            </w:pPr>
            <w:r w:rsidRPr="00255391">
              <w:t>7</w:t>
            </w:r>
          </w:p>
        </w:tc>
        <w:tc>
          <w:tcPr>
            <w:tcW w:w="2567" w:type="dxa"/>
            <w:shd w:val="clear" w:color="93C47D" w:fill="auto"/>
            <w:hideMark/>
          </w:tcPr>
          <w:p w14:paraId="12F1039D" w14:textId="77777777" w:rsidR="007974C8" w:rsidRPr="00255391" w:rsidRDefault="007974C8" w:rsidP="007974C8">
            <w:pPr>
              <w:pStyle w:val="101"/>
            </w:pPr>
            <w:r w:rsidRPr="00255391">
              <w:t>Предоставление информации о результатах квитирования</w:t>
            </w:r>
          </w:p>
        </w:tc>
        <w:tc>
          <w:tcPr>
            <w:tcW w:w="2341" w:type="dxa"/>
            <w:shd w:val="clear" w:color="93C47D" w:fill="auto"/>
          </w:tcPr>
          <w:p w14:paraId="7C04DC54" w14:textId="166C56EF" w:rsidR="007974C8" w:rsidRPr="00255391" w:rsidRDefault="007974C8" w:rsidP="007974C8">
            <w:pPr>
              <w:pStyle w:val="101"/>
            </w:pPr>
            <w:r w:rsidRPr="00255391">
              <w:t>Экспорт квитанций</w:t>
            </w:r>
          </w:p>
        </w:tc>
        <w:tc>
          <w:tcPr>
            <w:tcW w:w="2683" w:type="dxa"/>
            <w:shd w:val="clear" w:color="93C47D" w:fill="auto"/>
          </w:tcPr>
          <w:p w14:paraId="43245170" w14:textId="0A33B073" w:rsidR="007974C8" w:rsidRPr="00255391" w:rsidRDefault="007974C8" w:rsidP="007974C8">
            <w:pPr>
              <w:pStyle w:val="101"/>
            </w:pPr>
            <w:r w:rsidRPr="00255391">
              <w:t>Получение участниками из ГИС ГМП информации о результатах квитирования извещения о начислении с извещениями о приеме к исполнению распоряжений</w:t>
            </w:r>
          </w:p>
        </w:tc>
        <w:tc>
          <w:tcPr>
            <w:tcW w:w="2841" w:type="dxa"/>
            <w:shd w:val="clear" w:color="93C47D" w:fill="auto"/>
          </w:tcPr>
          <w:p w14:paraId="63550064" w14:textId="05B0480B" w:rsidR="007974C8" w:rsidRPr="00255391" w:rsidRDefault="007974C8" w:rsidP="007974C8">
            <w:pPr>
              <w:pStyle w:val="103"/>
            </w:pPr>
            <w:r w:rsidRPr="00255391">
              <w:t xml:space="preserve">раздел   </w:t>
            </w:r>
            <w:r w:rsidRPr="00255391">
              <w:fldChar w:fldCharType="begin"/>
            </w:r>
            <w:r w:rsidRPr="00255391">
              <w:instrText xml:space="preserve"> REF _Ref525487822 \n \h  \* MERGEFORMAT </w:instrText>
            </w:r>
            <w:r w:rsidRPr="00255391">
              <w:fldChar w:fldCharType="separate"/>
            </w:r>
            <w:r w:rsidR="00CC28D8">
              <w:t>3.12</w:t>
            </w:r>
            <w:r w:rsidRPr="00255391">
              <w:fldChar w:fldCharType="end"/>
            </w:r>
          </w:p>
        </w:tc>
        <w:tc>
          <w:tcPr>
            <w:tcW w:w="3183" w:type="dxa"/>
            <w:shd w:val="clear" w:color="93C47D" w:fill="auto"/>
          </w:tcPr>
          <w:p w14:paraId="01DFBAD6" w14:textId="77777777" w:rsidR="007974C8" w:rsidRPr="00255391" w:rsidRDefault="007974C8" w:rsidP="0074431C">
            <w:pPr>
              <w:pStyle w:val="101"/>
            </w:pPr>
            <w:r w:rsidRPr="00255391">
              <w:t>Предоставление информации о результатах квитирования</w:t>
            </w:r>
          </w:p>
          <w:p w14:paraId="4081808F" w14:textId="522E2A6F" w:rsidR="007E0EDE" w:rsidRPr="00255391" w:rsidRDefault="007E0EDE" w:rsidP="0074431C">
            <w:pPr>
              <w:pStyle w:val="101"/>
            </w:pPr>
            <w:bookmarkStart w:id="168" w:name="OLE_LINK906"/>
            <w:bookmarkStart w:id="169" w:name="OLE_LINK907"/>
            <w:bookmarkStart w:id="170" w:name="OLE_LINK908"/>
            <w:bookmarkStart w:id="171" w:name="OLE_LINK909"/>
            <w:r w:rsidRPr="00255391">
              <w:t xml:space="preserve">Версия </w:t>
            </w:r>
            <w:r w:rsidR="00C4784B" w:rsidRPr="00255391">
              <w:t>2.</w:t>
            </w:r>
            <w:r w:rsidR="00C65989" w:rsidRPr="00E74CD0">
              <w:t>3</w:t>
            </w:r>
            <w:r w:rsidR="00C4784B" w:rsidRPr="00255391">
              <w:t>.</w:t>
            </w:r>
            <w:bookmarkEnd w:id="168"/>
            <w:bookmarkEnd w:id="169"/>
            <w:bookmarkEnd w:id="170"/>
            <w:bookmarkEnd w:id="171"/>
            <w:r w:rsidR="000F6545" w:rsidRPr="00255391">
              <w:t>0</w:t>
            </w:r>
          </w:p>
        </w:tc>
      </w:tr>
      <w:tr w:rsidR="007974C8" w:rsidRPr="00255391" w14:paraId="29A65B78" w14:textId="432DC457" w:rsidTr="007E0EDE">
        <w:trPr>
          <w:trHeight w:val="510"/>
        </w:trPr>
        <w:tc>
          <w:tcPr>
            <w:tcW w:w="631" w:type="dxa"/>
            <w:shd w:val="clear" w:color="auto" w:fill="auto"/>
            <w:noWrap/>
            <w:hideMark/>
          </w:tcPr>
          <w:p w14:paraId="553DDAF4" w14:textId="610B80F4" w:rsidR="007974C8" w:rsidRPr="00255391" w:rsidRDefault="007974C8" w:rsidP="007974C8">
            <w:pPr>
              <w:pStyle w:val="101"/>
            </w:pPr>
            <w:r w:rsidRPr="00255391">
              <w:lastRenderedPageBreak/>
              <w:t>8</w:t>
            </w:r>
          </w:p>
        </w:tc>
        <w:tc>
          <w:tcPr>
            <w:tcW w:w="2567" w:type="dxa"/>
            <w:shd w:val="clear" w:color="93C47D" w:fill="auto"/>
            <w:hideMark/>
          </w:tcPr>
          <w:p w14:paraId="4105B847" w14:textId="77777777" w:rsidR="007974C8" w:rsidRPr="00255391" w:rsidRDefault="007974C8" w:rsidP="007974C8">
            <w:pPr>
              <w:pStyle w:val="101"/>
            </w:pPr>
            <w:r w:rsidRPr="00255391">
              <w:t>Прием информации о погашении начисления</w:t>
            </w:r>
          </w:p>
        </w:tc>
        <w:tc>
          <w:tcPr>
            <w:tcW w:w="2341" w:type="dxa"/>
            <w:shd w:val="clear" w:color="93C47D" w:fill="auto"/>
          </w:tcPr>
          <w:p w14:paraId="583FB23F" w14:textId="610740FE" w:rsidR="007974C8" w:rsidRPr="00255391" w:rsidRDefault="007974C8" w:rsidP="007974C8">
            <w:pPr>
              <w:pStyle w:val="101"/>
            </w:pPr>
            <w:r w:rsidRPr="00255391">
              <w:t>Принудительное квитирование</w:t>
            </w:r>
          </w:p>
        </w:tc>
        <w:tc>
          <w:tcPr>
            <w:tcW w:w="2683" w:type="dxa"/>
            <w:shd w:val="clear" w:color="93C47D" w:fill="auto"/>
          </w:tcPr>
          <w:p w14:paraId="137B5C61" w14:textId="61857754" w:rsidR="007974C8" w:rsidRPr="00255391" w:rsidRDefault="007974C8" w:rsidP="007974C8">
            <w:pPr>
              <w:pStyle w:val="101"/>
            </w:pPr>
            <w:r w:rsidRPr="00255391">
              <w:t>Обеспечение возможности предоставления участником информации о погашении ранее предоставленного начисления:</w:t>
            </w:r>
          </w:p>
          <w:p w14:paraId="7E93ADE1" w14:textId="77777777" w:rsidR="007974C8" w:rsidRPr="00255391" w:rsidRDefault="007974C8" w:rsidP="007974C8">
            <w:pPr>
              <w:pStyle w:val="101"/>
            </w:pPr>
            <w:r w:rsidRPr="00255391">
              <w:t>принудительное квитирование извещения о начислении с извещениями о приеме к исполнению распоряжений;</w:t>
            </w:r>
          </w:p>
          <w:p w14:paraId="02829D3C" w14:textId="77777777" w:rsidR="007974C8" w:rsidRPr="00255391" w:rsidRDefault="007974C8" w:rsidP="007974C8">
            <w:pPr>
              <w:pStyle w:val="101"/>
            </w:pPr>
            <w:r w:rsidRPr="00255391">
              <w:t>отмена принудительного квитирования извещения о начислении с извещениями о приеме к исполнению распоряжений;</w:t>
            </w:r>
          </w:p>
          <w:p w14:paraId="67D6AA16" w14:textId="77777777" w:rsidR="007974C8" w:rsidRPr="00255391" w:rsidRDefault="007974C8" w:rsidP="007974C8">
            <w:pPr>
              <w:pStyle w:val="101"/>
            </w:pPr>
            <w:r w:rsidRPr="00255391">
              <w:t>установление платежу признака «Услуга предоставлена»;</w:t>
            </w:r>
          </w:p>
          <w:p w14:paraId="3147FD0A" w14:textId="77777777" w:rsidR="007974C8" w:rsidRPr="00255391" w:rsidRDefault="007974C8" w:rsidP="007974C8">
            <w:pPr>
              <w:pStyle w:val="101"/>
            </w:pPr>
            <w:r w:rsidRPr="00255391">
              <w:t>отмена факта установления платежу признака «Услуга предоставлена».</w:t>
            </w:r>
          </w:p>
        </w:tc>
        <w:tc>
          <w:tcPr>
            <w:tcW w:w="2841" w:type="dxa"/>
            <w:shd w:val="clear" w:color="93C47D" w:fill="auto"/>
          </w:tcPr>
          <w:p w14:paraId="31C33A75" w14:textId="62F6C954" w:rsidR="007974C8" w:rsidRPr="00255391" w:rsidRDefault="007974C8" w:rsidP="007974C8">
            <w:pPr>
              <w:pStyle w:val="103"/>
            </w:pPr>
            <w:r w:rsidRPr="00255391">
              <w:t xml:space="preserve">раздел   </w:t>
            </w:r>
            <w:r w:rsidRPr="00255391">
              <w:fldChar w:fldCharType="begin"/>
            </w:r>
            <w:r w:rsidRPr="00255391">
              <w:instrText xml:space="preserve"> REF _Ref525487838 \n \h  \* MERGEFORMAT </w:instrText>
            </w:r>
            <w:r w:rsidRPr="00255391">
              <w:fldChar w:fldCharType="separate"/>
            </w:r>
            <w:r w:rsidR="00CC28D8">
              <w:t>3.13</w:t>
            </w:r>
            <w:r w:rsidRPr="00255391">
              <w:fldChar w:fldCharType="end"/>
            </w:r>
          </w:p>
        </w:tc>
        <w:tc>
          <w:tcPr>
            <w:tcW w:w="3183" w:type="dxa"/>
            <w:shd w:val="clear" w:color="93C47D" w:fill="auto"/>
          </w:tcPr>
          <w:p w14:paraId="5D9F0EB3" w14:textId="77777777" w:rsidR="007974C8" w:rsidRPr="00255391" w:rsidRDefault="007974C8" w:rsidP="0074431C">
            <w:pPr>
              <w:pStyle w:val="101"/>
            </w:pPr>
            <w:r w:rsidRPr="00255391">
              <w:t>Прием информации о погашении начисления</w:t>
            </w:r>
          </w:p>
          <w:p w14:paraId="4DD22801" w14:textId="501EC38F" w:rsidR="007E0EDE" w:rsidRPr="00255391" w:rsidRDefault="007E0EDE" w:rsidP="0074431C">
            <w:pPr>
              <w:pStyle w:val="101"/>
            </w:pPr>
            <w:r w:rsidRPr="00255391">
              <w:t xml:space="preserve">Версия </w:t>
            </w:r>
            <w:r w:rsidR="00C4784B" w:rsidRPr="00255391">
              <w:t>2.</w:t>
            </w:r>
            <w:r w:rsidR="00C65989" w:rsidRPr="00E74CD0">
              <w:t>3</w:t>
            </w:r>
            <w:r w:rsidR="00C4784B" w:rsidRPr="00255391">
              <w:t>.</w:t>
            </w:r>
            <w:r w:rsidR="000F6545" w:rsidRPr="00255391">
              <w:t>0</w:t>
            </w:r>
          </w:p>
        </w:tc>
      </w:tr>
      <w:tr w:rsidR="007974C8" w:rsidRPr="00255391" w14:paraId="1F60CF60" w14:textId="12558582" w:rsidTr="007E0EDE">
        <w:trPr>
          <w:trHeight w:val="510"/>
        </w:trPr>
        <w:tc>
          <w:tcPr>
            <w:tcW w:w="631" w:type="dxa"/>
            <w:shd w:val="clear" w:color="auto" w:fill="auto"/>
            <w:noWrap/>
            <w:hideMark/>
          </w:tcPr>
          <w:p w14:paraId="6E0FD093" w14:textId="6AE1A48A" w:rsidR="007974C8" w:rsidRPr="00255391" w:rsidRDefault="007974C8" w:rsidP="007974C8">
            <w:pPr>
              <w:pStyle w:val="101"/>
            </w:pPr>
            <w:r w:rsidRPr="00255391">
              <w:t>9</w:t>
            </w:r>
          </w:p>
        </w:tc>
        <w:tc>
          <w:tcPr>
            <w:tcW w:w="2567" w:type="dxa"/>
            <w:shd w:val="clear" w:color="93C47D" w:fill="auto"/>
            <w:hideMark/>
          </w:tcPr>
          <w:p w14:paraId="6FC18A44" w14:textId="77777777" w:rsidR="007974C8" w:rsidRPr="00255391" w:rsidRDefault="007974C8" w:rsidP="007974C8">
            <w:pPr>
              <w:pStyle w:val="101"/>
            </w:pPr>
            <w:r w:rsidRPr="00255391">
              <w:t>Прием запроса на формирование необходимой для уплаты информации</w:t>
            </w:r>
          </w:p>
        </w:tc>
        <w:tc>
          <w:tcPr>
            <w:tcW w:w="2341" w:type="dxa"/>
            <w:shd w:val="clear" w:color="93C47D" w:fill="auto"/>
          </w:tcPr>
          <w:p w14:paraId="62875443" w14:textId="4292228D" w:rsidR="007974C8" w:rsidRPr="00255391" w:rsidRDefault="007974C8" w:rsidP="007974C8">
            <w:pPr>
              <w:pStyle w:val="101"/>
            </w:pPr>
            <w:r w:rsidRPr="00255391">
              <w:t>Импорт временного начисления TEMP</w:t>
            </w:r>
          </w:p>
        </w:tc>
        <w:tc>
          <w:tcPr>
            <w:tcW w:w="2683" w:type="dxa"/>
            <w:shd w:val="clear" w:color="93C47D" w:fill="auto"/>
          </w:tcPr>
          <w:p w14:paraId="6EE23E13" w14:textId="1EA607D6" w:rsidR="007974C8" w:rsidRPr="00255391" w:rsidRDefault="007974C8" w:rsidP="007974C8">
            <w:pPr>
              <w:pStyle w:val="101"/>
            </w:pPr>
            <w:r w:rsidRPr="00255391">
              <w:t>Формирование предварительного начисления ГИС ГМП по запросу участников</w:t>
            </w:r>
          </w:p>
        </w:tc>
        <w:tc>
          <w:tcPr>
            <w:tcW w:w="2841" w:type="dxa"/>
            <w:shd w:val="clear" w:color="93C47D" w:fill="auto"/>
          </w:tcPr>
          <w:p w14:paraId="787443FA" w14:textId="1A09743D" w:rsidR="007974C8" w:rsidRPr="00255391" w:rsidRDefault="007974C8" w:rsidP="007974C8">
            <w:pPr>
              <w:pStyle w:val="103"/>
            </w:pPr>
            <w:r w:rsidRPr="00255391">
              <w:t xml:space="preserve">раздел   </w:t>
            </w:r>
            <w:r w:rsidRPr="00255391">
              <w:fldChar w:fldCharType="begin"/>
            </w:r>
            <w:r w:rsidRPr="00255391">
              <w:instrText xml:space="preserve"> REF _Ref525487860 \n \h  \* MERGEFORMAT </w:instrText>
            </w:r>
            <w:r w:rsidRPr="00255391">
              <w:fldChar w:fldCharType="separate"/>
            </w:r>
            <w:r w:rsidR="00CC28D8">
              <w:t>3.14</w:t>
            </w:r>
            <w:r w:rsidRPr="00255391">
              <w:fldChar w:fldCharType="end"/>
            </w:r>
          </w:p>
        </w:tc>
        <w:tc>
          <w:tcPr>
            <w:tcW w:w="3183" w:type="dxa"/>
            <w:shd w:val="clear" w:color="93C47D" w:fill="auto"/>
          </w:tcPr>
          <w:p w14:paraId="04D5F26F" w14:textId="77777777" w:rsidR="007974C8" w:rsidRPr="00255391" w:rsidRDefault="007974C8" w:rsidP="0074431C">
            <w:pPr>
              <w:pStyle w:val="101"/>
            </w:pPr>
            <w:r w:rsidRPr="00255391">
              <w:t>Прием запроса на формирование необходимой для уплаты информации</w:t>
            </w:r>
          </w:p>
          <w:p w14:paraId="75EF8937" w14:textId="4741199E" w:rsidR="007E0EDE" w:rsidRPr="00255391" w:rsidRDefault="007E0EDE" w:rsidP="0074431C">
            <w:pPr>
              <w:pStyle w:val="101"/>
            </w:pPr>
            <w:r w:rsidRPr="00255391">
              <w:t xml:space="preserve">Версия </w:t>
            </w:r>
            <w:r w:rsidR="00C4784B" w:rsidRPr="00255391">
              <w:t>2.</w:t>
            </w:r>
            <w:r w:rsidR="009D59D8">
              <w:rPr>
                <w:lang w:val="en-US"/>
              </w:rPr>
              <w:t>3</w:t>
            </w:r>
            <w:r w:rsidR="00C4784B" w:rsidRPr="00255391">
              <w:t>.</w:t>
            </w:r>
            <w:r w:rsidR="000F6545" w:rsidRPr="00255391">
              <w:t>0</w:t>
            </w:r>
          </w:p>
        </w:tc>
      </w:tr>
      <w:bookmarkEnd w:id="147"/>
      <w:tr w:rsidR="00E74CD0" w:rsidRPr="00255391" w14:paraId="4BC4F407" w14:textId="77777777" w:rsidTr="00F31348">
        <w:trPr>
          <w:trHeight w:val="510"/>
        </w:trPr>
        <w:tc>
          <w:tcPr>
            <w:tcW w:w="631" w:type="dxa"/>
            <w:shd w:val="clear" w:color="auto" w:fill="auto"/>
            <w:noWrap/>
          </w:tcPr>
          <w:p w14:paraId="2174297F" w14:textId="52242620" w:rsidR="00E74CD0" w:rsidRPr="00255391" w:rsidRDefault="00E74CD0" w:rsidP="00E74CD0">
            <w:pPr>
              <w:pStyle w:val="101"/>
            </w:pPr>
            <w:r>
              <w:t>10</w:t>
            </w:r>
          </w:p>
        </w:tc>
        <w:tc>
          <w:tcPr>
            <w:tcW w:w="2567" w:type="dxa"/>
            <w:shd w:val="clear" w:color="93C47D" w:fill="auto"/>
          </w:tcPr>
          <w:p w14:paraId="0068B1B3" w14:textId="4E9A878F" w:rsidR="00E74CD0" w:rsidRPr="00255391" w:rsidRDefault="00E74CD0" w:rsidP="00E74CD0">
            <w:pPr>
              <w:pStyle w:val="101"/>
            </w:pPr>
            <w:r w:rsidRPr="00873583">
              <w:t>Предоставление информации о зачислении</w:t>
            </w:r>
          </w:p>
        </w:tc>
        <w:tc>
          <w:tcPr>
            <w:tcW w:w="2341" w:type="dxa"/>
            <w:shd w:val="clear" w:color="93C47D" w:fill="auto"/>
          </w:tcPr>
          <w:p w14:paraId="4B75DB38" w14:textId="194F465A" w:rsidR="00E74CD0" w:rsidRPr="00255391" w:rsidRDefault="00E74CD0" w:rsidP="00E74CD0">
            <w:pPr>
              <w:pStyle w:val="101"/>
            </w:pPr>
            <w:r>
              <w:t>Экспорт зачислений</w:t>
            </w:r>
          </w:p>
        </w:tc>
        <w:tc>
          <w:tcPr>
            <w:tcW w:w="2683" w:type="dxa"/>
            <w:shd w:val="clear" w:color="93C47D" w:fill="auto"/>
          </w:tcPr>
          <w:p w14:paraId="0367E038" w14:textId="114AB687" w:rsidR="00E74CD0" w:rsidRPr="00255391" w:rsidRDefault="00E74CD0" w:rsidP="00E74CD0">
            <w:pPr>
              <w:pStyle w:val="101"/>
            </w:pPr>
            <w:r w:rsidRPr="00873583">
              <w:t>Получение участниками из</w:t>
            </w:r>
            <w:r>
              <w:t> </w:t>
            </w:r>
            <w:r w:rsidRPr="00873583">
              <w:t>ГИС ГМП информации о зачислении</w:t>
            </w:r>
          </w:p>
        </w:tc>
        <w:tc>
          <w:tcPr>
            <w:tcW w:w="2841" w:type="dxa"/>
            <w:shd w:val="clear" w:color="93C47D" w:fill="auto"/>
          </w:tcPr>
          <w:p w14:paraId="43118349" w14:textId="2902C2E5" w:rsidR="00E74CD0" w:rsidRPr="00255391" w:rsidRDefault="00E74CD0" w:rsidP="00920F6F">
            <w:pPr>
              <w:pStyle w:val="103"/>
            </w:pPr>
            <w:r>
              <w:t xml:space="preserve">раздел </w:t>
            </w:r>
            <w:r w:rsidR="00920F6F">
              <w:rPr>
                <w:highlight w:val="green"/>
              </w:rPr>
              <w:fldChar w:fldCharType="begin"/>
            </w:r>
            <w:r w:rsidR="00920F6F">
              <w:instrText xml:space="preserve"> REF _Ref67493439 \r \h </w:instrText>
            </w:r>
            <w:r w:rsidR="00920F6F">
              <w:rPr>
                <w:highlight w:val="green"/>
              </w:rPr>
            </w:r>
            <w:r w:rsidR="00920F6F">
              <w:rPr>
                <w:highlight w:val="green"/>
              </w:rPr>
              <w:fldChar w:fldCharType="separate"/>
            </w:r>
            <w:r w:rsidR="00CC28D8">
              <w:t>3.15</w:t>
            </w:r>
            <w:r w:rsidR="00920F6F">
              <w:rPr>
                <w:highlight w:val="green"/>
              </w:rPr>
              <w:fldChar w:fldCharType="end"/>
            </w:r>
          </w:p>
        </w:tc>
        <w:tc>
          <w:tcPr>
            <w:tcW w:w="3183" w:type="dxa"/>
            <w:shd w:val="clear" w:color="93C47D" w:fill="auto"/>
          </w:tcPr>
          <w:p w14:paraId="5E69A7E2" w14:textId="77777777" w:rsidR="00E74CD0" w:rsidRDefault="00E74CD0" w:rsidP="00E74CD0">
            <w:pPr>
              <w:pStyle w:val="101"/>
            </w:pPr>
            <w:r w:rsidRPr="00BF24B5">
              <w:t>Предоставление информации о зачислении</w:t>
            </w:r>
          </w:p>
          <w:p w14:paraId="11E6512D" w14:textId="165A8483" w:rsidR="00E74CD0" w:rsidRPr="00255391" w:rsidRDefault="00E74CD0" w:rsidP="0037447B">
            <w:pPr>
              <w:pStyle w:val="101"/>
            </w:pPr>
            <w:r w:rsidRPr="00B0653D">
              <w:t>Версия 2.3.0</w:t>
            </w:r>
          </w:p>
        </w:tc>
      </w:tr>
      <w:tr w:rsidR="00E74CD0" w:rsidRPr="00255391" w14:paraId="3AB18DF0" w14:textId="77777777" w:rsidTr="00F31348">
        <w:trPr>
          <w:trHeight w:val="510"/>
        </w:trPr>
        <w:tc>
          <w:tcPr>
            <w:tcW w:w="631" w:type="dxa"/>
            <w:shd w:val="clear" w:color="auto" w:fill="auto"/>
            <w:noWrap/>
          </w:tcPr>
          <w:p w14:paraId="190E3310" w14:textId="6E00F8D4" w:rsidR="00E74CD0" w:rsidRPr="00255391" w:rsidRDefault="00E74CD0" w:rsidP="00E74CD0">
            <w:pPr>
              <w:pStyle w:val="101"/>
            </w:pPr>
            <w:r>
              <w:t>11</w:t>
            </w:r>
          </w:p>
        </w:tc>
        <w:tc>
          <w:tcPr>
            <w:tcW w:w="2567" w:type="dxa"/>
            <w:shd w:val="clear" w:color="93C47D" w:fill="auto"/>
          </w:tcPr>
          <w:p w14:paraId="50C9B32B" w14:textId="1FE0781E" w:rsidR="00E74CD0" w:rsidRPr="00255391" w:rsidRDefault="00E74CD0" w:rsidP="00E74CD0">
            <w:pPr>
              <w:pStyle w:val="101"/>
            </w:pPr>
            <w:r w:rsidRPr="00C432F2">
              <w:t xml:space="preserve">Предоставление информации об уточнении </w:t>
            </w:r>
            <w:r w:rsidRPr="00C432F2">
              <w:lastRenderedPageBreak/>
              <w:t>вида и принадлежности платежа</w:t>
            </w:r>
          </w:p>
        </w:tc>
        <w:tc>
          <w:tcPr>
            <w:tcW w:w="2341" w:type="dxa"/>
            <w:shd w:val="clear" w:color="93C47D" w:fill="auto"/>
          </w:tcPr>
          <w:p w14:paraId="64EB67F6" w14:textId="016CCD27" w:rsidR="00E74CD0" w:rsidRPr="00255391" w:rsidRDefault="00E74CD0" w:rsidP="00E74CD0">
            <w:pPr>
              <w:pStyle w:val="101"/>
            </w:pPr>
            <w:r>
              <w:lastRenderedPageBreak/>
              <w:t>Экспорт уточнений вида и принадлежности платежей</w:t>
            </w:r>
          </w:p>
        </w:tc>
        <w:tc>
          <w:tcPr>
            <w:tcW w:w="2683" w:type="dxa"/>
            <w:shd w:val="clear" w:color="93C47D" w:fill="auto"/>
          </w:tcPr>
          <w:p w14:paraId="3600456C" w14:textId="4606F1C3" w:rsidR="00E74CD0" w:rsidRPr="00255391" w:rsidRDefault="00E74CD0" w:rsidP="00E74CD0">
            <w:pPr>
              <w:pStyle w:val="101"/>
            </w:pPr>
            <w:r w:rsidRPr="00C317D8">
              <w:t>Получение участниками из</w:t>
            </w:r>
            <w:r>
              <w:t> </w:t>
            </w:r>
            <w:r w:rsidRPr="00C317D8">
              <w:t xml:space="preserve">ГИС ГМП информации об </w:t>
            </w:r>
            <w:r w:rsidRPr="00C317D8">
              <w:lastRenderedPageBreak/>
              <w:t>уточнении вида и принадлежности платежа</w:t>
            </w:r>
          </w:p>
        </w:tc>
        <w:tc>
          <w:tcPr>
            <w:tcW w:w="2841" w:type="dxa"/>
            <w:shd w:val="clear" w:color="93C47D" w:fill="auto"/>
          </w:tcPr>
          <w:p w14:paraId="43742025" w14:textId="7527FEE3" w:rsidR="00E74CD0" w:rsidRPr="00255391" w:rsidRDefault="00E74CD0" w:rsidP="00920F6F">
            <w:pPr>
              <w:pStyle w:val="103"/>
            </w:pPr>
            <w:r>
              <w:lastRenderedPageBreak/>
              <w:t xml:space="preserve">раздел </w:t>
            </w:r>
            <w:r w:rsidR="00920F6F">
              <w:rPr>
                <w:highlight w:val="green"/>
              </w:rPr>
              <w:fldChar w:fldCharType="begin"/>
            </w:r>
            <w:r w:rsidR="00920F6F">
              <w:instrText xml:space="preserve"> REF _Ref72489666 \r \h </w:instrText>
            </w:r>
            <w:r w:rsidR="00920F6F">
              <w:rPr>
                <w:highlight w:val="green"/>
              </w:rPr>
            </w:r>
            <w:r w:rsidR="00920F6F">
              <w:rPr>
                <w:highlight w:val="green"/>
              </w:rPr>
              <w:fldChar w:fldCharType="separate"/>
            </w:r>
            <w:r w:rsidR="00CC28D8">
              <w:t>3.16</w:t>
            </w:r>
            <w:r w:rsidR="00920F6F">
              <w:rPr>
                <w:highlight w:val="green"/>
              </w:rPr>
              <w:fldChar w:fldCharType="end"/>
            </w:r>
          </w:p>
        </w:tc>
        <w:tc>
          <w:tcPr>
            <w:tcW w:w="3183" w:type="dxa"/>
            <w:shd w:val="clear" w:color="93C47D" w:fill="auto"/>
          </w:tcPr>
          <w:p w14:paraId="228FD272" w14:textId="77777777" w:rsidR="00E74CD0" w:rsidRDefault="00E74CD0" w:rsidP="00E74CD0">
            <w:pPr>
              <w:pStyle w:val="101"/>
            </w:pPr>
            <w:r w:rsidRPr="00BF24B5">
              <w:t>Предоставление информации об</w:t>
            </w:r>
            <w:r>
              <w:t> </w:t>
            </w:r>
            <w:r w:rsidRPr="00BF24B5">
              <w:t>уточнении вида и принадлежности платежа</w:t>
            </w:r>
          </w:p>
          <w:p w14:paraId="5901F219" w14:textId="028913F1" w:rsidR="00E74CD0" w:rsidRPr="00255391" w:rsidRDefault="00E74CD0" w:rsidP="0037447B">
            <w:pPr>
              <w:pStyle w:val="101"/>
            </w:pPr>
            <w:r w:rsidRPr="00BF24B5">
              <w:lastRenderedPageBreak/>
              <w:t>Версия 2.3.0</w:t>
            </w:r>
          </w:p>
        </w:tc>
      </w:tr>
      <w:tr w:rsidR="00E74CD0" w:rsidRPr="00255391" w14:paraId="24A5CC98" w14:textId="016FFDA4" w:rsidTr="00366712">
        <w:trPr>
          <w:trHeight w:val="510"/>
        </w:trPr>
        <w:tc>
          <w:tcPr>
            <w:tcW w:w="631" w:type="dxa"/>
            <w:shd w:val="clear" w:color="auto" w:fill="auto"/>
            <w:noWrap/>
          </w:tcPr>
          <w:p w14:paraId="60004B99" w14:textId="75121C26" w:rsidR="00E74CD0" w:rsidRPr="00255391" w:rsidRDefault="00E74CD0" w:rsidP="00E74CD0">
            <w:pPr>
              <w:pStyle w:val="101"/>
            </w:pPr>
            <w:r>
              <w:lastRenderedPageBreak/>
              <w:t>12</w:t>
            </w:r>
          </w:p>
        </w:tc>
        <w:tc>
          <w:tcPr>
            <w:tcW w:w="2567" w:type="dxa"/>
            <w:shd w:val="clear" w:color="93C47D" w:fill="auto"/>
          </w:tcPr>
          <w:p w14:paraId="549BFF42" w14:textId="73295F1E" w:rsidR="00E74CD0" w:rsidRPr="00255391" w:rsidRDefault="00E74CD0" w:rsidP="00E74CD0">
            <w:pPr>
              <w:pStyle w:val="101"/>
            </w:pPr>
            <w:r w:rsidRPr="00255391">
              <w:t>Прием информации об услугах (каталоге услуг) Поставщика услуг</w:t>
            </w:r>
          </w:p>
        </w:tc>
        <w:tc>
          <w:tcPr>
            <w:tcW w:w="2341" w:type="dxa"/>
            <w:shd w:val="clear" w:color="93C47D" w:fill="auto"/>
          </w:tcPr>
          <w:p w14:paraId="4CEE36F0" w14:textId="17C0ECC6" w:rsidR="00E74CD0" w:rsidRPr="00255391" w:rsidRDefault="00E74CD0" w:rsidP="00E74CD0">
            <w:pPr>
              <w:pStyle w:val="101"/>
            </w:pPr>
            <w:r w:rsidRPr="00255391">
              <w:t>Импорт каталога услуг</w:t>
            </w:r>
          </w:p>
        </w:tc>
        <w:tc>
          <w:tcPr>
            <w:tcW w:w="2683" w:type="dxa"/>
            <w:shd w:val="clear" w:color="93C47D" w:fill="auto"/>
          </w:tcPr>
          <w:p w14:paraId="7F9C6070" w14:textId="7CB87F07" w:rsidR="00E74CD0" w:rsidRPr="00255391" w:rsidRDefault="00E74CD0" w:rsidP="00E74CD0">
            <w:pPr>
              <w:pStyle w:val="101"/>
            </w:pPr>
            <w:r w:rsidRPr="00255391">
              <w:t>Предоставление участниками информации об услугах в ИС УНП</w:t>
            </w:r>
          </w:p>
        </w:tc>
        <w:tc>
          <w:tcPr>
            <w:tcW w:w="2841" w:type="dxa"/>
            <w:shd w:val="clear" w:color="93C47D" w:fill="auto"/>
          </w:tcPr>
          <w:p w14:paraId="2D2CA43F" w14:textId="7927263B" w:rsidR="00E74CD0" w:rsidRPr="00255391" w:rsidRDefault="00E74CD0" w:rsidP="00920F6F">
            <w:pPr>
              <w:pStyle w:val="103"/>
            </w:pPr>
            <w:r w:rsidRPr="00255391">
              <w:t xml:space="preserve">раздел   </w:t>
            </w:r>
            <w:r w:rsidR="00920F6F">
              <w:fldChar w:fldCharType="begin"/>
            </w:r>
            <w:r w:rsidR="00920F6F">
              <w:instrText xml:space="preserve"> REF _Ref72489684 \r \h </w:instrText>
            </w:r>
            <w:r w:rsidR="00920F6F">
              <w:fldChar w:fldCharType="separate"/>
            </w:r>
            <w:r w:rsidR="00CC28D8">
              <w:t>3.17</w:t>
            </w:r>
            <w:r w:rsidR="00920F6F">
              <w:fldChar w:fldCharType="end"/>
            </w:r>
          </w:p>
        </w:tc>
        <w:tc>
          <w:tcPr>
            <w:tcW w:w="3183" w:type="dxa"/>
            <w:shd w:val="clear" w:color="93C47D" w:fill="auto"/>
            <w:vAlign w:val="center"/>
          </w:tcPr>
          <w:p w14:paraId="40623D64" w14:textId="59492E0B" w:rsidR="00E74CD0" w:rsidRPr="00255391" w:rsidRDefault="00E74CD0" w:rsidP="00E74CD0">
            <w:pPr>
              <w:pStyle w:val="103"/>
            </w:pPr>
            <w:r w:rsidRPr="00255391">
              <w:t>—</w:t>
            </w:r>
          </w:p>
        </w:tc>
      </w:tr>
      <w:tr w:rsidR="00E74CD0" w:rsidRPr="00255391" w14:paraId="463C7FD7" w14:textId="13DA03BE" w:rsidTr="00366712">
        <w:trPr>
          <w:trHeight w:val="510"/>
        </w:trPr>
        <w:tc>
          <w:tcPr>
            <w:tcW w:w="631" w:type="dxa"/>
            <w:shd w:val="clear" w:color="auto" w:fill="auto"/>
            <w:noWrap/>
          </w:tcPr>
          <w:p w14:paraId="07A6B68B" w14:textId="3D5D176B" w:rsidR="00E74CD0" w:rsidRPr="00255391" w:rsidRDefault="00E74CD0" w:rsidP="00E74CD0">
            <w:pPr>
              <w:pStyle w:val="101"/>
            </w:pPr>
            <w:r>
              <w:t>13</w:t>
            </w:r>
          </w:p>
        </w:tc>
        <w:tc>
          <w:tcPr>
            <w:tcW w:w="2567" w:type="dxa"/>
            <w:shd w:val="clear" w:color="93C47D" w:fill="auto"/>
          </w:tcPr>
          <w:p w14:paraId="21B5A560" w14:textId="1CFF1F5C" w:rsidR="00E74CD0" w:rsidRPr="00255391" w:rsidRDefault="00E74CD0" w:rsidP="00E74CD0">
            <w:pPr>
              <w:pStyle w:val="101"/>
            </w:pPr>
            <w:r w:rsidRPr="00255391">
              <w:t>Предоставление информации об услугах (каталоге услуг) Поставщика услуг</w:t>
            </w:r>
          </w:p>
        </w:tc>
        <w:tc>
          <w:tcPr>
            <w:tcW w:w="2341" w:type="dxa"/>
            <w:shd w:val="clear" w:color="93C47D" w:fill="auto"/>
          </w:tcPr>
          <w:p w14:paraId="4B03A236" w14:textId="223CCC46" w:rsidR="00E74CD0" w:rsidRPr="00255391" w:rsidRDefault="00E74CD0" w:rsidP="00E74CD0">
            <w:pPr>
              <w:pStyle w:val="101"/>
            </w:pPr>
            <w:r w:rsidRPr="00255391">
              <w:t>Экспорт каталога услуг</w:t>
            </w:r>
          </w:p>
        </w:tc>
        <w:tc>
          <w:tcPr>
            <w:tcW w:w="2683" w:type="dxa"/>
            <w:shd w:val="clear" w:color="93C47D" w:fill="auto"/>
          </w:tcPr>
          <w:p w14:paraId="5096142A" w14:textId="69BE77B7" w:rsidR="00E74CD0" w:rsidRPr="00255391" w:rsidRDefault="00E74CD0" w:rsidP="00E74CD0">
            <w:pPr>
              <w:pStyle w:val="101"/>
            </w:pPr>
            <w:r w:rsidRPr="00255391">
              <w:t>Получение участниками информации об услугах из ИС УНП</w:t>
            </w:r>
          </w:p>
        </w:tc>
        <w:tc>
          <w:tcPr>
            <w:tcW w:w="2841" w:type="dxa"/>
            <w:shd w:val="clear" w:color="93C47D" w:fill="auto"/>
          </w:tcPr>
          <w:p w14:paraId="28906341" w14:textId="0D79360B" w:rsidR="00E74CD0" w:rsidRPr="00255391" w:rsidRDefault="00E74CD0" w:rsidP="00920F6F">
            <w:pPr>
              <w:pStyle w:val="103"/>
            </w:pPr>
            <w:r w:rsidRPr="00255391">
              <w:t xml:space="preserve">раздел   </w:t>
            </w:r>
            <w:r w:rsidR="00920F6F">
              <w:fldChar w:fldCharType="begin"/>
            </w:r>
            <w:r w:rsidR="00920F6F">
              <w:instrText xml:space="preserve"> REF _Ref72488490 \r \h </w:instrText>
            </w:r>
            <w:r w:rsidR="00920F6F">
              <w:fldChar w:fldCharType="separate"/>
            </w:r>
            <w:r w:rsidR="00CC28D8">
              <w:t>3.18</w:t>
            </w:r>
            <w:r w:rsidR="00920F6F">
              <w:fldChar w:fldCharType="end"/>
            </w:r>
          </w:p>
        </w:tc>
        <w:tc>
          <w:tcPr>
            <w:tcW w:w="3183" w:type="dxa"/>
            <w:shd w:val="clear" w:color="93C47D" w:fill="auto"/>
          </w:tcPr>
          <w:p w14:paraId="2DCE49DF" w14:textId="10753BC3" w:rsidR="00E74CD0" w:rsidRPr="00255391" w:rsidRDefault="00E74CD0" w:rsidP="00E74CD0">
            <w:pPr>
              <w:pStyle w:val="103"/>
            </w:pPr>
            <w:r w:rsidRPr="00255391">
              <w:t>—</w:t>
            </w:r>
          </w:p>
        </w:tc>
      </w:tr>
    </w:tbl>
    <w:p w14:paraId="15E1C8FA" w14:textId="77777777" w:rsidR="00B77611" w:rsidRPr="00255391" w:rsidRDefault="00B77611" w:rsidP="00B77611">
      <w:pPr>
        <w:sectPr w:rsidR="00B77611" w:rsidRPr="00255391" w:rsidSect="00D30442">
          <w:pgSz w:w="16838" w:h="11906" w:orient="landscape"/>
          <w:pgMar w:top="1701" w:right="1438" w:bottom="1134" w:left="1134" w:header="709" w:footer="709" w:gutter="0"/>
          <w:cols w:space="708"/>
          <w:docGrid w:linePitch="360"/>
        </w:sectPr>
      </w:pPr>
    </w:p>
    <w:p w14:paraId="391483CE" w14:textId="4F024DA2" w:rsidR="008D48BE" w:rsidRPr="00255391" w:rsidRDefault="00283380" w:rsidP="00283380">
      <w:pPr>
        <w:pStyle w:val="20"/>
      </w:pPr>
      <w:bookmarkStart w:id="172" w:name="_Toc72492608"/>
      <w:r w:rsidRPr="00255391">
        <w:lastRenderedPageBreak/>
        <w:t>Требования к структуре сообщений</w:t>
      </w:r>
      <w:bookmarkEnd w:id="172"/>
    </w:p>
    <w:p w14:paraId="3085078D" w14:textId="65E7F773" w:rsidR="00283380" w:rsidRPr="00255391" w:rsidRDefault="00283380" w:rsidP="00283380">
      <w:r w:rsidRPr="00255391">
        <w:t xml:space="preserve">Правила, которым должны соответствовать сообщения, передаваемые через </w:t>
      </w:r>
      <w:r w:rsidR="00140839" w:rsidRPr="00255391">
        <w:t xml:space="preserve">ИС УНП, </w:t>
      </w:r>
      <w:r w:rsidR="00DC11A9" w:rsidRPr="00255391">
        <w:t>устанав</w:t>
      </w:r>
      <w:r w:rsidR="001E7C62" w:rsidRPr="00255391">
        <w:t xml:space="preserve">ливаются на основании </w:t>
      </w:r>
      <w:r w:rsidR="006D524C" w:rsidRPr="00255391">
        <w:rPr>
          <w:szCs w:val="20"/>
        </w:rPr>
        <w:t>Методических рекомендации СМЭВ</w:t>
      </w:r>
      <w:r w:rsidR="00DC11A9" w:rsidRPr="00255391">
        <w:t xml:space="preserve">. Требования к структуре сообщений </w:t>
      </w:r>
      <w:r w:rsidR="00140839" w:rsidRPr="00255391">
        <w:t xml:space="preserve">приведены в </w:t>
      </w:r>
      <w:r w:rsidR="00DC11A9" w:rsidRPr="00255391">
        <w:t xml:space="preserve">разделах </w:t>
      </w:r>
      <w:r w:rsidR="00DC11A9" w:rsidRPr="00255391">
        <w:fldChar w:fldCharType="begin"/>
      </w:r>
      <w:r w:rsidR="00DC11A9" w:rsidRPr="00255391">
        <w:instrText xml:space="preserve"> REF _Ref525136180 \r \h  \* MERGEFORMAT </w:instrText>
      </w:r>
      <w:r w:rsidR="00DC11A9" w:rsidRPr="00255391">
        <w:fldChar w:fldCharType="separate"/>
      </w:r>
      <w:r w:rsidR="00CC28D8">
        <w:t>3.4.1</w:t>
      </w:r>
      <w:r w:rsidR="00DC11A9" w:rsidRPr="00255391">
        <w:fldChar w:fldCharType="end"/>
      </w:r>
      <w:r w:rsidR="00DC11A9" w:rsidRPr="00255391">
        <w:t xml:space="preserve"> - </w:t>
      </w:r>
      <w:r w:rsidR="00DC11A9" w:rsidRPr="00255391">
        <w:fldChar w:fldCharType="begin"/>
      </w:r>
      <w:r w:rsidR="00DC11A9" w:rsidRPr="00255391">
        <w:instrText xml:space="preserve"> REF _Ref525136192 \r \h  \* MERGEFORMAT </w:instrText>
      </w:r>
      <w:r w:rsidR="00DC11A9" w:rsidRPr="00255391">
        <w:fldChar w:fldCharType="separate"/>
      </w:r>
      <w:r w:rsidR="00CC28D8">
        <w:t>3.4.4</w:t>
      </w:r>
      <w:r w:rsidR="00DC11A9" w:rsidRPr="00255391">
        <w:fldChar w:fldCharType="end"/>
      </w:r>
      <w:r w:rsidR="00DC11A9" w:rsidRPr="00255391">
        <w:t xml:space="preserve"> настоящего документа</w:t>
      </w:r>
      <w:r w:rsidRPr="00255391">
        <w:t>.</w:t>
      </w:r>
    </w:p>
    <w:p w14:paraId="090C1BC1" w14:textId="016471F3" w:rsidR="00D37538" w:rsidRPr="00255391" w:rsidRDefault="00D37538" w:rsidP="008303BA">
      <w:pPr>
        <w:pStyle w:val="31"/>
      </w:pPr>
      <w:bookmarkStart w:id="173" w:name="_Toc379897125"/>
      <w:bookmarkStart w:id="174" w:name="_Ref463522422"/>
      <w:bookmarkStart w:id="175" w:name="_Ref476218875"/>
      <w:bookmarkStart w:id="176" w:name="_Toc498090517"/>
      <w:bookmarkStart w:id="177" w:name="_Ref525136180"/>
      <w:bookmarkStart w:id="178" w:name="_Toc72492609"/>
      <w:r w:rsidRPr="00255391">
        <w:t xml:space="preserve">Структура сообщения с запросом сведений, которое ИС участника передает в </w:t>
      </w:r>
      <w:bookmarkEnd w:id="173"/>
      <w:bookmarkEnd w:id="174"/>
      <w:bookmarkEnd w:id="175"/>
      <w:bookmarkEnd w:id="176"/>
      <w:r w:rsidRPr="00255391">
        <w:t>ИС УНП</w:t>
      </w:r>
      <w:r w:rsidR="00595146" w:rsidRPr="00255391">
        <w:t xml:space="preserve"> (SendRequestRequest)</w:t>
      </w:r>
      <w:bookmarkEnd w:id="177"/>
      <w:bookmarkEnd w:id="178"/>
    </w:p>
    <w:p w14:paraId="0AEA4AFE" w14:textId="62200BBE" w:rsidR="0032486E" w:rsidRPr="00255391" w:rsidRDefault="0032486E" w:rsidP="002D6446">
      <w:bookmarkStart w:id="179" w:name="OLE_LINK79"/>
      <w:bookmarkStart w:id="180" w:name="OLE_LINK80"/>
      <w:bookmarkStart w:id="181" w:name="OLE_LINK160"/>
      <w:r w:rsidRPr="00255391">
        <w:t>СМЭВ-конверт с запросом сведен</w:t>
      </w:r>
      <w:r w:rsidR="001E47A8" w:rsidRPr="00255391">
        <w:t>ий (</w:t>
      </w:r>
      <w:r w:rsidRPr="00255391">
        <w:t xml:space="preserve">SendRequestRequest), направляемый ИС </w:t>
      </w:r>
      <w:r w:rsidR="002D6446" w:rsidRPr="00255391">
        <w:t>участника</w:t>
      </w:r>
      <w:r w:rsidRPr="00255391">
        <w:t xml:space="preserve"> в </w:t>
      </w:r>
      <w:r w:rsidR="002D6446" w:rsidRPr="00255391">
        <w:t>ИС</w:t>
      </w:r>
      <w:r w:rsidR="006D524C" w:rsidRPr="00255391">
        <w:t> </w:t>
      </w:r>
      <w:r w:rsidR="002D6446" w:rsidRPr="00255391">
        <w:t>УНП</w:t>
      </w:r>
      <w:r w:rsidRPr="00255391">
        <w:t xml:space="preserve"> (для последующей передачи запроса из </w:t>
      </w:r>
      <w:r w:rsidR="002D6446" w:rsidRPr="00255391">
        <w:t>ИС УНП</w:t>
      </w:r>
      <w:r w:rsidRPr="00255391">
        <w:t xml:space="preserve"> в </w:t>
      </w:r>
      <w:r w:rsidR="002D6446" w:rsidRPr="00255391">
        <w:t>ГИС ГМП через СМЭВ</w:t>
      </w:r>
      <w:r w:rsidRPr="00255391">
        <w:t>), включает следующие элементы:</w:t>
      </w:r>
    </w:p>
    <w:p w14:paraId="594B9F4E" w14:textId="270EBC2A" w:rsidR="0032486E" w:rsidRPr="00255391" w:rsidRDefault="0032486E" w:rsidP="002D6446">
      <w:pPr>
        <w:pStyle w:val="1"/>
      </w:pPr>
      <w:r w:rsidRPr="00255391">
        <w:rPr>
          <w:b/>
        </w:rPr>
        <w:t>блок данных запроса</w:t>
      </w:r>
      <w:r w:rsidR="001E47A8" w:rsidRPr="00255391">
        <w:t xml:space="preserve"> (</w:t>
      </w:r>
      <w:r w:rsidRPr="00255391">
        <w:t xml:space="preserve">SenderProvidedRequestData), </w:t>
      </w:r>
      <w:r w:rsidR="00B80191" w:rsidRPr="00255391">
        <w:t>со структурированными</w:t>
      </w:r>
      <w:r w:rsidRPr="00255391">
        <w:t xml:space="preserve"> сведения</w:t>
      </w:r>
      <w:r w:rsidR="00B80191" w:rsidRPr="00255391">
        <w:t>ми</w:t>
      </w:r>
      <w:r w:rsidRPr="00255391">
        <w:t xml:space="preserve"> в соответствии с требованиями </w:t>
      </w:r>
      <w:r w:rsidR="004B2983" w:rsidRPr="00255391">
        <w:t>ИС</w:t>
      </w:r>
      <w:r w:rsidR="00B80191" w:rsidRPr="00255391">
        <w:t> </w:t>
      </w:r>
      <w:r w:rsidR="004B2983" w:rsidRPr="00255391">
        <w:t>УНП</w:t>
      </w:r>
      <w:r w:rsidRPr="00255391">
        <w:t>;</w:t>
      </w:r>
    </w:p>
    <w:p w14:paraId="452B538B" w14:textId="53DABEBF" w:rsidR="0032486E" w:rsidRPr="00255391" w:rsidRDefault="0032486E" w:rsidP="002D6446">
      <w:pPr>
        <w:pStyle w:val="1"/>
      </w:pPr>
      <w:bookmarkStart w:id="182" w:name="OLE_LINK258"/>
      <w:bookmarkStart w:id="183" w:name="OLE_LINK259"/>
      <w:r w:rsidRPr="00255391">
        <w:rPr>
          <w:b/>
        </w:rPr>
        <w:t>блок содержимого вложений</w:t>
      </w:r>
      <w:r w:rsidR="001E47A8" w:rsidRPr="00255391">
        <w:t xml:space="preserve"> (</w:t>
      </w:r>
      <w:r w:rsidRPr="00255391">
        <w:t>AttachmentContentList)</w:t>
      </w:r>
      <w:r w:rsidR="002D6446" w:rsidRPr="00255391">
        <w:t xml:space="preserve"> </w:t>
      </w:r>
      <w:r w:rsidR="00696A14" w:rsidRPr="00255391">
        <w:t xml:space="preserve">(необязательный) </w:t>
      </w:r>
      <w:r w:rsidR="002D6446" w:rsidRPr="00255391">
        <w:t>— не используется</w:t>
      </w:r>
      <w:r w:rsidRPr="00255391">
        <w:t>;</w:t>
      </w:r>
    </w:p>
    <w:bookmarkEnd w:id="182"/>
    <w:bookmarkEnd w:id="183"/>
    <w:p w14:paraId="2A30DE07" w14:textId="3F9C4093" w:rsidR="0032486E" w:rsidRPr="00255391" w:rsidRDefault="006D524C" w:rsidP="002D6446">
      <w:pPr>
        <w:pStyle w:val="1"/>
      </w:pPr>
      <w:r w:rsidRPr="00255391">
        <w:rPr>
          <w:b/>
        </w:rPr>
        <w:t xml:space="preserve">блок </w:t>
      </w:r>
      <w:r w:rsidR="00B80191" w:rsidRPr="00255391">
        <w:rPr>
          <w:b/>
        </w:rPr>
        <w:t>электронной подписи</w:t>
      </w:r>
      <w:r w:rsidR="0032486E" w:rsidRPr="00255391">
        <w:rPr>
          <w:b/>
        </w:rPr>
        <w:t xml:space="preserve"> </w:t>
      </w:r>
      <w:r w:rsidR="005F6D71" w:rsidRPr="00255391">
        <w:rPr>
          <w:b/>
        </w:rPr>
        <w:t>ИС участника взаимодействия</w:t>
      </w:r>
      <w:r w:rsidR="00E0681F" w:rsidRPr="00255391">
        <w:t xml:space="preserve"> (ЭП-ОВ) (</w:t>
      </w:r>
      <w:r w:rsidR="0032486E" w:rsidRPr="00255391">
        <w:t>CallerInformationSystemSignature)</w:t>
      </w:r>
      <w:r w:rsidR="00696A14" w:rsidRPr="00255391">
        <w:t xml:space="preserve"> (необязательный)</w:t>
      </w:r>
      <w:r w:rsidR="0032486E" w:rsidRPr="00255391">
        <w:t>.</w:t>
      </w:r>
      <w:bookmarkEnd w:id="179"/>
      <w:bookmarkEnd w:id="180"/>
    </w:p>
    <w:p w14:paraId="3BE0BAD9" w14:textId="7C63AFC5" w:rsidR="00204346" w:rsidRPr="00255391" w:rsidRDefault="00204346" w:rsidP="00204346">
      <w:r w:rsidRPr="00255391">
        <w:t>Структура запроса приведена в файле «</w:t>
      </w:r>
      <w:r w:rsidR="00581859" w:rsidRPr="00255391">
        <w:t>smev-message-exchange-types-1.2.xsd</w:t>
      </w:r>
      <w:r w:rsidRPr="00255391">
        <w:t>»</w:t>
      </w:r>
      <w:r w:rsidR="006957EF" w:rsidRPr="00255391">
        <w:t xml:space="preserve"> </w:t>
      </w:r>
      <w:bookmarkStart w:id="184" w:name="OLE_LINK254"/>
      <w:bookmarkStart w:id="185" w:name="OLE_LINK255"/>
      <w:bookmarkStart w:id="186" w:name="OLE_LINK256"/>
      <w:bookmarkStart w:id="187" w:name="OLE_LINK257"/>
      <w:r w:rsidR="006957EF" w:rsidRPr="00255391">
        <w:t>(см. раздел </w:t>
      </w:r>
      <w:r w:rsidR="006957EF" w:rsidRPr="00255391">
        <w:fldChar w:fldCharType="begin"/>
      </w:r>
      <w:r w:rsidR="006957EF" w:rsidRPr="00255391">
        <w:instrText xml:space="preserve"> REF _Ref405904299 \n \h </w:instrText>
      </w:r>
      <w:r w:rsidR="00772A63" w:rsidRPr="00255391">
        <w:instrText xml:space="preserve"> \* MERGEFORMAT </w:instrText>
      </w:r>
      <w:r w:rsidR="006957EF" w:rsidRPr="00255391">
        <w:fldChar w:fldCharType="separate"/>
      </w:r>
      <w:r w:rsidR="00CC28D8">
        <w:t>7</w:t>
      </w:r>
      <w:r w:rsidR="006957EF" w:rsidRPr="00255391">
        <w:fldChar w:fldCharType="end"/>
      </w:r>
      <w:r w:rsidR="006957EF" w:rsidRPr="00255391">
        <w:t>)</w:t>
      </w:r>
      <w:bookmarkEnd w:id="184"/>
      <w:bookmarkEnd w:id="185"/>
      <w:bookmarkEnd w:id="186"/>
      <w:bookmarkEnd w:id="187"/>
      <w:r w:rsidRPr="00255391">
        <w:t>.</w:t>
      </w:r>
    </w:p>
    <w:bookmarkEnd w:id="181"/>
    <w:p w14:paraId="59C2BE54" w14:textId="07DC5E2A" w:rsidR="009319F7" w:rsidRPr="00255391" w:rsidRDefault="00430B6D" w:rsidP="0032486E">
      <w:pPr>
        <w:pStyle w:val="4"/>
        <w:rPr>
          <w:lang w:val="en-US"/>
        </w:rPr>
      </w:pPr>
      <w:r w:rsidRPr="00255391">
        <w:t>Блок</w:t>
      </w:r>
      <w:r w:rsidR="0032486E" w:rsidRPr="00255391">
        <w:rPr>
          <w:lang w:val="en-US"/>
        </w:rPr>
        <w:t xml:space="preserve"> </w:t>
      </w:r>
      <w:r w:rsidRPr="00255391">
        <w:t>данных</w:t>
      </w:r>
      <w:r w:rsidR="0032486E" w:rsidRPr="00255391">
        <w:rPr>
          <w:lang w:val="en-US"/>
        </w:rPr>
        <w:t xml:space="preserve"> </w:t>
      </w:r>
      <w:r w:rsidRPr="00255391">
        <w:t>запроса</w:t>
      </w:r>
    </w:p>
    <w:p w14:paraId="18047A2B" w14:textId="21D8A314" w:rsidR="0032486E" w:rsidRPr="00255391" w:rsidRDefault="001F4309" w:rsidP="003B3E30">
      <w:bookmarkStart w:id="188" w:name="OLE_LINK161"/>
      <w:bookmarkStart w:id="189" w:name="OLE_LINK162"/>
      <w:bookmarkStart w:id="190" w:name="OLE_LINK163"/>
      <w:r w:rsidRPr="00255391">
        <w:t>Описание б</w:t>
      </w:r>
      <w:r w:rsidR="0032486E" w:rsidRPr="00255391">
        <w:t>лок</w:t>
      </w:r>
      <w:r w:rsidR="00916133" w:rsidRPr="00255391">
        <w:t>а</w:t>
      </w:r>
      <w:r w:rsidR="0032486E" w:rsidRPr="00255391">
        <w:t xml:space="preserve"> данных </w:t>
      </w:r>
      <w:r w:rsidR="00916133" w:rsidRPr="00255391">
        <w:t>«</w:t>
      </w:r>
      <w:r w:rsidR="00916133" w:rsidRPr="00255391">
        <w:rPr>
          <w:lang w:val="en-US"/>
        </w:rPr>
        <w:t>SenderProvidedRequestData</w:t>
      </w:r>
      <w:r w:rsidR="00916133" w:rsidRPr="00255391">
        <w:t xml:space="preserve">» </w:t>
      </w:r>
      <w:r w:rsidR="006320E7" w:rsidRPr="00255391">
        <w:t xml:space="preserve">сообщения с запросом сведений </w:t>
      </w:r>
      <w:r w:rsidR="00916133" w:rsidRPr="00255391">
        <w:t>«</w:t>
      </w:r>
      <w:r w:rsidR="00916133" w:rsidRPr="00255391">
        <w:rPr>
          <w:lang w:val="en-US"/>
        </w:rPr>
        <w:t>SendRequestRequest</w:t>
      </w:r>
      <w:r w:rsidR="00916133" w:rsidRPr="00255391">
        <w:t>»</w:t>
      </w:r>
      <w:r w:rsidRPr="00255391">
        <w:t xml:space="preserve"> представлено в</w:t>
      </w:r>
      <w:r w:rsidR="00572549" w:rsidRPr="00255391">
        <w:t xml:space="preserve"> таблице ниже</w:t>
      </w:r>
      <w:r w:rsidR="0032486E" w:rsidRPr="00255391">
        <w:t>:</w:t>
      </w:r>
      <w:bookmarkEnd w:id="188"/>
      <w:bookmarkEnd w:id="189"/>
      <w:bookmarkEnd w:id="190"/>
    </w:p>
    <w:p w14:paraId="582F3B35" w14:textId="7DC2C886" w:rsidR="00916133" w:rsidRPr="00255391" w:rsidRDefault="00916133" w:rsidP="004D4862">
      <w:pPr>
        <w:pStyle w:val="af7"/>
      </w:pPr>
      <w:bookmarkStart w:id="191" w:name="_Ref525126268"/>
      <w:r w:rsidRPr="00255391">
        <w:t xml:space="preserve">Таблица </w:t>
      </w:r>
      <w:r w:rsidRPr="00255391">
        <w:fldChar w:fldCharType="begin"/>
      </w:r>
      <w:r w:rsidRPr="00255391">
        <w:instrText xml:space="preserve"> </w:instrText>
      </w:r>
      <w:r w:rsidRPr="00255391">
        <w:rPr>
          <w:lang w:val="en-US"/>
        </w:rPr>
        <w:instrText>SEQ</w:instrText>
      </w:r>
      <w:r w:rsidRPr="00255391">
        <w:instrText xml:space="preserve"> Таблица \* </w:instrText>
      </w:r>
      <w:r w:rsidRPr="00255391">
        <w:rPr>
          <w:lang w:val="en-US"/>
        </w:rPr>
        <w:instrText>ARABIC</w:instrText>
      </w:r>
      <w:r w:rsidRPr="00255391">
        <w:instrText xml:space="preserve"> </w:instrText>
      </w:r>
      <w:r w:rsidRPr="00255391">
        <w:fldChar w:fldCharType="separate"/>
      </w:r>
      <w:r w:rsidR="00CC28D8" w:rsidRPr="00CC28D8">
        <w:rPr>
          <w:noProof/>
        </w:rPr>
        <w:t>12</w:t>
      </w:r>
      <w:r w:rsidRPr="00255391">
        <w:fldChar w:fldCharType="end"/>
      </w:r>
      <w:bookmarkEnd w:id="191"/>
      <w:r w:rsidRPr="00255391">
        <w:t xml:space="preserve"> — Описание блока данных «</w:t>
      </w:r>
      <w:r w:rsidRPr="00255391">
        <w:rPr>
          <w:lang w:val="en-US"/>
        </w:rPr>
        <w:t>SenderProvidedRequestData</w:t>
      </w:r>
      <w:r w:rsidRPr="00255391">
        <w:t>»</w:t>
      </w:r>
    </w:p>
    <w:tbl>
      <w:tblPr>
        <w:tblStyle w:val="affb"/>
        <w:tblW w:w="9077" w:type="dxa"/>
        <w:tblLayout w:type="fixed"/>
        <w:tblLook w:val="04A0" w:firstRow="1" w:lastRow="0" w:firstColumn="1" w:lastColumn="0" w:noHBand="0" w:noVBand="1"/>
      </w:tblPr>
      <w:tblGrid>
        <w:gridCol w:w="562"/>
        <w:gridCol w:w="1701"/>
        <w:gridCol w:w="1843"/>
        <w:gridCol w:w="1843"/>
        <w:gridCol w:w="3128"/>
      </w:tblGrid>
      <w:tr w:rsidR="008E47B9" w:rsidRPr="00255391" w14:paraId="574A42D3" w14:textId="77777777" w:rsidTr="00B23008">
        <w:trPr>
          <w:tblHeader/>
        </w:trPr>
        <w:tc>
          <w:tcPr>
            <w:tcW w:w="562" w:type="dxa"/>
          </w:tcPr>
          <w:p w14:paraId="08EF29F7" w14:textId="5CF95E2E" w:rsidR="008E47B9" w:rsidRPr="00255391" w:rsidRDefault="00916133" w:rsidP="007B26EE">
            <w:pPr>
              <w:pStyle w:val="af8"/>
            </w:pPr>
            <w:bookmarkStart w:id="192" w:name="OLE_LINK159"/>
            <w:r w:rsidRPr="00255391">
              <w:t>№</w:t>
            </w:r>
          </w:p>
        </w:tc>
        <w:tc>
          <w:tcPr>
            <w:tcW w:w="1701" w:type="dxa"/>
          </w:tcPr>
          <w:p w14:paraId="7B802CFE" w14:textId="0655140F" w:rsidR="008E47B9" w:rsidRPr="00255391" w:rsidRDefault="008E47B9" w:rsidP="007B26EE">
            <w:pPr>
              <w:pStyle w:val="af8"/>
            </w:pPr>
            <w:r w:rsidRPr="00255391">
              <w:t>Код поля</w:t>
            </w:r>
          </w:p>
        </w:tc>
        <w:tc>
          <w:tcPr>
            <w:tcW w:w="1843" w:type="dxa"/>
          </w:tcPr>
          <w:p w14:paraId="359F7085" w14:textId="660BF992" w:rsidR="008E47B9" w:rsidRPr="00255391" w:rsidRDefault="00557728" w:rsidP="00557728">
            <w:pPr>
              <w:pStyle w:val="af8"/>
            </w:pPr>
            <w:r w:rsidRPr="00255391">
              <w:t>Описание поля</w:t>
            </w:r>
          </w:p>
        </w:tc>
        <w:tc>
          <w:tcPr>
            <w:tcW w:w="1843" w:type="dxa"/>
          </w:tcPr>
          <w:p w14:paraId="7F4B1204" w14:textId="6626386D" w:rsidR="00557728" w:rsidRPr="00255391" w:rsidRDefault="00557728" w:rsidP="007B26EE">
            <w:pPr>
              <w:pStyle w:val="af8"/>
            </w:pPr>
            <w:r w:rsidRPr="00255391">
              <w:t>Требования к заполнению</w:t>
            </w:r>
          </w:p>
        </w:tc>
        <w:tc>
          <w:tcPr>
            <w:tcW w:w="3128" w:type="dxa"/>
          </w:tcPr>
          <w:p w14:paraId="7DFF2C7E" w14:textId="238FD5FF" w:rsidR="008E47B9" w:rsidRPr="00255391" w:rsidRDefault="008E47B9" w:rsidP="007B26EE">
            <w:pPr>
              <w:pStyle w:val="af8"/>
            </w:pPr>
            <w:r w:rsidRPr="00255391">
              <w:t>Комментарий</w:t>
            </w:r>
          </w:p>
        </w:tc>
      </w:tr>
      <w:tr w:rsidR="00DF68BF" w:rsidRPr="00255391" w14:paraId="3F59869A" w14:textId="77777777" w:rsidTr="00A52D55">
        <w:tc>
          <w:tcPr>
            <w:tcW w:w="562" w:type="dxa"/>
          </w:tcPr>
          <w:p w14:paraId="48E2CC42" w14:textId="2D9D54AF" w:rsidR="00DF68BF" w:rsidRPr="00255391" w:rsidRDefault="000262EC" w:rsidP="003B3E30">
            <w:pPr>
              <w:ind w:firstLine="0"/>
            </w:pPr>
            <w:r w:rsidRPr="00255391">
              <w:t>1</w:t>
            </w:r>
          </w:p>
        </w:tc>
        <w:tc>
          <w:tcPr>
            <w:tcW w:w="1701" w:type="dxa"/>
          </w:tcPr>
          <w:p w14:paraId="3FC2DB17" w14:textId="1E3F23FD" w:rsidR="00DF68BF" w:rsidRPr="00255391" w:rsidRDefault="00DF68BF" w:rsidP="00505DA5">
            <w:pPr>
              <w:pStyle w:val="af9"/>
              <w:rPr>
                <w:rFonts w:eastAsia="Calibri"/>
                <w:lang w:val="en-US"/>
              </w:rPr>
            </w:pPr>
            <w:r w:rsidRPr="00255391">
              <w:rPr>
                <w:rFonts w:eastAsia="Calibri"/>
                <w:lang w:val="en-US"/>
              </w:rPr>
              <w:t>Id</w:t>
            </w:r>
          </w:p>
        </w:tc>
        <w:tc>
          <w:tcPr>
            <w:tcW w:w="1843" w:type="dxa"/>
          </w:tcPr>
          <w:p w14:paraId="5B028705" w14:textId="77777777" w:rsidR="00DF68BF" w:rsidRPr="00255391" w:rsidRDefault="00DF68BF" w:rsidP="00505DA5">
            <w:pPr>
              <w:pStyle w:val="af9"/>
              <w:rPr>
                <w:rFonts w:eastAsia="Calibri"/>
              </w:rPr>
            </w:pPr>
            <w:r w:rsidRPr="00255391">
              <w:rPr>
                <w:rFonts w:eastAsia="Calibri"/>
              </w:rPr>
              <w:t>Идентификатор</w:t>
            </w:r>
            <w:r w:rsidR="0082020C" w:rsidRPr="00255391">
              <w:rPr>
                <w:rFonts w:eastAsia="Calibri"/>
              </w:rPr>
              <w:t>,</w:t>
            </w:r>
          </w:p>
          <w:p w14:paraId="315BD666" w14:textId="7B3701F3" w:rsidR="0082020C" w:rsidRPr="00255391" w:rsidRDefault="0082020C" w:rsidP="00505DA5">
            <w:pPr>
              <w:pStyle w:val="af9"/>
              <w:rPr>
                <w:rFonts w:eastAsia="Calibri"/>
              </w:rPr>
            </w:pPr>
            <w:r w:rsidRPr="00255391">
              <w:rPr>
                <w:rFonts w:eastAsia="Calibri"/>
              </w:rPr>
              <w:t>необходимый для наложения ЭП</w:t>
            </w:r>
          </w:p>
        </w:tc>
        <w:tc>
          <w:tcPr>
            <w:tcW w:w="1843" w:type="dxa"/>
          </w:tcPr>
          <w:p w14:paraId="2B3CE71D" w14:textId="77777777" w:rsidR="00DF68BF" w:rsidRPr="00255391" w:rsidRDefault="00DF68BF" w:rsidP="00505DA5">
            <w:pPr>
              <w:pStyle w:val="af9"/>
              <w:rPr>
                <w:rFonts w:eastAsia="Calibri"/>
              </w:rPr>
            </w:pPr>
          </w:p>
        </w:tc>
        <w:tc>
          <w:tcPr>
            <w:tcW w:w="3128" w:type="dxa"/>
          </w:tcPr>
          <w:p w14:paraId="5A7B1821" w14:textId="33F2CDC1" w:rsidR="00DF68BF" w:rsidRPr="00255391" w:rsidRDefault="00DF68BF" w:rsidP="00505DA5">
            <w:pPr>
              <w:pStyle w:val="af9"/>
              <w:rPr>
                <w:rFonts w:eastAsia="Calibri"/>
              </w:rPr>
            </w:pPr>
          </w:p>
        </w:tc>
      </w:tr>
      <w:tr w:rsidR="008E47B9" w:rsidRPr="00255391" w14:paraId="0493AA2E" w14:textId="77777777" w:rsidTr="00A52D55">
        <w:tc>
          <w:tcPr>
            <w:tcW w:w="562" w:type="dxa"/>
          </w:tcPr>
          <w:p w14:paraId="0B7116E0" w14:textId="2988B09E" w:rsidR="008E47B9" w:rsidRPr="00255391" w:rsidRDefault="000262EC" w:rsidP="003B3E30">
            <w:pPr>
              <w:ind w:firstLine="0"/>
            </w:pPr>
            <w:r w:rsidRPr="00255391">
              <w:t>2</w:t>
            </w:r>
          </w:p>
        </w:tc>
        <w:tc>
          <w:tcPr>
            <w:tcW w:w="1701" w:type="dxa"/>
          </w:tcPr>
          <w:p w14:paraId="56F26F91" w14:textId="5A29AA24" w:rsidR="008E47B9" w:rsidRPr="00255391" w:rsidRDefault="008E47B9" w:rsidP="00505DA5">
            <w:pPr>
              <w:pStyle w:val="af9"/>
            </w:pPr>
            <w:r w:rsidRPr="00255391">
              <w:rPr>
                <w:rFonts w:eastAsia="Calibri"/>
                <w:lang w:val="en-US"/>
              </w:rPr>
              <w:t>MessageID</w:t>
            </w:r>
          </w:p>
        </w:tc>
        <w:tc>
          <w:tcPr>
            <w:tcW w:w="1843" w:type="dxa"/>
          </w:tcPr>
          <w:p w14:paraId="31B2FD6A" w14:textId="7CD1F05F" w:rsidR="008E47B9" w:rsidRPr="00255391" w:rsidRDefault="00557728" w:rsidP="00505DA5">
            <w:pPr>
              <w:pStyle w:val="af9"/>
              <w:rPr>
                <w:rFonts w:eastAsia="Calibri"/>
              </w:rPr>
            </w:pPr>
            <w:r w:rsidRPr="00255391">
              <w:rPr>
                <w:rFonts w:eastAsia="Calibri"/>
              </w:rPr>
              <w:t>Идентификатор сообщения</w:t>
            </w:r>
          </w:p>
        </w:tc>
        <w:tc>
          <w:tcPr>
            <w:tcW w:w="1843" w:type="dxa"/>
          </w:tcPr>
          <w:p w14:paraId="2DAF027E" w14:textId="217DEBE6" w:rsidR="008E47B9" w:rsidRPr="00255391" w:rsidRDefault="00557728" w:rsidP="00505DA5">
            <w:pPr>
              <w:pStyle w:val="af9"/>
            </w:pPr>
            <w:r w:rsidRPr="00255391">
              <w:rPr>
                <w:rFonts w:eastAsia="Calibri"/>
              </w:rPr>
              <w:t>1, обязательно</w:t>
            </w:r>
          </w:p>
        </w:tc>
        <w:tc>
          <w:tcPr>
            <w:tcW w:w="3128" w:type="dxa"/>
          </w:tcPr>
          <w:p w14:paraId="40372243" w14:textId="17F594AA" w:rsidR="008E47B9" w:rsidRPr="00255391" w:rsidRDefault="008E47B9" w:rsidP="00505DA5">
            <w:pPr>
              <w:pStyle w:val="af9"/>
              <w:rPr>
                <w:rFonts w:eastAsia="Calibri"/>
              </w:rPr>
            </w:pPr>
            <w:r w:rsidRPr="00255391">
              <w:rPr>
                <w:rFonts w:eastAsia="Calibri"/>
              </w:rPr>
              <w:t xml:space="preserve">Идентификатор сообщения в виде </w:t>
            </w:r>
            <w:r w:rsidRPr="00255391">
              <w:rPr>
                <w:rFonts w:eastAsia="Calibri"/>
                <w:lang w:val="en-US"/>
              </w:rPr>
              <w:t>UUID</w:t>
            </w:r>
            <w:r w:rsidRPr="00255391">
              <w:rPr>
                <w:rFonts w:eastAsia="Calibri"/>
              </w:rPr>
              <w:t xml:space="preserve">, основанного на времени, сгенерированный </w:t>
            </w:r>
            <w:r w:rsidR="00DF68BF" w:rsidRPr="00255391">
              <w:rPr>
                <w:rFonts w:eastAsia="Calibri"/>
              </w:rPr>
              <w:t>участником</w:t>
            </w:r>
            <w:r w:rsidRPr="00255391">
              <w:rPr>
                <w:rFonts w:eastAsia="Calibri"/>
              </w:rPr>
              <w:t xml:space="preserve">. </w:t>
            </w:r>
            <w:r w:rsidRPr="00255391">
              <w:rPr>
                <w:rFonts w:eastAsia="Calibri"/>
                <w:lang w:val="en-US"/>
              </w:rPr>
              <w:t>UUID</w:t>
            </w:r>
            <w:r w:rsidRPr="00255391">
              <w:rPr>
                <w:rFonts w:eastAsia="Calibri"/>
              </w:rPr>
              <w:t xml:space="preserve"> необходимо генерировать по версии 1 (см. п. 4.2 «Algorithms for Creating a Time-Based </w:t>
            </w:r>
            <w:r w:rsidRPr="00255391">
              <w:rPr>
                <w:rFonts w:eastAsia="Calibri"/>
              </w:rPr>
              <w:lastRenderedPageBreak/>
              <w:t xml:space="preserve">UUID» RFC 4122 </w:t>
            </w:r>
            <w:hyperlink r:id="rId27" w:anchor="section-4.2" w:history="1">
              <w:r w:rsidRPr="00255391">
                <w:rPr>
                  <w:rFonts w:eastAsia="Calibri"/>
                  <w:color w:val="0000FF"/>
                  <w:u w:val="single"/>
                  <w:lang w:val="en-US"/>
                </w:rPr>
                <w:t>http</w:t>
              </w:r>
              <w:r w:rsidRPr="00255391">
                <w:rPr>
                  <w:rFonts w:eastAsia="Calibri"/>
                  <w:color w:val="0000FF"/>
                  <w:u w:val="single"/>
                </w:rPr>
                <w:t>://</w:t>
              </w:r>
              <w:r w:rsidRPr="00255391">
                <w:rPr>
                  <w:rFonts w:eastAsia="Calibri"/>
                  <w:color w:val="0000FF"/>
                  <w:u w:val="single"/>
                  <w:lang w:val="en-US"/>
                </w:rPr>
                <w:t>rfc</w:t>
              </w:r>
              <w:r w:rsidRPr="00255391">
                <w:rPr>
                  <w:rFonts w:eastAsia="Calibri"/>
                  <w:color w:val="0000FF"/>
                  <w:u w:val="single"/>
                </w:rPr>
                <w:t>.</w:t>
              </w:r>
              <w:r w:rsidRPr="00255391">
                <w:rPr>
                  <w:rFonts w:eastAsia="Calibri"/>
                  <w:color w:val="0000FF"/>
                  <w:u w:val="single"/>
                  <w:lang w:val="en-US"/>
                </w:rPr>
                <w:t>askapache</w:t>
              </w:r>
              <w:r w:rsidRPr="00255391">
                <w:rPr>
                  <w:rFonts w:eastAsia="Calibri"/>
                  <w:color w:val="0000FF"/>
                  <w:u w:val="single"/>
                </w:rPr>
                <w:t>.</w:t>
              </w:r>
              <w:r w:rsidRPr="00255391">
                <w:rPr>
                  <w:rFonts w:eastAsia="Calibri"/>
                  <w:color w:val="0000FF"/>
                  <w:u w:val="single"/>
                  <w:lang w:val="en-US"/>
                </w:rPr>
                <w:t>com</w:t>
              </w:r>
              <w:r w:rsidRPr="00255391">
                <w:rPr>
                  <w:rFonts w:eastAsia="Calibri"/>
                  <w:color w:val="0000FF"/>
                  <w:u w:val="single"/>
                </w:rPr>
                <w:t>/</w:t>
              </w:r>
              <w:r w:rsidRPr="00255391">
                <w:rPr>
                  <w:rFonts w:eastAsia="Calibri"/>
                  <w:color w:val="0000FF"/>
                  <w:u w:val="single"/>
                  <w:lang w:val="en-US"/>
                </w:rPr>
                <w:t>rfc</w:t>
              </w:r>
              <w:r w:rsidRPr="00255391">
                <w:rPr>
                  <w:rFonts w:eastAsia="Calibri"/>
                  <w:color w:val="0000FF"/>
                  <w:u w:val="single"/>
                </w:rPr>
                <w:t>4122/</w:t>
              </w:r>
              <w:r w:rsidRPr="00255391">
                <w:rPr>
                  <w:rFonts w:eastAsia="Calibri"/>
                  <w:color w:val="0000FF"/>
                  <w:u w:val="single"/>
                  <w:lang w:val="en-US"/>
                </w:rPr>
                <w:t>rfc</w:t>
              </w:r>
              <w:r w:rsidRPr="00255391">
                <w:rPr>
                  <w:rFonts w:eastAsia="Calibri"/>
                  <w:color w:val="0000FF"/>
                  <w:u w:val="single"/>
                </w:rPr>
                <w:t>4122.</w:t>
              </w:r>
              <w:r w:rsidRPr="00255391">
                <w:rPr>
                  <w:rFonts w:eastAsia="Calibri"/>
                  <w:color w:val="0000FF"/>
                  <w:u w:val="single"/>
                  <w:lang w:val="en-US"/>
                </w:rPr>
                <w:t>html</w:t>
              </w:r>
              <w:r w:rsidRPr="00255391">
                <w:rPr>
                  <w:rFonts w:eastAsia="Calibri"/>
                  <w:color w:val="0000FF"/>
                  <w:u w:val="single"/>
                </w:rPr>
                <w:t>#</w:t>
              </w:r>
              <w:r w:rsidRPr="00255391">
                <w:rPr>
                  <w:rFonts w:eastAsia="Calibri"/>
                  <w:color w:val="0000FF"/>
                  <w:u w:val="single"/>
                  <w:lang w:val="en-US"/>
                </w:rPr>
                <w:t>section</w:t>
              </w:r>
              <w:r w:rsidRPr="00255391">
                <w:rPr>
                  <w:rFonts w:eastAsia="Calibri"/>
                  <w:color w:val="0000FF"/>
                  <w:u w:val="single"/>
                </w:rPr>
                <w:t>-4.2</w:t>
              </w:r>
            </w:hyperlink>
            <w:r w:rsidRPr="00255391">
              <w:rPr>
                <w:rFonts w:eastAsia="Calibri"/>
              </w:rPr>
              <w:t>)</w:t>
            </w:r>
            <w:r w:rsidR="00505DA5" w:rsidRPr="00255391">
              <w:rPr>
                <w:rFonts w:eastAsia="Calibri"/>
              </w:rPr>
              <w:t>.</w:t>
            </w:r>
          </w:p>
          <w:p w14:paraId="4542405F" w14:textId="77777777" w:rsidR="00505DA5" w:rsidRPr="00255391" w:rsidRDefault="00505DA5" w:rsidP="00505DA5">
            <w:pPr>
              <w:pStyle w:val="af9"/>
            </w:pPr>
            <w:r w:rsidRPr="00255391">
              <w:t xml:space="preserve">ИС УНП использует метку времени, содержащуюся в </w:t>
            </w:r>
            <w:r w:rsidRPr="00255391">
              <w:rPr>
                <w:lang w:val="en-US"/>
              </w:rPr>
              <w:t>UUID</w:t>
            </w:r>
            <w:r w:rsidRPr="00255391">
              <w:t xml:space="preserve">, для проверки срока годности сообщения, к которому относится данный </w:t>
            </w:r>
            <w:r w:rsidRPr="00255391">
              <w:rPr>
                <w:lang w:val="en-US"/>
              </w:rPr>
              <w:t>UUID</w:t>
            </w:r>
            <w:r w:rsidRPr="00255391">
              <w:t>. Для ИС УНП срок годности одного сообщения составляет 24 часа</w:t>
            </w:r>
            <w:r w:rsidR="00C95731" w:rsidRPr="00255391">
              <w:t>.</w:t>
            </w:r>
          </w:p>
          <w:p w14:paraId="2DFF5612" w14:textId="0912886C" w:rsidR="00C95731" w:rsidRPr="00255391" w:rsidRDefault="00C95731" w:rsidP="00505DA5">
            <w:pPr>
              <w:pStyle w:val="af9"/>
            </w:pPr>
            <w:r w:rsidRPr="00255391">
              <w:t>Выполняется проверка на уникальность значения идентификатора сообщения.</w:t>
            </w:r>
          </w:p>
        </w:tc>
      </w:tr>
      <w:tr w:rsidR="008E47B9" w:rsidRPr="00255391" w14:paraId="77E8E5A8" w14:textId="77777777" w:rsidTr="00A52D55">
        <w:tc>
          <w:tcPr>
            <w:tcW w:w="562" w:type="dxa"/>
          </w:tcPr>
          <w:p w14:paraId="3C27F65A" w14:textId="4E2DCE69" w:rsidR="008E47B9" w:rsidRPr="00255391" w:rsidRDefault="000262EC" w:rsidP="003B3E30">
            <w:pPr>
              <w:ind w:firstLine="0"/>
            </w:pPr>
            <w:r w:rsidRPr="00255391">
              <w:lastRenderedPageBreak/>
              <w:t>3</w:t>
            </w:r>
          </w:p>
        </w:tc>
        <w:tc>
          <w:tcPr>
            <w:tcW w:w="1701" w:type="dxa"/>
          </w:tcPr>
          <w:p w14:paraId="2FF44A4E" w14:textId="72A85565" w:rsidR="008E47B9" w:rsidRPr="00255391" w:rsidRDefault="00557728" w:rsidP="00505DA5">
            <w:pPr>
              <w:pStyle w:val="af9"/>
            </w:pPr>
            <w:bookmarkStart w:id="193" w:name="OLE_LINK169"/>
            <w:bookmarkStart w:id="194" w:name="OLE_LINK170"/>
            <w:r w:rsidRPr="00255391">
              <w:rPr>
                <w:rFonts w:eastAsia="Calibri"/>
                <w:lang w:val="en-US"/>
              </w:rPr>
              <w:t>ReferenceMessageID</w:t>
            </w:r>
            <w:bookmarkEnd w:id="193"/>
            <w:bookmarkEnd w:id="194"/>
          </w:p>
        </w:tc>
        <w:tc>
          <w:tcPr>
            <w:tcW w:w="1843" w:type="dxa"/>
          </w:tcPr>
          <w:p w14:paraId="237F7321" w14:textId="404FCDF1" w:rsidR="008E47B9" w:rsidRPr="00255391" w:rsidRDefault="00557728" w:rsidP="00505DA5">
            <w:pPr>
              <w:pStyle w:val="af9"/>
              <w:rPr>
                <w:rFonts w:eastAsia="Calibri"/>
              </w:rPr>
            </w:pPr>
            <w:r w:rsidRPr="00255391">
              <w:rPr>
                <w:rFonts w:eastAsia="Calibri"/>
              </w:rPr>
              <w:t>Идентификатор первичного сообщения</w:t>
            </w:r>
          </w:p>
        </w:tc>
        <w:tc>
          <w:tcPr>
            <w:tcW w:w="1843" w:type="dxa"/>
          </w:tcPr>
          <w:p w14:paraId="49D35087" w14:textId="765596CC" w:rsidR="008E47B9" w:rsidRPr="00255391" w:rsidRDefault="00557728" w:rsidP="00505DA5">
            <w:pPr>
              <w:pStyle w:val="af9"/>
            </w:pPr>
            <w:r w:rsidRPr="00255391">
              <w:t>1, необязательно</w:t>
            </w:r>
          </w:p>
        </w:tc>
        <w:tc>
          <w:tcPr>
            <w:tcW w:w="3128" w:type="dxa"/>
          </w:tcPr>
          <w:p w14:paraId="284B2DF3" w14:textId="77777777" w:rsidR="000B5E9E" w:rsidRPr="00255391" w:rsidRDefault="000B5E9E" w:rsidP="00505DA5">
            <w:pPr>
              <w:pStyle w:val="af9"/>
              <w:rPr>
                <w:rFonts w:eastAsia="Calibri"/>
              </w:rPr>
            </w:pPr>
            <w:r w:rsidRPr="00255391">
              <w:rPr>
                <w:rFonts w:eastAsia="Calibri"/>
              </w:rPr>
              <w:t xml:space="preserve">Опциональный элемент, указывающий на первичный </w:t>
            </w:r>
            <w:r w:rsidRPr="00255391">
              <w:rPr>
                <w:rFonts w:eastAsia="Calibri"/>
                <w:lang w:val="en-US"/>
              </w:rPr>
              <w:t>MessageID</w:t>
            </w:r>
            <w:r w:rsidRPr="00255391">
              <w:rPr>
                <w:rFonts w:eastAsia="Calibri"/>
              </w:rPr>
              <w:t xml:space="preserve"> в цепочке запросов одной бизнес-транзакции.</w:t>
            </w:r>
          </w:p>
          <w:p w14:paraId="033328C9" w14:textId="77777777" w:rsidR="00557728" w:rsidRPr="00255391" w:rsidRDefault="00557728" w:rsidP="00505DA5">
            <w:pPr>
              <w:pStyle w:val="af9"/>
              <w:rPr>
                <w:rFonts w:eastAsia="Calibri"/>
              </w:rPr>
            </w:pPr>
            <w:r w:rsidRPr="00255391">
              <w:rPr>
                <w:rFonts w:eastAsia="Calibri"/>
              </w:rPr>
              <w:t xml:space="preserve">При отправке первичного запроса </w:t>
            </w:r>
            <w:r w:rsidRPr="00255391">
              <w:rPr>
                <w:rFonts w:eastAsia="Calibri"/>
                <w:lang w:val="en-US"/>
              </w:rPr>
              <w:t>ReferenceMessageID</w:t>
            </w:r>
            <w:r w:rsidRPr="00255391">
              <w:rPr>
                <w:rFonts w:eastAsia="Calibri"/>
              </w:rPr>
              <w:t xml:space="preserve"> и </w:t>
            </w:r>
            <w:r w:rsidRPr="00255391">
              <w:rPr>
                <w:rFonts w:eastAsia="Calibri"/>
                <w:lang w:val="en-US"/>
              </w:rPr>
              <w:t>MessageID</w:t>
            </w:r>
            <w:r w:rsidRPr="00255391">
              <w:rPr>
                <w:rFonts w:eastAsia="Calibri"/>
              </w:rPr>
              <w:t xml:space="preserve"> совпадают.</w:t>
            </w:r>
          </w:p>
          <w:p w14:paraId="4AC51BBE" w14:textId="160440BA" w:rsidR="002415B9" w:rsidRPr="00255391" w:rsidRDefault="002415B9" w:rsidP="00316586">
            <w:pPr>
              <w:pStyle w:val="af9"/>
              <w:rPr>
                <w:rStyle w:val="affff"/>
                <w:rFonts w:eastAsia="Calibri"/>
                <w:i w:val="0"/>
              </w:rPr>
            </w:pPr>
            <w:r w:rsidRPr="00255391">
              <w:rPr>
                <w:rFonts w:eastAsia="Calibri"/>
                <w:i/>
              </w:rPr>
              <w:t>Не используется</w:t>
            </w:r>
          </w:p>
        </w:tc>
      </w:tr>
      <w:tr w:rsidR="008E47B9" w:rsidRPr="00255391" w14:paraId="369E29BC" w14:textId="77777777" w:rsidTr="00A52D55">
        <w:tc>
          <w:tcPr>
            <w:tcW w:w="562" w:type="dxa"/>
          </w:tcPr>
          <w:p w14:paraId="1FEB1AAC" w14:textId="12942BE5" w:rsidR="008E47B9" w:rsidRPr="00255391" w:rsidRDefault="000262EC" w:rsidP="003B3E30">
            <w:pPr>
              <w:ind w:firstLine="0"/>
            </w:pPr>
            <w:r w:rsidRPr="00255391">
              <w:t>4</w:t>
            </w:r>
          </w:p>
        </w:tc>
        <w:tc>
          <w:tcPr>
            <w:tcW w:w="1701" w:type="dxa"/>
          </w:tcPr>
          <w:p w14:paraId="3CBF4B47" w14:textId="5062B7BE" w:rsidR="008E47B9" w:rsidRPr="00255391" w:rsidRDefault="000B5E9E" w:rsidP="00505DA5">
            <w:pPr>
              <w:pStyle w:val="af9"/>
            </w:pPr>
            <w:r w:rsidRPr="00255391">
              <w:rPr>
                <w:rFonts w:eastAsia="Calibri"/>
              </w:rPr>
              <w:t>TransactionCode</w:t>
            </w:r>
          </w:p>
        </w:tc>
        <w:tc>
          <w:tcPr>
            <w:tcW w:w="1843" w:type="dxa"/>
          </w:tcPr>
          <w:p w14:paraId="56F1B561" w14:textId="3504E88C" w:rsidR="008E47B9" w:rsidRPr="00255391" w:rsidRDefault="000B5E9E" w:rsidP="00505DA5">
            <w:pPr>
              <w:pStyle w:val="af9"/>
            </w:pPr>
            <w:r w:rsidRPr="00255391">
              <w:rPr>
                <w:rFonts w:eastAsia="Calibri"/>
              </w:rPr>
              <w:t>Код транзакции</w:t>
            </w:r>
          </w:p>
        </w:tc>
        <w:tc>
          <w:tcPr>
            <w:tcW w:w="1843" w:type="dxa"/>
          </w:tcPr>
          <w:p w14:paraId="11B7B657" w14:textId="2659340B" w:rsidR="008E47B9" w:rsidRPr="00255391" w:rsidRDefault="000B5E9E" w:rsidP="00505DA5">
            <w:pPr>
              <w:pStyle w:val="af9"/>
            </w:pPr>
            <w:r w:rsidRPr="00255391">
              <w:t>1, необязательно</w:t>
            </w:r>
          </w:p>
        </w:tc>
        <w:tc>
          <w:tcPr>
            <w:tcW w:w="3128" w:type="dxa"/>
          </w:tcPr>
          <w:p w14:paraId="54539350" w14:textId="77777777" w:rsidR="000B5E9E" w:rsidRPr="00255391" w:rsidRDefault="000B5E9E" w:rsidP="00505DA5">
            <w:pPr>
              <w:pStyle w:val="af9"/>
              <w:rPr>
                <w:rFonts w:eastAsia="Calibri"/>
              </w:rPr>
            </w:pPr>
            <w:r w:rsidRPr="00255391">
              <w:rPr>
                <w:rFonts w:eastAsia="Calibri"/>
              </w:rPr>
              <w:t>Опциональный элемент, указывающий на транзакцию оказания государственной услуги или выполнения государственной функции, в рамках которой посылается запрос.</w:t>
            </w:r>
          </w:p>
          <w:p w14:paraId="4FDAEF63" w14:textId="38B7AC74" w:rsidR="00823835" w:rsidRPr="00255391" w:rsidRDefault="00316586" w:rsidP="00823835">
            <w:pPr>
              <w:pStyle w:val="af9"/>
              <w:rPr>
                <w:rStyle w:val="affff"/>
                <w:rFonts w:eastAsia="Calibri"/>
                <w:i w:val="0"/>
                <w:lang w:val="en-US"/>
              </w:rPr>
            </w:pPr>
            <w:r w:rsidRPr="00255391">
              <w:rPr>
                <w:rFonts w:eastAsia="Calibri"/>
                <w:i/>
              </w:rPr>
              <w:t>Не используется</w:t>
            </w:r>
          </w:p>
        </w:tc>
      </w:tr>
      <w:tr w:rsidR="00557728" w:rsidRPr="00255391" w14:paraId="5365BD17" w14:textId="77777777" w:rsidTr="00A52D55">
        <w:tc>
          <w:tcPr>
            <w:tcW w:w="562" w:type="dxa"/>
          </w:tcPr>
          <w:p w14:paraId="74B5F22D" w14:textId="694AAD27" w:rsidR="00557728" w:rsidRPr="00255391" w:rsidRDefault="000262EC" w:rsidP="003B3E30">
            <w:pPr>
              <w:ind w:firstLine="0"/>
            </w:pPr>
            <w:r w:rsidRPr="00255391">
              <w:t>5</w:t>
            </w:r>
          </w:p>
        </w:tc>
        <w:tc>
          <w:tcPr>
            <w:tcW w:w="1701" w:type="dxa"/>
          </w:tcPr>
          <w:p w14:paraId="03188C15" w14:textId="275F8E9C" w:rsidR="00557728" w:rsidRPr="00255391" w:rsidRDefault="00A52D55" w:rsidP="00505DA5">
            <w:pPr>
              <w:pStyle w:val="af9"/>
            </w:pPr>
            <w:r w:rsidRPr="00255391">
              <w:rPr>
                <w:rFonts w:eastAsia="Calibri"/>
                <w:lang w:val="en-US"/>
              </w:rPr>
              <w:t>NodeID</w:t>
            </w:r>
          </w:p>
        </w:tc>
        <w:tc>
          <w:tcPr>
            <w:tcW w:w="1843" w:type="dxa"/>
          </w:tcPr>
          <w:p w14:paraId="5FC2AC1D" w14:textId="1BB29A37" w:rsidR="00557728" w:rsidRPr="00255391" w:rsidRDefault="00A52D55" w:rsidP="00505DA5">
            <w:pPr>
              <w:pStyle w:val="af9"/>
            </w:pPr>
            <w:r w:rsidRPr="00255391">
              <w:rPr>
                <w:rFonts w:eastAsia="Calibri"/>
              </w:rPr>
              <w:t>Идентификатор узла (сервера) отправителя запроса</w:t>
            </w:r>
          </w:p>
        </w:tc>
        <w:tc>
          <w:tcPr>
            <w:tcW w:w="1843" w:type="dxa"/>
          </w:tcPr>
          <w:p w14:paraId="4A51AE00" w14:textId="2AD9ED56" w:rsidR="00557728" w:rsidRPr="00255391" w:rsidRDefault="00DD71E9" w:rsidP="00505DA5">
            <w:pPr>
              <w:pStyle w:val="af9"/>
            </w:pPr>
            <w:r w:rsidRPr="00255391">
              <w:t>1, необязательно</w:t>
            </w:r>
          </w:p>
        </w:tc>
        <w:tc>
          <w:tcPr>
            <w:tcW w:w="3128" w:type="dxa"/>
          </w:tcPr>
          <w:p w14:paraId="039DD87C" w14:textId="77777777" w:rsidR="00557728" w:rsidRPr="00255391" w:rsidRDefault="00A52D55" w:rsidP="00505DA5">
            <w:pPr>
              <w:pStyle w:val="af9"/>
              <w:rPr>
                <w:rFonts w:eastAsia="Calibri"/>
              </w:rPr>
            </w:pPr>
            <w:bookmarkStart w:id="195" w:name="OLE_LINK118"/>
            <w:r w:rsidRPr="00255391">
              <w:rPr>
                <w:rFonts w:eastAsia="Calibri"/>
              </w:rPr>
              <w:t>Опциональный элемент для маршрутизации ответа на запрос на сервер-отправитель, если информационная система отправителя запросов представляет собой многосерверную (многонодную) архитектуру</w:t>
            </w:r>
            <w:bookmarkEnd w:id="195"/>
            <w:r w:rsidRPr="00255391">
              <w:rPr>
                <w:rFonts w:eastAsia="Calibri"/>
              </w:rPr>
              <w:t>.</w:t>
            </w:r>
          </w:p>
          <w:p w14:paraId="3A8D2232" w14:textId="17D2C885" w:rsidR="00A52D55" w:rsidRPr="00255391" w:rsidRDefault="00505DA5" w:rsidP="00505DA5">
            <w:pPr>
              <w:pStyle w:val="af9"/>
              <w:rPr>
                <w:rStyle w:val="affff"/>
              </w:rPr>
            </w:pPr>
            <w:r w:rsidRPr="00255391">
              <w:rPr>
                <w:rStyle w:val="affff"/>
                <w:rFonts w:eastAsia="Calibri"/>
              </w:rPr>
              <w:t>Не используется</w:t>
            </w:r>
          </w:p>
        </w:tc>
      </w:tr>
      <w:tr w:rsidR="00557728" w:rsidRPr="00255391" w14:paraId="0568B9FD" w14:textId="77777777" w:rsidTr="00A52D55">
        <w:tc>
          <w:tcPr>
            <w:tcW w:w="562" w:type="dxa"/>
          </w:tcPr>
          <w:p w14:paraId="60C3AA23" w14:textId="4E4BBA05" w:rsidR="00557728" w:rsidRPr="00255391" w:rsidRDefault="000262EC" w:rsidP="003B3E30">
            <w:pPr>
              <w:ind w:firstLine="0"/>
            </w:pPr>
            <w:r w:rsidRPr="00255391">
              <w:t>6</w:t>
            </w:r>
          </w:p>
        </w:tc>
        <w:tc>
          <w:tcPr>
            <w:tcW w:w="1701" w:type="dxa"/>
          </w:tcPr>
          <w:p w14:paraId="4D62D934" w14:textId="386F4D50" w:rsidR="00557728" w:rsidRPr="00255391" w:rsidRDefault="00A52D55" w:rsidP="00505DA5">
            <w:pPr>
              <w:pStyle w:val="af9"/>
            </w:pPr>
            <w:r w:rsidRPr="00255391">
              <w:rPr>
                <w:rFonts w:eastAsia="Calibri"/>
                <w:lang w:val="en-US"/>
              </w:rPr>
              <w:t>EOL</w:t>
            </w:r>
          </w:p>
        </w:tc>
        <w:tc>
          <w:tcPr>
            <w:tcW w:w="1843" w:type="dxa"/>
          </w:tcPr>
          <w:p w14:paraId="64338D95" w14:textId="4FCBACB6" w:rsidR="00557728" w:rsidRPr="00255391" w:rsidRDefault="00A52D55" w:rsidP="00505DA5">
            <w:pPr>
              <w:pStyle w:val="af9"/>
            </w:pPr>
            <w:r w:rsidRPr="00255391">
              <w:rPr>
                <w:rFonts w:eastAsia="Calibri"/>
              </w:rPr>
              <w:t>Время жизни запроса</w:t>
            </w:r>
          </w:p>
        </w:tc>
        <w:tc>
          <w:tcPr>
            <w:tcW w:w="1843" w:type="dxa"/>
          </w:tcPr>
          <w:p w14:paraId="28CB8A56" w14:textId="1283A09B" w:rsidR="00557728" w:rsidRPr="00255391" w:rsidRDefault="00A52D55" w:rsidP="00505DA5">
            <w:pPr>
              <w:pStyle w:val="af9"/>
            </w:pPr>
            <w:r w:rsidRPr="00255391">
              <w:t>1, необязательно</w:t>
            </w:r>
          </w:p>
        </w:tc>
        <w:tc>
          <w:tcPr>
            <w:tcW w:w="3128" w:type="dxa"/>
          </w:tcPr>
          <w:p w14:paraId="36BB32A5" w14:textId="193F7A60" w:rsidR="00557728" w:rsidRPr="00255391" w:rsidRDefault="00A52D55" w:rsidP="00505DA5">
            <w:pPr>
              <w:pStyle w:val="af9"/>
              <w:rPr>
                <w:rFonts w:eastAsia="Calibri"/>
              </w:rPr>
            </w:pPr>
            <w:r w:rsidRPr="00255391">
              <w:rPr>
                <w:rFonts w:eastAsia="Calibri"/>
              </w:rPr>
              <w:t xml:space="preserve">Опциональный элемент, определяющий время, до истечения которого запрос является для ИС </w:t>
            </w:r>
            <w:r w:rsidR="00505DA5" w:rsidRPr="00255391">
              <w:rPr>
                <w:rFonts w:eastAsia="Calibri"/>
              </w:rPr>
              <w:t>участника</w:t>
            </w:r>
            <w:r w:rsidRPr="00255391">
              <w:rPr>
                <w:rFonts w:eastAsia="Calibri"/>
              </w:rPr>
              <w:t xml:space="preserve"> актуальным</w:t>
            </w:r>
          </w:p>
          <w:p w14:paraId="2386CCBA" w14:textId="3B3D37EE" w:rsidR="0042507E" w:rsidRPr="00255391" w:rsidRDefault="00505DA5" w:rsidP="00505DA5">
            <w:pPr>
              <w:pStyle w:val="af9"/>
            </w:pPr>
            <w:r w:rsidRPr="00255391">
              <w:rPr>
                <w:rStyle w:val="affff"/>
                <w:rFonts w:eastAsia="Calibri"/>
              </w:rPr>
              <w:t>Не используется</w:t>
            </w:r>
          </w:p>
        </w:tc>
      </w:tr>
      <w:tr w:rsidR="00557728" w:rsidRPr="00255391" w14:paraId="11EEF60B" w14:textId="77777777" w:rsidTr="00A52D55">
        <w:tc>
          <w:tcPr>
            <w:tcW w:w="562" w:type="dxa"/>
          </w:tcPr>
          <w:p w14:paraId="46191A79" w14:textId="718135A6" w:rsidR="00557728" w:rsidRPr="00255391" w:rsidRDefault="000262EC" w:rsidP="003B3E30">
            <w:pPr>
              <w:ind w:firstLine="0"/>
            </w:pPr>
            <w:r w:rsidRPr="00255391">
              <w:t>7</w:t>
            </w:r>
          </w:p>
        </w:tc>
        <w:tc>
          <w:tcPr>
            <w:tcW w:w="1701" w:type="dxa"/>
          </w:tcPr>
          <w:p w14:paraId="4C196EC5" w14:textId="13376DBF" w:rsidR="00557728" w:rsidRPr="00255391" w:rsidRDefault="00A52D55" w:rsidP="00505DA5">
            <w:pPr>
              <w:pStyle w:val="af9"/>
            </w:pPr>
            <w:bookmarkStart w:id="196" w:name="OLE_LINK130"/>
            <w:r w:rsidRPr="00255391">
              <w:rPr>
                <w:rFonts w:eastAsia="Calibri"/>
              </w:rPr>
              <w:t>MessagePrimaryContent</w:t>
            </w:r>
            <w:bookmarkEnd w:id="196"/>
          </w:p>
        </w:tc>
        <w:tc>
          <w:tcPr>
            <w:tcW w:w="1843" w:type="dxa"/>
          </w:tcPr>
          <w:p w14:paraId="06BB5B1B" w14:textId="723D8A78" w:rsidR="00557728" w:rsidRPr="00255391" w:rsidRDefault="000D67B2" w:rsidP="00D765AC">
            <w:pPr>
              <w:pStyle w:val="af9"/>
            </w:pPr>
            <w:r w:rsidRPr="00255391">
              <w:rPr>
                <w:rFonts w:eastAsia="Calibri"/>
              </w:rPr>
              <w:t xml:space="preserve">Блок структурированных сведений в </w:t>
            </w:r>
            <w:r w:rsidRPr="00255391">
              <w:rPr>
                <w:rFonts w:eastAsia="Calibri"/>
              </w:rPr>
              <w:lastRenderedPageBreak/>
              <w:t xml:space="preserve">соответствии </w:t>
            </w:r>
            <w:bookmarkStart w:id="197" w:name="OLE_LINK280"/>
            <w:bookmarkStart w:id="198" w:name="OLE_LINK281"/>
            <w:r w:rsidRPr="00255391">
              <w:rPr>
                <w:rFonts w:eastAsia="Calibri"/>
              </w:rPr>
              <w:t xml:space="preserve">с </w:t>
            </w:r>
            <w:r w:rsidR="00D765AC" w:rsidRPr="00255391">
              <w:rPr>
                <w:rFonts w:eastAsia="Calibri"/>
              </w:rPr>
              <w:t>форматами Вида сведений</w:t>
            </w:r>
            <w:bookmarkEnd w:id="197"/>
            <w:bookmarkEnd w:id="198"/>
          </w:p>
        </w:tc>
        <w:tc>
          <w:tcPr>
            <w:tcW w:w="1843" w:type="dxa"/>
          </w:tcPr>
          <w:p w14:paraId="5CA2BE9F" w14:textId="23A651CB" w:rsidR="00557728" w:rsidRPr="00255391" w:rsidRDefault="000D67B2" w:rsidP="00505DA5">
            <w:pPr>
              <w:pStyle w:val="af9"/>
            </w:pPr>
            <w:r w:rsidRPr="00255391">
              <w:lastRenderedPageBreak/>
              <w:t>1, обязательно</w:t>
            </w:r>
          </w:p>
        </w:tc>
        <w:tc>
          <w:tcPr>
            <w:tcW w:w="3128" w:type="dxa"/>
          </w:tcPr>
          <w:p w14:paraId="4101EE59" w14:textId="37DC383E" w:rsidR="00557728" w:rsidRPr="00255391" w:rsidRDefault="000D67B2" w:rsidP="00505DA5">
            <w:pPr>
              <w:pStyle w:val="af9"/>
              <w:rPr>
                <w:rFonts w:eastAsia="Calibri"/>
              </w:rPr>
            </w:pPr>
            <w:bookmarkStart w:id="199" w:name="OLE_LINK260"/>
            <w:bookmarkStart w:id="200" w:name="OLE_LINK261"/>
            <w:bookmarkStart w:id="201" w:name="OLE_LINK282"/>
            <w:bookmarkStart w:id="202" w:name="OLE_LINK283"/>
            <w:bookmarkStart w:id="203" w:name="OLE_LINK284"/>
            <w:r w:rsidRPr="00255391">
              <w:rPr>
                <w:rFonts w:eastAsia="Calibri"/>
              </w:rPr>
              <w:t xml:space="preserve">Предназначен для передачи </w:t>
            </w:r>
            <w:r w:rsidR="00D765AC" w:rsidRPr="00255391">
              <w:rPr>
                <w:rFonts w:eastAsia="Calibri"/>
              </w:rPr>
              <w:t>запроса сведений</w:t>
            </w:r>
            <w:r w:rsidRPr="00255391">
              <w:rPr>
                <w:rFonts w:eastAsia="Calibri"/>
              </w:rPr>
              <w:t>.</w:t>
            </w:r>
            <w:bookmarkEnd w:id="199"/>
            <w:bookmarkEnd w:id="200"/>
            <w:bookmarkEnd w:id="201"/>
          </w:p>
          <w:p w14:paraId="6A77D338" w14:textId="22D05B21" w:rsidR="00256A4D" w:rsidRPr="00255391" w:rsidRDefault="00256A4D" w:rsidP="00256A4D">
            <w:pPr>
              <w:pStyle w:val="af9"/>
            </w:pPr>
            <w:r w:rsidRPr="00255391">
              <w:rPr>
                <w:rFonts w:eastAsia="Calibri"/>
              </w:rPr>
              <w:lastRenderedPageBreak/>
              <w:t xml:space="preserve">Перечень видов сведений ИС УНП представлен в разделе </w:t>
            </w:r>
            <w:r w:rsidRPr="00255391">
              <w:rPr>
                <w:rFonts w:eastAsia="Calibri"/>
              </w:rPr>
              <w:fldChar w:fldCharType="begin"/>
            </w:r>
            <w:r w:rsidRPr="00255391">
              <w:rPr>
                <w:rFonts w:eastAsia="Calibri"/>
              </w:rPr>
              <w:instrText xml:space="preserve"> REF _Ref525207273 \n \h </w:instrText>
            </w:r>
            <w:r w:rsidR="00F827ED" w:rsidRPr="00255391">
              <w:rPr>
                <w:rFonts w:eastAsia="Calibri"/>
              </w:rPr>
              <w:instrText xml:space="preserve"> \* MERGEFORMAT </w:instrText>
            </w:r>
            <w:r w:rsidRPr="00255391">
              <w:rPr>
                <w:rFonts w:eastAsia="Calibri"/>
              </w:rPr>
            </w:r>
            <w:r w:rsidRPr="00255391">
              <w:rPr>
                <w:rFonts w:eastAsia="Calibri"/>
              </w:rPr>
              <w:fldChar w:fldCharType="separate"/>
            </w:r>
            <w:r w:rsidR="00CC28D8">
              <w:rPr>
                <w:rFonts w:eastAsia="Calibri"/>
              </w:rPr>
              <w:t>3.3</w:t>
            </w:r>
            <w:r w:rsidRPr="00255391">
              <w:rPr>
                <w:rFonts w:eastAsia="Calibri"/>
              </w:rPr>
              <w:fldChar w:fldCharType="end"/>
            </w:r>
            <w:r w:rsidRPr="00255391">
              <w:rPr>
                <w:rFonts w:eastAsia="Calibri"/>
              </w:rPr>
              <w:t xml:space="preserve"> настоящего документа</w:t>
            </w:r>
            <w:bookmarkEnd w:id="202"/>
            <w:bookmarkEnd w:id="203"/>
          </w:p>
        </w:tc>
      </w:tr>
      <w:tr w:rsidR="00557728" w:rsidRPr="00255391" w14:paraId="195E88D2" w14:textId="77777777" w:rsidTr="00A52D55">
        <w:tc>
          <w:tcPr>
            <w:tcW w:w="562" w:type="dxa"/>
          </w:tcPr>
          <w:p w14:paraId="30B73D2F" w14:textId="395E1DA7" w:rsidR="00557728" w:rsidRPr="00255391" w:rsidRDefault="000262EC" w:rsidP="003B3E30">
            <w:pPr>
              <w:ind w:firstLine="0"/>
            </w:pPr>
            <w:r w:rsidRPr="00255391">
              <w:lastRenderedPageBreak/>
              <w:t>8</w:t>
            </w:r>
          </w:p>
        </w:tc>
        <w:tc>
          <w:tcPr>
            <w:tcW w:w="1701" w:type="dxa"/>
          </w:tcPr>
          <w:p w14:paraId="00B302FA" w14:textId="1F73DE3D" w:rsidR="00557728" w:rsidRPr="00255391" w:rsidRDefault="00B23008" w:rsidP="00505DA5">
            <w:pPr>
              <w:pStyle w:val="af9"/>
            </w:pPr>
            <w:r w:rsidRPr="00255391">
              <w:rPr>
                <w:rFonts w:eastAsia="Calibri"/>
              </w:rPr>
              <w:t>PersonalSignature</w:t>
            </w:r>
          </w:p>
        </w:tc>
        <w:tc>
          <w:tcPr>
            <w:tcW w:w="1843" w:type="dxa"/>
          </w:tcPr>
          <w:p w14:paraId="6E85EE8F" w14:textId="430E93F0" w:rsidR="00557728" w:rsidRPr="00255391" w:rsidRDefault="005F4CCA" w:rsidP="00505DA5">
            <w:pPr>
              <w:pStyle w:val="af9"/>
            </w:pPr>
            <w:r w:rsidRPr="00255391">
              <w:rPr>
                <w:rFonts w:eastAsia="Calibri"/>
              </w:rPr>
              <w:t>Электронная подпись должностного лица (ЭП-СП)</w:t>
            </w:r>
          </w:p>
        </w:tc>
        <w:tc>
          <w:tcPr>
            <w:tcW w:w="1843" w:type="dxa"/>
          </w:tcPr>
          <w:p w14:paraId="231DD791" w14:textId="33048DF4" w:rsidR="00557728" w:rsidRPr="00255391" w:rsidRDefault="005F4CCA" w:rsidP="00505DA5">
            <w:pPr>
              <w:pStyle w:val="af9"/>
            </w:pPr>
            <w:r w:rsidRPr="00255391">
              <w:t>1, необязательно</w:t>
            </w:r>
          </w:p>
        </w:tc>
        <w:tc>
          <w:tcPr>
            <w:tcW w:w="3128" w:type="dxa"/>
          </w:tcPr>
          <w:p w14:paraId="4AE39F2E" w14:textId="367318C4" w:rsidR="00010C90" w:rsidRPr="00255391" w:rsidRDefault="005F4CCA" w:rsidP="00505DA5">
            <w:pPr>
              <w:pStyle w:val="af9"/>
              <w:rPr>
                <w:rFonts w:eastAsia="Calibri"/>
              </w:rPr>
            </w:pPr>
            <w:r w:rsidRPr="00255391">
              <w:rPr>
                <w:rFonts w:eastAsia="Calibri"/>
              </w:rPr>
              <w:t>С помощью ЭП-СП подписы</w:t>
            </w:r>
            <w:r w:rsidR="00E0681F" w:rsidRPr="00255391">
              <w:rPr>
                <w:rFonts w:eastAsia="Calibri"/>
              </w:rPr>
              <w:t>вается элемент, находящийся в «</w:t>
            </w:r>
            <w:r w:rsidRPr="00255391">
              <w:rPr>
                <w:rFonts w:eastAsia="Calibri"/>
              </w:rPr>
              <w:t>MessagePrimaryContent</w:t>
            </w:r>
            <w:r w:rsidR="00E0681F" w:rsidRPr="00255391">
              <w:rPr>
                <w:rFonts w:eastAsia="Calibri"/>
              </w:rPr>
              <w:t>»</w:t>
            </w:r>
            <w:r w:rsidRPr="00255391">
              <w:rPr>
                <w:rFonts w:eastAsia="Calibri"/>
              </w:rPr>
              <w:t xml:space="preserve"> (между открывающим и закрывающим тегами)</w:t>
            </w:r>
            <w:r w:rsidR="00010C90" w:rsidRPr="00255391">
              <w:rPr>
                <w:rFonts w:eastAsia="Calibri"/>
              </w:rPr>
              <w:t>.</w:t>
            </w:r>
            <w:r w:rsidR="00751C2E" w:rsidRPr="00255391">
              <w:rPr>
                <w:rFonts w:eastAsia="Calibri"/>
              </w:rPr>
              <w:t xml:space="preserve"> Требования к наличию подписи блока сведений</w:t>
            </w:r>
            <w:r w:rsidR="00751C2E" w:rsidRPr="00255391">
              <w:t xml:space="preserve"> отражены в описании видов сведений настоящего документа</w:t>
            </w:r>
            <w:r w:rsidR="00751C2E" w:rsidRPr="00255391">
              <w:rPr>
                <w:rFonts w:eastAsia="Calibri"/>
              </w:rPr>
              <w:t xml:space="preserve"> (</w:t>
            </w:r>
            <w:bookmarkStart w:id="204" w:name="OLE_LINK287"/>
            <w:bookmarkStart w:id="205" w:name="OLE_LINK288"/>
            <w:bookmarkStart w:id="206" w:name="OLE_LINK289"/>
            <w:r w:rsidR="00751C2E" w:rsidRPr="00255391">
              <w:rPr>
                <w:rFonts w:eastAsia="Calibri"/>
              </w:rPr>
              <w:t xml:space="preserve">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CC28D8">
              <w:rPr>
                <w:rFonts w:eastAsia="Calibri"/>
              </w:rPr>
              <w:t>3.6</w:t>
            </w:r>
            <w:r w:rsidR="00812EC1" w:rsidRPr="00255391">
              <w:rPr>
                <w:rFonts w:eastAsia="Calibri"/>
              </w:rPr>
              <w:fldChar w:fldCharType="end"/>
            </w:r>
            <w:r w:rsidR="00751C2E" w:rsidRPr="00255391">
              <w:rPr>
                <w:rFonts w:eastAsia="Calibri"/>
              </w:rPr>
              <w:t>-</w:t>
            </w:r>
            <w:r w:rsidR="00C329BE">
              <w:fldChar w:fldCharType="begin"/>
            </w:r>
            <w:r w:rsidR="00C329BE">
              <w:instrText xml:space="preserve"> REF _Ref72488490 \r \h </w:instrText>
            </w:r>
            <w:r w:rsidR="00C329BE">
              <w:fldChar w:fldCharType="separate"/>
            </w:r>
            <w:r w:rsidR="00CC28D8">
              <w:t>3.18</w:t>
            </w:r>
            <w:r w:rsidR="00C329BE">
              <w:fldChar w:fldCharType="end"/>
            </w:r>
            <w:bookmarkEnd w:id="204"/>
            <w:bookmarkEnd w:id="205"/>
            <w:bookmarkEnd w:id="206"/>
            <w:r w:rsidR="00751C2E" w:rsidRPr="00255391">
              <w:rPr>
                <w:rFonts w:eastAsia="Calibri"/>
              </w:rPr>
              <w:t>)</w:t>
            </w:r>
          </w:p>
        </w:tc>
      </w:tr>
      <w:tr w:rsidR="005F4CCA" w:rsidRPr="00255391" w14:paraId="4106ACFA" w14:textId="77777777" w:rsidTr="00A52D55">
        <w:tc>
          <w:tcPr>
            <w:tcW w:w="562" w:type="dxa"/>
          </w:tcPr>
          <w:p w14:paraId="4782C8F4" w14:textId="2863ADDC" w:rsidR="005F4CCA" w:rsidRPr="00255391" w:rsidRDefault="000262EC" w:rsidP="003B3E30">
            <w:pPr>
              <w:ind w:firstLine="0"/>
            </w:pPr>
            <w:r w:rsidRPr="00255391">
              <w:t>9</w:t>
            </w:r>
          </w:p>
        </w:tc>
        <w:tc>
          <w:tcPr>
            <w:tcW w:w="1701" w:type="dxa"/>
          </w:tcPr>
          <w:p w14:paraId="7F6407E9" w14:textId="5B43B4EE" w:rsidR="005F4CCA" w:rsidRPr="00255391" w:rsidRDefault="005F4CCA" w:rsidP="00505DA5">
            <w:pPr>
              <w:pStyle w:val="af9"/>
              <w:rPr>
                <w:rFonts w:eastAsia="Calibri"/>
                <w:lang w:val="en-US"/>
              </w:rPr>
            </w:pPr>
            <w:r w:rsidRPr="00255391">
              <w:rPr>
                <w:rFonts w:eastAsia="Calibri"/>
              </w:rPr>
              <w:t>AttachmentHeaderList</w:t>
            </w:r>
          </w:p>
        </w:tc>
        <w:tc>
          <w:tcPr>
            <w:tcW w:w="1843" w:type="dxa"/>
          </w:tcPr>
          <w:p w14:paraId="3B907C97" w14:textId="5A0B4509" w:rsidR="005F4CCA" w:rsidRPr="00255391" w:rsidRDefault="005F4CCA" w:rsidP="00505DA5">
            <w:pPr>
              <w:pStyle w:val="af9"/>
              <w:rPr>
                <w:rFonts w:eastAsia="Calibri"/>
              </w:rPr>
            </w:pPr>
            <w:r w:rsidRPr="00255391">
              <w:rPr>
                <w:rFonts w:eastAsia="Calibri"/>
              </w:rPr>
              <w:t>Заголовки вложенных файлов</w:t>
            </w:r>
          </w:p>
        </w:tc>
        <w:tc>
          <w:tcPr>
            <w:tcW w:w="1843" w:type="dxa"/>
          </w:tcPr>
          <w:p w14:paraId="31088BF1" w14:textId="3C642EE5" w:rsidR="005F4CCA" w:rsidRPr="00255391" w:rsidRDefault="00550297" w:rsidP="00505DA5">
            <w:pPr>
              <w:pStyle w:val="af9"/>
            </w:pPr>
            <w:r w:rsidRPr="00255391">
              <w:t>1, необязательно</w:t>
            </w:r>
          </w:p>
        </w:tc>
        <w:tc>
          <w:tcPr>
            <w:tcW w:w="3128" w:type="dxa"/>
          </w:tcPr>
          <w:p w14:paraId="2FED6349" w14:textId="39F3DD89" w:rsidR="005F4CCA" w:rsidRPr="00255391" w:rsidRDefault="00572549" w:rsidP="00505DA5">
            <w:pPr>
              <w:pStyle w:val="af9"/>
              <w:rPr>
                <w:rStyle w:val="affff"/>
              </w:rPr>
            </w:pPr>
            <w:r w:rsidRPr="00255391">
              <w:rPr>
                <w:rStyle w:val="affff"/>
                <w:rFonts w:eastAsia="Calibri"/>
              </w:rPr>
              <w:t>Н</w:t>
            </w:r>
            <w:r w:rsidR="005F4CCA" w:rsidRPr="00255391">
              <w:rPr>
                <w:rStyle w:val="affff"/>
                <w:rFonts w:eastAsia="Calibri"/>
              </w:rPr>
              <w:t>е используется</w:t>
            </w:r>
          </w:p>
        </w:tc>
      </w:tr>
      <w:tr w:rsidR="00557728" w:rsidRPr="00255391" w14:paraId="3F4B5993" w14:textId="77777777" w:rsidTr="00A52D55">
        <w:tc>
          <w:tcPr>
            <w:tcW w:w="562" w:type="dxa"/>
          </w:tcPr>
          <w:p w14:paraId="30A394BC" w14:textId="56E2A9E8" w:rsidR="00557728" w:rsidRPr="00255391" w:rsidRDefault="000262EC" w:rsidP="003B3E30">
            <w:pPr>
              <w:ind w:firstLine="0"/>
            </w:pPr>
            <w:r w:rsidRPr="00255391">
              <w:t>10</w:t>
            </w:r>
          </w:p>
        </w:tc>
        <w:tc>
          <w:tcPr>
            <w:tcW w:w="1701" w:type="dxa"/>
          </w:tcPr>
          <w:p w14:paraId="0E8DC1AC" w14:textId="01202F26" w:rsidR="00557728" w:rsidRPr="00255391" w:rsidRDefault="005F4CCA" w:rsidP="00505DA5">
            <w:pPr>
              <w:pStyle w:val="af9"/>
            </w:pPr>
            <w:r w:rsidRPr="00255391">
              <w:rPr>
                <w:rFonts w:eastAsia="Calibri"/>
                <w:lang w:val="en-US"/>
              </w:rPr>
              <w:t>Ref</w:t>
            </w:r>
            <w:r w:rsidRPr="00255391">
              <w:rPr>
                <w:rFonts w:eastAsia="Calibri"/>
              </w:rPr>
              <w:t>AttachmentHeaderList</w:t>
            </w:r>
          </w:p>
        </w:tc>
        <w:tc>
          <w:tcPr>
            <w:tcW w:w="1843" w:type="dxa"/>
          </w:tcPr>
          <w:p w14:paraId="6F4BA0FF" w14:textId="282ECBA8" w:rsidR="00557728" w:rsidRPr="00255391" w:rsidRDefault="005F4CCA" w:rsidP="00505DA5">
            <w:pPr>
              <w:pStyle w:val="af9"/>
            </w:pPr>
            <w:r w:rsidRPr="00255391">
              <w:rPr>
                <w:rFonts w:eastAsia="Calibri"/>
              </w:rPr>
              <w:t>Заголовки файлов по ссылке</w:t>
            </w:r>
          </w:p>
        </w:tc>
        <w:tc>
          <w:tcPr>
            <w:tcW w:w="1843" w:type="dxa"/>
          </w:tcPr>
          <w:p w14:paraId="436C5BB6" w14:textId="5FFDD349" w:rsidR="00557728" w:rsidRPr="00255391" w:rsidRDefault="005F4CCA" w:rsidP="00505DA5">
            <w:pPr>
              <w:pStyle w:val="af9"/>
            </w:pPr>
            <w:bookmarkStart w:id="207" w:name="OLE_LINK149"/>
            <w:bookmarkStart w:id="208" w:name="OLE_LINK150"/>
            <w:r w:rsidRPr="00255391">
              <w:t>1, необязательно</w:t>
            </w:r>
            <w:bookmarkEnd w:id="207"/>
            <w:bookmarkEnd w:id="208"/>
          </w:p>
        </w:tc>
        <w:tc>
          <w:tcPr>
            <w:tcW w:w="3128" w:type="dxa"/>
          </w:tcPr>
          <w:p w14:paraId="2F071F5F" w14:textId="1A196656" w:rsidR="00557728" w:rsidRPr="00255391" w:rsidRDefault="00572549" w:rsidP="00505DA5">
            <w:pPr>
              <w:pStyle w:val="af9"/>
            </w:pPr>
            <w:bookmarkStart w:id="209" w:name="OLE_LINK147"/>
            <w:r w:rsidRPr="00255391">
              <w:rPr>
                <w:rStyle w:val="affff"/>
                <w:rFonts w:eastAsia="Calibri"/>
              </w:rPr>
              <w:t>Н</w:t>
            </w:r>
            <w:r w:rsidR="005F4CCA" w:rsidRPr="00255391">
              <w:rPr>
                <w:rStyle w:val="affff"/>
                <w:rFonts w:eastAsia="Calibri"/>
              </w:rPr>
              <w:t>е используется</w:t>
            </w:r>
            <w:bookmarkEnd w:id="209"/>
          </w:p>
        </w:tc>
      </w:tr>
      <w:tr w:rsidR="00557728" w:rsidRPr="00255391" w14:paraId="39FBCC6B" w14:textId="77777777" w:rsidTr="00A52D55">
        <w:tc>
          <w:tcPr>
            <w:tcW w:w="562" w:type="dxa"/>
          </w:tcPr>
          <w:p w14:paraId="189D7830" w14:textId="64EF507F" w:rsidR="00557728" w:rsidRPr="00255391" w:rsidRDefault="000262EC" w:rsidP="003B3E30">
            <w:pPr>
              <w:ind w:firstLine="0"/>
            </w:pPr>
            <w:r w:rsidRPr="00255391">
              <w:t>11</w:t>
            </w:r>
          </w:p>
        </w:tc>
        <w:tc>
          <w:tcPr>
            <w:tcW w:w="1701" w:type="dxa"/>
          </w:tcPr>
          <w:p w14:paraId="6C18774B" w14:textId="5A094E82" w:rsidR="00557728" w:rsidRPr="00255391" w:rsidRDefault="001F609F" w:rsidP="00505DA5">
            <w:pPr>
              <w:pStyle w:val="af9"/>
            </w:pPr>
            <w:r w:rsidRPr="00255391">
              <w:rPr>
                <w:rFonts w:eastAsia="Calibri"/>
              </w:rPr>
              <w:t>BusinessProcessMetadata</w:t>
            </w:r>
          </w:p>
        </w:tc>
        <w:tc>
          <w:tcPr>
            <w:tcW w:w="1843" w:type="dxa"/>
          </w:tcPr>
          <w:p w14:paraId="01A55862" w14:textId="32DF38D2" w:rsidR="00557728" w:rsidRPr="00255391" w:rsidRDefault="00F83086" w:rsidP="00505DA5">
            <w:pPr>
              <w:pStyle w:val="af9"/>
            </w:pPr>
            <w:r w:rsidRPr="00255391">
              <w:t>Информация о бизнес-процессе, в рамках которого пересылается данное сообщение</w:t>
            </w:r>
          </w:p>
        </w:tc>
        <w:tc>
          <w:tcPr>
            <w:tcW w:w="1843" w:type="dxa"/>
          </w:tcPr>
          <w:p w14:paraId="3F3C5CE0" w14:textId="79DF8E3B" w:rsidR="00557728" w:rsidRPr="00255391" w:rsidRDefault="00F83086" w:rsidP="00505DA5">
            <w:pPr>
              <w:pStyle w:val="af9"/>
            </w:pPr>
            <w:bookmarkStart w:id="210" w:name="OLE_LINK155"/>
            <w:r w:rsidRPr="00255391">
              <w:t>1, необязательно</w:t>
            </w:r>
            <w:bookmarkEnd w:id="210"/>
          </w:p>
        </w:tc>
        <w:tc>
          <w:tcPr>
            <w:tcW w:w="3128" w:type="dxa"/>
          </w:tcPr>
          <w:p w14:paraId="09C3DCD7" w14:textId="096B1AE8" w:rsidR="00557728" w:rsidRPr="00255391" w:rsidRDefault="00572549" w:rsidP="00505DA5">
            <w:pPr>
              <w:pStyle w:val="af9"/>
            </w:pPr>
            <w:bookmarkStart w:id="211" w:name="OLE_LINK156"/>
            <w:r w:rsidRPr="00255391">
              <w:rPr>
                <w:rStyle w:val="affff"/>
                <w:rFonts w:eastAsia="Calibri"/>
              </w:rPr>
              <w:t>Н</w:t>
            </w:r>
            <w:r w:rsidR="00F83086" w:rsidRPr="00255391">
              <w:rPr>
                <w:rStyle w:val="affff"/>
                <w:rFonts w:eastAsia="Calibri"/>
              </w:rPr>
              <w:t>е используется</w:t>
            </w:r>
            <w:bookmarkEnd w:id="211"/>
          </w:p>
        </w:tc>
      </w:tr>
      <w:tr w:rsidR="00557728" w:rsidRPr="00255391" w14:paraId="25B9928D" w14:textId="77777777" w:rsidTr="00A52D55">
        <w:tc>
          <w:tcPr>
            <w:tcW w:w="562" w:type="dxa"/>
          </w:tcPr>
          <w:p w14:paraId="2F3FCF6D" w14:textId="39F63324" w:rsidR="00557728" w:rsidRPr="00255391" w:rsidRDefault="000262EC" w:rsidP="003B3E30">
            <w:pPr>
              <w:ind w:firstLine="0"/>
            </w:pPr>
            <w:r w:rsidRPr="00255391">
              <w:t>12</w:t>
            </w:r>
          </w:p>
        </w:tc>
        <w:tc>
          <w:tcPr>
            <w:tcW w:w="1701" w:type="dxa"/>
          </w:tcPr>
          <w:p w14:paraId="3E0548F6" w14:textId="5AC4CE1D" w:rsidR="00557728" w:rsidRPr="00255391" w:rsidRDefault="008D5A13" w:rsidP="00505DA5">
            <w:pPr>
              <w:pStyle w:val="af9"/>
            </w:pPr>
            <w:r w:rsidRPr="00255391">
              <w:rPr>
                <w:rFonts w:eastAsia="Calibri"/>
              </w:rPr>
              <w:t>TestMessage</w:t>
            </w:r>
          </w:p>
        </w:tc>
        <w:tc>
          <w:tcPr>
            <w:tcW w:w="1843" w:type="dxa"/>
          </w:tcPr>
          <w:p w14:paraId="6BCCE054" w14:textId="47060BCE" w:rsidR="00557728" w:rsidRPr="00255391" w:rsidRDefault="008D5A13" w:rsidP="00505DA5">
            <w:pPr>
              <w:pStyle w:val="af9"/>
            </w:pPr>
            <w:r w:rsidRPr="00255391">
              <w:rPr>
                <w:rFonts w:eastAsia="Calibri"/>
              </w:rPr>
              <w:t>Признак тестового взаимодействия</w:t>
            </w:r>
          </w:p>
        </w:tc>
        <w:tc>
          <w:tcPr>
            <w:tcW w:w="1843" w:type="dxa"/>
          </w:tcPr>
          <w:p w14:paraId="2DC6E3FD" w14:textId="39FB7BB7" w:rsidR="00557728" w:rsidRPr="00255391" w:rsidRDefault="008D5A13" w:rsidP="00505DA5">
            <w:pPr>
              <w:pStyle w:val="af9"/>
            </w:pPr>
            <w:r w:rsidRPr="00255391">
              <w:t>1, необязательно</w:t>
            </w:r>
          </w:p>
        </w:tc>
        <w:tc>
          <w:tcPr>
            <w:tcW w:w="3128" w:type="dxa"/>
          </w:tcPr>
          <w:p w14:paraId="422522EC" w14:textId="494B0C6B" w:rsidR="00557728" w:rsidRPr="00255391" w:rsidRDefault="00EB1B3A" w:rsidP="00505DA5">
            <w:pPr>
              <w:pStyle w:val="af9"/>
            </w:pPr>
            <w:r w:rsidRPr="00255391">
              <w:rPr>
                <w:rStyle w:val="affff"/>
                <w:rFonts w:eastAsia="Calibri"/>
              </w:rPr>
              <w:t>Не используется</w:t>
            </w:r>
          </w:p>
        </w:tc>
      </w:tr>
    </w:tbl>
    <w:p w14:paraId="6E9B4A61" w14:textId="09C8793F" w:rsidR="00EB7BB3" w:rsidRPr="00255391" w:rsidRDefault="00EB7BB3" w:rsidP="00595146">
      <w:pPr>
        <w:pStyle w:val="31"/>
      </w:pPr>
      <w:bookmarkStart w:id="212" w:name="_Toc72492610"/>
      <w:bookmarkEnd w:id="192"/>
      <w:r w:rsidRPr="00255391">
        <w:t xml:space="preserve">Структура </w:t>
      </w:r>
      <w:r w:rsidR="00595146" w:rsidRPr="00255391">
        <w:t xml:space="preserve">сообщения </w:t>
      </w:r>
      <w:r w:rsidR="00D70779" w:rsidRPr="00255391">
        <w:rPr>
          <w:lang w:val="en-US"/>
        </w:rPr>
        <w:t>c</w:t>
      </w:r>
      <w:r w:rsidR="00595146" w:rsidRPr="00255391">
        <w:t xml:space="preserve"> </w:t>
      </w:r>
      <w:r w:rsidR="00D70779" w:rsidRPr="00255391">
        <w:t>подтверждением</w:t>
      </w:r>
      <w:r w:rsidRPr="00255391">
        <w:t xml:space="preserve"> получения запроса </w:t>
      </w:r>
      <w:r w:rsidR="00595146" w:rsidRPr="00255391">
        <w:t>сведений</w:t>
      </w:r>
      <w:r w:rsidR="00D70779" w:rsidRPr="00255391">
        <w:t>, которое</w:t>
      </w:r>
      <w:r w:rsidR="00595146" w:rsidRPr="00255391">
        <w:t xml:space="preserve"> ИС участника </w:t>
      </w:r>
      <w:r w:rsidR="00D70779" w:rsidRPr="00255391">
        <w:t xml:space="preserve">получает от ИС УНП </w:t>
      </w:r>
      <w:r w:rsidR="00595146" w:rsidRPr="00255391">
        <w:t>(SendRequestResponse)</w:t>
      </w:r>
      <w:bookmarkEnd w:id="212"/>
    </w:p>
    <w:p w14:paraId="1C0430BD" w14:textId="28D2C008" w:rsidR="00586589" w:rsidRPr="00255391" w:rsidRDefault="00586589" w:rsidP="00586589">
      <w:r w:rsidRPr="00255391">
        <w:t>СМЭВ-конверт с ответом ИС</w:t>
      </w:r>
      <w:r w:rsidR="006D524C" w:rsidRPr="00255391">
        <w:t> </w:t>
      </w:r>
      <w:r w:rsidRPr="00255391">
        <w:t xml:space="preserve">УНП о подтверждении получения запроса сведений </w:t>
      </w:r>
      <w:r w:rsidR="00A90C5F" w:rsidRPr="00255391">
        <w:t xml:space="preserve">от </w:t>
      </w:r>
      <w:r w:rsidRPr="00255391">
        <w:t>ИС участника</w:t>
      </w:r>
      <w:r w:rsidR="00DA183D" w:rsidRPr="00255391">
        <w:t xml:space="preserve"> </w:t>
      </w:r>
      <w:r w:rsidR="00E0681F" w:rsidRPr="00255391">
        <w:t>(</w:t>
      </w:r>
      <w:r w:rsidR="00DA183D" w:rsidRPr="00255391">
        <w:t>SendRequestRe</w:t>
      </w:r>
      <w:r w:rsidR="00DA183D" w:rsidRPr="00255391">
        <w:rPr>
          <w:lang w:val="en-US"/>
        </w:rPr>
        <w:t>sponse</w:t>
      </w:r>
      <w:r w:rsidR="00DA183D" w:rsidRPr="00255391">
        <w:t>)</w:t>
      </w:r>
      <w:r w:rsidRPr="00255391">
        <w:t>, включает следующие элементы:</w:t>
      </w:r>
    </w:p>
    <w:p w14:paraId="67CE73F6" w14:textId="70F9FE4F" w:rsidR="00586589" w:rsidRPr="00255391" w:rsidRDefault="00586589" w:rsidP="00A90C5F">
      <w:pPr>
        <w:pStyle w:val="1"/>
      </w:pPr>
      <w:r w:rsidRPr="00255391">
        <w:rPr>
          <w:b/>
        </w:rPr>
        <w:t xml:space="preserve">блок данных </w:t>
      </w:r>
      <w:r w:rsidR="00A90C5F" w:rsidRPr="00255391">
        <w:rPr>
          <w:b/>
        </w:rPr>
        <w:t>ответа</w:t>
      </w:r>
      <w:r w:rsidR="00E771E6" w:rsidRPr="00255391">
        <w:t xml:space="preserve"> (</w:t>
      </w:r>
      <w:r w:rsidR="00A90C5F" w:rsidRPr="00255391">
        <w:t>MessageMetadata</w:t>
      </w:r>
      <w:r w:rsidRPr="00255391">
        <w:t xml:space="preserve">), который включает </w:t>
      </w:r>
      <w:r w:rsidR="00A90C5F" w:rsidRPr="00255391">
        <w:t>данные о сообщении</w:t>
      </w:r>
      <w:r w:rsidR="00E0681F" w:rsidRPr="00255391">
        <w:t xml:space="preserve"> (обязательный)</w:t>
      </w:r>
      <w:r w:rsidRPr="00255391">
        <w:t>;</w:t>
      </w:r>
    </w:p>
    <w:p w14:paraId="194A2687" w14:textId="576E3D03" w:rsidR="00586589" w:rsidRPr="00255391" w:rsidRDefault="00586589" w:rsidP="006F37AC">
      <w:pPr>
        <w:pStyle w:val="1"/>
      </w:pPr>
      <w:r w:rsidRPr="00255391">
        <w:rPr>
          <w:b/>
        </w:rPr>
        <w:t xml:space="preserve">электронная подпись </w:t>
      </w:r>
      <w:r w:rsidR="00D40D72" w:rsidRPr="00255391">
        <w:rPr>
          <w:b/>
        </w:rPr>
        <w:t>ИС</w:t>
      </w:r>
      <w:r w:rsidR="0098790F" w:rsidRPr="00255391">
        <w:rPr>
          <w:b/>
        </w:rPr>
        <w:t> </w:t>
      </w:r>
      <w:r w:rsidR="00D40D72" w:rsidRPr="00255391">
        <w:rPr>
          <w:b/>
        </w:rPr>
        <w:t>УНП</w:t>
      </w:r>
      <w:r w:rsidRPr="00255391">
        <w:t xml:space="preserve"> (ЭП-</w:t>
      </w:r>
      <w:r w:rsidR="00D40D72" w:rsidRPr="00255391">
        <w:t xml:space="preserve">ОВ </w:t>
      </w:r>
      <w:bookmarkStart w:id="213" w:name="OLE_LINK253"/>
      <w:r w:rsidR="00D40D72" w:rsidRPr="00255391">
        <w:t>Оператора</w:t>
      </w:r>
      <w:bookmarkEnd w:id="213"/>
      <w:r w:rsidR="00D40D72" w:rsidRPr="00255391">
        <w:t xml:space="preserve"> </w:t>
      </w:r>
      <w:r w:rsidR="00E771E6" w:rsidRPr="00255391">
        <w:t>Системы) (</w:t>
      </w:r>
      <w:r w:rsidRPr="00255391">
        <w:rPr>
          <w:lang w:val="en-US"/>
        </w:rPr>
        <w:t>CallerInformationSystemSignature</w:t>
      </w:r>
      <w:r w:rsidRPr="00255391">
        <w:t>)</w:t>
      </w:r>
      <w:r w:rsidR="00E0681F" w:rsidRPr="00255391">
        <w:t>, подписан элемент «</w:t>
      </w:r>
      <w:r w:rsidR="006F37AC" w:rsidRPr="00255391">
        <w:t>MessageMetadata</w:t>
      </w:r>
      <w:r w:rsidR="00E0681F" w:rsidRPr="00255391">
        <w:t>»</w:t>
      </w:r>
      <w:r w:rsidRPr="00255391">
        <w:t>.</w:t>
      </w:r>
    </w:p>
    <w:p w14:paraId="4CB4CC67" w14:textId="5BA6CA8F" w:rsidR="00586589" w:rsidRPr="00255391" w:rsidRDefault="00586589" w:rsidP="00586589">
      <w:r w:rsidRPr="00255391">
        <w:t xml:space="preserve">Структура </w:t>
      </w:r>
      <w:r w:rsidR="006F37AC" w:rsidRPr="00255391">
        <w:t>ответа</w:t>
      </w:r>
      <w:r w:rsidRPr="00255391">
        <w:t xml:space="preserve"> приведена в файле «</w:t>
      </w:r>
      <w:r w:rsidR="00581859" w:rsidRPr="00255391">
        <w:t>smev-message-exchange-types-1.2.xsd</w:t>
      </w:r>
      <w:r w:rsidRPr="00255391">
        <w:t>»</w:t>
      </w:r>
      <w:r w:rsidR="00D252EC" w:rsidRPr="00255391">
        <w:t xml:space="preserve"> (см. раздел </w:t>
      </w:r>
      <w:r w:rsidR="00D252EC" w:rsidRPr="00255391">
        <w:fldChar w:fldCharType="begin"/>
      </w:r>
      <w:r w:rsidR="00D252EC" w:rsidRPr="00255391">
        <w:instrText xml:space="preserve"> REF _Ref405904299 \n \h </w:instrText>
      </w:r>
      <w:r w:rsidR="00772A63" w:rsidRPr="00255391">
        <w:instrText xml:space="preserve"> \* MERGEFORMAT </w:instrText>
      </w:r>
      <w:r w:rsidR="00D252EC" w:rsidRPr="00255391">
        <w:fldChar w:fldCharType="separate"/>
      </w:r>
      <w:r w:rsidR="00CC28D8">
        <w:t>7</w:t>
      </w:r>
      <w:r w:rsidR="00D252EC" w:rsidRPr="00255391">
        <w:fldChar w:fldCharType="end"/>
      </w:r>
      <w:r w:rsidR="00D252EC" w:rsidRPr="00255391">
        <w:t>)</w:t>
      </w:r>
      <w:r w:rsidRPr="00255391">
        <w:t>.</w:t>
      </w:r>
    </w:p>
    <w:p w14:paraId="6063B890" w14:textId="57A72EE3" w:rsidR="00586589" w:rsidRPr="00255391" w:rsidRDefault="00586589" w:rsidP="002822E1">
      <w:pPr>
        <w:pStyle w:val="4"/>
      </w:pPr>
      <w:bookmarkStart w:id="214" w:name="_Ref528537013"/>
      <w:bookmarkStart w:id="215" w:name="_Ref463522596"/>
      <w:bookmarkStart w:id="216" w:name="_Toc498090529"/>
      <w:r w:rsidRPr="00255391">
        <w:lastRenderedPageBreak/>
        <w:t>Блок данных ответа</w:t>
      </w:r>
      <w:bookmarkEnd w:id="214"/>
    </w:p>
    <w:p w14:paraId="43BEAA98" w14:textId="7D774C2C" w:rsidR="0065225E" w:rsidRPr="00255391" w:rsidRDefault="0065225E" w:rsidP="0065225E">
      <w:r w:rsidRPr="00255391">
        <w:t>Описание блок</w:t>
      </w:r>
      <w:r w:rsidR="007C7A22" w:rsidRPr="00255391">
        <w:t>а</w:t>
      </w:r>
      <w:r w:rsidRPr="00255391">
        <w:t xml:space="preserve"> данных </w:t>
      </w:r>
      <w:r w:rsidR="007C7A22" w:rsidRPr="00255391">
        <w:t>«</w:t>
      </w:r>
      <w:r w:rsidR="00554AE4" w:rsidRPr="00255391">
        <w:t>MessageMetadata</w:t>
      </w:r>
      <w:r w:rsidR="007C7A22" w:rsidRPr="00255391">
        <w:t xml:space="preserve">» </w:t>
      </w:r>
      <w:r w:rsidR="009B6C88" w:rsidRPr="00255391">
        <w:t>подтверждения получения запроса сведений</w:t>
      </w:r>
      <w:r w:rsidR="007C7A22" w:rsidRPr="00255391">
        <w:t xml:space="preserve"> «</w:t>
      </w:r>
      <w:r w:rsidR="009B6C88" w:rsidRPr="00255391">
        <w:t>SendRequestResponse</w:t>
      </w:r>
      <w:r w:rsidR="007C7A22" w:rsidRPr="00255391">
        <w:t xml:space="preserve">», представлено в </w:t>
      </w:r>
      <w:r w:rsidR="008A3C48" w:rsidRPr="00255391">
        <w:t>таблице ниже</w:t>
      </w:r>
      <w:r w:rsidRPr="00255391">
        <w:t>:</w:t>
      </w:r>
    </w:p>
    <w:p w14:paraId="20F55822" w14:textId="08CFECCF" w:rsidR="008A3C48" w:rsidRPr="00255391" w:rsidRDefault="008A3C48" w:rsidP="004D4862">
      <w:pPr>
        <w:pStyle w:val="af7"/>
      </w:pPr>
      <w:r w:rsidRPr="00255391">
        <w:t xml:space="preserve">Таблица </w:t>
      </w:r>
      <w:fldSimple w:instr=" SEQ Таблица \* ARABIC ">
        <w:r w:rsidR="00CC28D8">
          <w:rPr>
            <w:noProof/>
          </w:rPr>
          <w:t>13</w:t>
        </w:r>
      </w:fldSimple>
      <w:r w:rsidRPr="00255391">
        <w:t xml:space="preserve"> — Описание блока данных </w:t>
      </w:r>
      <w:r w:rsidR="006320E7" w:rsidRPr="00255391">
        <w:t>«MessageMetadata»</w:t>
      </w:r>
    </w:p>
    <w:tbl>
      <w:tblPr>
        <w:tblStyle w:val="affb"/>
        <w:tblW w:w="9077" w:type="dxa"/>
        <w:tblLayout w:type="fixed"/>
        <w:tblLook w:val="04A0" w:firstRow="1" w:lastRow="0" w:firstColumn="1" w:lastColumn="0" w:noHBand="0" w:noVBand="1"/>
      </w:tblPr>
      <w:tblGrid>
        <w:gridCol w:w="562"/>
        <w:gridCol w:w="1701"/>
        <w:gridCol w:w="1843"/>
        <w:gridCol w:w="1843"/>
        <w:gridCol w:w="3128"/>
      </w:tblGrid>
      <w:tr w:rsidR="00586589" w:rsidRPr="00255391" w14:paraId="07108DA3" w14:textId="77777777" w:rsidTr="005B45DA">
        <w:trPr>
          <w:tblHeader/>
        </w:trPr>
        <w:tc>
          <w:tcPr>
            <w:tcW w:w="562" w:type="dxa"/>
          </w:tcPr>
          <w:p w14:paraId="51BA701C" w14:textId="7F4A5813" w:rsidR="00586589" w:rsidRPr="00255391" w:rsidRDefault="006D524C" w:rsidP="005B45DA">
            <w:pPr>
              <w:pStyle w:val="af8"/>
            </w:pPr>
            <w:r w:rsidRPr="00255391">
              <w:t>№ п/п</w:t>
            </w:r>
          </w:p>
        </w:tc>
        <w:tc>
          <w:tcPr>
            <w:tcW w:w="1701" w:type="dxa"/>
          </w:tcPr>
          <w:p w14:paraId="786BCC31" w14:textId="77777777" w:rsidR="00586589" w:rsidRPr="00255391" w:rsidRDefault="00586589" w:rsidP="005B45DA">
            <w:pPr>
              <w:pStyle w:val="af8"/>
            </w:pPr>
            <w:r w:rsidRPr="00255391">
              <w:t>Код поля</w:t>
            </w:r>
          </w:p>
        </w:tc>
        <w:tc>
          <w:tcPr>
            <w:tcW w:w="1843" w:type="dxa"/>
          </w:tcPr>
          <w:p w14:paraId="5A8574D3" w14:textId="77777777" w:rsidR="00586589" w:rsidRPr="00255391" w:rsidRDefault="00586589" w:rsidP="005B45DA">
            <w:pPr>
              <w:pStyle w:val="af8"/>
            </w:pPr>
            <w:r w:rsidRPr="00255391">
              <w:t>Описание поля</w:t>
            </w:r>
          </w:p>
        </w:tc>
        <w:tc>
          <w:tcPr>
            <w:tcW w:w="1843" w:type="dxa"/>
          </w:tcPr>
          <w:p w14:paraId="4CDFBAC3" w14:textId="77777777" w:rsidR="00586589" w:rsidRPr="00255391" w:rsidRDefault="00586589" w:rsidP="005B45DA">
            <w:pPr>
              <w:pStyle w:val="af8"/>
            </w:pPr>
            <w:r w:rsidRPr="00255391">
              <w:t>Требования к заполнению</w:t>
            </w:r>
          </w:p>
        </w:tc>
        <w:tc>
          <w:tcPr>
            <w:tcW w:w="3128" w:type="dxa"/>
          </w:tcPr>
          <w:p w14:paraId="3E0CAB33" w14:textId="77777777" w:rsidR="00586589" w:rsidRPr="00255391" w:rsidRDefault="00586589" w:rsidP="005B45DA">
            <w:pPr>
              <w:pStyle w:val="af8"/>
            </w:pPr>
            <w:r w:rsidRPr="00255391">
              <w:t>Комментарий</w:t>
            </w:r>
          </w:p>
        </w:tc>
      </w:tr>
      <w:tr w:rsidR="00586589" w:rsidRPr="00255391" w14:paraId="6BABF9C5" w14:textId="77777777" w:rsidTr="005B45DA">
        <w:tc>
          <w:tcPr>
            <w:tcW w:w="562" w:type="dxa"/>
          </w:tcPr>
          <w:p w14:paraId="21164BFB" w14:textId="77777777" w:rsidR="00586589" w:rsidRPr="00255391" w:rsidRDefault="00586589" w:rsidP="005B45DA">
            <w:pPr>
              <w:ind w:firstLine="0"/>
              <w:rPr>
                <w:sz w:val="22"/>
                <w:szCs w:val="22"/>
              </w:rPr>
            </w:pPr>
            <w:bookmarkStart w:id="217" w:name="_Hlk525495421"/>
            <w:r w:rsidRPr="00255391">
              <w:rPr>
                <w:sz w:val="22"/>
                <w:szCs w:val="22"/>
              </w:rPr>
              <w:t>1</w:t>
            </w:r>
          </w:p>
        </w:tc>
        <w:tc>
          <w:tcPr>
            <w:tcW w:w="1701" w:type="dxa"/>
          </w:tcPr>
          <w:p w14:paraId="6F6DA4A3" w14:textId="594C90D7" w:rsidR="00586589" w:rsidRPr="00255391" w:rsidRDefault="008C51AC" w:rsidP="005B45DA">
            <w:pPr>
              <w:pStyle w:val="112"/>
            </w:pPr>
            <w:r w:rsidRPr="00255391">
              <w:t>MessageId</w:t>
            </w:r>
          </w:p>
        </w:tc>
        <w:tc>
          <w:tcPr>
            <w:tcW w:w="1843" w:type="dxa"/>
          </w:tcPr>
          <w:p w14:paraId="5C51F3DB" w14:textId="7AC0D94A" w:rsidR="00586589" w:rsidRPr="00255391" w:rsidRDefault="00BF2FD5" w:rsidP="005B45DA">
            <w:pPr>
              <w:pStyle w:val="112"/>
              <w:rPr>
                <w:rFonts w:eastAsia="Calibri"/>
              </w:rPr>
            </w:pPr>
            <w:r w:rsidRPr="00255391">
              <w:rPr>
                <w:rFonts w:eastAsia="Calibri"/>
              </w:rPr>
              <w:t>Идентификатор сообщения</w:t>
            </w:r>
          </w:p>
        </w:tc>
        <w:tc>
          <w:tcPr>
            <w:tcW w:w="1843" w:type="dxa"/>
          </w:tcPr>
          <w:p w14:paraId="4F04EF1A" w14:textId="675DE956" w:rsidR="00586589" w:rsidRPr="00255391" w:rsidRDefault="008C51AC" w:rsidP="005B45DA">
            <w:pPr>
              <w:pStyle w:val="112"/>
            </w:pPr>
            <w:r w:rsidRPr="00255391">
              <w:t>1, необязательно</w:t>
            </w:r>
          </w:p>
        </w:tc>
        <w:tc>
          <w:tcPr>
            <w:tcW w:w="3128" w:type="dxa"/>
          </w:tcPr>
          <w:p w14:paraId="0B558A6C" w14:textId="52A229F5" w:rsidR="00586589" w:rsidRPr="00255391" w:rsidRDefault="00BF2FD5" w:rsidP="00A765CD">
            <w:pPr>
              <w:pStyle w:val="112"/>
            </w:pPr>
            <w:r w:rsidRPr="00255391">
              <w:rPr>
                <w:rFonts w:eastAsia="Calibri"/>
              </w:rPr>
              <w:t xml:space="preserve">Идентификатор сообщения в виде </w:t>
            </w:r>
            <w:r w:rsidRPr="00255391">
              <w:rPr>
                <w:rFonts w:eastAsia="Calibri"/>
                <w:lang w:val="en-US"/>
              </w:rPr>
              <w:t>UUID</w:t>
            </w:r>
            <w:r w:rsidRPr="00255391">
              <w:rPr>
                <w:rFonts w:eastAsia="Calibri"/>
              </w:rPr>
              <w:t xml:space="preserve">, основанного на времени, </w:t>
            </w:r>
            <w:r w:rsidR="00A765CD" w:rsidRPr="00255391">
              <w:rPr>
                <w:rFonts w:eastAsia="Calibri"/>
              </w:rPr>
              <w:t>переданный участником в запросе вида сведений</w:t>
            </w:r>
            <w:r w:rsidRPr="00255391">
              <w:rPr>
                <w:rFonts w:eastAsia="Calibri"/>
              </w:rPr>
              <w:t>.</w:t>
            </w:r>
          </w:p>
        </w:tc>
      </w:tr>
      <w:tr w:rsidR="00586589" w:rsidRPr="00255391" w14:paraId="3C2BC778" w14:textId="77777777" w:rsidTr="005B45DA">
        <w:tc>
          <w:tcPr>
            <w:tcW w:w="562" w:type="dxa"/>
          </w:tcPr>
          <w:p w14:paraId="3F99DEAC" w14:textId="77777777" w:rsidR="00586589" w:rsidRPr="00255391" w:rsidRDefault="00586589" w:rsidP="005B45DA">
            <w:pPr>
              <w:ind w:firstLine="0"/>
              <w:rPr>
                <w:sz w:val="22"/>
                <w:szCs w:val="22"/>
              </w:rPr>
            </w:pPr>
            <w:r w:rsidRPr="00255391">
              <w:rPr>
                <w:sz w:val="22"/>
                <w:szCs w:val="22"/>
              </w:rPr>
              <w:t>2</w:t>
            </w:r>
          </w:p>
        </w:tc>
        <w:tc>
          <w:tcPr>
            <w:tcW w:w="1701" w:type="dxa"/>
          </w:tcPr>
          <w:p w14:paraId="0D0039BD" w14:textId="5C5AF20C" w:rsidR="00586589" w:rsidRPr="00255391" w:rsidRDefault="008C51AC" w:rsidP="005B45DA">
            <w:pPr>
              <w:pStyle w:val="112"/>
              <w:rPr>
                <w:lang w:val="en-US"/>
              </w:rPr>
            </w:pPr>
            <w:r w:rsidRPr="00255391">
              <w:rPr>
                <w:lang w:val="en-US"/>
              </w:rPr>
              <w:t>MessageType</w:t>
            </w:r>
          </w:p>
        </w:tc>
        <w:tc>
          <w:tcPr>
            <w:tcW w:w="1843" w:type="dxa"/>
          </w:tcPr>
          <w:p w14:paraId="5CB3C58D" w14:textId="6DED231A" w:rsidR="00586589" w:rsidRPr="00255391" w:rsidRDefault="00BF2FD5" w:rsidP="005B45DA">
            <w:pPr>
              <w:pStyle w:val="112"/>
              <w:rPr>
                <w:rFonts w:eastAsia="Calibri"/>
              </w:rPr>
            </w:pPr>
            <w:r w:rsidRPr="00255391">
              <w:rPr>
                <w:rFonts w:eastAsia="Calibri"/>
              </w:rPr>
              <w:t>Тип сообщения</w:t>
            </w:r>
          </w:p>
        </w:tc>
        <w:tc>
          <w:tcPr>
            <w:tcW w:w="1843" w:type="dxa"/>
          </w:tcPr>
          <w:p w14:paraId="77AE8D68" w14:textId="75F6B8C6" w:rsidR="00586589" w:rsidRPr="00255391" w:rsidRDefault="008C51AC" w:rsidP="005B45DA">
            <w:pPr>
              <w:pStyle w:val="112"/>
            </w:pPr>
            <w:r w:rsidRPr="00255391">
              <w:rPr>
                <w:lang w:val="en-US"/>
              </w:rPr>
              <w:t xml:space="preserve">1, </w:t>
            </w:r>
            <w:r w:rsidRPr="00255391">
              <w:t>обязательно</w:t>
            </w:r>
          </w:p>
        </w:tc>
        <w:tc>
          <w:tcPr>
            <w:tcW w:w="3128" w:type="dxa"/>
          </w:tcPr>
          <w:p w14:paraId="7E73D127" w14:textId="2207037D" w:rsidR="00586589" w:rsidRPr="00255391" w:rsidRDefault="00840207" w:rsidP="005B45DA">
            <w:pPr>
              <w:pStyle w:val="112"/>
              <w:rPr>
                <w:rStyle w:val="affff"/>
                <w:i w:val="0"/>
              </w:rPr>
            </w:pPr>
            <w:r w:rsidRPr="00255391">
              <w:t>Значение «REQUEST» (запрос)</w:t>
            </w:r>
          </w:p>
        </w:tc>
      </w:tr>
      <w:tr w:rsidR="00586589" w:rsidRPr="00255391" w14:paraId="20156629" w14:textId="77777777" w:rsidTr="005B45DA">
        <w:tc>
          <w:tcPr>
            <w:tcW w:w="562" w:type="dxa"/>
          </w:tcPr>
          <w:p w14:paraId="76901BA2" w14:textId="77777777" w:rsidR="00586589" w:rsidRPr="00255391" w:rsidRDefault="00586589" w:rsidP="005B45DA">
            <w:pPr>
              <w:ind w:firstLine="0"/>
              <w:rPr>
                <w:sz w:val="22"/>
                <w:szCs w:val="22"/>
              </w:rPr>
            </w:pPr>
            <w:r w:rsidRPr="00255391">
              <w:rPr>
                <w:sz w:val="22"/>
                <w:szCs w:val="22"/>
              </w:rPr>
              <w:t>3</w:t>
            </w:r>
          </w:p>
        </w:tc>
        <w:tc>
          <w:tcPr>
            <w:tcW w:w="1701" w:type="dxa"/>
          </w:tcPr>
          <w:p w14:paraId="11811C47" w14:textId="620E3762" w:rsidR="00586589" w:rsidRPr="00255391" w:rsidRDefault="008C51AC" w:rsidP="005B45DA">
            <w:pPr>
              <w:pStyle w:val="112"/>
              <w:rPr>
                <w:lang w:val="en-US"/>
              </w:rPr>
            </w:pPr>
            <w:r w:rsidRPr="00255391">
              <w:rPr>
                <w:lang w:val="en-US"/>
              </w:rPr>
              <w:t>Sender</w:t>
            </w:r>
          </w:p>
        </w:tc>
        <w:tc>
          <w:tcPr>
            <w:tcW w:w="1843" w:type="dxa"/>
          </w:tcPr>
          <w:p w14:paraId="21267E2D" w14:textId="2D3E3F3A" w:rsidR="00586589" w:rsidRPr="00255391" w:rsidRDefault="008C51AC" w:rsidP="005B45DA">
            <w:pPr>
              <w:pStyle w:val="112"/>
            </w:pPr>
            <w:r w:rsidRPr="00255391">
              <w:t>Информация об отправителе сообщения</w:t>
            </w:r>
          </w:p>
        </w:tc>
        <w:tc>
          <w:tcPr>
            <w:tcW w:w="1843" w:type="dxa"/>
          </w:tcPr>
          <w:p w14:paraId="5CC34888" w14:textId="56DE8D4D" w:rsidR="00586589" w:rsidRPr="00255391" w:rsidRDefault="008C51AC" w:rsidP="005B45DA">
            <w:pPr>
              <w:pStyle w:val="112"/>
            </w:pPr>
            <w:r w:rsidRPr="00255391">
              <w:t>1, необязательно</w:t>
            </w:r>
          </w:p>
        </w:tc>
        <w:tc>
          <w:tcPr>
            <w:tcW w:w="3128" w:type="dxa"/>
          </w:tcPr>
          <w:p w14:paraId="4AC26E7C" w14:textId="3C0ECFB1" w:rsidR="00586589" w:rsidRPr="00255391" w:rsidRDefault="00420386" w:rsidP="005B45DA">
            <w:pPr>
              <w:pStyle w:val="112"/>
              <w:rPr>
                <w:rStyle w:val="affff"/>
              </w:rPr>
            </w:pPr>
            <w:r w:rsidRPr="00255391">
              <w:rPr>
                <w:rStyle w:val="affff"/>
              </w:rPr>
              <w:t>Не используется</w:t>
            </w:r>
          </w:p>
        </w:tc>
      </w:tr>
      <w:tr w:rsidR="00586589" w:rsidRPr="00255391" w14:paraId="30CAB572" w14:textId="77777777" w:rsidTr="005B45DA">
        <w:tc>
          <w:tcPr>
            <w:tcW w:w="562" w:type="dxa"/>
          </w:tcPr>
          <w:p w14:paraId="6FFD07EF" w14:textId="1E24F19D" w:rsidR="00586589" w:rsidRPr="00255391" w:rsidRDefault="008C51AC" w:rsidP="005B45DA">
            <w:pPr>
              <w:ind w:firstLine="0"/>
              <w:rPr>
                <w:sz w:val="22"/>
                <w:szCs w:val="22"/>
                <w:lang w:val="en-US"/>
              </w:rPr>
            </w:pPr>
            <w:r w:rsidRPr="00255391">
              <w:rPr>
                <w:sz w:val="22"/>
                <w:szCs w:val="22"/>
                <w:lang w:val="en-US"/>
              </w:rPr>
              <w:t>3.1</w:t>
            </w:r>
          </w:p>
        </w:tc>
        <w:tc>
          <w:tcPr>
            <w:tcW w:w="1701" w:type="dxa"/>
          </w:tcPr>
          <w:p w14:paraId="5926623F" w14:textId="72437751" w:rsidR="00586589" w:rsidRPr="00255391" w:rsidRDefault="008C51AC" w:rsidP="001951D5">
            <w:pPr>
              <w:pStyle w:val="1120"/>
            </w:pPr>
            <w:r w:rsidRPr="00255391">
              <w:t>Mnemonic</w:t>
            </w:r>
          </w:p>
        </w:tc>
        <w:tc>
          <w:tcPr>
            <w:tcW w:w="1843" w:type="dxa"/>
          </w:tcPr>
          <w:p w14:paraId="3093DFA2" w14:textId="6571B354" w:rsidR="00586589" w:rsidRPr="00255391" w:rsidRDefault="008C51AC" w:rsidP="005B45DA">
            <w:pPr>
              <w:pStyle w:val="112"/>
            </w:pPr>
            <w:r w:rsidRPr="00255391">
              <w:t>Мнемоника отправителя</w:t>
            </w:r>
            <w:r w:rsidR="00A12243" w:rsidRPr="00255391">
              <w:t xml:space="preserve"> сообщения</w:t>
            </w:r>
          </w:p>
        </w:tc>
        <w:tc>
          <w:tcPr>
            <w:tcW w:w="1843" w:type="dxa"/>
          </w:tcPr>
          <w:p w14:paraId="33F70E0A" w14:textId="11D8252D" w:rsidR="00586589" w:rsidRPr="00255391" w:rsidRDefault="008C51AC" w:rsidP="005B45DA">
            <w:pPr>
              <w:pStyle w:val="112"/>
            </w:pPr>
            <w:r w:rsidRPr="00255391">
              <w:t>1, необязательно</w:t>
            </w:r>
          </w:p>
        </w:tc>
        <w:tc>
          <w:tcPr>
            <w:tcW w:w="3128" w:type="dxa"/>
          </w:tcPr>
          <w:p w14:paraId="27E25459" w14:textId="29C8BE8C" w:rsidR="00586589" w:rsidRPr="00255391" w:rsidRDefault="00420386" w:rsidP="00A12243">
            <w:pPr>
              <w:pStyle w:val="112"/>
              <w:rPr>
                <w:rStyle w:val="affff"/>
                <w:i w:val="0"/>
              </w:rPr>
            </w:pPr>
            <w:r w:rsidRPr="00255391">
              <w:rPr>
                <w:rStyle w:val="affff"/>
              </w:rPr>
              <w:t>Не используется</w:t>
            </w:r>
          </w:p>
        </w:tc>
      </w:tr>
      <w:tr w:rsidR="00586589" w:rsidRPr="00255391" w14:paraId="7FDD8350" w14:textId="77777777" w:rsidTr="005B45DA">
        <w:tc>
          <w:tcPr>
            <w:tcW w:w="562" w:type="dxa"/>
          </w:tcPr>
          <w:p w14:paraId="6B9FAB75" w14:textId="37371787" w:rsidR="00586589" w:rsidRPr="00255391" w:rsidRDefault="00A12243" w:rsidP="005B45DA">
            <w:pPr>
              <w:ind w:firstLine="0"/>
              <w:rPr>
                <w:sz w:val="22"/>
                <w:szCs w:val="22"/>
              </w:rPr>
            </w:pPr>
            <w:r w:rsidRPr="00255391">
              <w:rPr>
                <w:sz w:val="22"/>
                <w:szCs w:val="22"/>
              </w:rPr>
              <w:t>4</w:t>
            </w:r>
          </w:p>
        </w:tc>
        <w:tc>
          <w:tcPr>
            <w:tcW w:w="1701" w:type="dxa"/>
          </w:tcPr>
          <w:p w14:paraId="6781878F" w14:textId="24D51DC9" w:rsidR="00586589" w:rsidRPr="00255391" w:rsidRDefault="00A12243" w:rsidP="005B45DA">
            <w:pPr>
              <w:pStyle w:val="112"/>
            </w:pPr>
            <w:r w:rsidRPr="00255391">
              <w:t>SendingTimestamp</w:t>
            </w:r>
          </w:p>
        </w:tc>
        <w:tc>
          <w:tcPr>
            <w:tcW w:w="1843" w:type="dxa"/>
          </w:tcPr>
          <w:p w14:paraId="6F3A740E" w14:textId="5EBED842" w:rsidR="00586589" w:rsidRPr="00255391" w:rsidRDefault="008C51AC" w:rsidP="005B45DA">
            <w:pPr>
              <w:pStyle w:val="112"/>
            </w:pPr>
            <w:r w:rsidRPr="00255391">
              <w:t>Дата и время отправки сообщения в ИС УНП</w:t>
            </w:r>
          </w:p>
        </w:tc>
        <w:tc>
          <w:tcPr>
            <w:tcW w:w="1843" w:type="dxa"/>
          </w:tcPr>
          <w:p w14:paraId="308327A3" w14:textId="3C535E01" w:rsidR="00586589" w:rsidRPr="00255391" w:rsidRDefault="00A12243" w:rsidP="00A12243">
            <w:pPr>
              <w:pStyle w:val="112"/>
            </w:pPr>
            <w:r w:rsidRPr="00255391">
              <w:t>1, обязательно</w:t>
            </w:r>
          </w:p>
        </w:tc>
        <w:tc>
          <w:tcPr>
            <w:tcW w:w="3128" w:type="dxa"/>
          </w:tcPr>
          <w:p w14:paraId="32945715" w14:textId="77777777" w:rsidR="00586589" w:rsidRPr="00255391" w:rsidRDefault="00586589" w:rsidP="005B45DA">
            <w:pPr>
              <w:pStyle w:val="112"/>
            </w:pPr>
          </w:p>
        </w:tc>
      </w:tr>
      <w:tr w:rsidR="00586589" w:rsidRPr="00255391" w14:paraId="1031D5D0" w14:textId="77777777" w:rsidTr="005B45DA">
        <w:tc>
          <w:tcPr>
            <w:tcW w:w="562" w:type="dxa"/>
          </w:tcPr>
          <w:p w14:paraId="7003873A" w14:textId="3A505837" w:rsidR="00586589" w:rsidRPr="00255391" w:rsidRDefault="00A12243" w:rsidP="005B45DA">
            <w:pPr>
              <w:ind w:firstLine="0"/>
              <w:rPr>
                <w:sz w:val="22"/>
                <w:szCs w:val="22"/>
              </w:rPr>
            </w:pPr>
            <w:r w:rsidRPr="00255391">
              <w:rPr>
                <w:sz w:val="22"/>
                <w:szCs w:val="22"/>
              </w:rPr>
              <w:t>5</w:t>
            </w:r>
          </w:p>
        </w:tc>
        <w:tc>
          <w:tcPr>
            <w:tcW w:w="1701" w:type="dxa"/>
          </w:tcPr>
          <w:p w14:paraId="52679CF4" w14:textId="787EF8CE" w:rsidR="00586589" w:rsidRPr="00255391" w:rsidRDefault="00A12243" w:rsidP="005B45DA">
            <w:pPr>
              <w:pStyle w:val="112"/>
              <w:rPr>
                <w:lang w:val="en-US"/>
              </w:rPr>
            </w:pPr>
            <w:r w:rsidRPr="00255391">
              <w:rPr>
                <w:lang w:val="en-US"/>
              </w:rPr>
              <w:t>Recipient</w:t>
            </w:r>
          </w:p>
        </w:tc>
        <w:tc>
          <w:tcPr>
            <w:tcW w:w="1843" w:type="dxa"/>
          </w:tcPr>
          <w:p w14:paraId="6BFD113B" w14:textId="31332AA7" w:rsidR="00586589" w:rsidRPr="00255391" w:rsidRDefault="006116C7" w:rsidP="005B45DA">
            <w:pPr>
              <w:pStyle w:val="112"/>
            </w:pPr>
            <w:r w:rsidRPr="00255391">
              <w:t>Получатель сообщения</w:t>
            </w:r>
          </w:p>
        </w:tc>
        <w:tc>
          <w:tcPr>
            <w:tcW w:w="1843" w:type="dxa"/>
          </w:tcPr>
          <w:p w14:paraId="668B0768" w14:textId="43419615" w:rsidR="00586589" w:rsidRPr="00255391" w:rsidRDefault="005B45DA" w:rsidP="005B45DA">
            <w:pPr>
              <w:pStyle w:val="112"/>
              <w:rPr>
                <w:lang w:val="en-US"/>
              </w:rPr>
            </w:pPr>
            <w:r w:rsidRPr="00255391">
              <w:t>1, необязательно</w:t>
            </w:r>
          </w:p>
        </w:tc>
        <w:tc>
          <w:tcPr>
            <w:tcW w:w="3128" w:type="dxa"/>
          </w:tcPr>
          <w:p w14:paraId="7EA80E19" w14:textId="77777777" w:rsidR="00586589" w:rsidRPr="00255391" w:rsidRDefault="00586589" w:rsidP="005B45DA">
            <w:pPr>
              <w:pStyle w:val="112"/>
              <w:rPr>
                <w:lang w:val="en-US"/>
              </w:rPr>
            </w:pPr>
          </w:p>
        </w:tc>
      </w:tr>
      <w:tr w:rsidR="00586589" w:rsidRPr="00255391" w14:paraId="2746F345" w14:textId="77777777" w:rsidTr="005B45DA">
        <w:tc>
          <w:tcPr>
            <w:tcW w:w="562" w:type="dxa"/>
          </w:tcPr>
          <w:p w14:paraId="62E4426F" w14:textId="23DE9924" w:rsidR="00586589" w:rsidRPr="00255391" w:rsidRDefault="00A12243" w:rsidP="005B45DA">
            <w:pPr>
              <w:ind w:firstLine="0"/>
              <w:rPr>
                <w:sz w:val="22"/>
                <w:szCs w:val="22"/>
              </w:rPr>
            </w:pPr>
            <w:r w:rsidRPr="00255391">
              <w:rPr>
                <w:sz w:val="22"/>
                <w:szCs w:val="22"/>
              </w:rPr>
              <w:t>5.1</w:t>
            </w:r>
          </w:p>
        </w:tc>
        <w:tc>
          <w:tcPr>
            <w:tcW w:w="1701" w:type="dxa"/>
          </w:tcPr>
          <w:p w14:paraId="69D58D2A" w14:textId="278B3BFF" w:rsidR="00586589" w:rsidRPr="00255391" w:rsidRDefault="00A12243" w:rsidP="001951D5">
            <w:pPr>
              <w:pStyle w:val="1120"/>
            </w:pPr>
            <w:r w:rsidRPr="00255391">
              <w:t>Mnemonic</w:t>
            </w:r>
          </w:p>
        </w:tc>
        <w:tc>
          <w:tcPr>
            <w:tcW w:w="1843" w:type="dxa"/>
          </w:tcPr>
          <w:p w14:paraId="4095733A" w14:textId="39E61DD3" w:rsidR="00586589" w:rsidRPr="00255391" w:rsidRDefault="006116C7" w:rsidP="00A12243">
            <w:pPr>
              <w:pStyle w:val="112"/>
            </w:pPr>
            <w:r w:rsidRPr="00255391">
              <w:t>Мнемоника</w:t>
            </w:r>
            <w:r w:rsidR="00A12243" w:rsidRPr="00255391">
              <w:rPr>
                <w:lang w:val="en-US"/>
              </w:rPr>
              <w:t xml:space="preserve"> </w:t>
            </w:r>
            <w:r w:rsidR="00453C9B" w:rsidRPr="00255391">
              <w:t>получателя сообщения</w:t>
            </w:r>
          </w:p>
        </w:tc>
        <w:tc>
          <w:tcPr>
            <w:tcW w:w="1843" w:type="dxa"/>
          </w:tcPr>
          <w:p w14:paraId="40725249" w14:textId="60E14DC2" w:rsidR="00586589" w:rsidRPr="00255391" w:rsidRDefault="005B45DA" w:rsidP="005B45DA">
            <w:pPr>
              <w:pStyle w:val="112"/>
              <w:rPr>
                <w:lang w:val="en-US"/>
              </w:rPr>
            </w:pPr>
            <w:r w:rsidRPr="00255391">
              <w:t>1, необязательно</w:t>
            </w:r>
          </w:p>
        </w:tc>
        <w:tc>
          <w:tcPr>
            <w:tcW w:w="3128" w:type="dxa"/>
          </w:tcPr>
          <w:p w14:paraId="7CCB88AB" w14:textId="555BA306" w:rsidR="00586589" w:rsidRPr="00255391" w:rsidRDefault="00586589" w:rsidP="006116C7">
            <w:pPr>
              <w:pStyle w:val="112"/>
            </w:pPr>
          </w:p>
        </w:tc>
      </w:tr>
      <w:tr w:rsidR="00586589" w:rsidRPr="00255391" w14:paraId="26AAE2C4" w14:textId="77777777" w:rsidTr="005B45DA">
        <w:tc>
          <w:tcPr>
            <w:tcW w:w="562" w:type="dxa"/>
          </w:tcPr>
          <w:p w14:paraId="67EF6E50" w14:textId="4E0EE0E2" w:rsidR="00586589" w:rsidRPr="00255391" w:rsidRDefault="005B45DA" w:rsidP="005B45DA">
            <w:pPr>
              <w:ind w:firstLine="0"/>
              <w:rPr>
                <w:sz w:val="22"/>
                <w:szCs w:val="22"/>
              </w:rPr>
            </w:pPr>
            <w:r w:rsidRPr="00255391">
              <w:rPr>
                <w:sz w:val="22"/>
                <w:szCs w:val="22"/>
              </w:rPr>
              <w:t>6</w:t>
            </w:r>
          </w:p>
        </w:tc>
        <w:tc>
          <w:tcPr>
            <w:tcW w:w="1701" w:type="dxa"/>
          </w:tcPr>
          <w:p w14:paraId="6767E181" w14:textId="66D4C6CC" w:rsidR="00586589" w:rsidRPr="00255391" w:rsidRDefault="00A12243" w:rsidP="005B45DA">
            <w:pPr>
              <w:pStyle w:val="112"/>
              <w:rPr>
                <w:rFonts w:eastAsia="Calibri"/>
                <w:lang w:val="en-US"/>
              </w:rPr>
            </w:pPr>
            <w:r w:rsidRPr="00255391">
              <w:rPr>
                <w:rFonts w:eastAsia="Calibri"/>
                <w:lang w:val="en-US"/>
              </w:rPr>
              <w:t>DeliveryTimestamp</w:t>
            </w:r>
          </w:p>
        </w:tc>
        <w:tc>
          <w:tcPr>
            <w:tcW w:w="1843" w:type="dxa"/>
          </w:tcPr>
          <w:p w14:paraId="17430807" w14:textId="635212F1" w:rsidR="00586589" w:rsidRPr="00255391" w:rsidRDefault="00A12243" w:rsidP="00AB14A7">
            <w:pPr>
              <w:pStyle w:val="112"/>
              <w:rPr>
                <w:rFonts w:eastAsia="Calibri"/>
              </w:rPr>
            </w:pPr>
            <w:r w:rsidRPr="00255391">
              <w:rPr>
                <w:rFonts w:eastAsia="Calibri"/>
              </w:rPr>
              <w:t xml:space="preserve">Дата и время доставки сообщения, по часам </w:t>
            </w:r>
            <w:r w:rsidR="00AB14A7" w:rsidRPr="00255391">
              <w:rPr>
                <w:rFonts w:eastAsia="Calibri"/>
              </w:rPr>
              <w:t>Системы</w:t>
            </w:r>
          </w:p>
        </w:tc>
        <w:tc>
          <w:tcPr>
            <w:tcW w:w="1843" w:type="dxa"/>
          </w:tcPr>
          <w:p w14:paraId="0197B92E" w14:textId="7C6572E5" w:rsidR="00586589" w:rsidRPr="00255391" w:rsidRDefault="005B45DA" w:rsidP="005B45DA">
            <w:pPr>
              <w:pStyle w:val="112"/>
            </w:pPr>
            <w:r w:rsidRPr="00255391">
              <w:t>1, необязательно</w:t>
            </w:r>
          </w:p>
        </w:tc>
        <w:tc>
          <w:tcPr>
            <w:tcW w:w="3128" w:type="dxa"/>
          </w:tcPr>
          <w:p w14:paraId="34A7DBE0" w14:textId="77777777" w:rsidR="00586589" w:rsidRPr="00255391" w:rsidRDefault="00586589" w:rsidP="005B45DA">
            <w:pPr>
              <w:pStyle w:val="112"/>
              <w:rPr>
                <w:rStyle w:val="affff"/>
              </w:rPr>
            </w:pPr>
          </w:p>
        </w:tc>
      </w:tr>
      <w:tr w:rsidR="00586589" w:rsidRPr="00255391" w14:paraId="547A8A5B" w14:textId="77777777" w:rsidTr="005B45DA">
        <w:tc>
          <w:tcPr>
            <w:tcW w:w="562" w:type="dxa"/>
          </w:tcPr>
          <w:p w14:paraId="04CA35A3" w14:textId="50E93099" w:rsidR="00586589" w:rsidRPr="00255391" w:rsidRDefault="005B45DA" w:rsidP="005B45DA">
            <w:pPr>
              <w:ind w:firstLine="0"/>
              <w:rPr>
                <w:sz w:val="22"/>
                <w:szCs w:val="22"/>
                <w:lang w:val="en-US"/>
              </w:rPr>
            </w:pPr>
            <w:r w:rsidRPr="00255391">
              <w:rPr>
                <w:sz w:val="22"/>
                <w:szCs w:val="22"/>
                <w:lang w:val="en-US"/>
              </w:rPr>
              <w:t>7</w:t>
            </w:r>
          </w:p>
        </w:tc>
        <w:tc>
          <w:tcPr>
            <w:tcW w:w="1701" w:type="dxa"/>
          </w:tcPr>
          <w:p w14:paraId="5C78616D" w14:textId="66CAF326" w:rsidR="00586589" w:rsidRPr="00255391" w:rsidRDefault="005B45DA" w:rsidP="005B45DA">
            <w:pPr>
              <w:pStyle w:val="112"/>
              <w:rPr>
                <w:lang w:val="en-US"/>
              </w:rPr>
            </w:pPr>
            <w:r w:rsidRPr="00255391">
              <w:rPr>
                <w:lang w:val="en-US"/>
              </w:rPr>
              <w:t>Status</w:t>
            </w:r>
          </w:p>
        </w:tc>
        <w:tc>
          <w:tcPr>
            <w:tcW w:w="1843" w:type="dxa"/>
          </w:tcPr>
          <w:p w14:paraId="113E856E" w14:textId="74F95113" w:rsidR="00586589" w:rsidRPr="00255391" w:rsidRDefault="00C848DD" w:rsidP="005B45DA">
            <w:pPr>
              <w:pStyle w:val="112"/>
            </w:pPr>
            <w:r w:rsidRPr="00255391">
              <w:t>Статусное сообщение</w:t>
            </w:r>
          </w:p>
        </w:tc>
        <w:tc>
          <w:tcPr>
            <w:tcW w:w="1843" w:type="dxa"/>
          </w:tcPr>
          <w:p w14:paraId="26917B45" w14:textId="79FA207C" w:rsidR="00586589" w:rsidRPr="00255391" w:rsidRDefault="005B45DA" w:rsidP="005B45DA">
            <w:pPr>
              <w:pStyle w:val="112"/>
            </w:pPr>
            <w:r w:rsidRPr="00255391">
              <w:t>1, необязательно</w:t>
            </w:r>
          </w:p>
        </w:tc>
        <w:tc>
          <w:tcPr>
            <w:tcW w:w="3128" w:type="dxa"/>
          </w:tcPr>
          <w:p w14:paraId="3632C349" w14:textId="701E025B" w:rsidR="00586589" w:rsidRPr="00255391" w:rsidRDefault="00872D94" w:rsidP="00872D94">
            <w:pPr>
              <w:pStyle w:val="112"/>
            </w:pPr>
            <w:r w:rsidRPr="00255391">
              <w:t xml:space="preserve">При успешном завершении синхронной проверки </w:t>
            </w:r>
            <w:r w:rsidR="00CC3192" w:rsidRPr="00255391">
              <w:t>ИС УНП</w:t>
            </w:r>
            <w:r w:rsidR="006116C7" w:rsidRPr="00255391">
              <w:t xml:space="preserve"> в ответ на запрос возвращает </w:t>
            </w:r>
            <w:r w:rsidR="00CC3192" w:rsidRPr="00255391">
              <w:t>значение «</w:t>
            </w:r>
            <w:r w:rsidR="00CC3192" w:rsidRPr="00255391">
              <w:rPr>
                <w:lang w:val="en-US"/>
              </w:rPr>
              <w:t>r</w:t>
            </w:r>
            <w:r w:rsidR="006116C7" w:rsidRPr="00255391">
              <w:t>equestIsQueued</w:t>
            </w:r>
            <w:r w:rsidR="00CC3192" w:rsidRPr="00255391">
              <w:t>»</w:t>
            </w:r>
          </w:p>
        </w:tc>
      </w:tr>
      <w:bookmarkEnd w:id="217"/>
      <w:tr w:rsidR="00586589" w:rsidRPr="00255391" w14:paraId="2069BB4B" w14:textId="77777777" w:rsidTr="005B45DA">
        <w:tc>
          <w:tcPr>
            <w:tcW w:w="562" w:type="dxa"/>
          </w:tcPr>
          <w:p w14:paraId="7C1A9FCB" w14:textId="22872FE6" w:rsidR="00586589" w:rsidRPr="00255391" w:rsidRDefault="005B45DA" w:rsidP="005B45DA">
            <w:pPr>
              <w:ind w:firstLine="0"/>
              <w:rPr>
                <w:sz w:val="22"/>
                <w:szCs w:val="22"/>
                <w:lang w:val="en-US"/>
              </w:rPr>
            </w:pPr>
            <w:r w:rsidRPr="00255391">
              <w:rPr>
                <w:sz w:val="22"/>
                <w:szCs w:val="22"/>
                <w:lang w:val="en-US"/>
              </w:rPr>
              <w:t>8</w:t>
            </w:r>
          </w:p>
        </w:tc>
        <w:tc>
          <w:tcPr>
            <w:tcW w:w="1701" w:type="dxa"/>
          </w:tcPr>
          <w:p w14:paraId="24712DAD" w14:textId="23378691" w:rsidR="00586589" w:rsidRPr="00255391" w:rsidRDefault="005B45DA" w:rsidP="005B45DA">
            <w:pPr>
              <w:pStyle w:val="112"/>
              <w:rPr>
                <w:lang w:val="en-US"/>
              </w:rPr>
            </w:pPr>
            <w:r w:rsidRPr="00255391">
              <w:rPr>
                <w:lang w:val="en-US"/>
              </w:rPr>
              <w:t>Result</w:t>
            </w:r>
          </w:p>
        </w:tc>
        <w:tc>
          <w:tcPr>
            <w:tcW w:w="1843" w:type="dxa"/>
          </w:tcPr>
          <w:p w14:paraId="24F2144D" w14:textId="1C9A77CB" w:rsidR="00586589" w:rsidRPr="00255391" w:rsidRDefault="00F952BB" w:rsidP="005B45DA">
            <w:pPr>
              <w:pStyle w:val="112"/>
            </w:pPr>
            <w:r w:rsidRPr="00255391">
              <w:t>Результат обработки сообщения</w:t>
            </w:r>
          </w:p>
        </w:tc>
        <w:tc>
          <w:tcPr>
            <w:tcW w:w="1843" w:type="dxa"/>
          </w:tcPr>
          <w:p w14:paraId="76018844" w14:textId="027D23F3" w:rsidR="00586589" w:rsidRPr="00255391" w:rsidRDefault="005B45DA" w:rsidP="005B45DA">
            <w:pPr>
              <w:pStyle w:val="112"/>
            </w:pPr>
            <w:r w:rsidRPr="00255391">
              <w:t>1, необязательно</w:t>
            </w:r>
          </w:p>
        </w:tc>
        <w:tc>
          <w:tcPr>
            <w:tcW w:w="3128" w:type="dxa"/>
          </w:tcPr>
          <w:p w14:paraId="33D57EAE" w14:textId="77777777" w:rsidR="00586589" w:rsidRPr="00255391" w:rsidRDefault="00586589" w:rsidP="005B45DA">
            <w:pPr>
              <w:pStyle w:val="112"/>
            </w:pPr>
          </w:p>
        </w:tc>
      </w:tr>
      <w:tr w:rsidR="00586589" w:rsidRPr="00255391" w14:paraId="7C4BA581" w14:textId="77777777" w:rsidTr="005B45DA">
        <w:tc>
          <w:tcPr>
            <w:tcW w:w="562" w:type="dxa"/>
          </w:tcPr>
          <w:p w14:paraId="1342FD2C" w14:textId="4E956D99" w:rsidR="00586589" w:rsidRPr="00255391" w:rsidRDefault="00BD7A1B" w:rsidP="005B45DA">
            <w:pPr>
              <w:ind w:firstLine="0"/>
              <w:rPr>
                <w:sz w:val="22"/>
                <w:szCs w:val="22"/>
                <w:lang w:val="en-US"/>
              </w:rPr>
            </w:pPr>
            <w:r w:rsidRPr="00255391">
              <w:rPr>
                <w:sz w:val="22"/>
                <w:szCs w:val="22"/>
                <w:lang w:val="en-US"/>
              </w:rPr>
              <w:t>8.1</w:t>
            </w:r>
          </w:p>
        </w:tc>
        <w:tc>
          <w:tcPr>
            <w:tcW w:w="1701" w:type="dxa"/>
          </w:tcPr>
          <w:p w14:paraId="0BF73B0F" w14:textId="56474354" w:rsidR="00B728F2" w:rsidRPr="00255391" w:rsidRDefault="005B45DA" w:rsidP="001951D5">
            <w:pPr>
              <w:pStyle w:val="1120"/>
            </w:pPr>
            <w:r w:rsidRPr="00255391">
              <w:t>code</w:t>
            </w:r>
            <w:r w:rsidR="001951D5" w:rsidRPr="00255391">
              <w:rPr>
                <w:lang w:val="ru-RU"/>
              </w:rPr>
              <w:t xml:space="preserve"> </w:t>
            </w:r>
            <w:r w:rsidR="00B728F2" w:rsidRPr="00255391">
              <w:t>(атрибут)</w:t>
            </w:r>
          </w:p>
        </w:tc>
        <w:tc>
          <w:tcPr>
            <w:tcW w:w="1843" w:type="dxa"/>
          </w:tcPr>
          <w:p w14:paraId="26A15929" w14:textId="04865DAD" w:rsidR="00586589" w:rsidRPr="00255391" w:rsidRDefault="00F952BB" w:rsidP="005B45DA">
            <w:pPr>
              <w:pStyle w:val="112"/>
            </w:pPr>
            <w:r w:rsidRPr="00255391">
              <w:t>Код результата обработки</w:t>
            </w:r>
          </w:p>
        </w:tc>
        <w:tc>
          <w:tcPr>
            <w:tcW w:w="1843" w:type="dxa"/>
          </w:tcPr>
          <w:p w14:paraId="16E641E7" w14:textId="440D312E" w:rsidR="00586589" w:rsidRPr="00255391" w:rsidRDefault="00F952BB" w:rsidP="005B45DA">
            <w:pPr>
              <w:pStyle w:val="112"/>
            </w:pPr>
            <w:r w:rsidRPr="00255391">
              <w:t>1, обязательно</w:t>
            </w:r>
          </w:p>
        </w:tc>
        <w:tc>
          <w:tcPr>
            <w:tcW w:w="3128" w:type="dxa"/>
          </w:tcPr>
          <w:p w14:paraId="79F46183" w14:textId="77777777" w:rsidR="0026501F" w:rsidRPr="00255391" w:rsidRDefault="006D524C" w:rsidP="00321DB2">
            <w:pPr>
              <w:pStyle w:val="112"/>
            </w:pPr>
            <w:r w:rsidRPr="00255391">
              <w:t xml:space="preserve">Используется для передачи результата </w:t>
            </w:r>
            <w:r w:rsidR="0026501F" w:rsidRPr="00255391">
              <w:t xml:space="preserve">синхронной </w:t>
            </w:r>
            <w:r w:rsidRPr="00255391">
              <w:t>обработки ВС «</w:t>
            </w:r>
            <w:r w:rsidR="0026501F" w:rsidRPr="00255391">
              <w:t>Прием информации об услугах (каталоге услуг) Поставщика услуг</w:t>
            </w:r>
            <w:r w:rsidRPr="00255391">
              <w:t>»</w:t>
            </w:r>
            <w:r w:rsidR="0026501F" w:rsidRPr="00255391">
              <w:t xml:space="preserve">. </w:t>
            </w:r>
          </w:p>
          <w:p w14:paraId="6F59C8DD" w14:textId="6816E625" w:rsidR="0026501F" w:rsidRPr="00255391" w:rsidRDefault="0026501F" w:rsidP="00321DB2">
            <w:pPr>
              <w:pStyle w:val="112"/>
            </w:pPr>
            <w:r w:rsidRPr="00255391">
              <w:lastRenderedPageBreak/>
              <w:t xml:space="preserve">Возвращается </w:t>
            </w:r>
            <w:r w:rsidR="00316D9A" w:rsidRPr="00255391">
              <w:t>значение «</w:t>
            </w:r>
            <w:r w:rsidR="00F952BB" w:rsidRPr="00255391">
              <w:t>0</w:t>
            </w:r>
            <w:r w:rsidR="00316D9A" w:rsidRPr="00255391">
              <w:t>»</w:t>
            </w:r>
            <w:r w:rsidR="00F952BB" w:rsidRPr="00255391">
              <w:t xml:space="preserve"> — если запрос </w:t>
            </w:r>
            <w:r w:rsidR="006D524C" w:rsidRPr="00255391">
              <w:t xml:space="preserve">на импорт каталога услуг </w:t>
            </w:r>
            <w:r w:rsidR="00F952BB" w:rsidRPr="00255391">
              <w:t xml:space="preserve">успешно </w:t>
            </w:r>
            <w:r w:rsidR="006D524C" w:rsidRPr="00255391">
              <w:t xml:space="preserve">обработан </w:t>
            </w:r>
            <w:r w:rsidR="00F952BB" w:rsidRPr="00255391">
              <w:t>или код ошибки в случае отказа в приеме к обработке</w:t>
            </w:r>
            <w:r w:rsidR="00316D9A" w:rsidRPr="00255391">
              <w:t xml:space="preserve">. </w:t>
            </w:r>
          </w:p>
          <w:p w14:paraId="1A7B03C0" w14:textId="7698B0BE" w:rsidR="00586589" w:rsidRPr="00255391" w:rsidRDefault="00316D9A" w:rsidP="00C46257">
            <w:pPr>
              <w:pStyle w:val="112"/>
            </w:pPr>
            <w:r w:rsidRPr="00255391">
              <w:t xml:space="preserve">Перечень кодов </w:t>
            </w:r>
            <w:r w:rsidR="0032418C" w:rsidRPr="00255391">
              <w:t>ошибок, возвращаемых ИС УНП при синхронной проверке</w:t>
            </w:r>
            <w:r w:rsidR="0028612D" w:rsidRPr="00255391">
              <w:t>, и их описание</w:t>
            </w:r>
            <w:r w:rsidRPr="00255391">
              <w:t xml:space="preserve"> представлен</w:t>
            </w:r>
            <w:r w:rsidR="0028612D" w:rsidRPr="00255391">
              <w:t>ы</w:t>
            </w:r>
            <w:r w:rsidRPr="00255391">
              <w:t xml:space="preserve"> в разделе</w:t>
            </w:r>
            <w:r w:rsidR="0032418C" w:rsidRPr="00255391">
              <w:t xml:space="preserve"> </w:t>
            </w:r>
            <w:r w:rsidR="003644AF" w:rsidRPr="00255391">
              <w:fldChar w:fldCharType="begin"/>
            </w:r>
            <w:r w:rsidR="003644AF" w:rsidRPr="00255391">
              <w:instrText xml:space="preserve"> REF _Ref525489163 \n \h </w:instrText>
            </w:r>
            <w:r w:rsidR="00772A63" w:rsidRPr="00255391">
              <w:instrText xml:space="preserve"> \* MERGEFORMAT </w:instrText>
            </w:r>
            <w:r w:rsidR="003644AF" w:rsidRPr="00255391">
              <w:fldChar w:fldCharType="separate"/>
            </w:r>
            <w:r w:rsidR="00CC28D8">
              <w:t>5</w:t>
            </w:r>
            <w:r w:rsidR="003644AF" w:rsidRPr="00255391">
              <w:fldChar w:fldCharType="end"/>
            </w:r>
          </w:p>
        </w:tc>
      </w:tr>
      <w:tr w:rsidR="005B45DA" w:rsidRPr="00255391" w14:paraId="0DE3B561" w14:textId="77777777" w:rsidTr="005B45DA">
        <w:tc>
          <w:tcPr>
            <w:tcW w:w="562" w:type="dxa"/>
          </w:tcPr>
          <w:p w14:paraId="4A58CDC8" w14:textId="3F76552F" w:rsidR="005B45DA" w:rsidRPr="00255391" w:rsidRDefault="00BD7A1B" w:rsidP="005B45DA">
            <w:pPr>
              <w:ind w:firstLine="0"/>
              <w:rPr>
                <w:sz w:val="22"/>
                <w:szCs w:val="22"/>
              </w:rPr>
            </w:pPr>
            <w:r w:rsidRPr="00255391">
              <w:rPr>
                <w:sz w:val="22"/>
                <w:szCs w:val="22"/>
              </w:rPr>
              <w:lastRenderedPageBreak/>
              <w:t>8.2</w:t>
            </w:r>
          </w:p>
        </w:tc>
        <w:tc>
          <w:tcPr>
            <w:tcW w:w="1701" w:type="dxa"/>
          </w:tcPr>
          <w:p w14:paraId="4BDB51CA" w14:textId="01903534" w:rsidR="00B728F2" w:rsidRPr="00255391" w:rsidRDefault="005B45DA" w:rsidP="001951D5">
            <w:pPr>
              <w:pStyle w:val="1120"/>
            </w:pPr>
            <w:r w:rsidRPr="00255391">
              <w:t>description</w:t>
            </w:r>
            <w:r w:rsidR="001951D5" w:rsidRPr="00255391">
              <w:rPr>
                <w:lang w:val="ru-RU"/>
              </w:rPr>
              <w:t xml:space="preserve"> </w:t>
            </w:r>
            <w:r w:rsidR="00B728F2" w:rsidRPr="00255391">
              <w:t>(атрибут)</w:t>
            </w:r>
          </w:p>
        </w:tc>
        <w:tc>
          <w:tcPr>
            <w:tcW w:w="1843" w:type="dxa"/>
          </w:tcPr>
          <w:p w14:paraId="37DD8DF2" w14:textId="5BE5199F" w:rsidR="005B45DA" w:rsidRPr="00255391" w:rsidRDefault="00F952BB" w:rsidP="005B45DA">
            <w:pPr>
              <w:pStyle w:val="112"/>
            </w:pPr>
            <w:r w:rsidRPr="00255391">
              <w:t>Описание результата обработки</w:t>
            </w:r>
          </w:p>
        </w:tc>
        <w:tc>
          <w:tcPr>
            <w:tcW w:w="1843" w:type="dxa"/>
          </w:tcPr>
          <w:p w14:paraId="499B5567" w14:textId="03638A39" w:rsidR="005B45DA" w:rsidRPr="00255391" w:rsidRDefault="00F952BB" w:rsidP="005B45DA">
            <w:pPr>
              <w:pStyle w:val="112"/>
            </w:pPr>
            <w:r w:rsidRPr="00255391">
              <w:t>1, обязательно</w:t>
            </w:r>
          </w:p>
        </w:tc>
        <w:tc>
          <w:tcPr>
            <w:tcW w:w="3128" w:type="dxa"/>
          </w:tcPr>
          <w:p w14:paraId="67283E1C" w14:textId="77777777" w:rsidR="005B45DA" w:rsidRPr="00255391" w:rsidRDefault="005B45DA" w:rsidP="005B45DA">
            <w:pPr>
              <w:pStyle w:val="112"/>
            </w:pPr>
          </w:p>
        </w:tc>
      </w:tr>
    </w:tbl>
    <w:p w14:paraId="27D9C73C" w14:textId="39ECDAF3" w:rsidR="00595146" w:rsidRPr="00255391" w:rsidRDefault="00131AF2" w:rsidP="008303BA">
      <w:pPr>
        <w:pStyle w:val="31"/>
      </w:pPr>
      <w:bookmarkStart w:id="218" w:name="_Ref528537103"/>
      <w:bookmarkStart w:id="219" w:name="_Ref528537110"/>
      <w:bookmarkStart w:id="220" w:name="_Toc72492611"/>
      <w:r w:rsidRPr="00255391">
        <w:t xml:space="preserve">Структура сообщения с запросом на получение ответа </w:t>
      </w:r>
      <w:r w:rsidR="00EB3F34" w:rsidRPr="00255391">
        <w:t xml:space="preserve">на запрос сведений, которое ИС участника передает в ИС УНП </w:t>
      </w:r>
      <w:r w:rsidRPr="00255391">
        <w:t>(</w:t>
      </w:r>
      <w:r w:rsidRPr="00255391">
        <w:rPr>
          <w:lang w:val="en-US"/>
        </w:rPr>
        <w:t>GetResponseRequest</w:t>
      </w:r>
      <w:r w:rsidRPr="00255391">
        <w:t>)</w:t>
      </w:r>
      <w:bookmarkEnd w:id="218"/>
      <w:bookmarkEnd w:id="219"/>
      <w:bookmarkEnd w:id="220"/>
    </w:p>
    <w:p w14:paraId="62121440" w14:textId="5188130D" w:rsidR="00CD309B" w:rsidRPr="00255391" w:rsidRDefault="00CD309B" w:rsidP="00CD309B">
      <w:r w:rsidRPr="00255391">
        <w:t>СМЭВ-конверт с запросом на получение ответа на запрос сведений</w:t>
      </w:r>
      <w:r w:rsidR="00CB4201" w:rsidRPr="00255391">
        <w:t xml:space="preserve">, которое ИС участника передает в </w:t>
      </w:r>
      <w:r w:rsidR="007C6633" w:rsidRPr="00255391">
        <w:t>ИС </w:t>
      </w:r>
      <w:r w:rsidR="00CB4201" w:rsidRPr="00255391">
        <w:t>УНП</w:t>
      </w:r>
      <w:r w:rsidR="00E771E6" w:rsidRPr="00255391">
        <w:t xml:space="preserve"> (</w:t>
      </w:r>
      <w:r w:rsidRPr="00255391">
        <w:rPr>
          <w:lang w:val="en-US"/>
        </w:rPr>
        <w:t>GetResponse</w:t>
      </w:r>
      <w:r w:rsidRPr="00255391">
        <w:t>Request), включает следующие элементы:</w:t>
      </w:r>
    </w:p>
    <w:p w14:paraId="6A9FD0E3" w14:textId="76668F03" w:rsidR="00CD309B" w:rsidRPr="00255391" w:rsidRDefault="00CD309B" w:rsidP="00CD309B">
      <w:pPr>
        <w:pStyle w:val="1"/>
      </w:pPr>
      <w:r w:rsidRPr="00255391">
        <w:rPr>
          <w:b/>
        </w:rPr>
        <w:t>блок данных запроса</w:t>
      </w:r>
      <w:r w:rsidR="008832DB" w:rsidRPr="00255391">
        <w:t xml:space="preserve"> (</w:t>
      </w:r>
      <w:r w:rsidR="0076330B" w:rsidRPr="00255391">
        <w:t>MessageTypeSelector</w:t>
      </w:r>
      <w:r w:rsidR="008E411E" w:rsidRPr="00255391">
        <w:t>)</w:t>
      </w:r>
      <w:r w:rsidR="008832DB" w:rsidRPr="00255391">
        <w:t xml:space="preserve"> (обязательный)</w:t>
      </w:r>
      <w:r w:rsidRPr="00255391">
        <w:t>;</w:t>
      </w:r>
    </w:p>
    <w:p w14:paraId="55202C5E" w14:textId="53DB2A68" w:rsidR="00CD309B" w:rsidRPr="00255391" w:rsidRDefault="007C6633" w:rsidP="00CD309B">
      <w:pPr>
        <w:pStyle w:val="1"/>
      </w:pPr>
      <w:r w:rsidRPr="00255391">
        <w:rPr>
          <w:b/>
        </w:rPr>
        <w:t xml:space="preserve">блок </w:t>
      </w:r>
      <w:r w:rsidR="00CD309B" w:rsidRPr="00255391">
        <w:rPr>
          <w:b/>
        </w:rPr>
        <w:t>электронн</w:t>
      </w:r>
      <w:r w:rsidRPr="00255391">
        <w:rPr>
          <w:b/>
        </w:rPr>
        <w:t>ой</w:t>
      </w:r>
      <w:r w:rsidR="00CD309B" w:rsidRPr="00255391">
        <w:rPr>
          <w:b/>
        </w:rPr>
        <w:t xml:space="preserve"> подпис</w:t>
      </w:r>
      <w:r w:rsidRPr="00255391">
        <w:rPr>
          <w:b/>
        </w:rPr>
        <w:t>и</w:t>
      </w:r>
      <w:r w:rsidR="00CD309B" w:rsidRPr="00255391">
        <w:rPr>
          <w:b/>
        </w:rPr>
        <w:t xml:space="preserve"> </w:t>
      </w:r>
      <w:r w:rsidR="005F6D71" w:rsidRPr="00255391">
        <w:rPr>
          <w:b/>
        </w:rPr>
        <w:t>ИС участника взаимодействия</w:t>
      </w:r>
      <w:r w:rsidR="008832DB" w:rsidRPr="00255391">
        <w:t xml:space="preserve"> (ЭП-ОВ) (</w:t>
      </w:r>
      <w:r w:rsidR="00CD309B" w:rsidRPr="00255391">
        <w:t>CallerInformationSystemSignature)</w:t>
      </w:r>
      <w:r w:rsidR="008832DB" w:rsidRPr="00255391">
        <w:t xml:space="preserve"> (необязательный)</w:t>
      </w:r>
      <w:r w:rsidR="00CD309B" w:rsidRPr="00255391">
        <w:t>.</w:t>
      </w:r>
    </w:p>
    <w:p w14:paraId="70A7B1D7" w14:textId="47CF34C0" w:rsidR="00CD309B" w:rsidRPr="00255391" w:rsidRDefault="00CD309B" w:rsidP="00CD309B">
      <w:r w:rsidRPr="00255391">
        <w:t>Структура запроса приведена в файле «</w:t>
      </w:r>
      <w:r w:rsidR="00581859" w:rsidRPr="00255391">
        <w:t>smev-message-exchange-types-1.2.xsd</w:t>
      </w:r>
      <w:r w:rsidRPr="00255391">
        <w:t>»</w:t>
      </w:r>
      <w:r w:rsidR="00D252EC" w:rsidRPr="00255391">
        <w:t xml:space="preserve"> (см. раздел </w:t>
      </w:r>
      <w:r w:rsidR="00D252EC" w:rsidRPr="00255391">
        <w:fldChar w:fldCharType="begin"/>
      </w:r>
      <w:r w:rsidR="00D252EC" w:rsidRPr="00255391">
        <w:instrText xml:space="preserve"> REF _Ref405904299 \n \h </w:instrText>
      </w:r>
      <w:r w:rsidR="00772A63" w:rsidRPr="00255391">
        <w:instrText xml:space="preserve"> \* MERGEFORMAT </w:instrText>
      </w:r>
      <w:r w:rsidR="00D252EC" w:rsidRPr="00255391">
        <w:fldChar w:fldCharType="separate"/>
      </w:r>
      <w:r w:rsidR="00CC28D8">
        <w:t>7</w:t>
      </w:r>
      <w:r w:rsidR="00D252EC" w:rsidRPr="00255391">
        <w:fldChar w:fldCharType="end"/>
      </w:r>
      <w:r w:rsidR="00D252EC" w:rsidRPr="00255391">
        <w:t>)</w:t>
      </w:r>
      <w:r w:rsidRPr="00255391">
        <w:t>.</w:t>
      </w:r>
    </w:p>
    <w:p w14:paraId="2ECC1DA3" w14:textId="1D88528F" w:rsidR="00672AB2" w:rsidRPr="00255391" w:rsidRDefault="00672AB2" w:rsidP="00CD309B">
      <w:r w:rsidRPr="00255391">
        <w:t>В формируемом к веб-сервису ИС УНП запросе вида «</w:t>
      </w:r>
      <w:r w:rsidRPr="00255391">
        <w:rPr>
          <w:lang w:val="en-US"/>
        </w:rPr>
        <w:t>GetResponse</w:t>
      </w:r>
      <w:r w:rsidRPr="00255391">
        <w:t>Request» участнику необходимо указать:</w:t>
      </w:r>
    </w:p>
    <w:p w14:paraId="5A4BDECF" w14:textId="77777777" w:rsidR="005C656E" w:rsidRPr="00255391" w:rsidRDefault="005C656E" w:rsidP="005C656E">
      <w:pPr>
        <w:pStyle w:val="1"/>
        <w:rPr>
          <w:rStyle w:val="affff"/>
          <w:i w:val="0"/>
        </w:rPr>
      </w:pPr>
      <w:r w:rsidRPr="00255391">
        <w:rPr>
          <w:rStyle w:val="affff"/>
          <w:i w:val="0"/>
        </w:rPr>
        <w:t>УРН участника-отправителя сообщения-запроса (участника прямого взаимодействия), либо участника, сформировавшего сообщение-запрос (участника косвенного взаимодействия), которые были указаны в атрибутах @senderIdentifier, @originatorId соответственно, при направлении запроса вида SendRequestRequest — (MessageTypeSelector@senderIdentifier);</w:t>
      </w:r>
    </w:p>
    <w:p w14:paraId="75ECF420" w14:textId="2BAF985F" w:rsidR="00672AB2" w:rsidRPr="00255391" w:rsidRDefault="005C656E" w:rsidP="005C656E">
      <w:pPr>
        <w:pStyle w:val="1"/>
      </w:pPr>
      <w:r w:rsidRPr="00255391">
        <w:rPr>
          <w:rStyle w:val="affff"/>
          <w:i w:val="0"/>
        </w:rPr>
        <w:t>идентификатор сообщения, который был сформирован при направлении запроса вида SendRequestRequest (MessageTypeSelector@messageID).</w:t>
      </w:r>
    </w:p>
    <w:p w14:paraId="268E75F6" w14:textId="6A78E2B2" w:rsidR="00691DCF" w:rsidRPr="00255391" w:rsidRDefault="00691DCF" w:rsidP="00691DCF">
      <w:pPr>
        <w:pStyle w:val="4"/>
      </w:pPr>
      <w:bookmarkStart w:id="221" w:name="_Ref12829548"/>
      <w:r w:rsidRPr="00255391">
        <w:lastRenderedPageBreak/>
        <w:t>Блок данных запроса</w:t>
      </w:r>
      <w:bookmarkEnd w:id="221"/>
    </w:p>
    <w:p w14:paraId="273DE0C5" w14:textId="20D2B0CC" w:rsidR="00691DCF" w:rsidRPr="00255391" w:rsidRDefault="00691DCF" w:rsidP="00691DCF">
      <w:r w:rsidRPr="00255391">
        <w:t xml:space="preserve">Описание элементов, которые может включать блок данных «MessageTypeSelector» запроса </w:t>
      </w:r>
      <w:r w:rsidR="008E411E" w:rsidRPr="00255391">
        <w:t xml:space="preserve">на получение ответа на запрос сведений </w:t>
      </w:r>
      <w:r w:rsidRPr="00255391">
        <w:t>«</w:t>
      </w:r>
      <w:r w:rsidRPr="00255391">
        <w:rPr>
          <w:lang w:val="en-US"/>
        </w:rPr>
        <w:t>GetResponse</w:t>
      </w:r>
      <w:r w:rsidRPr="00255391">
        <w:t>Request», представлено</w:t>
      </w:r>
      <w:r w:rsidR="00903D31" w:rsidRPr="00255391">
        <w:t xml:space="preserve"> в</w:t>
      </w:r>
      <w:r w:rsidRPr="00255391">
        <w:t xml:space="preserve"> </w:t>
      </w:r>
      <w:r w:rsidR="00CB4201" w:rsidRPr="00255391">
        <w:t>таблице ниже</w:t>
      </w:r>
      <w:r w:rsidRPr="00255391">
        <w:t>:</w:t>
      </w:r>
    </w:p>
    <w:p w14:paraId="062D5B38" w14:textId="69CE8C4B" w:rsidR="003C443E" w:rsidRPr="00255391" w:rsidRDefault="003C443E" w:rsidP="004D4862">
      <w:pPr>
        <w:pStyle w:val="af7"/>
      </w:pPr>
      <w:r w:rsidRPr="00255391">
        <w:t xml:space="preserve">Таблица </w:t>
      </w:r>
      <w:fldSimple w:instr=" SEQ Таблица \* ARABIC ">
        <w:r w:rsidR="00CC28D8">
          <w:rPr>
            <w:noProof/>
          </w:rPr>
          <w:t>14</w:t>
        </w:r>
      </w:fldSimple>
      <w:r w:rsidRPr="00255391">
        <w:t xml:space="preserve"> — Описание блока данных «MessageTypeSelector»</w:t>
      </w:r>
    </w:p>
    <w:tbl>
      <w:tblPr>
        <w:tblStyle w:val="affb"/>
        <w:tblW w:w="9077" w:type="dxa"/>
        <w:tblLayout w:type="fixed"/>
        <w:tblLook w:val="04A0" w:firstRow="1" w:lastRow="0" w:firstColumn="1" w:lastColumn="0" w:noHBand="0" w:noVBand="1"/>
      </w:tblPr>
      <w:tblGrid>
        <w:gridCol w:w="562"/>
        <w:gridCol w:w="1701"/>
        <w:gridCol w:w="1843"/>
        <w:gridCol w:w="1843"/>
        <w:gridCol w:w="3128"/>
      </w:tblGrid>
      <w:tr w:rsidR="00691DCF" w:rsidRPr="00255391" w14:paraId="5729B7B9" w14:textId="77777777" w:rsidTr="00140839">
        <w:trPr>
          <w:tblHeader/>
        </w:trPr>
        <w:tc>
          <w:tcPr>
            <w:tcW w:w="562" w:type="dxa"/>
          </w:tcPr>
          <w:p w14:paraId="0BE4A63C" w14:textId="308C4ED5" w:rsidR="00691DCF" w:rsidRPr="00255391" w:rsidRDefault="00CB2AF3" w:rsidP="00140839">
            <w:pPr>
              <w:pStyle w:val="af8"/>
            </w:pPr>
            <w:r w:rsidRPr="00255391">
              <w:t>№ п/п</w:t>
            </w:r>
          </w:p>
        </w:tc>
        <w:tc>
          <w:tcPr>
            <w:tcW w:w="1701" w:type="dxa"/>
          </w:tcPr>
          <w:p w14:paraId="5DC9F5E8" w14:textId="77777777" w:rsidR="00691DCF" w:rsidRPr="00255391" w:rsidRDefault="00691DCF" w:rsidP="00140839">
            <w:pPr>
              <w:pStyle w:val="af8"/>
            </w:pPr>
            <w:r w:rsidRPr="00255391">
              <w:t>Код поля</w:t>
            </w:r>
          </w:p>
        </w:tc>
        <w:tc>
          <w:tcPr>
            <w:tcW w:w="1843" w:type="dxa"/>
          </w:tcPr>
          <w:p w14:paraId="27EBA245" w14:textId="77777777" w:rsidR="00691DCF" w:rsidRPr="00255391" w:rsidRDefault="00691DCF" w:rsidP="00140839">
            <w:pPr>
              <w:pStyle w:val="af8"/>
            </w:pPr>
            <w:r w:rsidRPr="00255391">
              <w:t>Описание поля</w:t>
            </w:r>
          </w:p>
        </w:tc>
        <w:tc>
          <w:tcPr>
            <w:tcW w:w="1843" w:type="dxa"/>
          </w:tcPr>
          <w:p w14:paraId="15BCF481" w14:textId="77777777" w:rsidR="00691DCF" w:rsidRPr="00255391" w:rsidRDefault="00691DCF" w:rsidP="00140839">
            <w:pPr>
              <w:pStyle w:val="af8"/>
            </w:pPr>
            <w:r w:rsidRPr="00255391">
              <w:t>Требования к заполнению</w:t>
            </w:r>
          </w:p>
        </w:tc>
        <w:tc>
          <w:tcPr>
            <w:tcW w:w="3128" w:type="dxa"/>
          </w:tcPr>
          <w:p w14:paraId="0CFCBEA0" w14:textId="77777777" w:rsidR="00691DCF" w:rsidRPr="00255391" w:rsidRDefault="00691DCF" w:rsidP="00140839">
            <w:pPr>
              <w:pStyle w:val="af8"/>
            </w:pPr>
            <w:r w:rsidRPr="00255391">
              <w:t>Комментарий</w:t>
            </w:r>
          </w:p>
        </w:tc>
      </w:tr>
      <w:tr w:rsidR="00691DCF" w:rsidRPr="00255391" w14:paraId="0949FAC9" w14:textId="77777777" w:rsidTr="00140839">
        <w:tc>
          <w:tcPr>
            <w:tcW w:w="562" w:type="dxa"/>
          </w:tcPr>
          <w:p w14:paraId="767A0580" w14:textId="77777777" w:rsidR="00691DCF" w:rsidRPr="00255391" w:rsidRDefault="00691DCF" w:rsidP="00140839">
            <w:pPr>
              <w:ind w:firstLine="0"/>
              <w:rPr>
                <w:sz w:val="22"/>
                <w:szCs w:val="22"/>
              </w:rPr>
            </w:pPr>
            <w:r w:rsidRPr="00255391">
              <w:rPr>
                <w:sz w:val="22"/>
                <w:szCs w:val="22"/>
              </w:rPr>
              <w:t>1</w:t>
            </w:r>
          </w:p>
        </w:tc>
        <w:tc>
          <w:tcPr>
            <w:tcW w:w="1701" w:type="dxa"/>
          </w:tcPr>
          <w:p w14:paraId="423202C6" w14:textId="2F2F39D8" w:rsidR="00691DCF" w:rsidRPr="00255391" w:rsidRDefault="00EE06F4" w:rsidP="00140839">
            <w:pPr>
              <w:pStyle w:val="112"/>
            </w:pPr>
            <w:r w:rsidRPr="00255391">
              <w:rPr>
                <w:lang w:val="en-US"/>
              </w:rPr>
              <w:t>Id</w:t>
            </w:r>
            <w:r w:rsidRPr="00255391">
              <w:t xml:space="preserve"> (атрибут)</w:t>
            </w:r>
          </w:p>
        </w:tc>
        <w:tc>
          <w:tcPr>
            <w:tcW w:w="1843" w:type="dxa"/>
          </w:tcPr>
          <w:p w14:paraId="13A148C3" w14:textId="4DF502FE" w:rsidR="00691DCF" w:rsidRPr="00255391" w:rsidRDefault="00A04685" w:rsidP="00140839">
            <w:pPr>
              <w:pStyle w:val="112"/>
              <w:rPr>
                <w:rFonts w:eastAsia="Calibri"/>
              </w:rPr>
            </w:pPr>
            <w:r w:rsidRPr="00255391">
              <w:rPr>
                <w:rFonts w:eastAsia="Calibri"/>
              </w:rPr>
              <w:t>Идентификатор, необходимый для наложения ЭП</w:t>
            </w:r>
          </w:p>
        </w:tc>
        <w:tc>
          <w:tcPr>
            <w:tcW w:w="1843" w:type="dxa"/>
          </w:tcPr>
          <w:p w14:paraId="2D712AB8" w14:textId="499E38F2" w:rsidR="00691DCF" w:rsidRPr="00255391" w:rsidRDefault="00EE06F4" w:rsidP="00140839">
            <w:pPr>
              <w:pStyle w:val="112"/>
            </w:pPr>
            <w:r w:rsidRPr="00255391">
              <w:t>1, необязательно</w:t>
            </w:r>
          </w:p>
        </w:tc>
        <w:tc>
          <w:tcPr>
            <w:tcW w:w="3128" w:type="dxa"/>
          </w:tcPr>
          <w:p w14:paraId="6980B26D" w14:textId="5F99EDB8" w:rsidR="00691DCF" w:rsidRPr="00255391" w:rsidRDefault="00691DCF" w:rsidP="00140839">
            <w:pPr>
              <w:pStyle w:val="112"/>
            </w:pPr>
          </w:p>
        </w:tc>
      </w:tr>
      <w:tr w:rsidR="00691DCF" w:rsidRPr="00255391" w14:paraId="272AFDB6" w14:textId="77777777" w:rsidTr="00140839">
        <w:tc>
          <w:tcPr>
            <w:tcW w:w="562" w:type="dxa"/>
          </w:tcPr>
          <w:p w14:paraId="762695CE" w14:textId="77777777" w:rsidR="00691DCF" w:rsidRPr="00255391" w:rsidRDefault="00691DCF" w:rsidP="00140839">
            <w:pPr>
              <w:ind w:firstLine="0"/>
              <w:rPr>
                <w:sz w:val="22"/>
                <w:szCs w:val="22"/>
              </w:rPr>
            </w:pPr>
            <w:r w:rsidRPr="00255391">
              <w:rPr>
                <w:sz w:val="22"/>
                <w:szCs w:val="22"/>
              </w:rPr>
              <w:t>2</w:t>
            </w:r>
          </w:p>
        </w:tc>
        <w:tc>
          <w:tcPr>
            <w:tcW w:w="1701" w:type="dxa"/>
          </w:tcPr>
          <w:p w14:paraId="414E0728" w14:textId="1C7AFFF3" w:rsidR="00691DCF" w:rsidRPr="00255391" w:rsidRDefault="00EE06F4" w:rsidP="00140839">
            <w:pPr>
              <w:pStyle w:val="112"/>
            </w:pPr>
            <w:r w:rsidRPr="00255391">
              <w:rPr>
                <w:lang w:val="en-US"/>
              </w:rPr>
              <w:t>senderIdentifier</w:t>
            </w:r>
          </w:p>
        </w:tc>
        <w:tc>
          <w:tcPr>
            <w:tcW w:w="1843" w:type="dxa"/>
          </w:tcPr>
          <w:p w14:paraId="6975652B" w14:textId="0B79A925" w:rsidR="00691DCF" w:rsidRPr="00255391" w:rsidRDefault="005C656E" w:rsidP="00140839">
            <w:pPr>
              <w:pStyle w:val="112"/>
              <w:rPr>
                <w:rFonts w:eastAsia="Calibri"/>
              </w:rPr>
            </w:pPr>
            <w:r w:rsidRPr="00255391">
              <w:rPr>
                <w:rFonts w:eastAsia="Calibri"/>
              </w:rPr>
              <w:t>УРН участника-отправителя сообщения-запроса / УРН участника, сформировавшего сообщение-запрос</w:t>
            </w:r>
          </w:p>
        </w:tc>
        <w:tc>
          <w:tcPr>
            <w:tcW w:w="1843" w:type="dxa"/>
          </w:tcPr>
          <w:p w14:paraId="57B70214" w14:textId="671DECF5" w:rsidR="00691DCF" w:rsidRPr="00255391" w:rsidRDefault="00EE06F4" w:rsidP="00140839">
            <w:pPr>
              <w:pStyle w:val="112"/>
            </w:pPr>
            <w:r w:rsidRPr="00255391">
              <w:t>1, обязательно</w:t>
            </w:r>
          </w:p>
        </w:tc>
        <w:tc>
          <w:tcPr>
            <w:tcW w:w="3128" w:type="dxa"/>
          </w:tcPr>
          <w:p w14:paraId="1699D91D" w14:textId="3B01905C" w:rsidR="00691DCF" w:rsidRPr="00255391" w:rsidRDefault="00977CA5" w:rsidP="00BE676D">
            <w:pPr>
              <w:pStyle w:val="112"/>
              <w:rPr>
                <w:rStyle w:val="affff"/>
                <w:i w:val="0"/>
              </w:rPr>
            </w:pPr>
            <w:r w:rsidRPr="00255391">
              <w:rPr>
                <w:rStyle w:val="affff"/>
                <w:i w:val="0"/>
              </w:rPr>
              <w:t>Указывается УРН участника-отправителя сообщения-запроса (участника прямого взаимодействия), либо участника, сформировавшего сообщение-запрос (участника косвенного взаимодействия), которыей были указаны в атрибутах @senderIdentifier, @originatorId соответственно, при направлении запроса вида SendRequestRequest.</w:t>
            </w:r>
          </w:p>
        </w:tc>
      </w:tr>
      <w:tr w:rsidR="00CB4201" w:rsidRPr="00255391" w14:paraId="3D95D737" w14:textId="77777777" w:rsidTr="00140839">
        <w:tc>
          <w:tcPr>
            <w:tcW w:w="562" w:type="dxa"/>
          </w:tcPr>
          <w:p w14:paraId="19FD720E" w14:textId="117E4315" w:rsidR="00CB4201" w:rsidRPr="00255391" w:rsidRDefault="00CB4201" w:rsidP="00140839">
            <w:pPr>
              <w:ind w:firstLine="0"/>
              <w:rPr>
                <w:sz w:val="22"/>
                <w:szCs w:val="22"/>
              </w:rPr>
            </w:pPr>
            <w:r w:rsidRPr="00255391">
              <w:rPr>
                <w:sz w:val="22"/>
                <w:szCs w:val="22"/>
              </w:rPr>
              <w:t>3</w:t>
            </w:r>
          </w:p>
        </w:tc>
        <w:tc>
          <w:tcPr>
            <w:tcW w:w="1701" w:type="dxa"/>
          </w:tcPr>
          <w:p w14:paraId="2B0D452D" w14:textId="31BC4379" w:rsidR="00CB4201" w:rsidRPr="00255391" w:rsidRDefault="008E411E" w:rsidP="00140839">
            <w:pPr>
              <w:pStyle w:val="112"/>
              <w:rPr>
                <w:lang w:val="en-US"/>
              </w:rPr>
            </w:pPr>
            <w:r w:rsidRPr="00255391">
              <w:rPr>
                <w:lang w:val="en-US"/>
              </w:rPr>
              <w:t>messageID</w:t>
            </w:r>
          </w:p>
        </w:tc>
        <w:tc>
          <w:tcPr>
            <w:tcW w:w="1843" w:type="dxa"/>
          </w:tcPr>
          <w:p w14:paraId="37238AC4" w14:textId="09C76D44" w:rsidR="00CB4201" w:rsidRPr="00255391" w:rsidRDefault="00A04685" w:rsidP="00140839">
            <w:pPr>
              <w:pStyle w:val="112"/>
              <w:rPr>
                <w:rFonts w:eastAsia="Calibri"/>
              </w:rPr>
            </w:pPr>
            <w:r w:rsidRPr="00255391">
              <w:rPr>
                <w:rFonts w:eastAsia="Calibri"/>
              </w:rPr>
              <w:t>Идентификатор сообщения</w:t>
            </w:r>
          </w:p>
        </w:tc>
        <w:tc>
          <w:tcPr>
            <w:tcW w:w="1843" w:type="dxa"/>
          </w:tcPr>
          <w:p w14:paraId="698F5C9D" w14:textId="77046AD6" w:rsidR="00CB4201" w:rsidRPr="00255391" w:rsidRDefault="00A04685" w:rsidP="00140839">
            <w:pPr>
              <w:pStyle w:val="112"/>
            </w:pPr>
            <w:r w:rsidRPr="00255391">
              <w:t>1, обязательно</w:t>
            </w:r>
          </w:p>
        </w:tc>
        <w:tc>
          <w:tcPr>
            <w:tcW w:w="3128" w:type="dxa"/>
          </w:tcPr>
          <w:p w14:paraId="3BE0E3F4" w14:textId="72204D83" w:rsidR="00CB4201" w:rsidRPr="00255391" w:rsidRDefault="008E411E" w:rsidP="008E411E">
            <w:pPr>
              <w:pStyle w:val="112"/>
              <w:rPr>
                <w:rStyle w:val="affff"/>
                <w:i w:val="0"/>
              </w:rPr>
            </w:pPr>
            <w:r w:rsidRPr="00255391">
              <w:rPr>
                <w:rStyle w:val="affff"/>
                <w:i w:val="0"/>
              </w:rPr>
              <w:t>Идентификатор, присвоенный сообщению участником. Указывается идентификатор, который был сформирован при направл</w:t>
            </w:r>
            <w:r w:rsidR="00BE676D" w:rsidRPr="00255391">
              <w:rPr>
                <w:rStyle w:val="affff"/>
                <w:i w:val="0"/>
              </w:rPr>
              <w:t>ении запроса SendRequestRequest</w:t>
            </w:r>
          </w:p>
        </w:tc>
      </w:tr>
      <w:tr w:rsidR="00691DCF" w:rsidRPr="00255391" w14:paraId="14D84534" w14:textId="77777777" w:rsidTr="00140839">
        <w:tc>
          <w:tcPr>
            <w:tcW w:w="562" w:type="dxa"/>
          </w:tcPr>
          <w:p w14:paraId="3753F03B" w14:textId="41D30C3E" w:rsidR="00691DCF" w:rsidRPr="00255391" w:rsidRDefault="00A33A33" w:rsidP="00140839">
            <w:pPr>
              <w:ind w:firstLine="0"/>
              <w:rPr>
                <w:sz w:val="22"/>
                <w:szCs w:val="22"/>
              </w:rPr>
            </w:pPr>
            <w:r w:rsidRPr="00255391">
              <w:rPr>
                <w:sz w:val="22"/>
                <w:szCs w:val="22"/>
              </w:rPr>
              <w:t>4</w:t>
            </w:r>
          </w:p>
        </w:tc>
        <w:tc>
          <w:tcPr>
            <w:tcW w:w="1701" w:type="dxa"/>
          </w:tcPr>
          <w:p w14:paraId="2A33DB5B" w14:textId="574A7671" w:rsidR="00691DCF" w:rsidRPr="00255391" w:rsidRDefault="00EE06F4" w:rsidP="00140839">
            <w:pPr>
              <w:pStyle w:val="112"/>
            </w:pPr>
            <w:r w:rsidRPr="00255391">
              <w:t>NamespaceURI</w:t>
            </w:r>
          </w:p>
        </w:tc>
        <w:tc>
          <w:tcPr>
            <w:tcW w:w="1843" w:type="dxa"/>
          </w:tcPr>
          <w:p w14:paraId="2272F652" w14:textId="57473944" w:rsidR="00691DCF" w:rsidRPr="00255391" w:rsidRDefault="00F85E3B" w:rsidP="00140839">
            <w:pPr>
              <w:pStyle w:val="112"/>
            </w:pPr>
            <w:r w:rsidRPr="00255391">
              <w:t>Параметр фильтрации по виду сведений</w:t>
            </w:r>
          </w:p>
        </w:tc>
        <w:tc>
          <w:tcPr>
            <w:tcW w:w="1843" w:type="dxa"/>
          </w:tcPr>
          <w:p w14:paraId="2F606D79" w14:textId="16D56919" w:rsidR="00691DCF" w:rsidRPr="00255391" w:rsidRDefault="00DF5953" w:rsidP="00140839">
            <w:pPr>
              <w:pStyle w:val="112"/>
            </w:pPr>
            <w:r w:rsidRPr="00255391">
              <w:t>1, необязательно</w:t>
            </w:r>
          </w:p>
        </w:tc>
        <w:tc>
          <w:tcPr>
            <w:tcW w:w="3128" w:type="dxa"/>
          </w:tcPr>
          <w:p w14:paraId="446FECB2" w14:textId="3F39540F" w:rsidR="00691DCF" w:rsidRPr="00255391" w:rsidRDefault="00F85E3B" w:rsidP="00140839">
            <w:pPr>
              <w:pStyle w:val="112"/>
              <w:rPr>
                <w:rStyle w:val="affff"/>
              </w:rPr>
            </w:pPr>
            <w:r w:rsidRPr="00255391">
              <w:rPr>
                <w:rStyle w:val="affff"/>
              </w:rPr>
              <w:t>Н</w:t>
            </w:r>
            <w:r w:rsidR="00DF5953" w:rsidRPr="00255391">
              <w:rPr>
                <w:rStyle w:val="affff"/>
              </w:rPr>
              <w:t>е используется</w:t>
            </w:r>
          </w:p>
        </w:tc>
      </w:tr>
      <w:tr w:rsidR="00691DCF" w:rsidRPr="00255391" w14:paraId="748EDD76" w14:textId="77777777" w:rsidTr="00140839">
        <w:tc>
          <w:tcPr>
            <w:tcW w:w="562" w:type="dxa"/>
          </w:tcPr>
          <w:p w14:paraId="47E39BE1" w14:textId="391B646C" w:rsidR="00691DCF" w:rsidRPr="00255391" w:rsidRDefault="00A33A33" w:rsidP="00140839">
            <w:pPr>
              <w:ind w:firstLine="0"/>
              <w:rPr>
                <w:sz w:val="22"/>
                <w:szCs w:val="22"/>
              </w:rPr>
            </w:pPr>
            <w:r w:rsidRPr="00255391">
              <w:rPr>
                <w:sz w:val="22"/>
                <w:szCs w:val="22"/>
              </w:rPr>
              <w:t>5</w:t>
            </w:r>
          </w:p>
        </w:tc>
        <w:tc>
          <w:tcPr>
            <w:tcW w:w="1701" w:type="dxa"/>
          </w:tcPr>
          <w:p w14:paraId="01DFE53A" w14:textId="0BF49652" w:rsidR="00691DCF" w:rsidRPr="00255391" w:rsidRDefault="00EE06F4" w:rsidP="00140839">
            <w:pPr>
              <w:pStyle w:val="112"/>
            </w:pPr>
            <w:r w:rsidRPr="00255391">
              <w:t>RootElementLocalName</w:t>
            </w:r>
          </w:p>
        </w:tc>
        <w:tc>
          <w:tcPr>
            <w:tcW w:w="1843" w:type="dxa"/>
          </w:tcPr>
          <w:p w14:paraId="0569976C" w14:textId="679CC4CF" w:rsidR="00691DCF" w:rsidRPr="00255391" w:rsidRDefault="00F85E3B" w:rsidP="00140839">
            <w:pPr>
              <w:pStyle w:val="112"/>
            </w:pPr>
            <w:r w:rsidRPr="00255391">
              <w:t>Параметр фильтрации по виду сведений</w:t>
            </w:r>
          </w:p>
        </w:tc>
        <w:tc>
          <w:tcPr>
            <w:tcW w:w="1843" w:type="dxa"/>
          </w:tcPr>
          <w:p w14:paraId="3EE2CA4D" w14:textId="4E984465" w:rsidR="00691DCF" w:rsidRPr="00255391" w:rsidRDefault="00DF5953" w:rsidP="00140839">
            <w:pPr>
              <w:pStyle w:val="112"/>
            </w:pPr>
            <w:r w:rsidRPr="00255391">
              <w:t>1, необязательно</w:t>
            </w:r>
          </w:p>
        </w:tc>
        <w:tc>
          <w:tcPr>
            <w:tcW w:w="3128" w:type="dxa"/>
          </w:tcPr>
          <w:p w14:paraId="165C78B1" w14:textId="7EA0A6FC" w:rsidR="00691DCF" w:rsidRPr="00255391" w:rsidRDefault="00BF3CE1" w:rsidP="00140839">
            <w:pPr>
              <w:pStyle w:val="112"/>
              <w:rPr>
                <w:rStyle w:val="affff"/>
              </w:rPr>
            </w:pPr>
            <w:r w:rsidRPr="00255391">
              <w:rPr>
                <w:rStyle w:val="affff"/>
              </w:rPr>
              <w:t>Н</w:t>
            </w:r>
            <w:r w:rsidR="00DF5953" w:rsidRPr="00255391">
              <w:rPr>
                <w:rStyle w:val="affff"/>
              </w:rPr>
              <w:t>е используется</w:t>
            </w:r>
          </w:p>
        </w:tc>
      </w:tr>
      <w:tr w:rsidR="00691DCF" w:rsidRPr="00255391" w14:paraId="7B841B6F" w14:textId="77777777" w:rsidTr="00140839">
        <w:tc>
          <w:tcPr>
            <w:tcW w:w="562" w:type="dxa"/>
          </w:tcPr>
          <w:p w14:paraId="27D2FCCB" w14:textId="00289FC7" w:rsidR="00691DCF" w:rsidRPr="00255391" w:rsidRDefault="00A33A33" w:rsidP="00140839">
            <w:pPr>
              <w:ind w:firstLine="0"/>
              <w:rPr>
                <w:sz w:val="22"/>
                <w:szCs w:val="22"/>
              </w:rPr>
            </w:pPr>
            <w:r w:rsidRPr="00255391">
              <w:rPr>
                <w:sz w:val="22"/>
                <w:szCs w:val="22"/>
              </w:rPr>
              <w:t>6</w:t>
            </w:r>
          </w:p>
        </w:tc>
        <w:tc>
          <w:tcPr>
            <w:tcW w:w="1701" w:type="dxa"/>
          </w:tcPr>
          <w:p w14:paraId="6438B436" w14:textId="64A37A38" w:rsidR="00691DCF" w:rsidRPr="00255391" w:rsidRDefault="00EE06F4" w:rsidP="00140839">
            <w:pPr>
              <w:pStyle w:val="112"/>
            </w:pPr>
            <w:r w:rsidRPr="00255391">
              <w:t>Timestamp</w:t>
            </w:r>
          </w:p>
        </w:tc>
        <w:tc>
          <w:tcPr>
            <w:tcW w:w="1843" w:type="dxa"/>
          </w:tcPr>
          <w:p w14:paraId="6E666BDB" w14:textId="1AE309D5" w:rsidR="00691DCF" w:rsidRPr="00255391" w:rsidRDefault="00EE06F4" w:rsidP="00140839">
            <w:pPr>
              <w:pStyle w:val="112"/>
            </w:pPr>
            <w:r w:rsidRPr="00255391">
              <w:t>Текущая дата и время</w:t>
            </w:r>
          </w:p>
        </w:tc>
        <w:tc>
          <w:tcPr>
            <w:tcW w:w="1843" w:type="dxa"/>
          </w:tcPr>
          <w:p w14:paraId="6A44B481" w14:textId="76ACFEFC" w:rsidR="00691DCF" w:rsidRPr="00255391" w:rsidRDefault="00DF5953" w:rsidP="00140839">
            <w:pPr>
              <w:pStyle w:val="112"/>
            </w:pPr>
            <w:r w:rsidRPr="00255391">
              <w:t>1, обязательно</w:t>
            </w:r>
          </w:p>
        </w:tc>
        <w:tc>
          <w:tcPr>
            <w:tcW w:w="3128" w:type="dxa"/>
          </w:tcPr>
          <w:p w14:paraId="3683DB62" w14:textId="254C2F3B" w:rsidR="00691DCF" w:rsidRPr="00255391" w:rsidRDefault="00691DCF" w:rsidP="00140839">
            <w:pPr>
              <w:pStyle w:val="112"/>
            </w:pPr>
          </w:p>
        </w:tc>
      </w:tr>
      <w:tr w:rsidR="00691DCF" w:rsidRPr="00255391" w14:paraId="1A3C687F" w14:textId="77777777" w:rsidTr="00140839">
        <w:tc>
          <w:tcPr>
            <w:tcW w:w="562" w:type="dxa"/>
          </w:tcPr>
          <w:p w14:paraId="161D738D" w14:textId="638D353E" w:rsidR="00691DCF" w:rsidRPr="00255391" w:rsidRDefault="00A33A33" w:rsidP="00140839">
            <w:pPr>
              <w:ind w:firstLine="0"/>
              <w:rPr>
                <w:sz w:val="22"/>
                <w:szCs w:val="22"/>
              </w:rPr>
            </w:pPr>
            <w:r w:rsidRPr="00255391">
              <w:rPr>
                <w:sz w:val="22"/>
                <w:szCs w:val="22"/>
              </w:rPr>
              <w:t>7</w:t>
            </w:r>
          </w:p>
        </w:tc>
        <w:tc>
          <w:tcPr>
            <w:tcW w:w="1701" w:type="dxa"/>
          </w:tcPr>
          <w:p w14:paraId="02E6B660" w14:textId="6F151977" w:rsidR="00691DCF" w:rsidRPr="00255391" w:rsidRDefault="00EE06F4" w:rsidP="00140839">
            <w:pPr>
              <w:pStyle w:val="112"/>
            </w:pPr>
            <w:r w:rsidRPr="00255391">
              <w:t>NodeID</w:t>
            </w:r>
          </w:p>
        </w:tc>
        <w:tc>
          <w:tcPr>
            <w:tcW w:w="1843" w:type="dxa"/>
          </w:tcPr>
          <w:p w14:paraId="67EF45A8" w14:textId="739BC094" w:rsidR="00691DCF" w:rsidRPr="00255391" w:rsidRDefault="00EE06F4" w:rsidP="00140839">
            <w:pPr>
              <w:pStyle w:val="112"/>
            </w:pPr>
            <w:r w:rsidRPr="00255391">
              <w:t>Идентификатор нода</w:t>
            </w:r>
          </w:p>
        </w:tc>
        <w:tc>
          <w:tcPr>
            <w:tcW w:w="1843" w:type="dxa"/>
          </w:tcPr>
          <w:p w14:paraId="6150347E" w14:textId="75494D4D" w:rsidR="00691DCF" w:rsidRPr="00255391" w:rsidRDefault="002C3489" w:rsidP="00140839">
            <w:pPr>
              <w:pStyle w:val="112"/>
            </w:pPr>
            <w:r w:rsidRPr="00255391">
              <w:t>1, необязательно</w:t>
            </w:r>
          </w:p>
        </w:tc>
        <w:tc>
          <w:tcPr>
            <w:tcW w:w="3128" w:type="dxa"/>
          </w:tcPr>
          <w:p w14:paraId="5CFABD48" w14:textId="11B34EC8" w:rsidR="00691DCF" w:rsidRPr="00255391" w:rsidRDefault="00BF3CE1" w:rsidP="00140839">
            <w:pPr>
              <w:pStyle w:val="112"/>
            </w:pPr>
            <w:r w:rsidRPr="00255391">
              <w:rPr>
                <w:rStyle w:val="affff"/>
              </w:rPr>
              <w:t>Н</w:t>
            </w:r>
            <w:r w:rsidR="00EE06F4" w:rsidRPr="00255391">
              <w:rPr>
                <w:rStyle w:val="affff"/>
              </w:rPr>
              <w:t>е используется</w:t>
            </w:r>
          </w:p>
        </w:tc>
      </w:tr>
    </w:tbl>
    <w:p w14:paraId="04E327F5" w14:textId="03BBF762" w:rsidR="00D37538" w:rsidRPr="00255391" w:rsidRDefault="00D37538" w:rsidP="008303BA">
      <w:pPr>
        <w:pStyle w:val="31"/>
      </w:pPr>
      <w:bookmarkStart w:id="222" w:name="_Ref525136192"/>
      <w:bookmarkStart w:id="223" w:name="_Toc72492612"/>
      <w:r w:rsidRPr="00255391">
        <w:t>Структура сообщения с ответом</w:t>
      </w:r>
      <w:r w:rsidR="00FB4E90" w:rsidRPr="00255391">
        <w:t xml:space="preserve"> на запрос сведений</w:t>
      </w:r>
      <w:r w:rsidRPr="00255391">
        <w:t xml:space="preserve">, которое ИС </w:t>
      </w:r>
      <w:r w:rsidR="008303BA" w:rsidRPr="00255391">
        <w:t>участника</w:t>
      </w:r>
      <w:r w:rsidRPr="00255391">
        <w:t xml:space="preserve"> получает из </w:t>
      </w:r>
      <w:bookmarkEnd w:id="215"/>
      <w:bookmarkEnd w:id="216"/>
      <w:r w:rsidR="00464B62" w:rsidRPr="00255391">
        <w:t>ИС УНП</w:t>
      </w:r>
      <w:r w:rsidR="00EB3F34" w:rsidRPr="00255391">
        <w:t xml:space="preserve"> </w:t>
      </w:r>
      <w:r w:rsidR="00131AF2" w:rsidRPr="00255391">
        <w:t>(</w:t>
      </w:r>
      <w:r w:rsidR="00131AF2" w:rsidRPr="00255391">
        <w:rPr>
          <w:lang w:val="en-US"/>
        </w:rPr>
        <w:t>GetResponseResponse</w:t>
      </w:r>
      <w:r w:rsidR="00131AF2" w:rsidRPr="00255391">
        <w:t>)</w:t>
      </w:r>
      <w:bookmarkEnd w:id="222"/>
      <w:bookmarkEnd w:id="223"/>
    </w:p>
    <w:p w14:paraId="02E97F32" w14:textId="581A61E4" w:rsidR="00DF4109" w:rsidRPr="00255391" w:rsidRDefault="00F57080" w:rsidP="00DF4109">
      <w:r w:rsidRPr="00255391">
        <w:t xml:space="preserve">При получении ответа ИС </w:t>
      </w:r>
      <w:r w:rsidR="00DF4109" w:rsidRPr="00255391">
        <w:t>участника</w:t>
      </w:r>
      <w:r w:rsidRPr="00255391">
        <w:t xml:space="preserve"> проверяет в С</w:t>
      </w:r>
      <w:r w:rsidR="00E57F18" w:rsidRPr="00255391">
        <w:t>МЭВ-конверте наличие элемента «</w:t>
      </w:r>
      <w:r w:rsidRPr="00255391">
        <w:t>Re</w:t>
      </w:r>
      <w:r w:rsidRPr="00255391">
        <w:rPr>
          <w:lang w:val="en-US"/>
        </w:rPr>
        <w:t>sponse</w:t>
      </w:r>
      <w:r w:rsidRPr="00255391">
        <w:t>Message</w:t>
      </w:r>
      <w:r w:rsidR="00E57F18" w:rsidRPr="00255391">
        <w:t>»</w:t>
      </w:r>
      <w:r w:rsidRPr="00255391">
        <w:t xml:space="preserve">. </w:t>
      </w:r>
    </w:p>
    <w:p w14:paraId="7F40ED59" w14:textId="185027F1" w:rsidR="00F57080" w:rsidRPr="00255391" w:rsidRDefault="00BD7818" w:rsidP="00DF4109">
      <w:r w:rsidRPr="00255391">
        <w:t>Элемент «</w:t>
      </w:r>
      <w:r w:rsidR="00F57080" w:rsidRPr="00255391">
        <w:t>Re</w:t>
      </w:r>
      <w:r w:rsidR="00F57080" w:rsidRPr="00255391">
        <w:rPr>
          <w:lang w:val="en-US"/>
        </w:rPr>
        <w:t>sponse</w:t>
      </w:r>
      <w:r w:rsidR="00DF4109" w:rsidRPr="00255391">
        <w:t>Message</w:t>
      </w:r>
      <w:r w:rsidRPr="00255391">
        <w:t>»</w:t>
      </w:r>
      <w:r w:rsidR="00DF4109" w:rsidRPr="00255391">
        <w:t xml:space="preserve"> включает </w:t>
      </w:r>
      <w:r w:rsidR="00564C12" w:rsidRPr="00255391">
        <w:t>следующие элементы</w:t>
      </w:r>
      <w:r w:rsidR="00F57080" w:rsidRPr="00255391">
        <w:t>:</w:t>
      </w:r>
    </w:p>
    <w:p w14:paraId="78DE730E" w14:textId="1ACED266" w:rsidR="00F57080" w:rsidRPr="00255391" w:rsidRDefault="00F57080" w:rsidP="00DF4109">
      <w:pPr>
        <w:pStyle w:val="1"/>
      </w:pPr>
      <w:r w:rsidRPr="00255391">
        <w:rPr>
          <w:rStyle w:val="a6"/>
        </w:rPr>
        <w:lastRenderedPageBreak/>
        <w:t xml:space="preserve">блок данных </w:t>
      </w:r>
      <w:r w:rsidR="005F61A8" w:rsidRPr="00255391">
        <w:rPr>
          <w:rStyle w:val="a6"/>
        </w:rPr>
        <w:t>ответа</w:t>
      </w:r>
      <w:r w:rsidR="00803224" w:rsidRPr="00255391">
        <w:t xml:space="preserve"> (</w:t>
      </w:r>
      <w:r w:rsidRPr="00255391">
        <w:t>Re</w:t>
      </w:r>
      <w:r w:rsidRPr="00255391">
        <w:rPr>
          <w:lang w:val="en-US"/>
        </w:rPr>
        <w:t>sponse</w:t>
      </w:r>
      <w:r w:rsidRPr="00255391">
        <w:t>)</w:t>
      </w:r>
      <w:r w:rsidR="00803224" w:rsidRPr="00255391">
        <w:t xml:space="preserve"> (обязательный)</w:t>
      </w:r>
      <w:r w:rsidRPr="00255391">
        <w:t>;</w:t>
      </w:r>
    </w:p>
    <w:p w14:paraId="0B6A49D5" w14:textId="08B3998A" w:rsidR="00803224" w:rsidRPr="00255391" w:rsidRDefault="00803224" w:rsidP="00803224">
      <w:pPr>
        <w:pStyle w:val="1"/>
      </w:pPr>
      <w:r w:rsidRPr="00255391">
        <w:rPr>
          <w:b/>
        </w:rPr>
        <w:t>блок содержимого вложений</w:t>
      </w:r>
      <w:r w:rsidRPr="00255391">
        <w:t xml:space="preserve"> (AttachmentContentList) (необязательный) — не используется;</w:t>
      </w:r>
    </w:p>
    <w:p w14:paraId="17FC751F" w14:textId="072A4891" w:rsidR="00F57080" w:rsidRPr="00255391" w:rsidRDefault="00F57080" w:rsidP="00DF4109">
      <w:pPr>
        <w:pStyle w:val="1"/>
      </w:pPr>
      <w:r w:rsidRPr="00255391">
        <w:rPr>
          <w:rStyle w:val="a6"/>
        </w:rPr>
        <w:t xml:space="preserve">электронная подпись </w:t>
      </w:r>
      <w:r w:rsidR="00E57F18" w:rsidRPr="00255391">
        <w:rPr>
          <w:rStyle w:val="a6"/>
        </w:rPr>
        <w:t xml:space="preserve">ИС УНП </w:t>
      </w:r>
      <w:r w:rsidR="00803224" w:rsidRPr="00255391">
        <w:t>(</w:t>
      </w:r>
      <w:r w:rsidRPr="00255391">
        <w:t>SMEVSignature)</w:t>
      </w:r>
      <w:r w:rsidR="00E57F18" w:rsidRPr="00255391">
        <w:t xml:space="preserve"> — ЭП-ОВ Оператора </w:t>
      </w:r>
      <w:r w:rsidR="00E771E6" w:rsidRPr="00255391">
        <w:t>Системы</w:t>
      </w:r>
      <w:r w:rsidRPr="00255391">
        <w:t>.</w:t>
      </w:r>
    </w:p>
    <w:p w14:paraId="6F3F478D" w14:textId="0E883937" w:rsidR="009F53BF" w:rsidRPr="00255391" w:rsidRDefault="009F53BF" w:rsidP="009F53BF">
      <w:r w:rsidRPr="00255391">
        <w:t xml:space="preserve">Структура </w:t>
      </w:r>
      <w:r w:rsidR="00E22D88" w:rsidRPr="00255391">
        <w:t>ответа</w:t>
      </w:r>
      <w:r w:rsidRPr="00255391">
        <w:t xml:space="preserve"> приведена в файле «</w:t>
      </w:r>
      <w:r w:rsidR="00581859" w:rsidRPr="00255391">
        <w:t>smev-message-exchange-types-1.2.xsd</w:t>
      </w:r>
      <w:r w:rsidRPr="00255391">
        <w:t>»</w:t>
      </w:r>
      <w:r w:rsidR="00D252EC" w:rsidRPr="00255391">
        <w:t xml:space="preserve"> (см. раздел </w:t>
      </w:r>
      <w:r w:rsidR="00D252EC" w:rsidRPr="00255391">
        <w:fldChar w:fldCharType="begin"/>
      </w:r>
      <w:r w:rsidR="00D252EC" w:rsidRPr="00255391">
        <w:instrText xml:space="preserve"> REF _Ref405904299 \n \h </w:instrText>
      </w:r>
      <w:r w:rsidR="00772A63" w:rsidRPr="00255391">
        <w:instrText xml:space="preserve"> \* MERGEFORMAT </w:instrText>
      </w:r>
      <w:r w:rsidR="00D252EC" w:rsidRPr="00255391">
        <w:fldChar w:fldCharType="separate"/>
      </w:r>
      <w:r w:rsidR="00CC28D8">
        <w:t>7</w:t>
      </w:r>
      <w:r w:rsidR="00D252EC" w:rsidRPr="00255391">
        <w:fldChar w:fldCharType="end"/>
      </w:r>
      <w:r w:rsidR="00D252EC" w:rsidRPr="00255391">
        <w:t>)</w:t>
      </w:r>
      <w:r w:rsidRPr="00255391">
        <w:t>.</w:t>
      </w:r>
    </w:p>
    <w:p w14:paraId="0B866796" w14:textId="77777777" w:rsidR="0058186C" w:rsidRPr="00255391" w:rsidRDefault="0058186C" w:rsidP="0058186C">
      <w:pPr>
        <w:pStyle w:val="4"/>
        <w:rPr>
          <w:lang w:eastAsia="ru-RU"/>
        </w:rPr>
      </w:pPr>
      <w:bookmarkStart w:id="224" w:name="_Ref525214283"/>
      <w:r w:rsidRPr="00255391">
        <w:rPr>
          <w:lang w:eastAsia="ru-RU"/>
        </w:rPr>
        <w:t>Блок данных ответа</w:t>
      </w:r>
      <w:bookmarkEnd w:id="224"/>
      <w:r w:rsidRPr="00255391">
        <w:rPr>
          <w:lang w:eastAsia="ru-RU"/>
        </w:rPr>
        <w:t xml:space="preserve"> </w:t>
      </w:r>
    </w:p>
    <w:p w14:paraId="1C89B7D8" w14:textId="447B1DE5" w:rsidR="0058186C" w:rsidRPr="00255391" w:rsidRDefault="00511E55" w:rsidP="0058186C">
      <w:pPr>
        <w:rPr>
          <w:lang w:eastAsia="ru-RU"/>
        </w:rPr>
      </w:pPr>
      <w:r w:rsidRPr="00255391">
        <w:t>Описание элементов, которые может включать блок данных «Re</w:t>
      </w:r>
      <w:r w:rsidRPr="00255391">
        <w:rPr>
          <w:lang w:val="en-US"/>
        </w:rPr>
        <w:t>sponse</w:t>
      </w:r>
      <w:r w:rsidRPr="00255391">
        <w:t>» ответа на запрос сведений «</w:t>
      </w:r>
      <w:r w:rsidRPr="00255391">
        <w:rPr>
          <w:lang w:val="en-US"/>
        </w:rPr>
        <w:t>GetResponseResponse</w:t>
      </w:r>
      <w:r w:rsidRPr="00255391">
        <w:t xml:space="preserve">», представлено </w:t>
      </w:r>
      <w:r w:rsidR="00A60FC1" w:rsidRPr="00255391">
        <w:t xml:space="preserve">в </w:t>
      </w:r>
      <w:r w:rsidRPr="00255391">
        <w:t>таблице ниже</w:t>
      </w:r>
      <w:r w:rsidR="0058186C" w:rsidRPr="00255391">
        <w:rPr>
          <w:lang w:eastAsia="ru-RU"/>
        </w:rPr>
        <w:t>:</w:t>
      </w:r>
    </w:p>
    <w:p w14:paraId="6DFD12DE" w14:textId="53B4F8EF" w:rsidR="000A4993" w:rsidRPr="00255391" w:rsidRDefault="000A4993" w:rsidP="004D4862">
      <w:pPr>
        <w:pStyle w:val="af7"/>
      </w:pPr>
      <w:r w:rsidRPr="00255391">
        <w:t xml:space="preserve">Таблица </w:t>
      </w:r>
      <w:fldSimple w:instr=" SEQ Таблица \* ARABIC ">
        <w:r w:rsidR="00CC28D8">
          <w:rPr>
            <w:noProof/>
          </w:rPr>
          <w:t>15</w:t>
        </w:r>
      </w:fldSimple>
      <w:r w:rsidRPr="00255391">
        <w:t xml:space="preserve"> — Описание блока данных «</w:t>
      </w:r>
      <w:r w:rsidRPr="00255391">
        <w:rPr>
          <w:lang w:val="en-US"/>
        </w:rPr>
        <w:t>Response</w:t>
      </w:r>
      <w:r w:rsidRPr="00255391">
        <w:t>»</w:t>
      </w:r>
    </w:p>
    <w:tbl>
      <w:tblPr>
        <w:tblStyle w:val="affb"/>
        <w:tblW w:w="9077" w:type="dxa"/>
        <w:tblLayout w:type="fixed"/>
        <w:tblLook w:val="04A0" w:firstRow="1" w:lastRow="0" w:firstColumn="1" w:lastColumn="0" w:noHBand="0" w:noVBand="1"/>
      </w:tblPr>
      <w:tblGrid>
        <w:gridCol w:w="846"/>
        <w:gridCol w:w="1701"/>
        <w:gridCol w:w="2126"/>
        <w:gridCol w:w="1843"/>
        <w:gridCol w:w="2561"/>
      </w:tblGrid>
      <w:tr w:rsidR="0017051B" w:rsidRPr="00255391" w14:paraId="0DBBE696" w14:textId="77777777" w:rsidTr="00C46257">
        <w:trPr>
          <w:tblHeader/>
        </w:trPr>
        <w:tc>
          <w:tcPr>
            <w:tcW w:w="846" w:type="dxa"/>
          </w:tcPr>
          <w:p w14:paraId="085D75AB" w14:textId="77027066" w:rsidR="00CB2AF3" w:rsidRPr="00255391" w:rsidRDefault="00AC11CD" w:rsidP="00321DB2">
            <w:pPr>
              <w:pStyle w:val="af8"/>
            </w:pPr>
            <w:r w:rsidRPr="00255391">
              <w:t>№</w:t>
            </w:r>
            <w:r w:rsidR="00CB2AF3" w:rsidRPr="00255391">
              <w:br/>
              <w:t>п/п</w:t>
            </w:r>
          </w:p>
        </w:tc>
        <w:tc>
          <w:tcPr>
            <w:tcW w:w="1701" w:type="dxa"/>
          </w:tcPr>
          <w:p w14:paraId="0477CA09" w14:textId="77777777" w:rsidR="0017051B" w:rsidRPr="00255391" w:rsidRDefault="0017051B" w:rsidP="00140839">
            <w:pPr>
              <w:pStyle w:val="af8"/>
            </w:pPr>
            <w:r w:rsidRPr="00255391">
              <w:t>Код поля</w:t>
            </w:r>
          </w:p>
        </w:tc>
        <w:tc>
          <w:tcPr>
            <w:tcW w:w="2126" w:type="dxa"/>
          </w:tcPr>
          <w:p w14:paraId="028E757E" w14:textId="77777777" w:rsidR="0017051B" w:rsidRPr="00255391" w:rsidRDefault="0017051B" w:rsidP="00140839">
            <w:pPr>
              <w:pStyle w:val="af8"/>
            </w:pPr>
            <w:r w:rsidRPr="00255391">
              <w:t>Описание поля</w:t>
            </w:r>
          </w:p>
        </w:tc>
        <w:tc>
          <w:tcPr>
            <w:tcW w:w="1843" w:type="dxa"/>
          </w:tcPr>
          <w:p w14:paraId="2E3E1B6C" w14:textId="77777777" w:rsidR="0017051B" w:rsidRPr="00255391" w:rsidRDefault="0017051B" w:rsidP="00140839">
            <w:pPr>
              <w:pStyle w:val="af8"/>
            </w:pPr>
            <w:r w:rsidRPr="00255391">
              <w:t>Требования к заполнению</w:t>
            </w:r>
          </w:p>
        </w:tc>
        <w:tc>
          <w:tcPr>
            <w:tcW w:w="2561" w:type="dxa"/>
          </w:tcPr>
          <w:p w14:paraId="1FAEBE01" w14:textId="77777777" w:rsidR="0017051B" w:rsidRPr="00255391" w:rsidRDefault="0017051B" w:rsidP="00140839">
            <w:pPr>
              <w:pStyle w:val="af8"/>
            </w:pPr>
            <w:r w:rsidRPr="00255391">
              <w:t>Комментарий</w:t>
            </w:r>
          </w:p>
        </w:tc>
      </w:tr>
      <w:tr w:rsidR="003A6FF2" w:rsidRPr="00255391" w14:paraId="41CE268F" w14:textId="77777777" w:rsidTr="00C46257">
        <w:tc>
          <w:tcPr>
            <w:tcW w:w="846" w:type="dxa"/>
          </w:tcPr>
          <w:p w14:paraId="1F696FAF" w14:textId="316AF44D" w:rsidR="003A6FF2" w:rsidRPr="00255391" w:rsidRDefault="008117F1" w:rsidP="00140839">
            <w:pPr>
              <w:ind w:firstLine="0"/>
              <w:rPr>
                <w:sz w:val="22"/>
                <w:szCs w:val="22"/>
              </w:rPr>
            </w:pPr>
            <w:r w:rsidRPr="00255391">
              <w:rPr>
                <w:sz w:val="22"/>
                <w:szCs w:val="22"/>
              </w:rPr>
              <w:t>1</w:t>
            </w:r>
          </w:p>
        </w:tc>
        <w:tc>
          <w:tcPr>
            <w:tcW w:w="1701" w:type="dxa"/>
          </w:tcPr>
          <w:p w14:paraId="2AEE52C9" w14:textId="1B128719" w:rsidR="003A6FF2" w:rsidRPr="00255391" w:rsidRDefault="003A6FF2" w:rsidP="00140839">
            <w:pPr>
              <w:pStyle w:val="112"/>
              <w:rPr>
                <w:rFonts w:eastAsia="Calibri"/>
              </w:rPr>
            </w:pPr>
            <w:r w:rsidRPr="00255391">
              <w:rPr>
                <w:rFonts w:eastAsia="Calibri"/>
                <w:lang w:val="en-US"/>
              </w:rPr>
              <w:t>Id</w:t>
            </w:r>
          </w:p>
        </w:tc>
        <w:tc>
          <w:tcPr>
            <w:tcW w:w="2126" w:type="dxa"/>
          </w:tcPr>
          <w:p w14:paraId="13EAA411" w14:textId="4A16067B" w:rsidR="003A6FF2" w:rsidRPr="00255391" w:rsidRDefault="003A6FF2" w:rsidP="00140839">
            <w:pPr>
              <w:pStyle w:val="112"/>
              <w:rPr>
                <w:rFonts w:eastAsia="Calibri"/>
              </w:rPr>
            </w:pPr>
            <w:r w:rsidRPr="00255391">
              <w:rPr>
                <w:rFonts w:eastAsia="Calibri"/>
              </w:rPr>
              <w:t>Идентификатор, необходимый для наложения ЭП</w:t>
            </w:r>
          </w:p>
        </w:tc>
        <w:tc>
          <w:tcPr>
            <w:tcW w:w="1843" w:type="dxa"/>
          </w:tcPr>
          <w:p w14:paraId="2BA4D8C0" w14:textId="2877B0CA" w:rsidR="003A6FF2" w:rsidRPr="00255391" w:rsidRDefault="003A6FF2" w:rsidP="00140839">
            <w:pPr>
              <w:pStyle w:val="112"/>
            </w:pPr>
            <w:r w:rsidRPr="00255391">
              <w:t>1, необязательно</w:t>
            </w:r>
          </w:p>
        </w:tc>
        <w:tc>
          <w:tcPr>
            <w:tcW w:w="2561" w:type="dxa"/>
          </w:tcPr>
          <w:p w14:paraId="6E1BF68B" w14:textId="77777777" w:rsidR="003A6FF2" w:rsidRPr="00255391" w:rsidRDefault="003A6FF2" w:rsidP="0017051B">
            <w:pPr>
              <w:pStyle w:val="112"/>
              <w:rPr>
                <w:rFonts w:eastAsia="Calibri"/>
              </w:rPr>
            </w:pPr>
          </w:p>
        </w:tc>
      </w:tr>
      <w:tr w:rsidR="00B65447" w:rsidRPr="00255391" w14:paraId="6D9C7572" w14:textId="77777777" w:rsidTr="00C46257">
        <w:tc>
          <w:tcPr>
            <w:tcW w:w="846" w:type="dxa"/>
          </w:tcPr>
          <w:p w14:paraId="4EF81E61" w14:textId="28C507A5" w:rsidR="00B65447" w:rsidRPr="00255391" w:rsidRDefault="00B65447" w:rsidP="00B65447">
            <w:pPr>
              <w:ind w:firstLine="0"/>
              <w:rPr>
                <w:sz w:val="22"/>
                <w:szCs w:val="22"/>
              </w:rPr>
            </w:pPr>
            <w:r w:rsidRPr="00255391">
              <w:rPr>
                <w:sz w:val="22"/>
                <w:szCs w:val="22"/>
              </w:rPr>
              <w:t>2</w:t>
            </w:r>
          </w:p>
        </w:tc>
        <w:tc>
          <w:tcPr>
            <w:tcW w:w="1701" w:type="dxa"/>
          </w:tcPr>
          <w:p w14:paraId="1FB24243" w14:textId="29C31CD5" w:rsidR="00B65447" w:rsidRPr="00255391" w:rsidRDefault="00B65447" w:rsidP="00B65447">
            <w:pPr>
              <w:pStyle w:val="112"/>
              <w:rPr>
                <w:rFonts w:eastAsia="Calibri"/>
              </w:rPr>
            </w:pPr>
            <w:r w:rsidRPr="00255391">
              <w:rPr>
                <w:rFonts w:eastAsia="Calibri"/>
              </w:rPr>
              <w:t>OriginalMessageId</w:t>
            </w:r>
          </w:p>
        </w:tc>
        <w:tc>
          <w:tcPr>
            <w:tcW w:w="2126" w:type="dxa"/>
          </w:tcPr>
          <w:p w14:paraId="14A4C1B6" w14:textId="1BED6533" w:rsidR="00B65447" w:rsidRPr="00255391" w:rsidRDefault="00B65447" w:rsidP="00B65447">
            <w:pPr>
              <w:pStyle w:val="112"/>
              <w:rPr>
                <w:rFonts w:eastAsia="Calibri"/>
              </w:rPr>
            </w:pPr>
            <w:r w:rsidRPr="00255391">
              <w:t>Идентификатор сообщения, сформированный отправителем запроса</w:t>
            </w:r>
          </w:p>
        </w:tc>
        <w:tc>
          <w:tcPr>
            <w:tcW w:w="1843" w:type="dxa"/>
          </w:tcPr>
          <w:p w14:paraId="0FA80D88" w14:textId="59D29EBF" w:rsidR="00B65447" w:rsidRPr="00255391" w:rsidRDefault="00B65447" w:rsidP="00B65447">
            <w:pPr>
              <w:pStyle w:val="112"/>
            </w:pPr>
            <w:r w:rsidRPr="00255391">
              <w:t>1, необязательно</w:t>
            </w:r>
          </w:p>
        </w:tc>
        <w:tc>
          <w:tcPr>
            <w:tcW w:w="2561" w:type="dxa"/>
          </w:tcPr>
          <w:p w14:paraId="3D1BC68A" w14:textId="77777777" w:rsidR="00B65447" w:rsidRPr="00255391" w:rsidRDefault="00B65447" w:rsidP="00B65447">
            <w:pPr>
              <w:pStyle w:val="112"/>
              <w:rPr>
                <w:rFonts w:eastAsia="Calibri"/>
              </w:rPr>
            </w:pPr>
          </w:p>
        </w:tc>
      </w:tr>
      <w:tr w:rsidR="00B65447" w:rsidRPr="00255391" w14:paraId="341D4242" w14:textId="77777777" w:rsidTr="00C46257">
        <w:tc>
          <w:tcPr>
            <w:tcW w:w="846" w:type="dxa"/>
          </w:tcPr>
          <w:p w14:paraId="3CE515F7" w14:textId="0B28EB27" w:rsidR="00B65447" w:rsidRPr="00255391" w:rsidRDefault="00556408" w:rsidP="00B65447">
            <w:pPr>
              <w:ind w:firstLine="0"/>
              <w:rPr>
                <w:sz w:val="22"/>
                <w:szCs w:val="22"/>
              </w:rPr>
            </w:pPr>
            <w:r w:rsidRPr="00255391">
              <w:rPr>
                <w:sz w:val="22"/>
                <w:szCs w:val="22"/>
              </w:rPr>
              <w:t>3</w:t>
            </w:r>
          </w:p>
        </w:tc>
        <w:tc>
          <w:tcPr>
            <w:tcW w:w="1701" w:type="dxa"/>
          </w:tcPr>
          <w:p w14:paraId="3B888803" w14:textId="3B08D164" w:rsidR="00B65447" w:rsidRPr="00255391" w:rsidRDefault="00B65447" w:rsidP="00B65447">
            <w:pPr>
              <w:pStyle w:val="112"/>
              <w:rPr>
                <w:rFonts w:eastAsia="Calibri"/>
              </w:rPr>
            </w:pPr>
            <w:r w:rsidRPr="00255391">
              <w:rPr>
                <w:rFonts w:eastAsia="Calibri"/>
              </w:rPr>
              <w:t>SenderProvidedResponseData</w:t>
            </w:r>
          </w:p>
        </w:tc>
        <w:tc>
          <w:tcPr>
            <w:tcW w:w="2126" w:type="dxa"/>
          </w:tcPr>
          <w:p w14:paraId="7FD6A86A" w14:textId="2A494CCC" w:rsidR="00B65447" w:rsidRPr="00255391" w:rsidRDefault="00B65447" w:rsidP="00B65447">
            <w:pPr>
              <w:pStyle w:val="112"/>
            </w:pPr>
            <w:r w:rsidRPr="00255391">
              <w:rPr>
                <w:rFonts w:eastAsia="Calibri"/>
              </w:rPr>
              <w:t>Содержательная часть ответа на запрос</w:t>
            </w:r>
          </w:p>
        </w:tc>
        <w:tc>
          <w:tcPr>
            <w:tcW w:w="1843" w:type="dxa"/>
          </w:tcPr>
          <w:p w14:paraId="6907D5BA" w14:textId="497B9E7A" w:rsidR="00B65447" w:rsidRPr="00255391" w:rsidRDefault="00B65447" w:rsidP="00B65447">
            <w:pPr>
              <w:pStyle w:val="112"/>
            </w:pPr>
            <w:r w:rsidRPr="00255391">
              <w:t>1, обязательно</w:t>
            </w:r>
          </w:p>
        </w:tc>
        <w:tc>
          <w:tcPr>
            <w:tcW w:w="2561" w:type="dxa"/>
          </w:tcPr>
          <w:p w14:paraId="6C9F3E13" w14:textId="77777777" w:rsidR="00B65447" w:rsidRPr="00255391" w:rsidRDefault="00B65447" w:rsidP="00B65447">
            <w:pPr>
              <w:pStyle w:val="112"/>
              <w:rPr>
                <w:rFonts w:eastAsia="Calibri"/>
              </w:rPr>
            </w:pPr>
          </w:p>
        </w:tc>
      </w:tr>
      <w:tr w:rsidR="00B65447" w:rsidRPr="00255391" w14:paraId="10557259" w14:textId="77777777" w:rsidTr="00C46257">
        <w:tc>
          <w:tcPr>
            <w:tcW w:w="846" w:type="dxa"/>
          </w:tcPr>
          <w:p w14:paraId="7C89C122" w14:textId="4BA2F172" w:rsidR="00B65447" w:rsidRPr="00255391" w:rsidRDefault="00556408" w:rsidP="00B65447">
            <w:pPr>
              <w:ind w:firstLine="0"/>
              <w:rPr>
                <w:sz w:val="22"/>
                <w:szCs w:val="22"/>
              </w:rPr>
            </w:pPr>
            <w:bookmarkStart w:id="225" w:name="_Hlk525497958"/>
            <w:r w:rsidRPr="00255391">
              <w:rPr>
                <w:sz w:val="22"/>
                <w:szCs w:val="22"/>
              </w:rPr>
              <w:t>3.1</w:t>
            </w:r>
          </w:p>
        </w:tc>
        <w:tc>
          <w:tcPr>
            <w:tcW w:w="1701" w:type="dxa"/>
          </w:tcPr>
          <w:p w14:paraId="4BC341D7" w14:textId="40B9A151" w:rsidR="00B65447" w:rsidRPr="00255391" w:rsidRDefault="00B65447" w:rsidP="00B839FF">
            <w:pPr>
              <w:pStyle w:val="1120"/>
            </w:pPr>
            <w:r w:rsidRPr="00255391">
              <w:rPr>
                <w:rFonts w:eastAsia="Calibri"/>
              </w:rPr>
              <w:t>MessageID</w:t>
            </w:r>
          </w:p>
        </w:tc>
        <w:tc>
          <w:tcPr>
            <w:tcW w:w="2126" w:type="dxa"/>
          </w:tcPr>
          <w:p w14:paraId="1CC1C520" w14:textId="3DD40004" w:rsidR="00B65447" w:rsidRPr="00255391" w:rsidRDefault="00B65447" w:rsidP="00B65447">
            <w:pPr>
              <w:pStyle w:val="112"/>
              <w:rPr>
                <w:rFonts w:eastAsia="Calibri"/>
              </w:rPr>
            </w:pPr>
            <w:bookmarkStart w:id="226" w:name="OLE_LINK324"/>
            <w:bookmarkStart w:id="227" w:name="OLE_LINK325"/>
            <w:bookmarkStart w:id="228" w:name="OLE_LINK326"/>
            <w:r w:rsidRPr="00255391">
              <w:rPr>
                <w:rFonts w:eastAsia="Calibri"/>
              </w:rPr>
              <w:t>Идентификатор сообщения</w:t>
            </w:r>
            <w:r w:rsidR="00882C8D" w:rsidRPr="00255391">
              <w:rPr>
                <w:rFonts w:eastAsia="Calibri"/>
              </w:rPr>
              <w:t>, сформированный Системой</w:t>
            </w:r>
            <w:bookmarkEnd w:id="226"/>
            <w:bookmarkEnd w:id="227"/>
            <w:bookmarkEnd w:id="228"/>
          </w:p>
        </w:tc>
        <w:tc>
          <w:tcPr>
            <w:tcW w:w="1843" w:type="dxa"/>
          </w:tcPr>
          <w:p w14:paraId="50B4254E" w14:textId="459C72FA" w:rsidR="00B65447" w:rsidRPr="00255391" w:rsidRDefault="00B65447" w:rsidP="00B65447">
            <w:pPr>
              <w:pStyle w:val="112"/>
            </w:pPr>
            <w:r w:rsidRPr="00255391">
              <w:t>1, обязательно</w:t>
            </w:r>
          </w:p>
        </w:tc>
        <w:tc>
          <w:tcPr>
            <w:tcW w:w="2561" w:type="dxa"/>
          </w:tcPr>
          <w:p w14:paraId="2A080285" w14:textId="79445CB0" w:rsidR="00B65447" w:rsidRPr="00255391" w:rsidRDefault="00B65447" w:rsidP="00B65447">
            <w:pPr>
              <w:pStyle w:val="112"/>
            </w:pPr>
            <w:r w:rsidRPr="00255391">
              <w:rPr>
                <w:rFonts w:eastAsia="Calibri"/>
              </w:rPr>
              <w:t>Идентификатор сообщения в виде UUID, основанного на времени, сгенерированный</w:t>
            </w:r>
            <w:r w:rsidR="00882C8D" w:rsidRPr="00255391">
              <w:rPr>
                <w:rFonts w:eastAsia="Calibri"/>
              </w:rPr>
              <w:t xml:space="preserve"> Системой</w:t>
            </w:r>
            <w:r w:rsidRPr="00255391">
              <w:rPr>
                <w:rFonts w:eastAsia="Calibri"/>
              </w:rPr>
              <w:t xml:space="preserve"> по версии 1 (см. п. 4.2 «Algorithms for Creating a Time-Based UUID» RFC 4122 http://rfc.askapache.com/rfc4122/rfc4122.html#section-4.2).</w:t>
            </w:r>
          </w:p>
        </w:tc>
      </w:tr>
      <w:bookmarkEnd w:id="225"/>
      <w:tr w:rsidR="00B65447" w:rsidRPr="00255391" w14:paraId="4A9ADDA3" w14:textId="77777777" w:rsidTr="00C46257">
        <w:tc>
          <w:tcPr>
            <w:tcW w:w="846" w:type="dxa"/>
          </w:tcPr>
          <w:p w14:paraId="3910857E" w14:textId="04FA0932" w:rsidR="00B65447" w:rsidRPr="00255391" w:rsidRDefault="00556408" w:rsidP="00B65447">
            <w:pPr>
              <w:ind w:firstLine="0"/>
              <w:rPr>
                <w:sz w:val="22"/>
                <w:szCs w:val="22"/>
              </w:rPr>
            </w:pPr>
            <w:r w:rsidRPr="00255391">
              <w:rPr>
                <w:sz w:val="22"/>
                <w:szCs w:val="22"/>
              </w:rPr>
              <w:t>3.2</w:t>
            </w:r>
          </w:p>
        </w:tc>
        <w:tc>
          <w:tcPr>
            <w:tcW w:w="1701" w:type="dxa"/>
          </w:tcPr>
          <w:p w14:paraId="49DDFF5A" w14:textId="085E3268" w:rsidR="00B65447" w:rsidRPr="00255391" w:rsidRDefault="00B65447" w:rsidP="00B839FF">
            <w:pPr>
              <w:pStyle w:val="1120"/>
            </w:pPr>
            <w:r w:rsidRPr="00255391">
              <w:rPr>
                <w:rFonts w:eastAsia="Calibri"/>
              </w:rPr>
              <w:t>To</w:t>
            </w:r>
          </w:p>
        </w:tc>
        <w:tc>
          <w:tcPr>
            <w:tcW w:w="2126" w:type="dxa"/>
          </w:tcPr>
          <w:p w14:paraId="6499EB99" w14:textId="48FD5684" w:rsidR="00B65447" w:rsidRPr="00255391" w:rsidRDefault="00B65447" w:rsidP="00B65447">
            <w:pPr>
              <w:pStyle w:val="112"/>
              <w:rPr>
                <w:rFonts w:eastAsia="Calibri"/>
              </w:rPr>
            </w:pPr>
            <w:r w:rsidRPr="00255391">
              <w:rPr>
                <w:rFonts w:eastAsia="Calibri"/>
              </w:rPr>
              <w:t>Адрес доставки ответа</w:t>
            </w:r>
          </w:p>
        </w:tc>
        <w:tc>
          <w:tcPr>
            <w:tcW w:w="1843" w:type="dxa"/>
          </w:tcPr>
          <w:p w14:paraId="7FF0267E" w14:textId="0F1B01F5" w:rsidR="00B65447" w:rsidRPr="00255391" w:rsidRDefault="00B65447" w:rsidP="00B65447">
            <w:pPr>
              <w:pStyle w:val="112"/>
            </w:pPr>
            <w:r w:rsidRPr="00255391">
              <w:t>1, обязательно</w:t>
            </w:r>
          </w:p>
        </w:tc>
        <w:tc>
          <w:tcPr>
            <w:tcW w:w="2561" w:type="dxa"/>
          </w:tcPr>
          <w:p w14:paraId="3B01AEC7" w14:textId="3752443B" w:rsidR="00B65447" w:rsidRPr="00255391" w:rsidRDefault="00B65447" w:rsidP="00B65447">
            <w:pPr>
              <w:pStyle w:val="112"/>
              <w:rPr>
                <w:rStyle w:val="affff"/>
                <w:i w:val="0"/>
              </w:rPr>
            </w:pPr>
            <w:r w:rsidRPr="00255391">
              <w:rPr>
                <w:rFonts w:eastAsia="Calibri"/>
              </w:rPr>
              <w:t>Служебная информация</w:t>
            </w:r>
          </w:p>
        </w:tc>
      </w:tr>
      <w:tr w:rsidR="00B65447" w:rsidRPr="00DF48C1" w14:paraId="077BC22A" w14:textId="77777777" w:rsidTr="00C46257">
        <w:tc>
          <w:tcPr>
            <w:tcW w:w="846" w:type="dxa"/>
          </w:tcPr>
          <w:p w14:paraId="32358BC9" w14:textId="553ACC35" w:rsidR="00B65447" w:rsidRPr="00255391" w:rsidRDefault="00556408" w:rsidP="00B65447">
            <w:pPr>
              <w:ind w:firstLine="0"/>
              <w:rPr>
                <w:sz w:val="22"/>
                <w:szCs w:val="22"/>
              </w:rPr>
            </w:pPr>
            <w:r w:rsidRPr="00255391">
              <w:rPr>
                <w:sz w:val="22"/>
                <w:szCs w:val="22"/>
              </w:rPr>
              <w:t>3.3</w:t>
            </w:r>
          </w:p>
        </w:tc>
        <w:tc>
          <w:tcPr>
            <w:tcW w:w="1701" w:type="dxa"/>
          </w:tcPr>
          <w:p w14:paraId="4B406221" w14:textId="01E8CDEB" w:rsidR="00B65447" w:rsidRPr="00255391" w:rsidRDefault="00B65447" w:rsidP="00B839FF">
            <w:pPr>
              <w:pStyle w:val="1120"/>
            </w:pPr>
            <w:bookmarkStart w:id="229" w:name="OLE_LINK278"/>
            <w:bookmarkStart w:id="230" w:name="OLE_LINK279"/>
            <w:bookmarkStart w:id="231" w:name="OLE_LINK292"/>
            <w:r w:rsidRPr="00255391">
              <w:rPr>
                <w:rFonts w:eastAsia="Calibri"/>
              </w:rPr>
              <w:t>MessagePrimaryContent</w:t>
            </w:r>
            <w:bookmarkEnd w:id="229"/>
            <w:bookmarkEnd w:id="230"/>
            <w:bookmarkEnd w:id="231"/>
          </w:p>
        </w:tc>
        <w:tc>
          <w:tcPr>
            <w:tcW w:w="2126" w:type="dxa"/>
          </w:tcPr>
          <w:p w14:paraId="00016A1A" w14:textId="381E5AA4" w:rsidR="00B65447" w:rsidRPr="00255391" w:rsidRDefault="00B65447" w:rsidP="00B65447">
            <w:pPr>
              <w:pStyle w:val="112"/>
            </w:pPr>
            <w:r w:rsidRPr="00255391">
              <w:rPr>
                <w:rFonts w:eastAsia="Calibri"/>
              </w:rPr>
              <w:t>Блок структуриров</w:t>
            </w:r>
            <w:r w:rsidR="00992EBE" w:rsidRPr="00255391">
              <w:rPr>
                <w:rFonts w:eastAsia="Calibri"/>
              </w:rPr>
              <w:t xml:space="preserve">анных сведений в соответствии </w:t>
            </w:r>
            <w:r w:rsidRPr="00255391">
              <w:rPr>
                <w:rFonts w:eastAsia="Calibri"/>
              </w:rPr>
              <w:t>с форматами Вида сведений</w:t>
            </w:r>
            <w:r w:rsidR="00992EBE" w:rsidRPr="00255391">
              <w:rPr>
                <w:rFonts w:eastAsia="Calibri"/>
              </w:rPr>
              <w:t xml:space="preserve"> ИС УНП</w:t>
            </w:r>
          </w:p>
        </w:tc>
        <w:tc>
          <w:tcPr>
            <w:tcW w:w="1843" w:type="dxa"/>
          </w:tcPr>
          <w:p w14:paraId="51502051" w14:textId="6D5EA731" w:rsidR="00B65447" w:rsidRPr="00255391" w:rsidRDefault="00B65447" w:rsidP="00B65447">
            <w:pPr>
              <w:pStyle w:val="112"/>
            </w:pPr>
            <w:r w:rsidRPr="00255391">
              <w:t>1, обязательно</w:t>
            </w:r>
          </w:p>
        </w:tc>
        <w:tc>
          <w:tcPr>
            <w:tcW w:w="2561" w:type="dxa"/>
          </w:tcPr>
          <w:p w14:paraId="151CC5B4" w14:textId="4BDDEB76" w:rsidR="00B65447" w:rsidRPr="00255391" w:rsidRDefault="00B65447" w:rsidP="00B65447">
            <w:pPr>
              <w:pStyle w:val="af9"/>
              <w:rPr>
                <w:rFonts w:eastAsia="Calibri"/>
              </w:rPr>
            </w:pPr>
            <w:r w:rsidRPr="00255391">
              <w:rPr>
                <w:rFonts w:eastAsia="Calibri"/>
              </w:rPr>
              <w:t>Предназначен для передачи ответа на запрос сведений.</w:t>
            </w:r>
          </w:p>
          <w:p w14:paraId="09F4981A" w14:textId="69512569" w:rsidR="00B65447" w:rsidRPr="00255391" w:rsidRDefault="00B65447" w:rsidP="00B65447">
            <w:pPr>
              <w:pStyle w:val="112"/>
              <w:rPr>
                <w:rStyle w:val="affff"/>
                <w:lang w:val="en-US"/>
              </w:rPr>
            </w:pPr>
            <w:bookmarkStart w:id="232" w:name="OLE_LINK290"/>
            <w:bookmarkStart w:id="233" w:name="OLE_LINK291"/>
            <w:r w:rsidRPr="00255391">
              <w:rPr>
                <w:i/>
              </w:rPr>
              <w:t>Наличие</w:t>
            </w:r>
            <w:r w:rsidRPr="00255391">
              <w:rPr>
                <w:i/>
                <w:lang w:val="en-US"/>
              </w:rPr>
              <w:t xml:space="preserve"> </w:t>
            </w:r>
            <w:r w:rsidRPr="00255391">
              <w:rPr>
                <w:i/>
              </w:rPr>
              <w:t>данного</w:t>
            </w:r>
            <w:r w:rsidRPr="00255391">
              <w:rPr>
                <w:i/>
                <w:lang w:val="en-US"/>
              </w:rPr>
              <w:t xml:space="preserve"> </w:t>
            </w:r>
            <w:r w:rsidRPr="00255391">
              <w:rPr>
                <w:i/>
              </w:rPr>
              <w:t>тега</w:t>
            </w:r>
            <w:r w:rsidRPr="00255391">
              <w:rPr>
                <w:i/>
                <w:lang w:val="en-US"/>
              </w:rPr>
              <w:t xml:space="preserve"> </w:t>
            </w:r>
            <w:r w:rsidRPr="00255391">
              <w:rPr>
                <w:i/>
              </w:rPr>
              <w:t>исключает</w:t>
            </w:r>
            <w:r w:rsidRPr="00255391">
              <w:rPr>
                <w:i/>
                <w:lang w:val="en-US"/>
              </w:rPr>
              <w:t xml:space="preserve"> </w:t>
            </w:r>
            <w:r w:rsidRPr="00255391">
              <w:rPr>
                <w:i/>
              </w:rPr>
              <w:t>наличие</w:t>
            </w:r>
            <w:r w:rsidRPr="00255391">
              <w:rPr>
                <w:i/>
                <w:lang w:val="en-US"/>
              </w:rPr>
              <w:t xml:space="preserve"> </w:t>
            </w:r>
            <w:r w:rsidRPr="00255391">
              <w:rPr>
                <w:i/>
              </w:rPr>
              <w:t>тегов</w:t>
            </w:r>
            <w:r w:rsidRPr="00255391">
              <w:rPr>
                <w:i/>
                <w:lang w:val="en-US"/>
              </w:rPr>
              <w:t xml:space="preserve"> </w:t>
            </w:r>
            <w:bookmarkStart w:id="234" w:name="OLE_LINK296"/>
            <w:bookmarkStart w:id="235" w:name="OLE_LINK297"/>
            <w:bookmarkStart w:id="236" w:name="OLE_LINK298"/>
            <w:r w:rsidRPr="00255391">
              <w:rPr>
                <w:i/>
                <w:lang w:val="en-US"/>
              </w:rPr>
              <w:t>RequestRejected</w:t>
            </w:r>
            <w:bookmarkEnd w:id="234"/>
            <w:bookmarkEnd w:id="235"/>
            <w:bookmarkEnd w:id="236"/>
            <w:r w:rsidRPr="00255391">
              <w:rPr>
                <w:i/>
                <w:lang w:val="en-US"/>
              </w:rPr>
              <w:t xml:space="preserve">, </w:t>
            </w:r>
            <w:r w:rsidRPr="00255391">
              <w:rPr>
                <w:i/>
                <w:lang w:val="en-US"/>
              </w:rPr>
              <w:lastRenderedPageBreak/>
              <w:t>RequestStatus, AsyncProcessingStatus</w:t>
            </w:r>
            <w:bookmarkEnd w:id="232"/>
            <w:bookmarkEnd w:id="233"/>
          </w:p>
        </w:tc>
      </w:tr>
      <w:tr w:rsidR="00B65447" w:rsidRPr="00255391" w14:paraId="7993CB68" w14:textId="77777777" w:rsidTr="00C46257">
        <w:tc>
          <w:tcPr>
            <w:tcW w:w="846" w:type="dxa"/>
          </w:tcPr>
          <w:p w14:paraId="583978A9" w14:textId="7DA8E056" w:rsidR="00B65447" w:rsidRPr="00255391" w:rsidRDefault="00556408" w:rsidP="00B65447">
            <w:pPr>
              <w:ind w:firstLine="0"/>
              <w:rPr>
                <w:sz w:val="22"/>
                <w:szCs w:val="22"/>
              </w:rPr>
            </w:pPr>
            <w:r w:rsidRPr="00255391">
              <w:rPr>
                <w:sz w:val="22"/>
                <w:szCs w:val="22"/>
              </w:rPr>
              <w:lastRenderedPageBreak/>
              <w:t>3.4</w:t>
            </w:r>
          </w:p>
        </w:tc>
        <w:tc>
          <w:tcPr>
            <w:tcW w:w="1701" w:type="dxa"/>
          </w:tcPr>
          <w:p w14:paraId="1057B8F7" w14:textId="77777777" w:rsidR="00B65447" w:rsidRPr="00255391" w:rsidRDefault="00B65447" w:rsidP="00B839FF">
            <w:pPr>
              <w:pStyle w:val="1120"/>
              <w:rPr>
                <w:rFonts w:eastAsia="Calibri"/>
              </w:rPr>
            </w:pPr>
            <w:bookmarkStart w:id="237" w:name="OLE_LINK270"/>
            <w:r w:rsidRPr="00255391">
              <w:rPr>
                <w:rFonts w:eastAsia="Calibri"/>
              </w:rPr>
              <w:t>RequestRejected</w:t>
            </w:r>
          </w:p>
          <w:bookmarkEnd w:id="237"/>
          <w:p w14:paraId="2FD6C473" w14:textId="44D69EEA" w:rsidR="00B65447" w:rsidRPr="00255391" w:rsidRDefault="00B65447" w:rsidP="00B65447">
            <w:pPr>
              <w:pStyle w:val="112"/>
              <w:rPr>
                <w:lang w:val="en-US"/>
              </w:rPr>
            </w:pPr>
          </w:p>
        </w:tc>
        <w:tc>
          <w:tcPr>
            <w:tcW w:w="2126" w:type="dxa"/>
          </w:tcPr>
          <w:p w14:paraId="5D3B31DD" w14:textId="40A68B9C" w:rsidR="00B65447" w:rsidRPr="00255391" w:rsidRDefault="00B65447" w:rsidP="00B65447">
            <w:pPr>
              <w:pStyle w:val="112"/>
            </w:pPr>
            <w:r w:rsidRPr="00255391">
              <w:rPr>
                <w:rFonts w:eastAsia="Calibri"/>
              </w:rPr>
              <w:t>Отклонение запроса</w:t>
            </w:r>
          </w:p>
        </w:tc>
        <w:tc>
          <w:tcPr>
            <w:tcW w:w="1843" w:type="dxa"/>
          </w:tcPr>
          <w:p w14:paraId="200EF005" w14:textId="77777777" w:rsidR="00B65447" w:rsidRPr="00255391" w:rsidRDefault="00B65447" w:rsidP="00B65447">
            <w:pPr>
              <w:pStyle w:val="112"/>
              <w:rPr>
                <w:lang w:val="en-US"/>
              </w:rPr>
            </w:pPr>
            <w:r w:rsidRPr="00255391">
              <w:rPr>
                <w:lang w:val="en-US"/>
              </w:rPr>
              <w:t>1…n,</w:t>
            </w:r>
          </w:p>
          <w:p w14:paraId="42F4CD11" w14:textId="12CF32F2" w:rsidR="00B65447" w:rsidRPr="00255391" w:rsidRDefault="00B65447" w:rsidP="00B65447">
            <w:pPr>
              <w:pStyle w:val="112"/>
            </w:pPr>
            <w:r w:rsidRPr="00255391">
              <w:t>обязательно</w:t>
            </w:r>
          </w:p>
        </w:tc>
        <w:tc>
          <w:tcPr>
            <w:tcW w:w="2561" w:type="dxa"/>
          </w:tcPr>
          <w:p w14:paraId="1A6F500B" w14:textId="2DAFB273" w:rsidR="00B65447" w:rsidRPr="00255391" w:rsidRDefault="00D433BA" w:rsidP="00B65447">
            <w:pPr>
              <w:pStyle w:val="112"/>
              <w:rPr>
                <w:rFonts w:eastAsia="Calibri"/>
              </w:rPr>
            </w:pPr>
            <w:r w:rsidRPr="00255391">
              <w:rPr>
                <w:rFonts w:eastAsia="Calibri"/>
              </w:rPr>
              <w:t>Используется для информирования об отказах в предоставлении запрашиваемых сведений.</w:t>
            </w:r>
          </w:p>
          <w:p w14:paraId="446BE097" w14:textId="4D68C85F" w:rsidR="00B65447" w:rsidRPr="00255391" w:rsidRDefault="00B65447" w:rsidP="00B65447">
            <w:pPr>
              <w:pStyle w:val="112"/>
            </w:pPr>
            <w:bookmarkStart w:id="238" w:name="OLE_LINK293"/>
            <w:bookmarkStart w:id="239" w:name="OLE_LINK294"/>
            <w:bookmarkStart w:id="240" w:name="OLE_LINK295"/>
            <w:r w:rsidRPr="00255391">
              <w:rPr>
                <w:i/>
              </w:rPr>
              <w:t xml:space="preserve">Наличие данного тега исключает наличие тегов MessagePrimaryContent, </w:t>
            </w:r>
            <w:bookmarkStart w:id="241" w:name="OLE_LINK301"/>
            <w:bookmarkStart w:id="242" w:name="OLE_LINK302"/>
            <w:r w:rsidRPr="00255391">
              <w:rPr>
                <w:i/>
              </w:rPr>
              <w:t>RequestStatus</w:t>
            </w:r>
            <w:bookmarkEnd w:id="241"/>
            <w:bookmarkEnd w:id="242"/>
            <w:r w:rsidRPr="00255391">
              <w:rPr>
                <w:i/>
              </w:rPr>
              <w:t>, AsyncProcessingStatus</w:t>
            </w:r>
            <w:bookmarkEnd w:id="238"/>
            <w:bookmarkEnd w:id="239"/>
            <w:bookmarkEnd w:id="240"/>
          </w:p>
        </w:tc>
      </w:tr>
      <w:tr w:rsidR="00B65447" w:rsidRPr="00255391" w14:paraId="1C2692DC" w14:textId="77777777" w:rsidTr="00C46257">
        <w:tc>
          <w:tcPr>
            <w:tcW w:w="846" w:type="dxa"/>
          </w:tcPr>
          <w:p w14:paraId="35EF4AB8" w14:textId="7C12035A" w:rsidR="00B65447" w:rsidRPr="00255391" w:rsidRDefault="002101C1" w:rsidP="00B65447">
            <w:pPr>
              <w:ind w:firstLine="0"/>
              <w:rPr>
                <w:sz w:val="22"/>
                <w:szCs w:val="22"/>
              </w:rPr>
            </w:pPr>
            <w:r w:rsidRPr="00255391">
              <w:rPr>
                <w:sz w:val="22"/>
                <w:szCs w:val="22"/>
              </w:rPr>
              <w:t>3.4.1</w:t>
            </w:r>
          </w:p>
        </w:tc>
        <w:tc>
          <w:tcPr>
            <w:tcW w:w="1701" w:type="dxa"/>
          </w:tcPr>
          <w:p w14:paraId="38124B16" w14:textId="08B0C60D" w:rsidR="00B65447" w:rsidRPr="00255391" w:rsidRDefault="00B65447" w:rsidP="00564E05">
            <w:pPr>
              <w:pStyle w:val="113"/>
            </w:pPr>
            <w:r w:rsidRPr="00255391">
              <w:t>RejectionReasonCode</w:t>
            </w:r>
          </w:p>
        </w:tc>
        <w:tc>
          <w:tcPr>
            <w:tcW w:w="2126" w:type="dxa"/>
          </w:tcPr>
          <w:p w14:paraId="30D76774" w14:textId="6E5286C7" w:rsidR="00B65447" w:rsidRPr="00255391" w:rsidRDefault="00B65447" w:rsidP="00B65447">
            <w:pPr>
              <w:pStyle w:val="112"/>
              <w:rPr>
                <w:rFonts w:eastAsia="Calibri"/>
              </w:rPr>
            </w:pPr>
            <w:r w:rsidRPr="00255391">
              <w:rPr>
                <w:rFonts w:eastAsia="Calibri"/>
              </w:rPr>
              <w:t>Код причины отклонения запроса</w:t>
            </w:r>
          </w:p>
        </w:tc>
        <w:tc>
          <w:tcPr>
            <w:tcW w:w="1843" w:type="dxa"/>
          </w:tcPr>
          <w:p w14:paraId="52A8AC86" w14:textId="4CC6B336" w:rsidR="00B65447" w:rsidRPr="00255391" w:rsidRDefault="00B65447" w:rsidP="00B65447">
            <w:pPr>
              <w:pStyle w:val="112"/>
            </w:pPr>
            <w:r w:rsidRPr="00255391">
              <w:t>1, обязательно</w:t>
            </w:r>
          </w:p>
        </w:tc>
        <w:tc>
          <w:tcPr>
            <w:tcW w:w="2561" w:type="dxa"/>
          </w:tcPr>
          <w:p w14:paraId="2BEF7349" w14:textId="7C7DE58A" w:rsidR="00B65447" w:rsidRPr="00255391" w:rsidRDefault="00113886" w:rsidP="00197BAA">
            <w:pPr>
              <w:pStyle w:val="112"/>
              <w:rPr>
                <w:rStyle w:val="affff"/>
              </w:rPr>
            </w:pPr>
            <w:r w:rsidRPr="00255391">
              <w:rPr>
                <w:rFonts w:eastAsia="Calibri"/>
              </w:rPr>
              <w:t>В случае отсутствие запрашиваемых сведений, возвращается значение «NO_DATA»</w:t>
            </w:r>
          </w:p>
        </w:tc>
      </w:tr>
      <w:tr w:rsidR="00B65447" w:rsidRPr="00255391" w14:paraId="341CFD52" w14:textId="77777777" w:rsidTr="00C46257">
        <w:tc>
          <w:tcPr>
            <w:tcW w:w="846" w:type="dxa"/>
          </w:tcPr>
          <w:p w14:paraId="0EDCC583" w14:textId="4E7EAAA7" w:rsidR="00B65447" w:rsidRPr="00255391" w:rsidRDefault="002101C1" w:rsidP="00B65447">
            <w:pPr>
              <w:ind w:firstLine="0"/>
              <w:rPr>
                <w:sz w:val="22"/>
                <w:szCs w:val="22"/>
              </w:rPr>
            </w:pPr>
            <w:r w:rsidRPr="00255391">
              <w:rPr>
                <w:sz w:val="22"/>
                <w:szCs w:val="22"/>
              </w:rPr>
              <w:t>3.4</w:t>
            </w:r>
            <w:r w:rsidR="00B65447" w:rsidRPr="00255391">
              <w:rPr>
                <w:sz w:val="22"/>
                <w:szCs w:val="22"/>
              </w:rPr>
              <w:t>.2</w:t>
            </w:r>
          </w:p>
        </w:tc>
        <w:tc>
          <w:tcPr>
            <w:tcW w:w="1701" w:type="dxa"/>
          </w:tcPr>
          <w:p w14:paraId="4691DFEC" w14:textId="72F0CDF5" w:rsidR="00B65447" w:rsidRPr="00255391" w:rsidRDefault="00B65447" w:rsidP="00564E05">
            <w:pPr>
              <w:pStyle w:val="113"/>
            </w:pPr>
            <w:r w:rsidRPr="00255391">
              <w:t>RejectionReasonDescription</w:t>
            </w:r>
          </w:p>
        </w:tc>
        <w:tc>
          <w:tcPr>
            <w:tcW w:w="2126" w:type="dxa"/>
          </w:tcPr>
          <w:p w14:paraId="65483673" w14:textId="70286C36" w:rsidR="00B65447" w:rsidRPr="00255391" w:rsidRDefault="00B65447" w:rsidP="00B65447">
            <w:pPr>
              <w:pStyle w:val="112"/>
            </w:pPr>
            <w:r w:rsidRPr="00255391">
              <w:rPr>
                <w:rFonts w:eastAsia="Calibri"/>
              </w:rPr>
              <w:t>Описание причины отклонения запроса</w:t>
            </w:r>
            <w:r w:rsidR="00CB2AF3" w:rsidRPr="00255391">
              <w:rPr>
                <w:rFonts w:eastAsia="Calibri"/>
              </w:rPr>
              <w:t xml:space="preserve"> в человекочитаемом виде</w:t>
            </w:r>
          </w:p>
        </w:tc>
        <w:tc>
          <w:tcPr>
            <w:tcW w:w="1843" w:type="dxa"/>
          </w:tcPr>
          <w:p w14:paraId="1E5DD231" w14:textId="367DB799" w:rsidR="00B65447" w:rsidRPr="00255391" w:rsidRDefault="00B65447" w:rsidP="00B65447">
            <w:pPr>
              <w:pStyle w:val="112"/>
            </w:pPr>
            <w:r w:rsidRPr="00255391">
              <w:t>1, обязательно</w:t>
            </w:r>
          </w:p>
        </w:tc>
        <w:tc>
          <w:tcPr>
            <w:tcW w:w="2561" w:type="dxa"/>
          </w:tcPr>
          <w:p w14:paraId="1055514F" w14:textId="3D0DC94F" w:rsidR="00B65447" w:rsidRPr="00255391" w:rsidRDefault="00B65447" w:rsidP="00B65447">
            <w:pPr>
              <w:pStyle w:val="112"/>
            </w:pPr>
          </w:p>
        </w:tc>
      </w:tr>
      <w:tr w:rsidR="00B65447" w:rsidRPr="00255391" w14:paraId="7E82484D" w14:textId="77777777" w:rsidTr="00C46257">
        <w:tc>
          <w:tcPr>
            <w:tcW w:w="846" w:type="dxa"/>
          </w:tcPr>
          <w:p w14:paraId="572F006A" w14:textId="5B23BB01" w:rsidR="00B65447" w:rsidRPr="00255391" w:rsidRDefault="00556408" w:rsidP="00B65447">
            <w:pPr>
              <w:ind w:firstLine="0"/>
              <w:rPr>
                <w:sz w:val="22"/>
                <w:szCs w:val="22"/>
              </w:rPr>
            </w:pPr>
            <w:r w:rsidRPr="00255391">
              <w:rPr>
                <w:sz w:val="22"/>
                <w:szCs w:val="22"/>
              </w:rPr>
              <w:t>3.5</w:t>
            </w:r>
          </w:p>
        </w:tc>
        <w:tc>
          <w:tcPr>
            <w:tcW w:w="1701" w:type="dxa"/>
          </w:tcPr>
          <w:p w14:paraId="412FC33E" w14:textId="42FB0E71" w:rsidR="00B65447" w:rsidRPr="00255391" w:rsidRDefault="00B65447" w:rsidP="00564E05">
            <w:pPr>
              <w:pStyle w:val="1120"/>
              <w:rPr>
                <w:rFonts w:eastAsia="Calibri"/>
                <w:lang w:val="ru-RU"/>
              </w:rPr>
            </w:pPr>
            <w:bookmarkStart w:id="243" w:name="OLE_LINK271"/>
            <w:bookmarkStart w:id="244" w:name="OLE_LINK272"/>
            <w:r w:rsidRPr="00255391">
              <w:rPr>
                <w:rFonts w:eastAsia="Calibri"/>
              </w:rPr>
              <w:t>RequestStatus</w:t>
            </w:r>
            <w:bookmarkEnd w:id="243"/>
            <w:bookmarkEnd w:id="244"/>
          </w:p>
        </w:tc>
        <w:tc>
          <w:tcPr>
            <w:tcW w:w="2126" w:type="dxa"/>
          </w:tcPr>
          <w:p w14:paraId="6061E81B" w14:textId="36E44713" w:rsidR="00B65447" w:rsidRPr="00255391" w:rsidRDefault="00B65447" w:rsidP="00B65447">
            <w:pPr>
              <w:pStyle w:val="112"/>
            </w:pPr>
            <w:r w:rsidRPr="00255391">
              <w:rPr>
                <w:rFonts w:eastAsia="Calibri"/>
              </w:rPr>
              <w:t>Статус запроса</w:t>
            </w:r>
          </w:p>
        </w:tc>
        <w:tc>
          <w:tcPr>
            <w:tcW w:w="1843" w:type="dxa"/>
          </w:tcPr>
          <w:p w14:paraId="271231B2" w14:textId="178077E2" w:rsidR="00B65447" w:rsidRPr="00255391" w:rsidRDefault="00B65447" w:rsidP="00B65447">
            <w:pPr>
              <w:pStyle w:val="112"/>
            </w:pPr>
            <w:r w:rsidRPr="00255391">
              <w:t>1, обязательно</w:t>
            </w:r>
          </w:p>
        </w:tc>
        <w:tc>
          <w:tcPr>
            <w:tcW w:w="2561" w:type="dxa"/>
          </w:tcPr>
          <w:p w14:paraId="3D609C88" w14:textId="5B2473A4" w:rsidR="00D433BA" w:rsidRPr="00255391" w:rsidRDefault="00D433BA" w:rsidP="00B65447">
            <w:pPr>
              <w:pStyle w:val="112"/>
              <w:rPr>
                <w:i/>
              </w:rPr>
            </w:pPr>
            <w:bookmarkStart w:id="245" w:name="OLE_LINK299"/>
            <w:bookmarkStart w:id="246" w:name="OLE_LINK300"/>
            <w:bookmarkStart w:id="247" w:name="OLE_LINK262"/>
            <w:bookmarkStart w:id="248" w:name="OLE_LINK263"/>
            <w:bookmarkStart w:id="249" w:name="OLE_LINK264"/>
            <w:bookmarkStart w:id="250" w:name="OLE_LINK265"/>
            <w:bookmarkStart w:id="251" w:name="OLE_LINK266"/>
            <w:bookmarkStart w:id="252" w:name="OLE_LINK267"/>
            <w:r w:rsidRPr="00255391">
              <w:rPr>
                <w:lang w:val="en-US"/>
              </w:rPr>
              <w:t>C</w:t>
            </w:r>
            <w:r w:rsidRPr="00255391">
              <w:t>татус обработки запроса</w:t>
            </w:r>
          </w:p>
          <w:p w14:paraId="000943FF" w14:textId="38891509" w:rsidR="00B65447" w:rsidRPr="00255391" w:rsidRDefault="00B65447" w:rsidP="00B65447">
            <w:pPr>
              <w:pStyle w:val="112"/>
              <w:rPr>
                <w:i/>
              </w:rPr>
            </w:pPr>
            <w:r w:rsidRPr="00255391">
              <w:rPr>
                <w:i/>
              </w:rPr>
              <w:t xml:space="preserve">Наличие данного тега исключает наличие тегов MessagePrimaryContent, </w:t>
            </w:r>
            <w:r w:rsidRPr="00255391">
              <w:rPr>
                <w:i/>
                <w:lang w:val="en-US"/>
              </w:rPr>
              <w:t>RequestRejected</w:t>
            </w:r>
            <w:r w:rsidRPr="00255391">
              <w:rPr>
                <w:i/>
              </w:rPr>
              <w:t>, AsyncProcessingStatus</w:t>
            </w:r>
            <w:bookmarkEnd w:id="245"/>
            <w:bookmarkEnd w:id="246"/>
            <w:bookmarkEnd w:id="247"/>
            <w:bookmarkEnd w:id="248"/>
            <w:bookmarkEnd w:id="249"/>
            <w:bookmarkEnd w:id="250"/>
            <w:bookmarkEnd w:id="251"/>
            <w:bookmarkEnd w:id="252"/>
          </w:p>
        </w:tc>
      </w:tr>
      <w:tr w:rsidR="00B65447" w:rsidRPr="00255391" w14:paraId="4F9E26EE" w14:textId="77777777" w:rsidTr="00C46257">
        <w:tc>
          <w:tcPr>
            <w:tcW w:w="846" w:type="dxa"/>
          </w:tcPr>
          <w:p w14:paraId="671CBACB" w14:textId="7C0911C8" w:rsidR="00B65447" w:rsidRPr="00255391" w:rsidRDefault="002101C1" w:rsidP="00B65447">
            <w:pPr>
              <w:ind w:firstLine="0"/>
              <w:rPr>
                <w:sz w:val="22"/>
                <w:szCs w:val="22"/>
              </w:rPr>
            </w:pPr>
            <w:r w:rsidRPr="00255391">
              <w:rPr>
                <w:sz w:val="22"/>
                <w:szCs w:val="22"/>
              </w:rPr>
              <w:t>3.5</w:t>
            </w:r>
            <w:r w:rsidR="00B65447" w:rsidRPr="00255391">
              <w:rPr>
                <w:sz w:val="22"/>
                <w:szCs w:val="22"/>
              </w:rPr>
              <w:t>.1</w:t>
            </w:r>
          </w:p>
        </w:tc>
        <w:tc>
          <w:tcPr>
            <w:tcW w:w="1701" w:type="dxa"/>
          </w:tcPr>
          <w:p w14:paraId="572D24D6" w14:textId="265526F3" w:rsidR="00B65447" w:rsidRPr="00255391" w:rsidRDefault="00B65447" w:rsidP="00564E05">
            <w:pPr>
              <w:pStyle w:val="113"/>
            </w:pPr>
            <w:r w:rsidRPr="00255391">
              <w:t>StatusCode</w:t>
            </w:r>
          </w:p>
        </w:tc>
        <w:tc>
          <w:tcPr>
            <w:tcW w:w="2126" w:type="dxa"/>
          </w:tcPr>
          <w:p w14:paraId="79EB01AD" w14:textId="7C0DDF42" w:rsidR="00B65447" w:rsidRPr="00255391" w:rsidRDefault="00B65447" w:rsidP="00B65447">
            <w:pPr>
              <w:pStyle w:val="112"/>
            </w:pPr>
            <w:r w:rsidRPr="00255391">
              <w:rPr>
                <w:rFonts w:eastAsia="Calibri"/>
              </w:rPr>
              <w:t>Код бизнес-статуса запроса</w:t>
            </w:r>
          </w:p>
        </w:tc>
        <w:tc>
          <w:tcPr>
            <w:tcW w:w="1843" w:type="dxa"/>
          </w:tcPr>
          <w:p w14:paraId="47AC452E" w14:textId="4C5229B4" w:rsidR="00B65447" w:rsidRPr="00255391" w:rsidRDefault="00B65447" w:rsidP="00B65447">
            <w:pPr>
              <w:pStyle w:val="112"/>
            </w:pPr>
            <w:r w:rsidRPr="00255391">
              <w:t>1, обязательно</w:t>
            </w:r>
          </w:p>
        </w:tc>
        <w:tc>
          <w:tcPr>
            <w:tcW w:w="2561" w:type="dxa"/>
          </w:tcPr>
          <w:p w14:paraId="36E6CEF4" w14:textId="16B91690" w:rsidR="00B65447" w:rsidRPr="00255391" w:rsidRDefault="00D433BA" w:rsidP="00B65447">
            <w:pPr>
              <w:pStyle w:val="112"/>
              <w:rPr>
                <w:i/>
              </w:rPr>
            </w:pPr>
            <w:r w:rsidRPr="00255391">
              <w:rPr>
                <w:rFonts w:eastAsia="Calibri"/>
              </w:rPr>
              <w:t xml:space="preserve">Описание </w:t>
            </w:r>
            <w:r w:rsidRPr="00255391">
              <w:t>кодов бизнес-статуса запроса</w:t>
            </w:r>
            <w:r w:rsidRPr="00255391">
              <w:rPr>
                <w:rFonts w:eastAsia="Calibri"/>
              </w:rPr>
              <w:t xml:space="preserve"> представлены по каждому виду сведений в разделах </w:t>
            </w:r>
            <w:r w:rsidR="00DC51EE" w:rsidRPr="00255391">
              <w:rPr>
                <w:rFonts w:eastAsia="Calibri"/>
              </w:rPr>
              <w:fldChar w:fldCharType="begin"/>
            </w:r>
            <w:r w:rsidR="00DC51EE" w:rsidRPr="00255391">
              <w:rPr>
                <w:rFonts w:eastAsia="Calibri"/>
              </w:rPr>
              <w:instrText xml:space="preserve"> REF _Ref530572339 \r \h </w:instrText>
            </w:r>
            <w:r w:rsidR="00D91E4A" w:rsidRPr="00255391">
              <w:rPr>
                <w:rFonts w:eastAsia="Calibri"/>
              </w:rPr>
              <w:instrText xml:space="preserve"> \* MERGEFORMAT </w:instrText>
            </w:r>
            <w:r w:rsidR="00DC51EE" w:rsidRPr="00255391">
              <w:rPr>
                <w:rFonts w:eastAsia="Calibri"/>
              </w:rPr>
            </w:r>
            <w:r w:rsidR="00DC51EE" w:rsidRPr="00255391">
              <w:rPr>
                <w:rFonts w:eastAsia="Calibri"/>
              </w:rPr>
              <w:fldChar w:fldCharType="separate"/>
            </w:r>
            <w:r w:rsidR="00CC28D8">
              <w:rPr>
                <w:rFonts w:eastAsia="Calibri"/>
              </w:rPr>
              <w:t>3.6</w:t>
            </w:r>
            <w:r w:rsidR="00DC51EE" w:rsidRPr="00255391">
              <w:rPr>
                <w:rFonts w:eastAsia="Calibri"/>
              </w:rPr>
              <w:fldChar w:fldCharType="end"/>
            </w:r>
            <w:r w:rsidRPr="00255391">
              <w:rPr>
                <w:rFonts w:eastAsia="Calibri"/>
              </w:rPr>
              <w:t>-</w:t>
            </w:r>
            <w:r w:rsidRPr="00255391">
              <w:rPr>
                <w:rFonts w:eastAsia="Calibri"/>
              </w:rPr>
              <w:fldChar w:fldCharType="begin"/>
            </w:r>
            <w:r w:rsidRPr="00255391">
              <w:rPr>
                <w:rFonts w:eastAsia="Calibri"/>
              </w:rPr>
              <w:instrText xml:space="preserve"> REF _Ref525249624 \n \h  \* MERGEFORMAT </w:instrText>
            </w:r>
            <w:r w:rsidRPr="00255391">
              <w:rPr>
                <w:rFonts w:eastAsia="Calibri"/>
              </w:rPr>
            </w:r>
            <w:r w:rsidRPr="00255391">
              <w:rPr>
                <w:rFonts w:eastAsia="Calibri"/>
              </w:rPr>
              <w:fldChar w:fldCharType="separate"/>
            </w:r>
            <w:r w:rsidR="00CC28D8">
              <w:rPr>
                <w:rFonts w:eastAsia="Calibri"/>
              </w:rPr>
              <w:t>3.15</w:t>
            </w:r>
            <w:r w:rsidRPr="00255391">
              <w:rPr>
                <w:rFonts w:eastAsia="Calibri"/>
              </w:rPr>
              <w:fldChar w:fldCharType="end"/>
            </w:r>
          </w:p>
        </w:tc>
      </w:tr>
      <w:tr w:rsidR="00B65447" w:rsidRPr="00255391" w14:paraId="14D66763" w14:textId="77777777" w:rsidTr="00C46257">
        <w:tc>
          <w:tcPr>
            <w:tcW w:w="846" w:type="dxa"/>
          </w:tcPr>
          <w:p w14:paraId="72F65446" w14:textId="175AC5CE" w:rsidR="00B65447" w:rsidRPr="00255391" w:rsidRDefault="002101C1" w:rsidP="00B65447">
            <w:pPr>
              <w:ind w:firstLine="0"/>
              <w:rPr>
                <w:sz w:val="22"/>
                <w:szCs w:val="22"/>
              </w:rPr>
            </w:pPr>
            <w:r w:rsidRPr="00255391">
              <w:rPr>
                <w:sz w:val="22"/>
                <w:szCs w:val="22"/>
              </w:rPr>
              <w:t>3.5</w:t>
            </w:r>
            <w:r w:rsidR="00B65447" w:rsidRPr="00255391">
              <w:rPr>
                <w:sz w:val="22"/>
                <w:szCs w:val="22"/>
              </w:rPr>
              <w:t>.2</w:t>
            </w:r>
          </w:p>
        </w:tc>
        <w:tc>
          <w:tcPr>
            <w:tcW w:w="1701" w:type="dxa"/>
          </w:tcPr>
          <w:p w14:paraId="6F0BE887" w14:textId="4CF8D89C" w:rsidR="00B65447" w:rsidRPr="00255391" w:rsidRDefault="00B65447" w:rsidP="00564E05">
            <w:pPr>
              <w:pStyle w:val="113"/>
            </w:pPr>
            <w:r w:rsidRPr="00255391">
              <w:t>StatusParameter</w:t>
            </w:r>
          </w:p>
        </w:tc>
        <w:tc>
          <w:tcPr>
            <w:tcW w:w="2126" w:type="dxa"/>
          </w:tcPr>
          <w:p w14:paraId="36E480D9" w14:textId="7809E3B8" w:rsidR="00B65447" w:rsidRPr="00255391" w:rsidRDefault="00B65447" w:rsidP="00B65447">
            <w:pPr>
              <w:pStyle w:val="112"/>
            </w:pPr>
            <w:r w:rsidRPr="00255391">
              <w:t>Параметр</w:t>
            </w:r>
          </w:p>
        </w:tc>
        <w:tc>
          <w:tcPr>
            <w:tcW w:w="1843" w:type="dxa"/>
          </w:tcPr>
          <w:p w14:paraId="1BC1D85B" w14:textId="77777777" w:rsidR="00B65447" w:rsidRPr="00255391" w:rsidRDefault="00B65447" w:rsidP="00B65447">
            <w:pPr>
              <w:pStyle w:val="112"/>
            </w:pPr>
            <w:r w:rsidRPr="00255391">
              <w:t>0…</w:t>
            </w:r>
            <w:r w:rsidRPr="00255391">
              <w:rPr>
                <w:lang w:val="en-US"/>
              </w:rPr>
              <w:t>n</w:t>
            </w:r>
            <w:r w:rsidRPr="00255391">
              <w:t>,</w:t>
            </w:r>
          </w:p>
          <w:p w14:paraId="772FDDC5" w14:textId="037886F8" w:rsidR="00B65447" w:rsidRPr="00255391" w:rsidRDefault="00B65447" w:rsidP="00B65447">
            <w:pPr>
              <w:pStyle w:val="112"/>
            </w:pPr>
            <w:r w:rsidRPr="00255391">
              <w:t>необязательно</w:t>
            </w:r>
          </w:p>
        </w:tc>
        <w:tc>
          <w:tcPr>
            <w:tcW w:w="2561" w:type="dxa"/>
          </w:tcPr>
          <w:p w14:paraId="025BBFB6" w14:textId="2ACFE9BD" w:rsidR="00B65447" w:rsidRPr="00255391" w:rsidRDefault="00B65447" w:rsidP="00B65447">
            <w:pPr>
              <w:pStyle w:val="112"/>
            </w:pPr>
          </w:p>
        </w:tc>
      </w:tr>
      <w:tr w:rsidR="00B65447" w:rsidRPr="00255391" w14:paraId="685EBBD2" w14:textId="77777777" w:rsidTr="00C46257">
        <w:tc>
          <w:tcPr>
            <w:tcW w:w="846" w:type="dxa"/>
          </w:tcPr>
          <w:p w14:paraId="17BCCD16" w14:textId="045B0825" w:rsidR="00B65447" w:rsidRPr="00255391" w:rsidRDefault="002101C1" w:rsidP="00B65447">
            <w:pPr>
              <w:ind w:firstLine="0"/>
              <w:rPr>
                <w:sz w:val="22"/>
                <w:szCs w:val="22"/>
              </w:rPr>
            </w:pPr>
            <w:r w:rsidRPr="00255391">
              <w:rPr>
                <w:sz w:val="22"/>
                <w:szCs w:val="22"/>
              </w:rPr>
              <w:t>3.5</w:t>
            </w:r>
            <w:r w:rsidR="00B65447" w:rsidRPr="00255391">
              <w:rPr>
                <w:sz w:val="22"/>
                <w:szCs w:val="22"/>
              </w:rPr>
              <w:t>.2.1</w:t>
            </w:r>
          </w:p>
        </w:tc>
        <w:tc>
          <w:tcPr>
            <w:tcW w:w="1701" w:type="dxa"/>
          </w:tcPr>
          <w:p w14:paraId="41147818" w14:textId="58352B5F" w:rsidR="00B65447" w:rsidRPr="00255391" w:rsidRDefault="00B65447" w:rsidP="00564E05">
            <w:pPr>
              <w:pStyle w:val="114"/>
            </w:pPr>
            <w:r w:rsidRPr="00255391">
              <w:t>Key</w:t>
            </w:r>
          </w:p>
        </w:tc>
        <w:tc>
          <w:tcPr>
            <w:tcW w:w="2126" w:type="dxa"/>
          </w:tcPr>
          <w:p w14:paraId="495005E9" w14:textId="0F0B9F0B" w:rsidR="00B65447" w:rsidRPr="00255391" w:rsidRDefault="00B65447" w:rsidP="00B65447">
            <w:pPr>
              <w:pStyle w:val="112"/>
            </w:pPr>
            <w:r w:rsidRPr="00255391">
              <w:t>Ключ</w:t>
            </w:r>
          </w:p>
        </w:tc>
        <w:tc>
          <w:tcPr>
            <w:tcW w:w="1843" w:type="dxa"/>
          </w:tcPr>
          <w:p w14:paraId="1DFFA9A4" w14:textId="44256F16" w:rsidR="00B65447" w:rsidRPr="00255391" w:rsidRDefault="00B65447" w:rsidP="00B65447">
            <w:pPr>
              <w:pStyle w:val="112"/>
            </w:pPr>
            <w:r w:rsidRPr="00255391">
              <w:t>1, обязательно</w:t>
            </w:r>
          </w:p>
        </w:tc>
        <w:tc>
          <w:tcPr>
            <w:tcW w:w="2561" w:type="dxa"/>
          </w:tcPr>
          <w:p w14:paraId="741BC4ED" w14:textId="0152F026" w:rsidR="00B65447" w:rsidRPr="00255391" w:rsidRDefault="00B65447" w:rsidP="00B65447">
            <w:pPr>
              <w:pStyle w:val="112"/>
            </w:pPr>
          </w:p>
        </w:tc>
      </w:tr>
      <w:tr w:rsidR="00B65447" w:rsidRPr="00255391" w14:paraId="11289ADB" w14:textId="77777777" w:rsidTr="00C46257">
        <w:tc>
          <w:tcPr>
            <w:tcW w:w="846" w:type="dxa"/>
          </w:tcPr>
          <w:p w14:paraId="7F0353D3" w14:textId="6B17648D" w:rsidR="00B65447" w:rsidRPr="00255391" w:rsidRDefault="00BB17F1" w:rsidP="00B65447">
            <w:pPr>
              <w:ind w:firstLine="0"/>
              <w:rPr>
                <w:sz w:val="22"/>
                <w:szCs w:val="22"/>
              </w:rPr>
            </w:pPr>
            <w:r w:rsidRPr="00255391">
              <w:rPr>
                <w:sz w:val="22"/>
                <w:szCs w:val="22"/>
              </w:rPr>
              <w:t>3.5</w:t>
            </w:r>
            <w:r w:rsidR="00B65447" w:rsidRPr="00255391">
              <w:rPr>
                <w:sz w:val="22"/>
                <w:szCs w:val="22"/>
              </w:rPr>
              <w:t>.2.2</w:t>
            </w:r>
          </w:p>
        </w:tc>
        <w:tc>
          <w:tcPr>
            <w:tcW w:w="1701" w:type="dxa"/>
          </w:tcPr>
          <w:p w14:paraId="3DB3BD51" w14:textId="7EDE4A2B" w:rsidR="00B65447" w:rsidRPr="00255391" w:rsidRDefault="00B65447" w:rsidP="00564E05">
            <w:pPr>
              <w:pStyle w:val="114"/>
            </w:pPr>
            <w:r w:rsidRPr="00255391">
              <w:t>Value</w:t>
            </w:r>
          </w:p>
        </w:tc>
        <w:tc>
          <w:tcPr>
            <w:tcW w:w="2126" w:type="dxa"/>
          </w:tcPr>
          <w:p w14:paraId="33728E97" w14:textId="6AE36DC7" w:rsidR="00B65447" w:rsidRPr="00255391" w:rsidRDefault="00B65447" w:rsidP="00B65447">
            <w:pPr>
              <w:pStyle w:val="112"/>
            </w:pPr>
            <w:r w:rsidRPr="00255391">
              <w:t>Значение</w:t>
            </w:r>
          </w:p>
        </w:tc>
        <w:tc>
          <w:tcPr>
            <w:tcW w:w="1843" w:type="dxa"/>
          </w:tcPr>
          <w:p w14:paraId="4CD4F93E" w14:textId="0A9D61A8" w:rsidR="00B65447" w:rsidRPr="00255391" w:rsidRDefault="00B65447" w:rsidP="00B65447">
            <w:pPr>
              <w:pStyle w:val="112"/>
            </w:pPr>
            <w:r w:rsidRPr="00255391">
              <w:t>1, обязательно</w:t>
            </w:r>
          </w:p>
        </w:tc>
        <w:tc>
          <w:tcPr>
            <w:tcW w:w="2561" w:type="dxa"/>
          </w:tcPr>
          <w:p w14:paraId="216A96D1" w14:textId="4822F37D" w:rsidR="00B65447" w:rsidRPr="00255391" w:rsidRDefault="00B65447" w:rsidP="00B65447">
            <w:pPr>
              <w:pStyle w:val="112"/>
            </w:pPr>
          </w:p>
        </w:tc>
      </w:tr>
      <w:tr w:rsidR="00B65447" w:rsidRPr="00255391" w14:paraId="250C04BE" w14:textId="77777777" w:rsidTr="00C46257">
        <w:tc>
          <w:tcPr>
            <w:tcW w:w="846" w:type="dxa"/>
          </w:tcPr>
          <w:p w14:paraId="01484C76" w14:textId="7614827F" w:rsidR="00B65447" w:rsidRPr="00255391" w:rsidRDefault="00BB17F1" w:rsidP="00B65447">
            <w:pPr>
              <w:ind w:firstLine="0"/>
              <w:rPr>
                <w:sz w:val="22"/>
                <w:szCs w:val="22"/>
              </w:rPr>
            </w:pPr>
            <w:r w:rsidRPr="00255391">
              <w:rPr>
                <w:sz w:val="22"/>
                <w:szCs w:val="22"/>
              </w:rPr>
              <w:t>3.5</w:t>
            </w:r>
            <w:r w:rsidR="00B65447" w:rsidRPr="00255391">
              <w:rPr>
                <w:sz w:val="22"/>
                <w:szCs w:val="22"/>
              </w:rPr>
              <w:t>.3</w:t>
            </w:r>
          </w:p>
        </w:tc>
        <w:tc>
          <w:tcPr>
            <w:tcW w:w="1701" w:type="dxa"/>
          </w:tcPr>
          <w:p w14:paraId="0B5EC0DD" w14:textId="415A5278" w:rsidR="00B65447" w:rsidRPr="00255391" w:rsidRDefault="00B65447" w:rsidP="00564E05">
            <w:pPr>
              <w:pStyle w:val="113"/>
            </w:pPr>
            <w:r w:rsidRPr="00255391">
              <w:t>StatusDescription</w:t>
            </w:r>
          </w:p>
        </w:tc>
        <w:tc>
          <w:tcPr>
            <w:tcW w:w="2126" w:type="dxa"/>
          </w:tcPr>
          <w:p w14:paraId="4D199AC0" w14:textId="3736C312" w:rsidR="00B65447" w:rsidRPr="00255391" w:rsidRDefault="00B65447" w:rsidP="00EC6BBE">
            <w:pPr>
              <w:pStyle w:val="112"/>
            </w:pPr>
            <w:r w:rsidRPr="00255391">
              <w:rPr>
                <w:rFonts w:eastAsia="Calibri"/>
              </w:rPr>
              <w:t>О</w:t>
            </w:r>
            <w:r w:rsidR="00EC6BBE" w:rsidRPr="00255391">
              <w:rPr>
                <w:rFonts w:eastAsia="Calibri"/>
              </w:rPr>
              <w:t>писание бизнес-статуса запроса</w:t>
            </w:r>
          </w:p>
        </w:tc>
        <w:tc>
          <w:tcPr>
            <w:tcW w:w="1843" w:type="dxa"/>
          </w:tcPr>
          <w:p w14:paraId="6A52A7FE" w14:textId="108EF0B5" w:rsidR="00B65447" w:rsidRPr="00255391" w:rsidRDefault="00B65447" w:rsidP="00B65447">
            <w:pPr>
              <w:pStyle w:val="112"/>
            </w:pPr>
            <w:r w:rsidRPr="00255391">
              <w:t>1, обязательно</w:t>
            </w:r>
          </w:p>
        </w:tc>
        <w:tc>
          <w:tcPr>
            <w:tcW w:w="2561" w:type="dxa"/>
          </w:tcPr>
          <w:p w14:paraId="000398DD" w14:textId="562BE2C1" w:rsidR="00B65447" w:rsidRPr="00255391" w:rsidRDefault="00B65447" w:rsidP="00B65447">
            <w:pPr>
              <w:pStyle w:val="112"/>
            </w:pPr>
          </w:p>
        </w:tc>
      </w:tr>
      <w:tr w:rsidR="00B65447" w:rsidRPr="00DF48C1" w14:paraId="48E5505B" w14:textId="77777777" w:rsidTr="00C46257">
        <w:tc>
          <w:tcPr>
            <w:tcW w:w="846" w:type="dxa"/>
          </w:tcPr>
          <w:p w14:paraId="147DB989" w14:textId="635E23D0" w:rsidR="00B65447" w:rsidRPr="00255391" w:rsidRDefault="00556408" w:rsidP="00B65447">
            <w:pPr>
              <w:ind w:firstLine="0"/>
              <w:rPr>
                <w:sz w:val="22"/>
                <w:szCs w:val="22"/>
              </w:rPr>
            </w:pPr>
            <w:bookmarkStart w:id="253" w:name="OLE_LINK306"/>
            <w:bookmarkStart w:id="254" w:name="OLE_LINK307"/>
            <w:bookmarkStart w:id="255" w:name="OLE_LINK308"/>
            <w:bookmarkStart w:id="256" w:name="OLE_LINK309"/>
            <w:bookmarkStart w:id="257" w:name="OLE_LINK310"/>
            <w:r w:rsidRPr="00255391">
              <w:rPr>
                <w:sz w:val="22"/>
                <w:szCs w:val="22"/>
              </w:rPr>
              <w:t>3.6</w:t>
            </w:r>
            <w:bookmarkEnd w:id="253"/>
            <w:bookmarkEnd w:id="254"/>
            <w:bookmarkEnd w:id="255"/>
            <w:bookmarkEnd w:id="256"/>
            <w:bookmarkEnd w:id="257"/>
          </w:p>
        </w:tc>
        <w:tc>
          <w:tcPr>
            <w:tcW w:w="1701" w:type="dxa"/>
          </w:tcPr>
          <w:p w14:paraId="3643866D" w14:textId="642D2152" w:rsidR="00B65447" w:rsidRPr="00255391" w:rsidRDefault="00B65447" w:rsidP="00564E05">
            <w:pPr>
              <w:pStyle w:val="113"/>
            </w:pPr>
            <w:bookmarkStart w:id="258" w:name="OLE_LINK273"/>
            <w:bookmarkStart w:id="259" w:name="OLE_LINK274"/>
            <w:bookmarkStart w:id="260" w:name="OLE_LINK285"/>
            <w:bookmarkStart w:id="261" w:name="OLE_LINK286"/>
            <w:r w:rsidRPr="00255391">
              <w:t>AsyncProcessingStatus</w:t>
            </w:r>
            <w:bookmarkEnd w:id="258"/>
            <w:bookmarkEnd w:id="259"/>
            <w:bookmarkEnd w:id="260"/>
            <w:bookmarkEnd w:id="261"/>
          </w:p>
        </w:tc>
        <w:tc>
          <w:tcPr>
            <w:tcW w:w="2126" w:type="dxa"/>
          </w:tcPr>
          <w:p w14:paraId="5788CC47" w14:textId="57589FB7" w:rsidR="00B65447" w:rsidRPr="00255391" w:rsidRDefault="00B65447" w:rsidP="00B65447">
            <w:pPr>
              <w:pStyle w:val="112"/>
            </w:pPr>
            <w:r w:rsidRPr="00255391">
              <w:rPr>
                <w:rFonts w:eastAsia="Calibri" w:cs="Calibri"/>
                <w:szCs w:val="20"/>
              </w:rPr>
              <w:t>Статус обработки сообщения</w:t>
            </w:r>
          </w:p>
        </w:tc>
        <w:tc>
          <w:tcPr>
            <w:tcW w:w="1843" w:type="dxa"/>
          </w:tcPr>
          <w:p w14:paraId="3611A0FA" w14:textId="7E6C44BA" w:rsidR="00B65447" w:rsidRPr="00255391" w:rsidRDefault="00B65447" w:rsidP="00B65447">
            <w:pPr>
              <w:pStyle w:val="112"/>
            </w:pPr>
            <w:r w:rsidRPr="00255391">
              <w:t>1, обязательно</w:t>
            </w:r>
          </w:p>
        </w:tc>
        <w:tc>
          <w:tcPr>
            <w:tcW w:w="2561" w:type="dxa"/>
          </w:tcPr>
          <w:p w14:paraId="10541194" w14:textId="09CE5A51" w:rsidR="00B65447" w:rsidRPr="00255391" w:rsidRDefault="00B65447" w:rsidP="00B65447">
            <w:pPr>
              <w:pStyle w:val="112"/>
              <w:rPr>
                <w:rFonts w:eastAsia="Calibri" w:cs="Calibri"/>
                <w:szCs w:val="20"/>
              </w:rPr>
            </w:pPr>
            <w:r w:rsidRPr="00255391">
              <w:rPr>
                <w:rFonts w:eastAsia="Calibri" w:cs="Calibri"/>
                <w:szCs w:val="20"/>
              </w:rPr>
              <w:t xml:space="preserve">Данный элемент предназначен для информирования ИС </w:t>
            </w:r>
            <w:r w:rsidR="00B0438F" w:rsidRPr="00255391">
              <w:rPr>
                <w:rFonts w:eastAsia="Calibri" w:cs="Calibri"/>
                <w:szCs w:val="20"/>
              </w:rPr>
              <w:t xml:space="preserve">участника </w:t>
            </w:r>
            <w:r w:rsidRPr="00255391">
              <w:rPr>
                <w:rFonts w:eastAsia="Calibri" w:cs="Calibri"/>
                <w:szCs w:val="20"/>
              </w:rPr>
              <w:t>о с</w:t>
            </w:r>
            <w:r w:rsidR="00B0438F" w:rsidRPr="00255391">
              <w:rPr>
                <w:rFonts w:eastAsia="Calibri" w:cs="Calibri"/>
                <w:szCs w:val="20"/>
              </w:rPr>
              <w:t xml:space="preserve">татусе </w:t>
            </w:r>
            <w:r w:rsidR="009F240C" w:rsidRPr="00255391">
              <w:rPr>
                <w:rFonts w:eastAsia="Calibri" w:cs="Calibri"/>
                <w:szCs w:val="20"/>
              </w:rPr>
              <w:t xml:space="preserve">асинхронной </w:t>
            </w:r>
            <w:r w:rsidR="00B0438F" w:rsidRPr="00255391">
              <w:rPr>
                <w:rFonts w:eastAsia="Calibri" w:cs="Calibri"/>
                <w:szCs w:val="20"/>
              </w:rPr>
              <w:t>обработки их сообщения</w:t>
            </w:r>
            <w:r w:rsidRPr="00255391">
              <w:rPr>
                <w:rFonts w:eastAsia="Calibri" w:cs="Calibri"/>
                <w:szCs w:val="20"/>
              </w:rPr>
              <w:t>.</w:t>
            </w:r>
          </w:p>
          <w:p w14:paraId="5D5960D9" w14:textId="1681AE3D" w:rsidR="00B65447" w:rsidRPr="00255391" w:rsidRDefault="00B65447" w:rsidP="00B65447">
            <w:pPr>
              <w:pStyle w:val="112"/>
              <w:rPr>
                <w:i/>
                <w:lang w:val="en-US"/>
              </w:rPr>
            </w:pPr>
            <w:r w:rsidRPr="00255391">
              <w:rPr>
                <w:i/>
              </w:rPr>
              <w:lastRenderedPageBreak/>
              <w:t>Наличие</w:t>
            </w:r>
            <w:r w:rsidRPr="00255391">
              <w:rPr>
                <w:i/>
                <w:lang w:val="en-US"/>
              </w:rPr>
              <w:t xml:space="preserve"> </w:t>
            </w:r>
            <w:r w:rsidRPr="00255391">
              <w:rPr>
                <w:i/>
              </w:rPr>
              <w:t>данного</w:t>
            </w:r>
            <w:r w:rsidRPr="00255391">
              <w:rPr>
                <w:i/>
                <w:lang w:val="en-US"/>
              </w:rPr>
              <w:t xml:space="preserve"> </w:t>
            </w:r>
            <w:r w:rsidRPr="00255391">
              <w:rPr>
                <w:i/>
              </w:rPr>
              <w:t>тега</w:t>
            </w:r>
            <w:r w:rsidRPr="00255391">
              <w:rPr>
                <w:i/>
                <w:lang w:val="en-US"/>
              </w:rPr>
              <w:t xml:space="preserve"> </w:t>
            </w:r>
            <w:r w:rsidRPr="00255391">
              <w:rPr>
                <w:i/>
              </w:rPr>
              <w:t>исключает</w:t>
            </w:r>
            <w:r w:rsidRPr="00255391">
              <w:rPr>
                <w:i/>
                <w:lang w:val="en-US"/>
              </w:rPr>
              <w:t xml:space="preserve"> </w:t>
            </w:r>
            <w:r w:rsidRPr="00255391">
              <w:rPr>
                <w:i/>
              </w:rPr>
              <w:t>наличие</w:t>
            </w:r>
            <w:r w:rsidRPr="00255391">
              <w:rPr>
                <w:i/>
                <w:lang w:val="en-US"/>
              </w:rPr>
              <w:t xml:space="preserve"> </w:t>
            </w:r>
            <w:r w:rsidRPr="00255391">
              <w:rPr>
                <w:i/>
              </w:rPr>
              <w:t>тегов</w:t>
            </w:r>
            <w:r w:rsidRPr="00255391">
              <w:rPr>
                <w:i/>
                <w:lang w:val="en-US"/>
              </w:rPr>
              <w:t xml:space="preserve"> MessagePrimaryContent, RequestRejected, RequestStatus</w:t>
            </w:r>
          </w:p>
        </w:tc>
      </w:tr>
      <w:tr w:rsidR="00B65447" w:rsidRPr="00255391" w14:paraId="45B584C1" w14:textId="77777777" w:rsidTr="00C46257">
        <w:tc>
          <w:tcPr>
            <w:tcW w:w="846" w:type="dxa"/>
          </w:tcPr>
          <w:p w14:paraId="4FC0057B" w14:textId="597DBDA5" w:rsidR="00B65447" w:rsidRPr="00255391" w:rsidRDefault="00997760" w:rsidP="00B65447">
            <w:pPr>
              <w:ind w:firstLine="0"/>
              <w:rPr>
                <w:sz w:val="22"/>
                <w:szCs w:val="22"/>
              </w:rPr>
            </w:pPr>
            <w:r w:rsidRPr="00255391">
              <w:rPr>
                <w:sz w:val="22"/>
                <w:szCs w:val="22"/>
              </w:rPr>
              <w:lastRenderedPageBreak/>
              <w:t>3.6</w:t>
            </w:r>
            <w:r w:rsidR="00B65447" w:rsidRPr="00255391">
              <w:rPr>
                <w:sz w:val="22"/>
                <w:szCs w:val="22"/>
              </w:rPr>
              <w:t>.1</w:t>
            </w:r>
          </w:p>
        </w:tc>
        <w:tc>
          <w:tcPr>
            <w:tcW w:w="1701" w:type="dxa"/>
          </w:tcPr>
          <w:p w14:paraId="149F1601" w14:textId="6974AA06" w:rsidR="00B65447" w:rsidRPr="00255391" w:rsidRDefault="00B65447" w:rsidP="00564E05">
            <w:pPr>
              <w:pStyle w:val="113"/>
            </w:pPr>
            <w:r w:rsidRPr="00255391">
              <w:t>OriginalMessageId</w:t>
            </w:r>
          </w:p>
        </w:tc>
        <w:tc>
          <w:tcPr>
            <w:tcW w:w="2126" w:type="dxa"/>
          </w:tcPr>
          <w:p w14:paraId="361BE16E" w14:textId="6994FE97" w:rsidR="00B65447" w:rsidRPr="00255391" w:rsidRDefault="00B65447" w:rsidP="008410F6">
            <w:pPr>
              <w:pStyle w:val="112"/>
            </w:pPr>
            <w:bookmarkStart w:id="262" w:name="OLE_LINK275"/>
            <w:bookmarkStart w:id="263" w:name="OLE_LINK276"/>
            <w:bookmarkStart w:id="264" w:name="OLE_LINK277"/>
            <w:r w:rsidRPr="00255391">
              <w:t xml:space="preserve">Идентификатор сообщения, </w:t>
            </w:r>
            <w:bookmarkEnd w:id="262"/>
            <w:bookmarkEnd w:id="263"/>
            <w:bookmarkEnd w:id="264"/>
            <w:r w:rsidR="00761899" w:rsidRPr="00255391">
              <w:t xml:space="preserve">переданный участником в запросе </w:t>
            </w:r>
            <w:bookmarkStart w:id="265" w:name="OLE_LINK317"/>
            <w:bookmarkStart w:id="266" w:name="OLE_LINK318"/>
            <w:bookmarkStart w:id="267" w:name="OLE_LINK319"/>
            <w:r w:rsidR="008410F6" w:rsidRPr="00255391">
              <w:rPr>
                <w:lang w:val="en-US"/>
              </w:rPr>
              <w:t>Get</w:t>
            </w:r>
            <w:r w:rsidR="00761899" w:rsidRPr="00255391">
              <w:rPr>
                <w:lang w:val="en-US"/>
              </w:rPr>
              <w:t>Re</w:t>
            </w:r>
            <w:r w:rsidR="008410F6" w:rsidRPr="00255391">
              <w:rPr>
                <w:lang w:val="en-US"/>
              </w:rPr>
              <w:t>sponse</w:t>
            </w:r>
            <w:bookmarkEnd w:id="265"/>
            <w:bookmarkEnd w:id="266"/>
            <w:bookmarkEnd w:id="267"/>
            <w:r w:rsidR="008410F6" w:rsidRPr="00255391">
              <w:rPr>
                <w:lang w:val="en-US"/>
              </w:rPr>
              <w:t>Request</w:t>
            </w:r>
          </w:p>
        </w:tc>
        <w:tc>
          <w:tcPr>
            <w:tcW w:w="1843" w:type="dxa"/>
          </w:tcPr>
          <w:p w14:paraId="66A41439" w14:textId="6C0FB20A" w:rsidR="00B65447" w:rsidRPr="00255391" w:rsidRDefault="00B65447" w:rsidP="00B65447">
            <w:pPr>
              <w:pStyle w:val="112"/>
            </w:pPr>
            <w:r w:rsidRPr="00255391">
              <w:t>1, обязательно</w:t>
            </w:r>
          </w:p>
        </w:tc>
        <w:tc>
          <w:tcPr>
            <w:tcW w:w="2561" w:type="dxa"/>
          </w:tcPr>
          <w:p w14:paraId="3FA8B1B0" w14:textId="2F04B608" w:rsidR="00B65447" w:rsidRPr="00255391" w:rsidRDefault="00B65447" w:rsidP="008410F6">
            <w:pPr>
              <w:pStyle w:val="112"/>
            </w:pPr>
          </w:p>
        </w:tc>
      </w:tr>
      <w:tr w:rsidR="00B65447" w:rsidRPr="00255391" w14:paraId="6A0F5911" w14:textId="77777777" w:rsidTr="00C46257">
        <w:tc>
          <w:tcPr>
            <w:tcW w:w="846" w:type="dxa"/>
          </w:tcPr>
          <w:p w14:paraId="6737DD34" w14:textId="49DCB214" w:rsidR="00B65447" w:rsidRPr="00255391" w:rsidRDefault="00997760" w:rsidP="00B65447">
            <w:pPr>
              <w:ind w:firstLine="0"/>
              <w:rPr>
                <w:sz w:val="22"/>
                <w:szCs w:val="22"/>
              </w:rPr>
            </w:pPr>
            <w:r w:rsidRPr="00255391">
              <w:rPr>
                <w:sz w:val="22"/>
                <w:szCs w:val="22"/>
              </w:rPr>
              <w:t>3.6</w:t>
            </w:r>
            <w:r w:rsidR="00B65447" w:rsidRPr="00255391">
              <w:rPr>
                <w:sz w:val="22"/>
                <w:szCs w:val="22"/>
              </w:rPr>
              <w:t>.2</w:t>
            </w:r>
          </w:p>
        </w:tc>
        <w:tc>
          <w:tcPr>
            <w:tcW w:w="1701" w:type="dxa"/>
          </w:tcPr>
          <w:p w14:paraId="652DFDEA" w14:textId="6A791CA9" w:rsidR="00B65447" w:rsidRPr="00255391" w:rsidRDefault="00B65447" w:rsidP="00564E05">
            <w:pPr>
              <w:pStyle w:val="113"/>
            </w:pPr>
            <w:bookmarkStart w:id="268" w:name="OLE_LINK322"/>
            <w:bookmarkStart w:id="269" w:name="OLE_LINK323"/>
            <w:r w:rsidRPr="00255391">
              <w:t>StatusCategory</w:t>
            </w:r>
            <w:bookmarkEnd w:id="268"/>
            <w:bookmarkEnd w:id="269"/>
          </w:p>
        </w:tc>
        <w:tc>
          <w:tcPr>
            <w:tcW w:w="2126" w:type="dxa"/>
          </w:tcPr>
          <w:p w14:paraId="3072D4AC" w14:textId="3E5C4196" w:rsidR="00B65447" w:rsidRPr="00255391" w:rsidRDefault="00B65447" w:rsidP="00B65447">
            <w:pPr>
              <w:pStyle w:val="112"/>
            </w:pPr>
            <w:r w:rsidRPr="00255391">
              <w:t>Категория статуса</w:t>
            </w:r>
          </w:p>
        </w:tc>
        <w:tc>
          <w:tcPr>
            <w:tcW w:w="1843" w:type="dxa"/>
          </w:tcPr>
          <w:p w14:paraId="40559C15" w14:textId="6BF40238" w:rsidR="00B65447" w:rsidRPr="00255391" w:rsidRDefault="00B65447" w:rsidP="00B65447">
            <w:pPr>
              <w:pStyle w:val="112"/>
            </w:pPr>
            <w:r w:rsidRPr="00255391">
              <w:t>1, обязательно</w:t>
            </w:r>
          </w:p>
        </w:tc>
        <w:tc>
          <w:tcPr>
            <w:tcW w:w="2561" w:type="dxa"/>
          </w:tcPr>
          <w:p w14:paraId="6CD11FB4" w14:textId="7AC82888" w:rsidR="002D163D" w:rsidRPr="00255391" w:rsidRDefault="005A214E" w:rsidP="00B65447">
            <w:pPr>
              <w:pStyle w:val="112"/>
            </w:pPr>
            <w:r w:rsidRPr="00255391">
              <w:t>Е</w:t>
            </w:r>
            <w:r w:rsidR="005B248D" w:rsidRPr="00255391">
              <w:t>сли участником запрашивается ответ на сообщение, которое находится в процессе обработки/ожидания получения ответа от ГИС ГМП, возвращается значение «</w:t>
            </w:r>
            <w:r w:rsidR="005B248D" w:rsidRPr="00255391">
              <w:rPr>
                <w:lang w:val="en-US"/>
              </w:rPr>
              <w:t>underProcessing</w:t>
            </w:r>
            <w:r w:rsidR="005B248D" w:rsidRPr="00255391">
              <w:t>».</w:t>
            </w:r>
          </w:p>
          <w:p w14:paraId="131849FC" w14:textId="72419FAB" w:rsidR="005A214E" w:rsidRPr="00255391" w:rsidRDefault="005A214E" w:rsidP="00B65447">
            <w:pPr>
              <w:pStyle w:val="112"/>
            </w:pPr>
            <w:r w:rsidRPr="00255391">
              <w:t>Если сообщение не прошло асинхронную обработку содержит значение «</w:t>
            </w:r>
            <w:r w:rsidR="00A3191E" w:rsidRPr="00255391">
              <w:t>requestIsRejectedBySmev</w:t>
            </w:r>
            <w:r w:rsidRPr="00255391">
              <w:t>»</w:t>
            </w:r>
            <w:r w:rsidR="00A3191E" w:rsidRPr="00255391">
              <w:t>.</w:t>
            </w:r>
          </w:p>
          <w:p w14:paraId="2F51A40D" w14:textId="48E0A2C4" w:rsidR="00B65447" w:rsidRPr="00255391" w:rsidRDefault="002D163D" w:rsidP="00B65447">
            <w:pPr>
              <w:pStyle w:val="112"/>
            </w:pPr>
            <w:r w:rsidRPr="00255391">
              <w:t xml:space="preserve">В случае, если в Системе отсутствует сообщение с идентификатором, переданным участником в запросе </w:t>
            </w:r>
            <w:r w:rsidRPr="00255391">
              <w:rPr>
                <w:lang w:val="en-US"/>
              </w:rPr>
              <w:t>GetResponseRequest</w:t>
            </w:r>
            <w:r w:rsidRPr="00255391">
              <w:t>, возвращается значение «</w:t>
            </w:r>
            <w:r w:rsidRPr="00255391">
              <w:rPr>
                <w:lang w:val="en-US"/>
              </w:rPr>
              <w:t>doesNotExist</w:t>
            </w:r>
            <w:r w:rsidRPr="00255391">
              <w:t>».</w:t>
            </w:r>
          </w:p>
        </w:tc>
      </w:tr>
      <w:tr w:rsidR="00B65447" w:rsidRPr="00255391" w14:paraId="4D9DA842" w14:textId="77777777" w:rsidTr="00C46257">
        <w:tc>
          <w:tcPr>
            <w:tcW w:w="846" w:type="dxa"/>
          </w:tcPr>
          <w:p w14:paraId="2C3BDCA8" w14:textId="251913B3" w:rsidR="00B65447" w:rsidRPr="00255391" w:rsidRDefault="00997760" w:rsidP="00B65447">
            <w:pPr>
              <w:ind w:firstLine="0"/>
              <w:rPr>
                <w:sz w:val="22"/>
                <w:szCs w:val="22"/>
              </w:rPr>
            </w:pPr>
            <w:r w:rsidRPr="00255391">
              <w:rPr>
                <w:sz w:val="22"/>
                <w:szCs w:val="22"/>
              </w:rPr>
              <w:t>3.6</w:t>
            </w:r>
            <w:r w:rsidR="00B65447" w:rsidRPr="00255391">
              <w:rPr>
                <w:sz w:val="22"/>
                <w:szCs w:val="22"/>
              </w:rPr>
              <w:t>.3</w:t>
            </w:r>
          </w:p>
        </w:tc>
        <w:tc>
          <w:tcPr>
            <w:tcW w:w="1701" w:type="dxa"/>
          </w:tcPr>
          <w:p w14:paraId="0F8CE1B7" w14:textId="17D926D9" w:rsidR="00B65447" w:rsidRPr="00255391" w:rsidRDefault="00B65447" w:rsidP="00564E05">
            <w:pPr>
              <w:pStyle w:val="113"/>
            </w:pPr>
            <w:r w:rsidRPr="00255391">
              <w:t>StatusDetails</w:t>
            </w:r>
          </w:p>
        </w:tc>
        <w:tc>
          <w:tcPr>
            <w:tcW w:w="2126" w:type="dxa"/>
          </w:tcPr>
          <w:p w14:paraId="2ABBE44D" w14:textId="7D89A55E" w:rsidR="00B65447" w:rsidRPr="00255391" w:rsidRDefault="00B65447" w:rsidP="00B65447">
            <w:pPr>
              <w:pStyle w:val="112"/>
            </w:pPr>
            <w:r w:rsidRPr="00255391">
              <w:t>Описание процессинга</w:t>
            </w:r>
            <w:r w:rsidR="009F240C" w:rsidRPr="00255391">
              <w:t xml:space="preserve"> в человекочитаемом виде</w:t>
            </w:r>
          </w:p>
        </w:tc>
        <w:tc>
          <w:tcPr>
            <w:tcW w:w="1843" w:type="dxa"/>
          </w:tcPr>
          <w:p w14:paraId="05322801" w14:textId="65641C94" w:rsidR="00B65447" w:rsidRPr="00255391" w:rsidRDefault="00B65447" w:rsidP="00B65447">
            <w:pPr>
              <w:pStyle w:val="112"/>
            </w:pPr>
            <w:r w:rsidRPr="00255391">
              <w:t>1, необязательно</w:t>
            </w:r>
          </w:p>
        </w:tc>
        <w:tc>
          <w:tcPr>
            <w:tcW w:w="2561" w:type="dxa"/>
          </w:tcPr>
          <w:p w14:paraId="70357385" w14:textId="77777777" w:rsidR="00B65447" w:rsidRPr="00255391" w:rsidRDefault="00B65447" w:rsidP="00B65447">
            <w:pPr>
              <w:pStyle w:val="112"/>
            </w:pPr>
          </w:p>
        </w:tc>
      </w:tr>
      <w:tr w:rsidR="009F240C" w:rsidRPr="00255391" w14:paraId="53EF4521" w14:textId="77777777" w:rsidTr="00CB2AF3">
        <w:tc>
          <w:tcPr>
            <w:tcW w:w="846" w:type="dxa"/>
          </w:tcPr>
          <w:p w14:paraId="1AF751BC" w14:textId="4D2E5FE6" w:rsidR="009F240C" w:rsidRPr="00255391" w:rsidRDefault="009F240C" w:rsidP="00B65447">
            <w:pPr>
              <w:ind w:firstLine="0"/>
              <w:rPr>
                <w:sz w:val="22"/>
                <w:szCs w:val="22"/>
                <w:lang w:val="en-US"/>
              </w:rPr>
            </w:pPr>
            <w:r w:rsidRPr="00255391">
              <w:rPr>
                <w:sz w:val="22"/>
                <w:szCs w:val="22"/>
                <w:lang w:val="en-US"/>
              </w:rPr>
              <w:t>3.6.4</w:t>
            </w:r>
          </w:p>
        </w:tc>
        <w:tc>
          <w:tcPr>
            <w:tcW w:w="1701" w:type="dxa"/>
          </w:tcPr>
          <w:p w14:paraId="1D07529F" w14:textId="0144CB89" w:rsidR="009F240C" w:rsidRPr="00255391" w:rsidRDefault="009F240C" w:rsidP="00564E05">
            <w:pPr>
              <w:pStyle w:val="113"/>
            </w:pPr>
            <w:r w:rsidRPr="00255391">
              <w:t>SmevFault</w:t>
            </w:r>
          </w:p>
        </w:tc>
        <w:tc>
          <w:tcPr>
            <w:tcW w:w="2126" w:type="dxa"/>
          </w:tcPr>
          <w:p w14:paraId="3CF94F84" w14:textId="3530BC7A" w:rsidR="009F240C" w:rsidRPr="00255391" w:rsidRDefault="00CD7287" w:rsidP="00B65447">
            <w:pPr>
              <w:pStyle w:val="112"/>
            </w:pPr>
            <w:r w:rsidRPr="00255391">
              <w:t>Ошибка на стороне СМЭВ</w:t>
            </w:r>
          </w:p>
        </w:tc>
        <w:tc>
          <w:tcPr>
            <w:tcW w:w="1843" w:type="dxa"/>
          </w:tcPr>
          <w:p w14:paraId="436C45CE" w14:textId="01AF0EE4" w:rsidR="009F240C" w:rsidRPr="00255391" w:rsidRDefault="005A214E" w:rsidP="00B65447">
            <w:pPr>
              <w:pStyle w:val="112"/>
              <w:rPr>
                <w:lang w:val="en-US"/>
              </w:rPr>
            </w:pPr>
            <w:r w:rsidRPr="00255391">
              <w:rPr>
                <w:lang w:val="en-US"/>
              </w:rPr>
              <w:t xml:space="preserve">1, </w:t>
            </w:r>
            <w:r w:rsidRPr="00255391">
              <w:t>необязательный</w:t>
            </w:r>
          </w:p>
        </w:tc>
        <w:tc>
          <w:tcPr>
            <w:tcW w:w="2561" w:type="dxa"/>
          </w:tcPr>
          <w:p w14:paraId="2BBEDB49" w14:textId="77777777" w:rsidR="009F240C" w:rsidRPr="00255391" w:rsidRDefault="009F240C" w:rsidP="00B65447">
            <w:pPr>
              <w:pStyle w:val="112"/>
            </w:pPr>
          </w:p>
        </w:tc>
      </w:tr>
      <w:tr w:rsidR="009F240C" w:rsidRPr="00255391" w14:paraId="189AD8C7" w14:textId="77777777" w:rsidTr="00CB2AF3">
        <w:tc>
          <w:tcPr>
            <w:tcW w:w="846" w:type="dxa"/>
          </w:tcPr>
          <w:p w14:paraId="32E1956F" w14:textId="259920C9" w:rsidR="009F240C" w:rsidRPr="00255391" w:rsidRDefault="009F240C" w:rsidP="00B65447">
            <w:pPr>
              <w:ind w:firstLine="0"/>
              <w:rPr>
                <w:sz w:val="22"/>
                <w:szCs w:val="22"/>
              </w:rPr>
            </w:pPr>
            <w:r w:rsidRPr="00255391">
              <w:rPr>
                <w:sz w:val="22"/>
                <w:szCs w:val="22"/>
                <w:lang w:val="en-US"/>
              </w:rPr>
              <w:t>3.6.4.1</w:t>
            </w:r>
          </w:p>
        </w:tc>
        <w:tc>
          <w:tcPr>
            <w:tcW w:w="1701" w:type="dxa"/>
          </w:tcPr>
          <w:p w14:paraId="132E8B7C" w14:textId="2A708DB4" w:rsidR="009F240C" w:rsidRPr="00255391" w:rsidRDefault="009F240C" w:rsidP="00C46257">
            <w:pPr>
              <w:pStyle w:val="113"/>
              <w:ind w:left="708"/>
            </w:pPr>
            <w:r w:rsidRPr="00255391">
              <w:t>Code</w:t>
            </w:r>
          </w:p>
        </w:tc>
        <w:tc>
          <w:tcPr>
            <w:tcW w:w="2126" w:type="dxa"/>
          </w:tcPr>
          <w:p w14:paraId="7BA9C472" w14:textId="7272FAC4" w:rsidR="009F240C" w:rsidRPr="00255391" w:rsidRDefault="00CD7287" w:rsidP="00B65447">
            <w:pPr>
              <w:pStyle w:val="112"/>
            </w:pPr>
            <w:r w:rsidRPr="00255391">
              <w:t>Код ошибки</w:t>
            </w:r>
          </w:p>
        </w:tc>
        <w:tc>
          <w:tcPr>
            <w:tcW w:w="1843" w:type="dxa"/>
          </w:tcPr>
          <w:p w14:paraId="3AE256A8" w14:textId="6F3CB78E" w:rsidR="009F240C" w:rsidRPr="00255391" w:rsidRDefault="005A214E" w:rsidP="00B65447">
            <w:pPr>
              <w:pStyle w:val="112"/>
            </w:pPr>
            <w:r w:rsidRPr="00255391">
              <w:rPr>
                <w:lang w:val="en-US"/>
              </w:rPr>
              <w:t xml:space="preserve">1, </w:t>
            </w:r>
            <w:r w:rsidRPr="00255391">
              <w:t>необязательный</w:t>
            </w:r>
          </w:p>
        </w:tc>
        <w:tc>
          <w:tcPr>
            <w:tcW w:w="2561" w:type="dxa"/>
          </w:tcPr>
          <w:p w14:paraId="18232DA5" w14:textId="77777777" w:rsidR="009F240C" w:rsidRPr="00255391" w:rsidRDefault="009F240C" w:rsidP="00B65447">
            <w:pPr>
              <w:pStyle w:val="112"/>
            </w:pPr>
          </w:p>
        </w:tc>
      </w:tr>
      <w:tr w:rsidR="009F240C" w:rsidRPr="00255391" w14:paraId="225F0995" w14:textId="77777777" w:rsidTr="00CB2AF3">
        <w:tc>
          <w:tcPr>
            <w:tcW w:w="846" w:type="dxa"/>
          </w:tcPr>
          <w:p w14:paraId="14DBAD7C" w14:textId="04E1C46D" w:rsidR="009F240C" w:rsidRPr="00255391" w:rsidRDefault="009F240C" w:rsidP="00B65447">
            <w:pPr>
              <w:ind w:firstLine="0"/>
              <w:rPr>
                <w:sz w:val="22"/>
                <w:szCs w:val="22"/>
              </w:rPr>
            </w:pPr>
            <w:r w:rsidRPr="00255391">
              <w:rPr>
                <w:sz w:val="22"/>
                <w:szCs w:val="22"/>
                <w:lang w:val="en-US"/>
              </w:rPr>
              <w:t>3.6.4.2</w:t>
            </w:r>
          </w:p>
        </w:tc>
        <w:tc>
          <w:tcPr>
            <w:tcW w:w="1701" w:type="dxa"/>
          </w:tcPr>
          <w:p w14:paraId="4A9B2D96" w14:textId="46549402" w:rsidR="009F240C" w:rsidRPr="00255391" w:rsidRDefault="009F240C" w:rsidP="00C46257">
            <w:pPr>
              <w:pStyle w:val="113"/>
              <w:ind w:left="708"/>
            </w:pPr>
            <w:r w:rsidRPr="00255391">
              <w:t>Description</w:t>
            </w:r>
          </w:p>
        </w:tc>
        <w:tc>
          <w:tcPr>
            <w:tcW w:w="2126" w:type="dxa"/>
          </w:tcPr>
          <w:p w14:paraId="3E30AE88" w14:textId="33AD411B" w:rsidR="009F240C" w:rsidRPr="00255391" w:rsidRDefault="00CD7287" w:rsidP="00321DB2">
            <w:pPr>
              <w:pStyle w:val="112"/>
            </w:pPr>
            <w:r w:rsidRPr="00255391">
              <w:t>Описание ошибки в человекочитаемом виде</w:t>
            </w:r>
          </w:p>
        </w:tc>
        <w:tc>
          <w:tcPr>
            <w:tcW w:w="1843" w:type="dxa"/>
          </w:tcPr>
          <w:p w14:paraId="6CA4657B" w14:textId="30E265F3" w:rsidR="009F240C" w:rsidRPr="00255391" w:rsidRDefault="005A214E" w:rsidP="00B65447">
            <w:pPr>
              <w:pStyle w:val="112"/>
            </w:pPr>
            <w:r w:rsidRPr="00255391">
              <w:rPr>
                <w:lang w:val="en-US"/>
              </w:rPr>
              <w:t xml:space="preserve">1, </w:t>
            </w:r>
            <w:r w:rsidRPr="00255391">
              <w:t>необязательный</w:t>
            </w:r>
          </w:p>
        </w:tc>
        <w:tc>
          <w:tcPr>
            <w:tcW w:w="2561" w:type="dxa"/>
          </w:tcPr>
          <w:p w14:paraId="79D603DC" w14:textId="77777777" w:rsidR="009F240C" w:rsidRPr="00255391" w:rsidRDefault="009F240C" w:rsidP="00B65447">
            <w:pPr>
              <w:pStyle w:val="112"/>
            </w:pPr>
          </w:p>
        </w:tc>
      </w:tr>
      <w:tr w:rsidR="00B65447" w:rsidRPr="00255391" w14:paraId="4F81F6A9" w14:textId="77777777" w:rsidTr="00C46257">
        <w:tc>
          <w:tcPr>
            <w:tcW w:w="846" w:type="dxa"/>
          </w:tcPr>
          <w:p w14:paraId="4F8CA484" w14:textId="42E80B75" w:rsidR="00B65447" w:rsidRPr="00255391" w:rsidRDefault="00556408" w:rsidP="00B65447">
            <w:pPr>
              <w:ind w:firstLine="0"/>
              <w:rPr>
                <w:sz w:val="22"/>
                <w:szCs w:val="22"/>
              </w:rPr>
            </w:pPr>
            <w:r w:rsidRPr="00255391">
              <w:rPr>
                <w:sz w:val="22"/>
                <w:szCs w:val="22"/>
              </w:rPr>
              <w:t>3.7</w:t>
            </w:r>
          </w:p>
        </w:tc>
        <w:tc>
          <w:tcPr>
            <w:tcW w:w="1701" w:type="dxa"/>
          </w:tcPr>
          <w:p w14:paraId="61902E26" w14:textId="35D9D38A" w:rsidR="00B65447" w:rsidRPr="00255391" w:rsidRDefault="00B65447" w:rsidP="00564E05">
            <w:pPr>
              <w:pStyle w:val="1120"/>
              <w:rPr>
                <w:rFonts w:eastAsia="Calibri"/>
              </w:rPr>
            </w:pPr>
            <w:bookmarkStart w:id="270" w:name="OLE_LINK315"/>
            <w:bookmarkStart w:id="271" w:name="OLE_LINK316"/>
            <w:r w:rsidRPr="00255391">
              <w:rPr>
                <w:rFonts w:eastAsia="Calibri"/>
              </w:rPr>
              <w:t>MessageMetadata</w:t>
            </w:r>
            <w:bookmarkEnd w:id="270"/>
            <w:bookmarkEnd w:id="271"/>
          </w:p>
        </w:tc>
        <w:tc>
          <w:tcPr>
            <w:tcW w:w="2126" w:type="dxa"/>
          </w:tcPr>
          <w:p w14:paraId="73474B9B" w14:textId="38D2E2EA" w:rsidR="00B65447" w:rsidRPr="00255391" w:rsidRDefault="007F091C" w:rsidP="00B65447">
            <w:pPr>
              <w:pStyle w:val="112"/>
            </w:pPr>
            <w:r w:rsidRPr="00255391">
              <w:t>Блок данных о сообщении</w:t>
            </w:r>
          </w:p>
        </w:tc>
        <w:tc>
          <w:tcPr>
            <w:tcW w:w="1843" w:type="dxa"/>
          </w:tcPr>
          <w:p w14:paraId="112C776B" w14:textId="3252FF87" w:rsidR="00B65447" w:rsidRPr="00255391" w:rsidRDefault="007F091C" w:rsidP="00B65447">
            <w:pPr>
              <w:pStyle w:val="112"/>
            </w:pPr>
            <w:r w:rsidRPr="00255391">
              <w:t>1, обязательно</w:t>
            </w:r>
          </w:p>
        </w:tc>
        <w:tc>
          <w:tcPr>
            <w:tcW w:w="2561" w:type="dxa"/>
          </w:tcPr>
          <w:p w14:paraId="71EDEBF4" w14:textId="77777777" w:rsidR="00B65447" w:rsidRPr="00255391" w:rsidRDefault="00B65447" w:rsidP="00B65447">
            <w:pPr>
              <w:pStyle w:val="112"/>
            </w:pPr>
          </w:p>
        </w:tc>
      </w:tr>
      <w:tr w:rsidR="00882C8D" w:rsidRPr="00255391" w14:paraId="4F786A75" w14:textId="77777777" w:rsidTr="00C46257">
        <w:tc>
          <w:tcPr>
            <w:tcW w:w="846" w:type="dxa"/>
          </w:tcPr>
          <w:p w14:paraId="6CB6BC35" w14:textId="2A9A95AD" w:rsidR="00882C8D" w:rsidRPr="00255391" w:rsidRDefault="00722C50" w:rsidP="00882C8D">
            <w:pPr>
              <w:ind w:firstLine="0"/>
              <w:rPr>
                <w:sz w:val="22"/>
                <w:szCs w:val="22"/>
              </w:rPr>
            </w:pPr>
            <w:r w:rsidRPr="00255391">
              <w:rPr>
                <w:sz w:val="22"/>
                <w:szCs w:val="22"/>
              </w:rPr>
              <w:lastRenderedPageBreak/>
              <w:t>4</w:t>
            </w:r>
          </w:p>
        </w:tc>
        <w:tc>
          <w:tcPr>
            <w:tcW w:w="1701" w:type="dxa"/>
          </w:tcPr>
          <w:p w14:paraId="395F281A" w14:textId="2BE4A8DD" w:rsidR="00882C8D" w:rsidRPr="00255391" w:rsidRDefault="00882C8D" w:rsidP="00C46257">
            <w:pPr>
              <w:pStyle w:val="1120"/>
              <w:ind w:left="0"/>
              <w:rPr>
                <w:rFonts w:eastAsia="Calibri"/>
              </w:rPr>
            </w:pPr>
            <w:r w:rsidRPr="00255391">
              <w:t>MessageId</w:t>
            </w:r>
          </w:p>
        </w:tc>
        <w:tc>
          <w:tcPr>
            <w:tcW w:w="2126" w:type="dxa"/>
          </w:tcPr>
          <w:p w14:paraId="12924830" w14:textId="7D281F96" w:rsidR="00882C8D" w:rsidRPr="00255391" w:rsidRDefault="00882C8D" w:rsidP="00882C8D">
            <w:pPr>
              <w:pStyle w:val="112"/>
            </w:pPr>
            <w:r w:rsidRPr="00255391">
              <w:rPr>
                <w:rFonts w:eastAsia="Calibri"/>
              </w:rPr>
              <w:t>Идентификатор сообщения, сформированный Системой</w:t>
            </w:r>
          </w:p>
        </w:tc>
        <w:tc>
          <w:tcPr>
            <w:tcW w:w="1843" w:type="dxa"/>
          </w:tcPr>
          <w:p w14:paraId="10E80BA5" w14:textId="6BB76235" w:rsidR="00882C8D" w:rsidRPr="00255391" w:rsidRDefault="00882C8D" w:rsidP="00882C8D">
            <w:pPr>
              <w:pStyle w:val="112"/>
            </w:pPr>
            <w:r w:rsidRPr="00255391">
              <w:t>1, необязательно</w:t>
            </w:r>
          </w:p>
        </w:tc>
        <w:tc>
          <w:tcPr>
            <w:tcW w:w="2561" w:type="dxa"/>
          </w:tcPr>
          <w:p w14:paraId="311360E1" w14:textId="35BEBB9C" w:rsidR="00882C8D" w:rsidRPr="00255391" w:rsidRDefault="00882C8D" w:rsidP="00882C8D">
            <w:pPr>
              <w:pStyle w:val="112"/>
            </w:pPr>
            <w:r w:rsidRPr="00255391">
              <w:rPr>
                <w:rFonts w:eastAsia="Calibri"/>
              </w:rPr>
              <w:t>Идентификатор сообщения в виде UUID, основанного на времени, сгенерированный Системой по версии 1 (см. п. 4.2 «Algorithms for Creating a Time-Based UUID» RFC 4122 http://rfc.askapache.com/rfc4122/rfc4122.html#section-4.2).</w:t>
            </w:r>
          </w:p>
        </w:tc>
      </w:tr>
      <w:tr w:rsidR="00882C8D" w:rsidRPr="00255391" w14:paraId="272686AB" w14:textId="77777777" w:rsidTr="00C46257">
        <w:tc>
          <w:tcPr>
            <w:tcW w:w="846" w:type="dxa"/>
          </w:tcPr>
          <w:p w14:paraId="39FFAA85" w14:textId="3C6FC7B9" w:rsidR="00882C8D" w:rsidRPr="00255391" w:rsidRDefault="00722C50" w:rsidP="00882C8D">
            <w:pPr>
              <w:ind w:firstLine="0"/>
              <w:rPr>
                <w:sz w:val="22"/>
                <w:szCs w:val="22"/>
              </w:rPr>
            </w:pPr>
            <w:r w:rsidRPr="00255391">
              <w:rPr>
                <w:sz w:val="22"/>
                <w:szCs w:val="22"/>
              </w:rPr>
              <w:t>5</w:t>
            </w:r>
          </w:p>
        </w:tc>
        <w:tc>
          <w:tcPr>
            <w:tcW w:w="1701" w:type="dxa"/>
          </w:tcPr>
          <w:p w14:paraId="203D7B3F" w14:textId="25E330C0" w:rsidR="00882C8D" w:rsidRPr="00255391" w:rsidRDefault="00882C8D" w:rsidP="00C46257">
            <w:pPr>
              <w:pStyle w:val="1120"/>
              <w:ind w:left="0"/>
              <w:rPr>
                <w:rFonts w:eastAsia="Calibri"/>
              </w:rPr>
            </w:pPr>
            <w:r w:rsidRPr="00255391">
              <w:t>MessageType</w:t>
            </w:r>
          </w:p>
        </w:tc>
        <w:tc>
          <w:tcPr>
            <w:tcW w:w="2126" w:type="dxa"/>
          </w:tcPr>
          <w:p w14:paraId="71ADEBF0" w14:textId="17D1EDF3" w:rsidR="00882C8D" w:rsidRPr="00255391" w:rsidRDefault="00882C8D" w:rsidP="00882C8D">
            <w:pPr>
              <w:pStyle w:val="112"/>
            </w:pPr>
            <w:r w:rsidRPr="00255391">
              <w:rPr>
                <w:rFonts w:eastAsia="Calibri"/>
              </w:rPr>
              <w:t>Тип сообщения</w:t>
            </w:r>
          </w:p>
        </w:tc>
        <w:tc>
          <w:tcPr>
            <w:tcW w:w="1843" w:type="dxa"/>
          </w:tcPr>
          <w:p w14:paraId="38413E0A" w14:textId="6BA23F98" w:rsidR="00882C8D" w:rsidRPr="00255391" w:rsidRDefault="00882C8D" w:rsidP="00882C8D">
            <w:pPr>
              <w:pStyle w:val="112"/>
            </w:pPr>
            <w:r w:rsidRPr="00255391">
              <w:rPr>
                <w:lang w:val="en-US"/>
              </w:rPr>
              <w:t xml:space="preserve">1, </w:t>
            </w:r>
            <w:r w:rsidRPr="00255391">
              <w:t>обязательно</w:t>
            </w:r>
          </w:p>
        </w:tc>
        <w:tc>
          <w:tcPr>
            <w:tcW w:w="2561" w:type="dxa"/>
          </w:tcPr>
          <w:p w14:paraId="39F5D62E" w14:textId="6BC36F46" w:rsidR="00882C8D" w:rsidRPr="00255391" w:rsidRDefault="00882C8D" w:rsidP="00882C8D">
            <w:pPr>
              <w:pStyle w:val="112"/>
            </w:pPr>
            <w:r w:rsidRPr="00255391">
              <w:t>Значение «RE</w:t>
            </w:r>
            <w:r w:rsidRPr="00255391">
              <w:rPr>
                <w:lang w:val="en-US"/>
              </w:rPr>
              <w:t>SPONSE</w:t>
            </w:r>
            <w:r w:rsidRPr="00255391">
              <w:t>» (ответ)</w:t>
            </w:r>
          </w:p>
        </w:tc>
      </w:tr>
      <w:tr w:rsidR="00882C8D" w:rsidRPr="00255391" w14:paraId="0B640AFB" w14:textId="77777777" w:rsidTr="00C46257">
        <w:tc>
          <w:tcPr>
            <w:tcW w:w="846" w:type="dxa"/>
          </w:tcPr>
          <w:p w14:paraId="08E27EF1" w14:textId="23FC864A" w:rsidR="00882C8D" w:rsidRPr="00255391" w:rsidRDefault="00722C50" w:rsidP="00882C8D">
            <w:pPr>
              <w:ind w:firstLine="0"/>
              <w:rPr>
                <w:sz w:val="22"/>
                <w:szCs w:val="22"/>
              </w:rPr>
            </w:pPr>
            <w:r w:rsidRPr="00255391">
              <w:rPr>
                <w:sz w:val="22"/>
                <w:szCs w:val="22"/>
              </w:rPr>
              <w:t>6</w:t>
            </w:r>
          </w:p>
        </w:tc>
        <w:tc>
          <w:tcPr>
            <w:tcW w:w="1701" w:type="dxa"/>
          </w:tcPr>
          <w:p w14:paraId="742C917B" w14:textId="5D5F0D4B" w:rsidR="00882C8D" w:rsidRPr="00255391" w:rsidRDefault="00882C8D" w:rsidP="00C46257">
            <w:pPr>
              <w:pStyle w:val="1120"/>
              <w:ind w:left="0"/>
              <w:rPr>
                <w:rFonts w:eastAsia="Calibri"/>
              </w:rPr>
            </w:pPr>
            <w:r w:rsidRPr="00255391">
              <w:t>Sender</w:t>
            </w:r>
          </w:p>
        </w:tc>
        <w:tc>
          <w:tcPr>
            <w:tcW w:w="2126" w:type="dxa"/>
          </w:tcPr>
          <w:p w14:paraId="6CD602C8" w14:textId="228DEECF" w:rsidR="00882C8D" w:rsidRPr="00255391" w:rsidRDefault="00882C8D" w:rsidP="00882C8D">
            <w:pPr>
              <w:pStyle w:val="112"/>
            </w:pPr>
            <w:r w:rsidRPr="00255391">
              <w:t>Информация об отправителе сообщения</w:t>
            </w:r>
          </w:p>
        </w:tc>
        <w:tc>
          <w:tcPr>
            <w:tcW w:w="1843" w:type="dxa"/>
          </w:tcPr>
          <w:p w14:paraId="6935B075" w14:textId="3A0F38A4" w:rsidR="00882C8D" w:rsidRPr="00255391" w:rsidRDefault="00882C8D" w:rsidP="00882C8D">
            <w:pPr>
              <w:pStyle w:val="112"/>
            </w:pPr>
            <w:r w:rsidRPr="00255391">
              <w:t>1, необязательно</w:t>
            </w:r>
          </w:p>
        </w:tc>
        <w:tc>
          <w:tcPr>
            <w:tcW w:w="2561" w:type="dxa"/>
          </w:tcPr>
          <w:p w14:paraId="4BBF77CF" w14:textId="21602E16" w:rsidR="00882C8D" w:rsidRPr="00255391" w:rsidRDefault="00882C8D" w:rsidP="00882C8D">
            <w:pPr>
              <w:pStyle w:val="112"/>
            </w:pPr>
          </w:p>
        </w:tc>
      </w:tr>
      <w:tr w:rsidR="00882C8D" w:rsidRPr="00255391" w14:paraId="244851C4" w14:textId="77777777" w:rsidTr="00C46257">
        <w:tc>
          <w:tcPr>
            <w:tcW w:w="846" w:type="dxa"/>
          </w:tcPr>
          <w:p w14:paraId="58A9A46E" w14:textId="6960B93C" w:rsidR="00882C8D" w:rsidRPr="00255391" w:rsidRDefault="00722C50" w:rsidP="00882C8D">
            <w:pPr>
              <w:ind w:firstLine="0"/>
              <w:rPr>
                <w:sz w:val="22"/>
                <w:szCs w:val="22"/>
              </w:rPr>
            </w:pPr>
            <w:r w:rsidRPr="00255391">
              <w:rPr>
                <w:sz w:val="22"/>
                <w:szCs w:val="22"/>
              </w:rPr>
              <w:t>6</w:t>
            </w:r>
            <w:r w:rsidR="00882C8D" w:rsidRPr="00255391">
              <w:rPr>
                <w:sz w:val="22"/>
                <w:szCs w:val="22"/>
                <w:lang w:val="en-US"/>
              </w:rPr>
              <w:t>.1</w:t>
            </w:r>
          </w:p>
        </w:tc>
        <w:tc>
          <w:tcPr>
            <w:tcW w:w="1701" w:type="dxa"/>
          </w:tcPr>
          <w:p w14:paraId="7F15FA35" w14:textId="202CF819" w:rsidR="00882C8D" w:rsidRPr="00255391" w:rsidRDefault="00882C8D" w:rsidP="00882C8D">
            <w:pPr>
              <w:pStyle w:val="1120"/>
              <w:rPr>
                <w:rFonts w:eastAsia="Calibri"/>
              </w:rPr>
            </w:pPr>
            <w:r w:rsidRPr="00255391">
              <w:t>Mnemonic</w:t>
            </w:r>
          </w:p>
        </w:tc>
        <w:tc>
          <w:tcPr>
            <w:tcW w:w="2126" w:type="dxa"/>
          </w:tcPr>
          <w:p w14:paraId="092CB2D3" w14:textId="7836A8C0" w:rsidR="00882C8D" w:rsidRPr="00255391" w:rsidRDefault="00882C8D" w:rsidP="00882C8D">
            <w:pPr>
              <w:pStyle w:val="112"/>
            </w:pPr>
            <w:r w:rsidRPr="00255391">
              <w:t>Мнемоника отправителя сообщения</w:t>
            </w:r>
          </w:p>
        </w:tc>
        <w:tc>
          <w:tcPr>
            <w:tcW w:w="1843" w:type="dxa"/>
          </w:tcPr>
          <w:p w14:paraId="12D50DF7" w14:textId="63F4CD80" w:rsidR="00882C8D" w:rsidRPr="00255391" w:rsidRDefault="00882C8D" w:rsidP="00882C8D">
            <w:pPr>
              <w:pStyle w:val="112"/>
            </w:pPr>
            <w:r w:rsidRPr="00255391">
              <w:t>1, необязательно</w:t>
            </w:r>
          </w:p>
        </w:tc>
        <w:tc>
          <w:tcPr>
            <w:tcW w:w="2561" w:type="dxa"/>
          </w:tcPr>
          <w:p w14:paraId="128570E2" w14:textId="01D4D7B7" w:rsidR="00882C8D" w:rsidRPr="00255391" w:rsidRDefault="00882C8D" w:rsidP="00882C8D">
            <w:pPr>
              <w:pStyle w:val="112"/>
            </w:pPr>
          </w:p>
        </w:tc>
      </w:tr>
      <w:tr w:rsidR="00882C8D" w:rsidRPr="00255391" w14:paraId="36776AD0" w14:textId="77777777" w:rsidTr="00C46257">
        <w:tc>
          <w:tcPr>
            <w:tcW w:w="846" w:type="dxa"/>
          </w:tcPr>
          <w:p w14:paraId="77DC7CE2" w14:textId="3402DB62" w:rsidR="00882C8D" w:rsidRPr="00255391" w:rsidRDefault="00722C50" w:rsidP="00882C8D">
            <w:pPr>
              <w:ind w:firstLine="0"/>
              <w:rPr>
                <w:sz w:val="22"/>
                <w:szCs w:val="22"/>
              </w:rPr>
            </w:pPr>
            <w:r w:rsidRPr="00255391">
              <w:rPr>
                <w:sz w:val="22"/>
                <w:szCs w:val="22"/>
              </w:rPr>
              <w:t>7</w:t>
            </w:r>
          </w:p>
        </w:tc>
        <w:tc>
          <w:tcPr>
            <w:tcW w:w="1701" w:type="dxa"/>
          </w:tcPr>
          <w:p w14:paraId="60AFD09A" w14:textId="15746A0B" w:rsidR="00882C8D" w:rsidRPr="00255391" w:rsidRDefault="00882C8D" w:rsidP="00C46257">
            <w:pPr>
              <w:pStyle w:val="1120"/>
              <w:ind w:left="0"/>
              <w:rPr>
                <w:rFonts w:eastAsia="Calibri"/>
              </w:rPr>
            </w:pPr>
            <w:r w:rsidRPr="00255391">
              <w:t>SendingTimestamp</w:t>
            </w:r>
          </w:p>
        </w:tc>
        <w:tc>
          <w:tcPr>
            <w:tcW w:w="2126" w:type="dxa"/>
          </w:tcPr>
          <w:p w14:paraId="53E2905E" w14:textId="11F904C2" w:rsidR="00882C8D" w:rsidRPr="00255391" w:rsidRDefault="00882C8D" w:rsidP="00882C8D">
            <w:pPr>
              <w:pStyle w:val="112"/>
            </w:pPr>
            <w:r w:rsidRPr="00255391">
              <w:t>Дата и время отправки сообщения в Систему</w:t>
            </w:r>
          </w:p>
        </w:tc>
        <w:tc>
          <w:tcPr>
            <w:tcW w:w="1843" w:type="dxa"/>
          </w:tcPr>
          <w:p w14:paraId="35C9399F" w14:textId="725115D3" w:rsidR="00882C8D" w:rsidRPr="00255391" w:rsidRDefault="00882C8D" w:rsidP="00882C8D">
            <w:pPr>
              <w:pStyle w:val="112"/>
            </w:pPr>
            <w:r w:rsidRPr="00255391">
              <w:t>1, обязательно</w:t>
            </w:r>
          </w:p>
        </w:tc>
        <w:tc>
          <w:tcPr>
            <w:tcW w:w="2561" w:type="dxa"/>
          </w:tcPr>
          <w:p w14:paraId="03B44994" w14:textId="77777777" w:rsidR="00882C8D" w:rsidRPr="00255391" w:rsidRDefault="00882C8D" w:rsidP="00882C8D">
            <w:pPr>
              <w:pStyle w:val="112"/>
            </w:pPr>
          </w:p>
        </w:tc>
      </w:tr>
      <w:tr w:rsidR="00882C8D" w:rsidRPr="00255391" w14:paraId="6B05010D" w14:textId="77777777" w:rsidTr="00C46257">
        <w:tc>
          <w:tcPr>
            <w:tcW w:w="846" w:type="dxa"/>
          </w:tcPr>
          <w:p w14:paraId="08294B94" w14:textId="14EB0315" w:rsidR="00882C8D" w:rsidRPr="00255391" w:rsidRDefault="00722C50" w:rsidP="00882C8D">
            <w:pPr>
              <w:ind w:firstLine="0"/>
              <w:rPr>
                <w:sz w:val="22"/>
                <w:szCs w:val="22"/>
              </w:rPr>
            </w:pPr>
            <w:r w:rsidRPr="00255391">
              <w:rPr>
                <w:sz w:val="22"/>
                <w:szCs w:val="22"/>
              </w:rPr>
              <w:t>8</w:t>
            </w:r>
          </w:p>
        </w:tc>
        <w:tc>
          <w:tcPr>
            <w:tcW w:w="1701" w:type="dxa"/>
          </w:tcPr>
          <w:p w14:paraId="3345123B" w14:textId="5F4A1109" w:rsidR="00882C8D" w:rsidRPr="00255391" w:rsidRDefault="00882C8D" w:rsidP="00C46257">
            <w:pPr>
              <w:pStyle w:val="1120"/>
              <w:ind w:left="0"/>
              <w:rPr>
                <w:rFonts w:eastAsia="Calibri"/>
              </w:rPr>
            </w:pPr>
            <w:r w:rsidRPr="00255391">
              <w:t>Recipient</w:t>
            </w:r>
          </w:p>
        </w:tc>
        <w:tc>
          <w:tcPr>
            <w:tcW w:w="2126" w:type="dxa"/>
          </w:tcPr>
          <w:p w14:paraId="7BD93460" w14:textId="377C7504" w:rsidR="00882C8D" w:rsidRPr="00255391" w:rsidRDefault="00882C8D" w:rsidP="00882C8D">
            <w:pPr>
              <w:pStyle w:val="112"/>
            </w:pPr>
            <w:r w:rsidRPr="00255391">
              <w:t>Получатель сообщения</w:t>
            </w:r>
          </w:p>
        </w:tc>
        <w:tc>
          <w:tcPr>
            <w:tcW w:w="1843" w:type="dxa"/>
          </w:tcPr>
          <w:p w14:paraId="56BB4A00" w14:textId="3CA1DFC3" w:rsidR="00882C8D" w:rsidRPr="00255391" w:rsidRDefault="00882C8D" w:rsidP="00882C8D">
            <w:pPr>
              <w:pStyle w:val="112"/>
            </w:pPr>
            <w:r w:rsidRPr="00255391">
              <w:t>1, необязательно</w:t>
            </w:r>
          </w:p>
        </w:tc>
        <w:tc>
          <w:tcPr>
            <w:tcW w:w="2561" w:type="dxa"/>
          </w:tcPr>
          <w:p w14:paraId="6A12B70B" w14:textId="77777777" w:rsidR="00882C8D" w:rsidRPr="00255391" w:rsidRDefault="00882C8D" w:rsidP="00882C8D">
            <w:pPr>
              <w:pStyle w:val="112"/>
            </w:pPr>
          </w:p>
        </w:tc>
      </w:tr>
      <w:tr w:rsidR="00882C8D" w:rsidRPr="00255391" w14:paraId="4FBB0F2C" w14:textId="77777777" w:rsidTr="00C46257">
        <w:tc>
          <w:tcPr>
            <w:tcW w:w="846" w:type="dxa"/>
          </w:tcPr>
          <w:p w14:paraId="69493BFB" w14:textId="03CDC332" w:rsidR="00882C8D" w:rsidRPr="00255391" w:rsidRDefault="00722C50" w:rsidP="00882C8D">
            <w:pPr>
              <w:ind w:firstLine="0"/>
              <w:rPr>
                <w:sz w:val="22"/>
                <w:szCs w:val="22"/>
              </w:rPr>
            </w:pPr>
            <w:r w:rsidRPr="00255391">
              <w:rPr>
                <w:sz w:val="22"/>
                <w:szCs w:val="22"/>
              </w:rPr>
              <w:t>8</w:t>
            </w:r>
            <w:r w:rsidR="00882C8D" w:rsidRPr="00255391">
              <w:rPr>
                <w:sz w:val="22"/>
                <w:szCs w:val="22"/>
              </w:rPr>
              <w:t>.1</w:t>
            </w:r>
          </w:p>
        </w:tc>
        <w:tc>
          <w:tcPr>
            <w:tcW w:w="1701" w:type="dxa"/>
          </w:tcPr>
          <w:p w14:paraId="398F0126" w14:textId="35F064B8" w:rsidR="00882C8D" w:rsidRPr="00255391" w:rsidRDefault="00882C8D" w:rsidP="00882C8D">
            <w:pPr>
              <w:pStyle w:val="1120"/>
              <w:rPr>
                <w:rFonts w:eastAsia="Calibri"/>
              </w:rPr>
            </w:pPr>
            <w:r w:rsidRPr="00255391">
              <w:t>Mnemonic</w:t>
            </w:r>
          </w:p>
        </w:tc>
        <w:tc>
          <w:tcPr>
            <w:tcW w:w="2126" w:type="dxa"/>
          </w:tcPr>
          <w:p w14:paraId="3E2BD709" w14:textId="6254C181" w:rsidR="00882C8D" w:rsidRPr="00255391" w:rsidRDefault="00882C8D" w:rsidP="00882C8D">
            <w:pPr>
              <w:pStyle w:val="112"/>
            </w:pPr>
            <w:r w:rsidRPr="00255391">
              <w:t>Мнемоника</w:t>
            </w:r>
            <w:r w:rsidRPr="00255391">
              <w:rPr>
                <w:lang w:val="en-US"/>
              </w:rPr>
              <w:t xml:space="preserve"> </w:t>
            </w:r>
            <w:r w:rsidRPr="00255391">
              <w:t>получателя сообщения</w:t>
            </w:r>
          </w:p>
        </w:tc>
        <w:tc>
          <w:tcPr>
            <w:tcW w:w="1843" w:type="dxa"/>
          </w:tcPr>
          <w:p w14:paraId="32E55202" w14:textId="689069D2" w:rsidR="00882C8D" w:rsidRPr="00255391" w:rsidRDefault="00882C8D" w:rsidP="00882C8D">
            <w:pPr>
              <w:pStyle w:val="112"/>
            </w:pPr>
            <w:r w:rsidRPr="00255391">
              <w:t>1, необязательно</w:t>
            </w:r>
          </w:p>
        </w:tc>
        <w:tc>
          <w:tcPr>
            <w:tcW w:w="2561" w:type="dxa"/>
          </w:tcPr>
          <w:p w14:paraId="2287D31F" w14:textId="77777777" w:rsidR="00882C8D" w:rsidRPr="00255391" w:rsidRDefault="00882C8D" w:rsidP="00882C8D">
            <w:pPr>
              <w:pStyle w:val="112"/>
            </w:pPr>
          </w:p>
        </w:tc>
      </w:tr>
      <w:tr w:rsidR="00882C8D" w:rsidRPr="00255391" w14:paraId="6BA89E1A" w14:textId="77777777" w:rsidTr="00C46257">
        <w:tc>
          <w:tcPr>
            <w:tcW w:w="846" w:type="dxa"/>
          </w:tcPr>
          <w:p w14:paraId="24B97E63" w14:textId="150C10EF" w:rsidR="00882C8D" w:rsidRPr="00255391" w:rsidRDefault="00722C50" w:rsidP="00882C8D">
            <w:pPr>
              <w:ind w:firstLine="0"/>
              <w:rPr>
                <w:sz w:val="22"/>
                <w:szCs w:val="22"/>
              </w:rPr>
            </w:pPr>
            <w:r w:rsidRPr="00255391">
              <w:rPr>
                <w:sz w:val="22"/>
                <w:szCs w:val="22"/>
              </w:rPr>
              <w:t>9</w:t>
            </w:r>
          </w:p>
        </w:tc>
        <w:tc>
          <w:tcPr>
            <w:tcW w:w="1701" w:type="dxa"/>
          </w:tcPr>
          <w:p w14:paraId="7B325D86" w14:textId="20E22940" w:rsidR="00882C8D" w:rsidRPr="00255391" w:rsidRDefault="00882C8D" w:rsidP="00C46257">
            <w:pPr>
              <w:pStyle w:val="1120"/>
              <w:ind w:left="0"/>
              <w:rPr>
                <w:rFonts w:eastAsia="Calibri"/>
              </w:rPr>
            </w:pPr>
            <w:r w:rsidRPr="00255391">
              <w:rPr>
                <w:rFonts w:eastAsia="Calibri"/>
              </w:rPr>
              <w:t>DeliveryTimestamp</w:t>
            </w:r>
          </w:p>
        </w:tc>
        <w:tc>
          <w:tcPr>
            <w:tcW w:w="2126" w:type="dxa"/>
          </w:tcPr>
          <w:p w14:paraId="563ADB69" w14:textId="1F5547A1" w:rsidR="00882C8D" w:rsidRPr="00255391" w:rsidRDefault="00882C8D" w:rsidP="00882C8D">
            <w:pPr>
              <w:pStyle w:val="112"/>
            </w:pPr>
            <w:r w:rsidRPr="00255391">
              <w:rPr>
                <w:rFonts w:eastAsia="Calibri"/>
              </w:rPr>
              <w:t>Дата и время доставки сообщения, по часам Системы</w:t>
            </w:r>
          </w:p>
        </w:tc>
        <w:tc>
          <w:tcPr>
            <w:tcW w:w="1843" w:type="dxa"/>
          </w:tcPr>
          <w:p w14:paraId="2B001D31" w14:textId="25A9BAFD" w:rsidR="00882C8D" w:rsidRPr="00255391" w:rsidRDefault="00882C8D" w:rsidP="00882C8D">
            <w:pPr>
              <w:pStyle w:val="112"/>
            </w:pPr>
            <w:r w:rsidRPr="00255391">
              <w:t>1, необязательно</w:t>
            </w:r>
          </w:p>
        </w:tc>
        <w:tc>
          <w:tcPr>
            <w:tcW w:w="2561" w:type="dxa"/>
          </w:tcPr>
          <w:p w14:paraId="3E6CB6AB" w14:textId="77777777" w:rsidR="00882C8D" w:rsidRPr="00255391" w:rsidRDefault="00882C8D" w:rsidP="00882C8D">
            <w:pPr>
              <w:pStyle w:val="112"/>
            </w:pPr>
          </w:p>
        </w:tc>
      </w:tr>
      <w:tr w:rsidR="00882C8D" w:rsidRPr="00255391" w14:paraId="00787C7E" w14:textId="77777777" w:rsidTr="00C46257">
        <w:tc>
          <w:tcPr>
            <w:tcW w:w="846" w:type="dxa"/>
          </w:tcPr>
          <w:p w14:paraId="4B12B26A" w14:textId="5689DD1E" w:rsidR="00882C8D" w:rsidRPr="00255391" w:rsidRDefault="00722C50" w:rsidP="00882C8D">
            <w:pPr>
              <w:ind w:firstLine="0"/>
              <w:rPr>
                <w:sz w:val="22"/>
                <w:szCs w:val="22"/>
              </w:rPr>
            </w:pPr>
            <w:r w:rsidRPr="00255391">
              <w:rPr>
                <w:sz w:val="22"/>
                <w:szCs w:val="22"/>
              </w:rPr>
              <w:t>10</w:t>
            </w:r>
          </w:p>
        </w:tc>
        <w:tc>
          <w:tcPr>
            <w:tcW w:w="1701" w:type="dxa"/>
          </w:tcPr>
          <w:p w14:paraId="2753776F" w14:textId="2A866AEB" w:rsidR="00882C8D" w:rsidRPr="00255391" w:rsidRDefault="00882C8D" w:rsidP="00C46257">
            <w:pPr>
              <w:pStyle w:val="1120"/>
              <w:ind w:left="0"/>
              <w:rPr>
                <w:rFonts w:eastAsia="Calibri"/>
              </w:rPr>
            </w:pPr>
            <w:r w:rsidRPr="00255391">
              <w:t>Status</w:t>
            </w:r>
          </w:p>
        </w:tc>
        <w:tc>
          <w:tcPr>
            <w:tcW w:w="2126" w:type="dxa"/>
          </w:tcPr>
          <w:p w14:paraId="48199884" w14:textId="01C07A57" w:rsidR="00882C8D" w:rsidRPr="00255391" w:rsidRDefault="00882C8D" w:rsidP="00882C8D">
            <w:pPr>
              <w:pStyle w:val="112"/>
            </w:pPr>
            <w:r w:rsidRPr="00255391">
              <w:t>Статусное сообщение</w:t>
            </w:r>
          </w:p>
        </w:tc>
        <w:tc>
          <w:tcPr>
            <w:tcW w:w="1843" w:type="dxa"/>
          </w:tcPr>
          <w:p w14:paraId="18FCECD4" w14:textId="5021FB39" w:rsidR="00882C8D" w:rsidRPr="00255391" w:rsidRDefault="00882C8D" w:rsidP="00882C8D">
            <w:pPr>
              <w:pStyle w:val="112"/>
            </w:pPr>
            <w:r w:rsidRPr="00255391">
              <w:t>1, необязательно</w:t>
            </w:r>
          </w:p>
        </w:tc>
        <w:tc>
          <w:tcPr>
            <w:tcW w:w="2561" w:type="dxa"/>
          </w:tcPr>
          <w:p w14:paraId="3A163192" w14:textId="2711EF05" w:rsidR="00882C8D" w:rsidRPr="00255391" w:rsidRDefault="00882C8D" w:rsidP="00882C8D">
            <w:pPr>
              <w:pStyle w:val="112"/>
            </w:pPr>
          </w:p>
        </w:tc>
      </w:tr>
      <w:tr w:rsidR="00882C8D" w:rsidRPr="00255391" w14:paraId="19471177" w14:textId="77777777" w:rsidTr="00C46257">
        <w:tc>
          <w:tcPr>
            <w:tcW w:w="846" w:type="dxa"/>
          </w:tcPr>
          <w:p w14:paraId="15405E7D" w14:textId="5172F461" w:rsidR="00882C8D" w:rsidRPr="00255391" w:rsidRDefault="00722C50" w:rsidP="00882C8D">
            <w:pPr>
              <w:ind w:firstLine="0"/>
              <w:rPr>
                <w:sz w:val="22"/>
                <w:szCs w:val="22"/>
              </w:rPr>
            </w:pPr>
            <w:r w:rsidRPr="00255391">
              <w:rPr>
                <w:sz w:val="22"/>
                <w:szCs w:val="22"/>
              </w:rPr>
              <w:t>11</w:t>
            </w:r>
          </w:p>
        </w:tc>
        <w:tc>
          <w:tcPr>
            <w:tcW w:w="1701" w:type="dxa"/>
          </w:tcPr>
          <w:p w14:paraId="61759E53" w14:textId="3B093659" w:rsidR="00882C8D" w:rsidRPr="00255391" w:rsidRDefault="00882C8D" w:rsidP="00C46257">
            <w:pPr>
              <w:pStyle w:val="1120"/>
              <w:ind w:left="0"/>
              <w:rPr>
                <w:rFonts w:eastAsia="Calibri"/>
              </w:rPr>
            </w:pPr>
            <w:bookmarkStart w:id="272" w:name="OLE_LINK313"/>
            <w:r w:rsidRPr="00255391">
              <w:rPr>
                <w:rFonts w:eastAsia="Calibri"/>
              </w:rPr>
              <w:t>FSAttachmentsList</w:t>
            </w:r>
            <w:bookmarkEnd w:id="272"/>
          </w:p>
        </w:tc>
        <w:tc>
          <w:tcPr>
            <w:tcW w:w="2126" w:type="dxa"/>
          </w:tcPr>
          <w:p w14:paraId="7847C9D7" w14:textId="0447530F" w:rsidR="00882C8D" w:rsidRPr="00255391" w:rsidRDefault="00882C8D" w:rsidP="00882C8D">
            <w:pPr>
              <w:pStyle w:val="112"/>
            </w:pPr>
            <w:r w:rsidRPr="00255391">
              <w:t>Блок ссылок на файлы вложений</w:t>
            </w:r>
          </w:p>
        </w:tc>
        <w:tc>
          <w:tcPr>
            <w:tcW w:w="1843" w:type="dxa"/>
          </w:tcPr>
          <w:p w14:paraId="75172853" w14:textId="76C8D337" w:rsidR="00882C8D" w:rsidRPr="00255391" w:rsidRDefault="00882C8D" w:rsidP="00882C8D">
            <w:pPr>
              <w:pStyle w:val="112"/>
            </w:pPr>
            <w:r w:rsidRPr="00255391">
              <w:t>1, необязательно</w:t>
            </w:r>
          </w:p>
        </w:tc>
        <w:tc>
          <w:tcPr>
            <w:tcW w:w="2561" w:type="dxa"/>
          </w:tcPr>
          <w:p w14:paraId="1472F5A9" w14:textId="583AAD9F" w:rsidR="00882C8D" w:rsidRPr="00255391" w:rsidRDefault="00882C8D" w:rsidP="00882C8D">
            <w:pPr>
              <w:pStyle w:val="112"/>
            </w:pPr>
            <w:r w:rsidRPr="00255391">
              <w:rPr>
                <w:rStyle w:val="affff"/>
              </w:rPr>
              <w:t>Не используется</w:t>
            </w:r>
          </w:p>
        </w:tc>
      </w:tr>
      <w:tr w:rsidR="00882C8D" w:rsidRPr="00255391" w14:paraId="43CBD302" w14:textId="77777777" w:rsidTr="00C46257">
        <w:tc>
          <w:tcPr>
            <w:tcW w:w="846" w:type="dxa"/>
          </w:tcPr>
          <w:p w14:paraId="0368E8FB" w14:textId="4641E7FD" w:rsidR="00882C8D" w:rsidRPr="00255391" w:rsidRDefault="00722C50" w:rsidP="00882C8D">
            <w:pPr>
              <w:ind w:firstLine="0"/>
              <w:rPr>
                <w:sz w:val="22"/>
                <w:szCs w:val="22"/>
              </w:rPr>
            </w:pPr>
            <w:r w:rsidRPr="00255391">
              <w:rPr>
                <w:sz w:val="22"/>
                <w:szCs w:val="22"/>
              </w:rPr>
              <w:t>12</w:t>
            </w:r>
          </w:p>
        </w:tc>
        <w:tc>
          <w:tcPr>
            <w:tcW w:w="1701" w:type="dxa"/>
          </w:tcPr>
          <w:p w14:paraId="6ABE9476" w14:textId="15B38861" w:rsidR="00882C8D" w:rsidRPr="00255391" w:rsidRDefault="00882C8D" w:rsidP="00C46257">
            <w:pPr>
              <w:pStyle w:val="1120"/>
              <w:ind w:left="0"/>
              <w:rPr>
                <w:rFonts w:eastAsia="Calibri"/>
              </w:rPr>
            </w:pPr>
            <w:r w:rsidRPr="00255391">
              <w:rPr>
                <w:rFonts w:eastAsia="Calibri"/>
              </w:rPr>
              <w:t>SenderInformationSystemSignature</w:t>
            </w:r>
          </w:p>
        </w:tc>
        <w:tc>
          <w:tcPr>
            <w:tcW w:w="2126" w:type="dxa"/>
          </w:tcPr>
          <w:p w14:paraId="2C52644F" w14:textId="5D5F2599" w:rsidR="00882C8D" w:rsidRPr="00255391" w:rsidRDefault="00882C8D" w:rsidP="00882C8D">
            <w:pPr>
              <w:pStyle w:val="112"/>
            </w:pPr>
            <w:r w:rsidRPr="00255391">
              <w:t>ЭП-ОВ отправителя сообщения</w:t>
            </w:r>
          </w:p>
        </w:tc>
        <w:tc>
          <w:tcPr>
            <w:tcW w:w="1843" w:type="dxa"/>
          </w:tcPr>
          <w:p w14:paraId="6FDF04AF" w14:textId="081723A3" w:rsidR="00882C8D" w:rsidRPr="00255391" w:rsidRDefault="00882C8D" w:rsidP="00882C8D">
            <w:pPr>
              <w:pStyle w:val="112"/>
            </w:pPr>
            <w:r w:rsidRPr="00255391">
              <w:t>1, необязательно</w:t>
            </w:r>
          </w:p>
        </w:tc>
        <w:tc>
          <w:tcPr>
            <w:tcW w:w="2561" w:type="dxa"/>
          </w:tcPr>
          <w:p w14:paraId="59C3B38B" w14:textId="3DFF5C11" w:rsidR="00882C8D" w:rsidRPr="00255391" w:rsidRDefault="00882C8D" w:rsidP="00882C8D">
            <w:pPr>
              <w:pStyle w:val="112"/>
            </w:pPr>
            <w:r w:rsidRPr="00255391">
              <w:rPr>
                <w:rStyle w:val="affff"/>
              </w:rPr>
              <w:t>Не используется</w:t>
            </w:r>
          </w:p>
        </w:tc>
      </w:tr>
    </w:tbl>
    <w:p w14:paraId="1FD1C733" w14:textId="202EA969" w:rsidR="00283380" w:rsidRPr="00255391" w:rsidRDefault="00283380" w:rsidP="00283380">
      <w:pPr>
        <w:pStyle w:val="20"/>
      </w:pPr>
      <w:bookmarkStart w:id="273" w:name="_Ref528537775"/>
      <w:bookmarkStart w:id="274" w:name="_Ref528537779"/>
      <w:bookmarkStart w:id="275" w:name="_Toc72492613"/>
      <w:r w:rsidRPr="00255391">
        <w:t>Требования к формированию ЭП</w:t>
      </w:r>
      <w:bookmarkEnd w:id="273"/>
      <w:bookmarkEnd w:id="274"/>
      <w:bookmarkEnd w:id="275"/>
    </w:p>
    <w:p w14:paraId="11E9C94E" w14:textId="453340AB" w:rsidR="00E966F3" w:rsidRPr="00255391" w:rsidRDefault="00E966F3" w:rsidP="00BD44D3">
      <w:r w:rsidRPr="00255391">
        <w:t xml:space="preserve">При формировании ЭП всех видов должны использоваться алгоритмы, представленные </w:t>
      </w:r>
      <w:r w:rsidR="00BD44D3" w:rsidRPr="00255391">
        <w:t xml:space="preserve">в </w:t>
      </w:r>
      <w:r w:rsidR="00664531" w:rsidRPr="00255391">
        <w:rPr>
          <w:szCs w:val="20"/>
        </w:rPr>
        <w:t>Методиче</w:t>
      </w:r>
      <w:r w:rsidR="00F979DF" w:rsidRPr="00255391">
        <w:rPr>
          <w:szCs w:val="20"/>
        </w:rPr>
        <w:t>ских рекомендациях СМЭВ</w:t>
      </w:r>
      <w:r w:rsidRPr="00255391">
        <w:t>.</w:t>
      </w:r>
    </w:p>
    <w:p w14:paraId="1FB05F64" w14:textId="5B3B8984" w:rsidR="007867DB" w:rsidRPr="00255391" w:rsidRDefault="007867DB" w:rsidP="00BC44D9">
      <w:r w:rsidRPr="00255391">
        <w:lastRenderedPageBreak/>
        <w:t>Правила формирова</w:t>
      </w:r>
      <w:r w:rsidR="00FF5A22" w:rsidRPr="00255391">
        <w:t>ния электронной подписи (</w:t>
      </w:r>
      <w:r w:rsidR="00BC44D9" w:rsidRPr="00255391">
        <w:t>ЭП-СП</w:t>
      </w:r>
      <w:r w:rsidR="00FF5A22" w:rsidRPr="00255391">
        <w:t>)</w:t>
      </w:r>
      <w:r w:rsidR="00BC44D9" w:rsidRPr="00255391">
        <w:t xml:space="preserve"> </w:t>
      </w:r>
      <w:r w:rsidRPr="00255391">
        <w:t>сообщений представлены в таблице ниже (</w:t>
      </w:r>
      <w:r w:rsidRPr="00255391">
        <w:fldChar w:fldCharType="begin"/>
      </w:r>
      <w:r w:rsidRPr="00255391">
        <w:instrText xml:space="preserve"> REF _Ref422297667 \h </w:instrText>
      </w:r>
      <w:r w:rsidR="00772A63" w:rsidRPr="00255391">
        <w:instrText xml:space="preserve"> \* MERGEFORMAT </w:instrText>
      </w:r>
      <w:r w:rsidRPr="00255391">
        <w:fldChar w:fldCharType="separate"/>
      </w:r>
      <w:r w:rsidR="00CC28D8" w:rsidRPr="00255391">
        <w:t xml:space="preserve">Таблица </w:t>
      </w:r>
      <w:r w:rsidR="00CC28D8">
        <w:rPr>
          <w:noProof/>
        </w:rPr>
        <w:t>16</w:t>
      </w:r>
      <w:r w:rsidRPr="00255391">
        <w:fldChar w:fldCharType="end"/>
      </w:r>
      <w:r w:rsidRPr="00255391">
        <w:t>).</w:t>
      </w:r>
    </w:p>
    <w:p w14:paraId="0C35F374" w14:textId="5945F40C" w:rsidR="007867DB" w:rsidRPr="00255391" w:rsidRDefault="007867DB" w:rsidP="004D4862">
      <w:pPr>
        <w:pStyle w:val="af7"/>
      </w:pPr>
      <w:bookmarkStart w:id="276" w:name="_Ref422297667"/>
      <w:r w:rsidRPr="00255391">
        <w:t xml:space="preserve">Таблица </w:t>
      </w:r>
      <w:fldSimple w:instr=" SEQ Таблица \* ARABIC ">
        <w:r w:rsidR="00CC28D8">
          <w:rPr>
            <w:noProof/>
          </w:rPr>
          <w:t>16</w:t>
        </w:r>
      </w:fldSimple>
      <w:bookmarkEnd w:id="276"/>
      <w:r w:rsidRPr="00255391">
        <w:t xml:space="preserve"> – Правила формирования электронной подписи</w:t>
      </w:r>
      <w:r w:rsidR="00FF5A22" w:rsidRPr="00255391">
        <w:t xml:space="preserve"> (ЭП-СП)</w:t>
      </w:r>
      <w:r w:rsidRPr="00255391">
        <w:t xml:space="preserve"> сообщений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6960"/>
      </w:tblGrid>
      <w:tr w:rsidR="007867DB" w:rsidRPr="00DF48C1" w14:paraId="5634BC50" w14:textId="77777777" w:rsidTr="00A60382">
        <w:tc>
          <w:tcPr>
            <w:tcW w:w="0" w:type="auto"/>
            <w:shd w:val="pct5" w:color="auto" w:fill="auto"/>
            <w:vAlign w:val="center"/>
          </w:tcPr>
          <w:p w14:paraId="0CC9719A" w14:textId="77777777" w:rsidR="007867DB" w:rsidRPr="00255391" w:rsidRDefault="007867DB" w:rsidP="007867DB">
            <w:pPr>
              <w:pStyle w:val="af9"/>
            </w:pPr>
            <w:r w:rsidRPr="00255391">
              <w:t>Формат подписи</w:t>
            </w:r>
          </w:p>
        </w:tc>
        <w:tc>
          <w:tcPr>
            <w:tcW w:w="0" w:type="auto"/>
          </w:tcPr>
          <w:p w14:paraId="2717C6DC" w14:textId="77777777" w:rsidR="007867DB" w:rsidRPr="00255391" w:rsidRDefault="007867DB" w:rsidP="007867DB">
            <w:pPr>
              <w:pStyle w:val="af9"/>
              <w:rPr>
                <w:lang w:val="en-US"/>
              </w:rPr>
            </w:pPr>
            <w:r w:rsidRPr="00255391">
              <w:rPr>
                <w:lang w:val="en-US"/>
              </w:rPr>
              <w:t>XMLDSig detached (https://www.w3.org/TR/xmldsig-core/)</w:t>
            </w:r>
          </w:p>
        </w:tc>
      </w:tr>
      <w:tr w:rsidR="007867DB" w:rsidRPr="00DF48C1" w14:paraId="5507E915" w14:textId="77777777" w:rsidTr="00A60382">
        <w:tc>
          <w:tcPr>
            <w:tcW w:w="0" w:type="auto"/>
            <w:shd w:val="pct5" w:color="auto" w:fill="auto"/>
            <w:vAlign w:val="center"/>
          </w:tcPr>
          <w:p w14:paraId="40293376" w14:textId="77777777" w:rsidR="007867DB" w:rsidRPr="00255391" w:rsidRDefault="007867DB" w:rsidP="007867DB">
            <w:pPr>
              <w:pStyle w:val="af9"/>
            </w:pPr>
            <w:r w:rsidRPr="00255391">
              <w:t>Трансформация, дополнительно к канонизации</w:t>
            </w:r>
          </w:p>
        </w:tc>
        <w:tc>
          <w:tcPr>
            <w:tcW w:w="0" w:type="auto"/>
          </w:tcPr>
          <w:p w14:paraId="07A80D03" w14:textId="77777777" w:rsidR="007867DB" w:rsidRPr="00255391" w:rsidRDefault="007867DB" w:rsidP="007867DB">
            <w:pPr>
              <w:pStyle w:val="af9"/>
              <w:rPr>
                <w:lang w:val="en-US"/>
              </w:rPr>
            </w:pPr>
            <w:r w:rsidRPr="00255391">
              <w:rPr>
                <w:lang w:val="en-US"/>
              </w:rPr>
              <w:t>urn://smev-gov-ru/xmldsig/transform</w:t>
            </w:r>
          </w:p>
        </w:tc>
      </w:tr>
      <w:tr w:rsidR="007867DB" w:rsidRPr="00255391" w14:paraId="595CAB2F" w14:textId="77777777" w:rsidTr="00A60382">
        <w:tc>
          <w:tcPr>
            <w:tcW w:w="0" w:type="auto"/>
            <w:shd w:val="pct5" w:color="auto" w:fill="auto"/>
            <w:vAlign w:val="center"/>
          </w:tcPr>
          <w:p w14:paraId="2B859EED" w14:textId="77777777" w:rsidR="007867DB" w:rsidRPr="00255391" w:rsidRDefault="007867DB" w:rsidP="007867DB">
            <w:pPr>
              <w:pStyle w:val="af9"/>
            </w:pPr>
            <w:r w:rsidRPr="00255391">
              <w:t>Требования к форматированию</w:t>
            </w:r>
          </w:p>
        </w:tc>
        <w:tc>
          <w:tcPr>
            <w:tcW w:w="0" w:type="auto"/>
          </w:tcPr>
          <w:p w14:paraId="402EAAD6" w14:textId="77777777" w:rsidR="007867DB" w:rsidRPr="00255391" w:rsidRDefault="007867DB" w:rsidP="007867DB">
            <w:pPr>
              <w:pStyle w:val="af9"/>
            </w:pPr>
            <w:r w:rsidRPr="00255391">
              <w:t xml:space="preserve">В XML-структуре подписи между </w:t>
            </w:r>
            <w:r w:rsidRPr="00255391">
              <w:rPr>
                <w:color w:val="000000" w:themeColor="text1"/>
              </w:rPr>
              <w:t xml:space="preserve">элементами </w:t>
            </w:r>
            <w:r w:rsidRPr="00255391">
              <w:rPr>
                <w:b/>
                <w:color w:val="000000" w:themeColor="text1"/>
              </w:rPr>
              <w:t>не допускается</w:t>
            </w:r>
            <w:r w:rsidRPr="00255391">
              <w:rPr>
                <w:color w:val="000000" w:themeColor="text1"/>
              </w:rPr>
              <w:t xml:space="preserve"> </w:t>
            </w:r>
            <w:r w:rsidRPr="00255391">
              <w:t>наличие текстовых узлов, в том числе переводов строки.</w:t>
            </w:r>
          </w:p>
        </w:tc>
      </w:tr>
      <w:tr w:rsidR="007867DB" w:rsidRPr="00255391" w14:paraId="20DE0106" w14:textId="77777777" w:rsidTr="00A60382">
        <w:trPr>
          <w:trHeight w:val="1252"/>
        </w:trPr>
        <w:tc>
          <w:tcPr>
            <w:tcW w:w="0" w:type="auto"/>
            <w:shd w:val="pct5" w:color="auto" w:fill="auto"/>
            <w:vAlign w:val="center"/>
          </w:tcPr>
          <w:p w14:paraId="532002F0" w14:textId="77777777" w:rsidR="007867DB" w:rsidRPr="00255391" w:rsidRDefault="007867DB" w:rsidP="007867DB">
            <w:pPr>
              <w:pStyle w:val="af9"/>
            </w:pPr>
            <w:r w:rsidRPr="00255391">
              <w:t>Подписываемый элемент</w:t>
            </w:r>
          </w:p>
        </w:tc>
        <w:tc>
          <w:tcPr>
            <w:tcW w:w="0" w:type="auto"/>
          </w:tcPr>
          <w:p w14:paraId="0E1D9B5D" w14:textId="6B22387F" w:rsidR="007867DB" w:rsidRPr="00255391" w:rsidRDefault="007867DB" w:rsidP="00321DB2">
            <w:pPr>
              <w:pStyle w:val="af9"/>
            </w:pPr>
            <w:r w:rsidRPr="00255391">
              <w:t>Для запросов - корневой элемент XML-документа, представляющего бизнес-данные запроса</w:t>
            </w:r>
            <w:r w:rsidR="000A6F62" w:rsidRPr="00255391">
              <w:t xml:space="preserve"> (</w:t>
            </w:r>
            <w:r w:rsidR="000A6F62" w:rsidRPr="00255391">
              <w:rPr>
                <w:rFonts w:eastAsia="Calibri"/>
              </w:rPr>
              <w:t>элемент, находящийся в «MessagePrimaryContent» между открывающим и закрывающим тегами)</w:t>
            </w:r>
            <w:r w:rsidRPr="00255391">
              <w:t>.</w:t>
            </w:r>
          </w:p>
        </w:tc>
      </w:tr>
      <w:tr w:rsidR="007867DB" w:rsidRPr="00DF48C1" w14:paraId="0889A142" w14:textId="77777777" w:rsidTr="00A60382">
        <w:tc>
          <w:tcPr>
            <w:tcW w:w="0" w:type="auto"/>
            <w:shd w:val="pct5" w:color="auto" w:fill="auto"/>
            <w:vAlign w:val="center"/>
          </w:tcPr>
          <w:p w14:paraId="7FDA0C88" w14:textId="77777777" w:rsidR="007867DB" w:rsidRPr="00255391" w:rsidRDefault="007867DB" w:rsidP="007867DB">
            <w:pPr>
              <w:pStyle w:val="af9"/>
            </w:pPr>
            <w:r w:rsidRPr="00255391">
              <w:t>Размещение в сообщении</w:t>
            </w:r>
          </w:p>
        </w:tc>
        <w:tc>
          <w:tcPr>
            <w:tcW w:w="0" w:type="auto"/>
          </w:tcPr>
          <w:p w14:paraId="0DAB87E9" w14:textId="1ADE4571" w:rsidR="007867DB" w:rsidRPr="00255391" w:rsidRDefault="007867DB" w:rsidP="006D453E">
            <w:pPr>
              <w:pStyle w:val="af9"/>
              <w:rPr>
                <w:lang w:val="en-US"/>
              </w:rPr>
            </w:pPr>
            <w:r w:rsidRPr="00255391">
              <w:rPr>
                <w:lang w:val="en-US"/>
              </w:rPr>
              <w:t>//SenderProvidedRequestData/PersonalSignature/dsig:Signature</w:t>
            </w:r>
            <w:r w:rsidRPr="00255391">
              <w:rPr>
                <w:lang w:val="en-US"/>
              </w:rPr>
              <w:br/>
              <w:t>(</w:t>
            </w:r>
            <w:r w:rsidRPr="00255391">
              <w:t>для</w:t>
            </w:r>
            <w:r w:rsidRPr="00255391">
              <w:rPr>
                <w:lang w:val="en-US"/>
              </w:rPr>
              <w:t xml:space="preserve"> </w:t>
            </w:r>
            <w:r w:rsidRPr="00255391">
              <w:t>запросов</w:t>
            </w:r>
            <w:r w:rsidR="006D453E" w:rsidRPr="00255391">
              <w:rPr>
                <w:lang w:val="en-US"/>
              </w:rPr>
              <w:t>)</w:t>
            </w:r>
          </w:p>
        </w:tc>
      </w:tr>
      <w:tr w:rsidR="007867DB" w:rsidRPr="00255391" w14:paraId="0B3DDBEB" w14:textId="77777777" w:rsidTr="00A60382">
        <w:tc>
          <w:tcPr>
            <w:tcW w:w="0" w:type="auto"/>
            <w:shd w:val="pct5" w:color="auto" w:fill="auto"/>
            <w:vAlign w:val="center"/>
          </w:tcPr>
          <w:p w14:paraId="22FC0984" w14:textId="77777777" w:rsidR="007867DB" w:rsidRPr="00255391" w:rsidRDefault="007867DB" w:rsidP="007867DB">
            <w:pPr>
              <w:pStyle w:val="af9"/>
            </w:pPr>
            <w:r w:rsidRPr="00255391">
              <w:t>Способ помещения подписи в сообщение</w:t>
            </w:r>
          </w:p>
        </w:tc>
        <w:tc>
          <w:tcPr>
            <w:tcW w:w="0" w:type="auto"/>
          </w:tcPr>
          <w:p w14:paraId="3A05CAB2" w14:textId="22664BB9" w:rsidR="007867DB" w:rsidRPr="00255391" w:rsidRDefault="007867DB" w:rsidP="006D453E">
            <w:pPr>
              <w:pStyle w:val="af9"/>
            </w:pPr>
            <w:r w:rsidRPr="00255391">
              <w:t xml:space="preserve">Передается в структуре параметров методов SendRequest </w:t>
            </w:r>
          </w:p>
        </w:tc>
      </w:tr>
    </w:tbl>
    <w:p w14:paraId="2CEEA5CA" w14:textId="2F88E29E" w:rsidR="00C73DB7" w:rsidRPr="00255391" w:rsidRDefault="000A6F62" w:rsidP="00C46257">
      <w:pPr>
        <w:pStyle w:val="afff0"/>
      </w:pPr>
      <w:bookmarkStart w:id="277" w:name="_Ref422298043"/>
      <w:bookmarkStart w:id="278" w:name="_Ref523481969"/>
      <w:bookmarkStart w:id="279" w:name="_Ref525249609"/>
      <w:r w:rsidRPr="00255391">
        <w:t xml:space="preserve">Требования к наличию подписи </w:t>
      </w:r>
      <w:r w:rsidR="00CA2D9D" w:rsidRPr="00255391">
        <w:t xml:space="preserve">ЭП-СП </w:t>
      </w:r>
      <w:r w:rsidRPr="00255391">
        <w:t xml:space="preserve">блока сведений отражены в описании видов сведений настоящего документа (разделы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CC28D8">
        <w:rPr>
          <w:rFonts w:eastAsia="Calibri"/>
        </w:rPr>
        <w:t>3.6</w:t>
      </w:r>
      <w:r w:rsidR="00812EC1" w:rsidRPr="00255391">
        <w:rPr>
          <w:rFonts w:eastAsia="Calibri"/>
        </w:rPr>
        <w:fldChar w:fldCharType="end"/>
      </w:r>
      <w:r w:rsidRPr="00255391">
        <w:t>-</w:t>
      </w:r>
      <w:r w:rsidRPr="00255391">
        <w:fldChar w:fldCharType="begin"/>
      </w:r>
      <w:r w:rsidRPr="00255391">
        <w:instrText xml:space="preserve"> REF _Ref525249624 \n \h  \* MERGEFORMAT </w:instrText>
      </w:r>
      <w:r w:rsidRPr="00255391">
        <w:fldChar w:fldCharType="separate"/>
      </w:r>
      <w:r w:rsidR="00CC28D8">
        <w:t>3.15</w:t>
      </w:r>
      <w:r w:rsidRPr="00255391">
        <w:fldChar w:fldCharType="end"/>
      </w:r>
      <w:r w:rsidRPr="00255391">
        <w:t>).</w:t>
      </w:r>
    </w:p>
    <w:p w14:paraId="75E0A2AC" w14:textId="21640A9C" w:rsidR="00A60382" w:rsidRPr="00255391" w:rsidRDefault="00A60382" w:rsidP="00C73DB7">
      <w:pPr>
        <w:rPr>
          <w:rFonts w:ascii="Times New Roman" w:eastAsia="Calibri" w:hAnsi="Times New Roman" w:cs="Calibri"/>
          <w:b/>
          <w:bCs/>
          <w:szCs w:val="20"/>
        </w:rPr>
      </w:pPr>
      <w:r w:rsidRPr="00255391">
        <w:t>Правила формирования электронной подписи (ЭП-ОВ) сообщений представлены в таблице ниже (</w:t>
      </w:r>
      <w:r w:rsidRPr="00255391">
        <w:fldChar w:fldCharType="begin"/>
      </w:r>
      <w:r w:rsidRPr="00255391">
        <w:instrText xml:space="preserve"> REF _Ref525641425 \h </w:instrText>
      </w:r>
      <w:r w:rsidR="00D91E4A" w:rsidRPr="00255391">
        <w:instrText xml:space="preserve"> \* MERGEFORMAT </w:instrText>
      </w:r>
      <w:r w:rsidRPr="00255391">
        <w:fldChar w:fldCharType="separate"/>
      </w:r>
      <w:r w:rsidR="00CC28D8" w:rsidRPr="00255391">
        <w:t xml:space="preserve">Таблица </w:t>
      </w:r>
      <w:r w:rsidR="00CC28D8" w:rsidRPr="00CC28D8">
        <w:rPr>
          <w:noProof/>
        </w:rPr>
        <w:t>17</w:t>
      </w:r>
      <w:r w:rsidRPr="00255391">
        <w:fldChar w:fldCharType="end"/>
      </w:r>
      <w:r w:rsidRPr="00255391">
        <w:t>)</w:t>
      </w:r>
      <w:r w:rsidR="000A6F62" w:rsidRPr="00255391">
        <w:t>.</w:t>
      </w:r>
    </w:p>
    <w:p w14:paraId="221A6646" w14:textId="3658EFD7" w:rsidR="00A60382" w:rsidRPr="00255391" w:rsidRDefault="00A60382" w:rsidP="004D4862">
      <w:pPr>
        <w:pStyle w:val="af7"/>
      </w:pPr>
      <w:bookmarkStart w:id="280" w:name="_Ref525641425"/>
      <w:r w:rsidRPr="00255391">
        <w:t xml:space="preserve">Таблица </w:t>
      </w:r>
      <w:r w:rsidRPr="00255391">
        <w:rPr>
          <w:lang w:val="en-US"/>
        </w:rPr>
        <w:fldChar w:fldCharType="begin"/>
      </w:r>
      <w:r w:rsidRPr="00255391">
        <w:instrText xml:space="preserve"> </w:instrText>
      </w:r>
      <w:r w:rsidRPr="00255391">
        <w:rPr>
          <w:lang w:val="en-US"/>
        </w:rPr>
        <w:instrText>SEQ</w:instrText>
      </w:r>
      <w:r w:rsidRPr="00255391">
        <w:instrText xml:space="preserve"> Таблица \* </w:instrText>
      </w:r>
      <w:r w:rsidRPr="00255391">
        <w:rPr>
          <w:lang w:val="en-US"/>
        </w:rPr>
        <w:instrText>ARABIC</w:instrText>
      </w:r>
      <w:r w:rsidRPr="00255391">
        <w:instrText xml:space="preserve"> </w:instrText>
      </w:r>
      <w:r w:rsidRPr="00255391">
        <w:rPr>
          <w:lang w:val="en-US"/>
        </w:rPr>
        <w:fldChar w:fldCharType="separate"/>
      </w:r>
      <w:r w:rsidR="00CC28D8" w:rsidRPr="009A7E7F">
        <w:rPr>
          <w:noProof/>
        </w:rPr>
        <w:t>17</w:t>
      </w:r>
      <w:r w:rsidRPr="00255391">
        <w:rPr>
          <w:lang w:val="en-US"/>
        </w:rPr>
        <w:fldChar w:fldCharType="end"/>
      </w:r>
      <w:bookmarkEnd w:id="277"/>
      <w:bookmarkEnd w:id="280"/>
      <w:r w:rsidRPr="00255391">
        <w:t xml:space="preserve"> – Правила формирования электронной подписи (ЭП-ОВ) информационной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5999"/>
      </w:tblGrid>
      <w:tr w:rsidR="00A60382" w:rsidRPr="00255391" w14:paraId="63C2011A" w14:textId="77777777" w:rsidTr="00A60382">
        <w:tc>
          <w:tcPr>
            <w:tcW w:w="3227" w:type="dxa"/>
            <w:shd w:val="pct5" w:color="auto" w:fill="auto"/>
          </w:tcPr>
          <w:p w14:paraId="69D254C8" w14:textId="77777777" w:rsidR="00A60382" w:rsidRPr="00255391" w:rsidRDefault="00A60382" w:rsidP="0059735C">
            <w:pPr>
              <w:pStyle w:val="af9"/>
              <w:rPr>
                <w:lang w:val="en-US"/>
              </w:rPr>
            </w:pPr>
            <w:bookmarkStart w:id="281" w:name="_Toc312258079"/>
            <w:bookmarkStart w:id="282" w:name="_Toc312258358"/>
            <w:bookmarkStart w:id="283" w:name="_Toc312259184"/>
            <w:bookmarkStart w:id="284" w:name="_Toc312261183"/>
            <w:bookmarkEnd w:id="281"/>
            <w:bookmarkEnd w:id="282"/>
            <w:bookmarkEnd w:id="283"/>
            <w:bookmarkEnd w:id="284"/>
            <w:r w:rsidRPr="00255391">
              <w:t>Формат</w:t>
            </w:r>
            <w:r w:rsidRPr="00255391">
              <w:rPr>
                <w:lang w:val="en-US"/>
              </w:rPr>
              <w:t xml:space="preserve"> </w:t>
            </w:r>
            <w:r w:rsidRPr="00255391">
              <w:t>подписи</w:t>
            </w:r>
          </w:p>
        </w:tc>
        <w:tc>
          <w:tcPr>
            <w:tcW w:w="6344" w:type="dxa"/>
          </w:tcPr>
          <w:p w14:paraId="450B7631" w14:textId="77777777" w:rsidR="00A60382" w:rsidRPr="00255391" w:rsidRDefault="00A60382" w:rsidP="0059735C">
            <w:pPr>
              <w:pStyle w:val="af9"/>
              <w:rPr>
                <w:lang w:val="en-US"/>
              </w:rPr>
            </w:pPr>
            <w:r w:rsidRPr="00255391">
              <w:rPr>
                <w:lang w:val="en-US"/>
              </w:rPr>
              <w:t>XMLDSig detached</w:t>
            </w:r>
          </w:p>
        </w:tc>
      </w:tr>
      <w:tr w:rsidR="00A60382" w:rsidRPr="00DF48C1" w14:paraId="7986E277" w14:textId="77777777" w:rsidTr="00A60382">
        <w:tc>
          <w:tcPr>
            <w:tcW w:w="3227" w:type="dxa"/>
            <w:shd w:val="pct5" w:color="auto" w:fill="auto"/>
          </w:tcPr>
          <w:p w14:paraId="24B13157" w14:textId="77777777" w:rsidR="00A60382" w:rsidRPr="00255391" w:rsidRDefault="00A60382" w:rsidP="0059735C">
            <w:pPr>
              <w:pStyle w:val="af9"/>
              <w:rPr>
                <w:lang w:val="en-US"/>
              </w:rPr>
            </w:pPr>
            <w:r w:rsidRPr="00255391">
              <w:t>Трансформация</w:t>
            </w:r>
            <w:r w:rsidRPr="00255391">
              <w:rPr>
                <w:lang w:val="en-US"/>
              </w:rPr>
              <w:t xml:space="preserve">, </w:t>
            </w:r>
            <w:r w:rsidRPr="00255391">
              <w:t>дополнительно</w:t>
            </w:r>
            <w:r w:rsidRPr="00255391">
              <w:rPr>
                <w:lang w:val="en-US"/>
              </w:rPr>
              <w:t xml:space="preserve"> к </w:t>
            </w:r>
            <w:r w:rsidRPr="00255391">
              <w:t>канонизации</w:t>
            </w:r>
          </w:p>
        </w:tc>
        <w:tc>
          <w:tcPr>
            <w:tcW w:w="6344" w:type="dxa"/>
          </w:tcPr>
          <w:p w14:paraId="3CBEA9DA" w14:textId="77777777" w:rsidR="00A60382" w:rsidRPr="00255391" w:rsidRDefault="00A60382" w:rsidP="0059735C">
            <w:pPr>
              <w:pStyle w:val="af9"/>
              <w:rPr>
                <w:lang w:val="en-US"/>
              </w:rPr>
            </w:pPr>
            <w:r w:rsidRPr="00255391">
              <w:rPr>
                <w:lang w:val="en-US"/>
              </w:rPr>
              <w:t>urn://smev-gov-ru/xmldsig/transform</w:t>
            </w:r>
          </w:p>
        </w:tc>
      </w:tr>
      <w:tr w:rsidR="00A60382" w:rsidRPr="00255391" w14:paraId="20F9112B" w14:textId="77777777" w:rsidTr="00A60382">
        <w:tc>
          <w:tcPr>
            <w:tcW w:w="3227" w:type="dxa"/>
            <w:shd w:val="pct5" w:color="auto" w:fill="auto"/>
          </w:tcPr>
          <w:p w14:paraId="46AADA01" w14:textId="77777777" w:rsidR="00A60382" w:rsidRPr="00255391" w:rsidRDefault="00A60382" w:rsidP="0059735C">
            <w:pPr>
              <w:pStyle w:val="af9"/>
              <w:rPr>
                <w:lang w:val="en-US"/>
              </w:rPr>
            </w:pPr>
            <w:r w:rsidRPr="00255391">
              <w:t>Требования</w:t>
            </w:r>
            <w:r w:rsidRPr="00255391">
              <w:rPr>
                <w:lang w:val="en-US"/>
              </w:rPr>
              <w:t xml:space="preserve"> к </w:t>
            </w:r>
            <w:r w:rsidRPr="00255391">
              <w:t>форматированию</w:t>
            </w:r>
          </w:p>
        </w:tc>
        <w:tc>
          <w:tcPr>
            <w:tcW w:w="6344" w:type="dxa"/>
          </w:tcPr>
          <w:p w14:paraId="237A2C0F" w14:textId="77777777" w:rsidR="00A60382" w:rsidRPr="00255391" w:rsidRDefault="00A60382" w:rsidP="0059735C">
            <w:pPr>
              <w:pStyle w:val="af9"/>
            </w:pPr>
            <w:r w:rsidRPr="00255391">
              <w:t xml:space="preserve">В </w:t>
            </w:r>
            <w:r w:rsidRPr="00255391">
              <w:rPr>
                <w:lang w:val="en-US"/>
              </w:rPr>
              <w:t>XML</w:t>
            </w:r>
            <w:r w:rsidRPr="00255391">
              <w:t xml:space="preserve">-структуре подписи, между </w:t>
            </w:r>
            <w:r w:rsidRPr="00255391">
              <w:rPr>
                <w:color w:val="000000" w:themeColor="text1"/>
              </w:rPr>
              <w:t xml:space="preserve">элементами </w:t>
            </w:r>
            <w:r w:rsidRPr="00255391">
              <w:rPr>
                <w:b/>
                <w:color w:val="000000" w:themeColor="text1"/>
              </w:rPr>
              <w:t>не допускается</w:t>
            </w:r>
            <w:r w:rsidRPr="00255391">
              <w:t xml:space="preserve"> наличие текстовых узлов, в том числе переводов строки.</w:t>
            </w:r>
          </w:p>
        </w:tc>
      </w:tr>
      <w:tr w:rsidR="00A60382" w:rsidRPr="00255391" w14:paraId="5B6EF3FA" w14:textId="77777777" w:rsidTr="00A60382">
        <w:tc>
          <w:tcPr>
            <w:tcW w:w="3227" w:type="dxa"/>
            <w:shd w:val="pct5" w:color="auto" w:fill="auto"/>
          </w:tcPr>
          <w:p w14:paraId="0E1470AC" w14:textId="77777777" w:rsidR="00A60382" w:rsidRPr="00255391" w:rsidRDefault="00A60382" w:rsidP="0059735C">
            <w:pPr>
              <w:pStyle w:val="af9"/>
              <w:rPr>
                <w:lang w:val="en-US"/>
              </w:rPr>
            </w:pPr>
            <w:r w:rsidRPr="00255391">
              <w:rPr>
                <w:lang w:val="en-US"/>
              </w:rPr>
              <w:t>Подписываемый элемент</w:t>
            </w:r>
          </w:p>
        </w:tc>
        <w:tc>
          <w:tcPr>
            <w:tcW w:w="6344" w:type="dxa"/>
          </w:tcPr>
          <w:p w14:paraId="413325FD" w14:textId="77777777" w:rsidR="00A60382" w:rsidRPr="00255391" w:rsidRDefault="00A60382" w:rsidP="0059735C">
            <w:pPr>
              <w:pStyle w:val="af9"/>
            </w:pPr>
            <w:r w:rsidRPr="00255391">
              <w:t>Для запросов – элемент //</w:t>
            </w:r>
            <w:r w:rsidRPr="00255391">
              <w:rPr>
                <w:lang w:val="en-US"/>
              </w:rPr>
              <w:t>SenderProvidedRequestData</w:t>
            </w:r>
          </w:p>
          <w:p w14:paraId="62453AE4" w14:textId="042D3BED" w:rsidR="00A60382" w:rsidRPr="00255391" w:rsidRDefault="00A60382" w:rsidP="0059735C">
            <w:pPr>
              <w:pStyle w:val="af9"/>
            </w:pPr>
            <w:r w:rsidRPr="00255391">
              <w:t>Для ответов – элемент //</w:t>
            </w:r>
            <w:r w:rsidR="005A62F5" w:rsidRPr="00255391">
              <w:rPr>
                <w:lang w:val="en-US"/>
              </w:rPr>
              <w:t>Response</w:t>
            </w:r>
          </w:p>
          <w:p w14:paraId="03EAA2AA" w14:textId="2688CB63" w:rsidR="00A60382" w:rsidRPr="00255391" w:rsidRDefault="005A62F5" w:rsidP="005A62F5">
            <w:pPr>
              <w:pStyle w:val="af9"/>
            </w:pPr>
            <w:r w:rsidRPr="00255391">
              <w:t>Для запроса на получение ответа</w:t>
            </w:r>
            <w:r w:rsidR="00A60382" w:rsidRPr="00255391">
              <w:t xml:space="preserve"> </w:t>
            </w:r>
            <w:r w:rsidRPr="00255391">
              <w:t>– элемент //</w:t>
            </w:r>
            <w:r w:rsidRPr="00255391">
              <w:rPr>
                <w:lang w:val="en-US"/>
              </w:rPr>
              <w:t>MessageTypeSelector</w:t>
            </w:r>
          </w:p>
        </w:tc>
      </w:tr>
      <w:tr w:rsidR="00A60382" w:rsidRPr="00DF48C1" w14:paraId="53D6BBA9" w14:textId="77777777" w:rsidTr="00A60382">
        <w:tc>
          <w:tcPr>
            <w:tcW w:w="3227" w:type="dxa"/>
            <w:shd w:val="pct5" w:color="auto" w:fill="auto"/>
          </w:tcPr>
          <w:p w14:paraId="4A929BB5" w14:textId="77777777" w:rsidR="00A60382" w:rsidRPr="00255391" w:rsidRDefault="00A60382" w:rsidP="0059735C">
            <w:pPr>
              <w:pStyle w:val="af9"/>
              <w:rPr>
                <w:lang w:val="en-US"/>
              </w:rPr>
            </w:pPr>
            <w:r w:rsidRPr="00255391">
              <w:rPr>
                <w:lang w:val="en-US"/>
              </w:rPr>
              <w:t>Размещение в исходящем сообщении</w:t>
            </w:r>
          </w:p>
        </w:tc>
        <w:tc>
          <w:tcPr>
            <w:tcW w:w="6344" w:type="dxa"/>
          </w:tcPr>
          <w:p w14:paraId="756C3914" w14:textId="77777777" w:rsidR="00A60382" w:rsidRPr="00255391" w:rsidRDefault="00A60382" w:rsidP="0059735C">
            <w:pPr>
              <w:pStyle w:val="af9"/>
              <w:rPr>
                <w:lang w:val="en-US"/>
              </w:rPr>
            </w:pPr>
            <w:r w:rsidRPr="00255391">
              <w:t>Элемент</w:t>
            </w:r>
            <w:r w:rsidRPr="00255391">
              <w:rPr>
                <w:lang w:val="en-US"/>
              </w:rPr>
              <w:t xml:space="preserve"> //CallerInformationSystemSignature, </w:t>
            </w:r>
            <w:r w:rsidRPr="00255391">
              <w:t>см</w:t>
            </w:r>
            <w:r w:rsidRPr="00255391">
              <w:rPr>
                <w:lang w:val="en-US"/>
              </w:rPr>
              <w:t xml:space="preserve">. </w:t>
            </w:r>
            <w:r w:rsidRPr="00255391">
              <w:t>схему</w:t>
            </w:r>
            <w:r w:rsidRPr="00255391">
              <w:rPr>
                <w:lang w:val="en-US"/>
              </w:rPr>
              <w:t xml:space="preserve"> smev-message-exchange-types-1.2.xsd.</w:t>
            </w:r>
          </w:p>
        </w:tc>
      </w:tr>
      <w:tr w:rsidR="00A60382" w:rsidRPr="00255391" w14:paraId="7FDCC008" w14:textId="77777777" w:rsidTr="00A60382">
        <w:tc>
          <w:tcPr>
            <w:tcW w:w="3227" w:type="dxa"/>
            <w:shd w:val="pct5" w:color="auto" w:fill="auto"/>
          </w:tcPr>
          <w:p w14:paraId="6FEA24EC" w14:textId="77777777" w:rsidR="00A60382" w:rsidRPr="00255391" w:rsidRDefault="00A60382" w:rsidP="0059735C">
            <w:pPr>
              <w:pStyle w:val="af9"/>
            </w:pPr>
            <w:r w:rsidRPr="00255391">
              <w:t>Размещение во входящем сообщении</w:t>
            </w:r>
          </w:p>
        </w:tc>
        <w:tc>
          <w:tcPr>
            <w:tcW w:w="6344" w:type="dxa"/>
          </w:tcPr>
          <w:p w14:paraId="4028FF73" w14:textId="5A3D4199" w:rsidR="00A60382" w:rsidRPr="00255391" w:rsidRDefault="005A62F5" w:rsidP="0059735C">
            <w:pPr>
              <w:pStyle w:val="af9"/>
            </w:pPr>
            <w:r w:rsidRPr="00255391">
              <w:t xml:space="preserve">Элемент </w:t>
            </w:r>
            <w:r w:rsidR="00A60382" w:rsidRPr="00255391">
              <w:t>//</w:t>
            </w:r>
            <w:r w:rsidRPr="00255391">
              <w:rPr>
                <w:lang w:val="en-US"/>
              </w:rPr>
              <w:t>SMEVSignature</w:t>
            </w:r>
            <w:r w:rsidRPr="00255391">
              <w:t xml:space="preserve"> (ЭП-ОВ Оператора Системы), см. схему </w:t>
            </w:r>
            <w:r w:rsidRPr="00255391">
              <w:rPr>
                <w:lang w:val="en-US"/>
              </w:rPr>
              <w:t>smev</w:t>
            </w:r>
            <w:r w:rsidRPr="00255391">
              <w:t>-</w:t>
            </w:r>
            <w:r w:rsidRPr="00255391">
              <w:rPr>
                <w:lang w:val="en-US"/>
              </w:rPr>
              <w:t>message</w:t>
            </w:r>
            <w:r w:rsidRPr="00255391">
              <w:t>-</w:t>
            </w:r>
            <w:r w:rsidRPr="00255391">
              <w:rPr>
                <w:lang w:val="en-US"/>
              </w:rPr>
              <w:t>exchange</w:t>
            </w:r>
            <w:r w:rsidRPr="00255391">
              <w:t>-</w:t>
            </w:r>
            <w:r w:rsidRPr="00255391">
              <w:rPr>
                <w:lang w:val="en-US"/>
              </w:rPr>
              <w:t>types</w:t>
            </w:r>
            <w:r w:rsidRPr="00255391">
              <w:t>-1.2.</w:t>
            </w:r>
            <w:r w:rsidRPr="00255391">
              <w:rPr>
                <w:lang w:val="en-US"/>
              </w:rPr>
              <w:t>xsd</w:t>
            </w:r>
            <w:r w:rsidRPr="00255391">
              <w:t>.</w:t>
            </w:r>
          </w:p>
        </w:tc>
      </w:tr>
    </w:tbl>
    <w:p w14:paraId="504FD8E5" w14:textId="78BFB467" w:rsidR="000A6F62" w:rsidRPr="00255391" w:rsidRDefault="000A6F62" w:rsidP="00C46257">
      <w:pPr>
        <w:pStyle w:val="afff0"/>
      </w:pPr>
      <w:bookmarkStart w:id="285" w:name="_Ref525642041"/>
      <w:bookmarkStart w:id="286" w:name="_Ref525742667"/>
      <w:r w:rsidRPr="00255391">
        <w:t xml:space="preserve">Электронная подпись ЭП-ОВ является необязательной при направлении запроса </w:t>
      </w:r>
      <w:r w:rsidR="0091446D" w:rsidRPr="00255391">
        <w:t xml:space="preserve">от ИС участника </w:t>
      </w:r>
      <w:r w:rsidRPr="00255391">
        <w:t>в ИС УНП.</w:t>
      </w:r>
    </w:p>
    <w:p w14:paraId="77B4CD57" w14:textId="66C5E0D9" w:rsidR="00E037EA" w:rsidRPr="00255391" w:rsidRDefault="00E037EA" w:rsidP="00531F14">
      <w:pPr>
        <w:pStyle w:val="20"/>
      </w:pPr>
      <w:bookmarkStart w:id="287" w:name="_Ref530572339"/>
      <w:bookmarkStart w:id="288" w:name="_Ref530572343"/>
      <w:bookmarkStart w:id="289" w:name="_Toc72492614"/>
      <w:r w:rsidRPr="00255391">
        <w:lastRenderedPageBreak/>
        <w:t>Предоставление участниками информации, необходимой для уплаты денежных средств</w:t>
      </w:r>
      <w:bookmarkEnd w:id="278"/>
      <w:bookmarkEnd w:id="279"/>
      <w:bookmarkEnd w:id="285"/>
      <w:bookmarkEnd w:id="286"/>
      <w:bookmarkEnd w:id="287"/>
      <w:bookmarkEnd w:id="288"/>
      <w:bookmarkEnd w:id="289"/>
    </w:p>
    <w:p w14:paraId="13857FC6" w14:textId="5F692F8E" w:rsidR="00E037EA" w:rsidRPr="00255391" w:rsidRDefault="00E037EA" w:rsidP="00E037EA">
      <w:pPr>
        <w:rPr>
          <w:lang w:eastAsia="ru-RU"/>
        </w:rPr>
      </w:pPr>
      <w:bookmarkStart w:id="290" w:name="OLE_LINK345"/>
      <w:bookmarkStart w:id="291" w:name="OLE_LINK346"/>
      <w:r w:rsidRPr="00255391">
        <w:rPr>
          <w:lang w:eastAsia="ru-RU"/>
        </w:rPr>
        <w:t xml:space="preserve">Описание полей запроса приведено в разделе </w:t>
      </w:r>
      <w:r w:rsidR="00F55723" w:rsidRPr="00255391">
        <w:rPr>
          <w:lang w:eastAsia="ru-RU"/>
        </w:rPr>
        <w:fldChar w:fldCharType="begin"/>
      </w:r>
      <w:r w:rsidR="00F55723" w:rsidRPr="00255391">
        <w:rPr>
          <w:lang w:eastAsia="ru-RU"/>
        </w:rPr>
        <w:instrText xml:space="preserve"> REF _Ref525498290 \n \h </w:instrText>
      </w:r>
      <w:r w:rsidR="00772A63" w:rsidRPr="00255391">
        <w:rPr>
          <w:lang w:eastAsia="ru-RU"/>
        </w:rPr>
        <w:instrText xml:space="preserve"> \* MERGEFORMAT </w:instrText>
      </w:r>
      <w:r w:rsidR="00F55723" w:rsidRPr="00255391">
        <w:rPr>
          <w:lang w:eastAsia="ru-RU"/>
        </w:rPr>
      </w:r>
      <w:r w:rsidR="00F55723" w:rsidRPr="00255391">
        <w:rPr>
          <w:lang w:eastAsia="ru-RU"/>
        </w:rPr>
        <w:fldChar w:fldCharType="separate"/>
      </w:r>
      <w:r w:rsidR="00CC28D8">
        <w:rPr>
          <w:lang w:eastAsia="ru-RU"/>
        </w:rPr>
        <w:t>3.6.2.1</w:t>
      </w:r>
      <w:r w:rsidR="00F55723" w:rsidRPr="00255391">
        <w:rPr>
          <w:lang w:eastAsia="ru-RU"/>
        </w:rPr>
        <w:fldChar w:fldCharType="end"/>
      </w:r>
      <w:r w:rsidRPr="00255391">
        <w:rPr>
          <w:lang w:eastAsia="ru-RU"/>
        </w:rPr>
        <w:t xml:space="preserve"> </w:t>
      </w:r>
      <w:r w:rsidR="00F55723" w:rsidRPr="00255391">
        <w:rPr>
          <w:lang w:eastAsia="ru-RU"/>
        </w:rPr>
        <w:t>настоящего документа</w:t>
      </w:r>
      <w:r w:rsidRPr="00255391">
        <w:rPr>
          <w:lang w:eastAsia="ru-RU"/>
        </w:rPr>
        <w:t>.</w:t>
      </w:r>
    </w:p>
    <w:p w14:paraId="110CC064" w14:textId="2CB4689D" w:rsidR="002219AE" w:rsidRPr="00255391" w:rsidRDefault="00E037EA" w:rsidP="00E65EFE">
      <w:pPr>
        <w:rPr>
          <w:lang w:eastAsia="ru-RU"/>
        </w:rPr>
      </w:pPr>
      <w:r w:rsidRPr="00255391">
        <w:rPr>
          <w:lang w:eastAsia="ru-RU"/>
        </w:rPr>
        <w:t xml:space="preserve">Описание полей ответа на запрос приведено в разделе </w:t>
      </w:r>
      <w:r w:rsidR="00F55723" w:rsidRPr="00255391">
        <w:rPr>
          <w:lang w:eastAsia="ru-RU"/>
        </w:rPr>
        <w:fldChar w:fldCharType="begin"/>
      </w:r>
      <w:r w:rsidR="00F55723" w:rsidRPr="00255391">
        <w:rPr>
          <w:lang w:eastAsia="ru-RU"/>
        </w:rPr>
        <w:instrText xml:space="preserve"> REF _Ref525498304 \n \h </w:instrText>
      </w:r>
      <w:r w:rsidR="00772A63" w:rsidRPr="00255391">
        <w:rPr>
          <w:lang w:eastAsia="ru-RU"/>
        </w:rPr>
        <w:instrText xml:space="preserve"> \* MERGEFORMAT </w:instrText>
      </w:r>
      <w:r w:rsidR="00F55723" w:rsidRPr="00255391">
        <w:rPr>
          <w:lang w:eastAsia="ru-RU"/>
        </w:rPr>
      </w:r>
      <w:r w:rsidR="00F55723" w:rsidRPr="00255391">
        <w:rPr>
          <w:lang w:eastAsia="ru-RU"/>
        </w:rPr>
        <w:fldChar w:fldCharType="separate"/>
      </w:r>
      <w:r w:rsidR="00CC28D8">
        <w:rPr>
          <w:lang w:eastAsia="ru-RU"/>
        </w:rPr>
        <w:t>3.6.2.2</w:t>
      </w:r>
      <w:r w:rsidR="00F55723" w:rsidRPr="00255391">
        <w:rPr>
          <w:lang w:eastAsia="ru-RU"/>
        </w:rPr>
        <w:fldChar w:fldCharType="end"/>
      </w:r>
      <w:r w:rsidRPr="00255391">
        <w:rPr>
          <w:lang w:eastAsia="ru-RU"/>
        </w:rPr>
        <w:t xml:space="preserve"> </w:t>
      </w:r>
      <w:r w:rsidR="00F55723" w:rsidRPr="00255391">
        <w:rPr>
          <w:lang w:eastAsia="ru-RU"/>
        </w:rPr>
        <w:t>настоящего документа.</w:t>
      </w:r>
      <w:r w:rsidR="008756E5" w:rsidRPr="00255391">
        <w:rPr>
          <w:lang w:eastAsia="ru-RU"/>
        </w:rPr>
        <w:t xml:space="preserve"> </w:t>
      </w:r>
    </w:p>
    <w:p w14:paraId="12CFEB85" w14:textId="3B786012" w:rsidR="00C85415" w:rsidRPr="00255391" w:rsidRDefault="00C85415" w:rsidP="00E65EFE">
      <w:pPr>
        <w:rPr>
          <w:lang w:eastAsia="ru-RU"/>
        </w:rPr>
      </w:pPr>
      <w:r w:rsidRPr="00255391">
        <w:rPr>
          <w:lang w:eastAsia="ru-RU"/>
        </w:rPr>
        <w:t xml:space="preserve">Основная схема Вида сведений представлена в документе «ImportCharges.xsd» (см. раздел </w:t>
      </w:r>
      <w:r w:rsidR="000D78D2" w:rsidRPr="00255391">
        <w:rPr>
          <w:lang w:eastAsia="ru-RU"/>
        </w:rPr>
        <w:fldChar w:fldCharType="begin"/>
      </w:r>
      <w:r w:rsidR="000D78D2" w:rsidRPr="00255391">
        <w:rPr>
          <w:lang w:eastAsia="ru-RU"/>
        </w:rPr>
        <w:instrText xml:space="preserve"> REF _Ref525499040 \w \h </w:instrText>
      </w:r>
      <w:r w:rsidR="00772A63" w:rsidRPr="00255391">
        <w:rPr>
          <w:lang w:eastAsia="ru-RU"/>
        </w:rPr>
        <w:instrText xml:space="preserve"> \* MERGEFORMAT </w:instrText>
      </w:r>
      <w:r w:rsidR="000D78D2" w:rsidRPr="00255391">
        <w:rPr>
          <w:lang w:eastAsia="ru-RU"/>
        </w:rPr>
      </w:r>
      <w:r w:rsidR="000D78D2" w:rsidRPr="00255391">
        <w:rPr>
          <w:lang w:eastAsia="ru-RU"/>
        </w:rPr>
        <w:fldChar w:fldCharType="separate"/>
      </w:r>
      <w:r w:rsidR="00CC28D8">
        <w:rPr>
          <w:lang w:eastAsia="ru-RU"/>
        </w:rPr>
        <w:t>6</w:t>
      </w:r>
      <w:r w:rsidR="000D78D2" w:rsidRPr="00255391">
        <w:rPr>
          <w:lang w:eastAsia="ru-RU"/>
        </w:rPr>
        <w:fldChar w:fldCharType="end"/>
      </w:r>
      <w:r w:rsidR="000D78D2" w:rsidRPr="00255391">
        <w:rPr>
          <w:lang w:eastAsia="ru-RU"/>
        </w:rPr>
        <w:t>)</w:t>
      </w:r>
    </w:p>
    <w:bookmarkEnd w:id="290"/>
    <w:bookmarkEnd w:id="291"/>
    <w:p w14:paraId="189927AD" w14:textId="01715C4C" w:rsidR="006C388A" w:rsidRPr="00255391" w:rsidRDefault="0042507E" w:rsidP="00E65EFE">
      <w:pPr>
        <w:rPr>
          <w:rStyle w:val="affff"/>
          <w:i w:val="0"/>
        </w:rPr>
      </w:pPr>
      <w:r w:rsidRPr="00255391">
        <w:rPr>
          <w:rStyle w:val="affff"/>
          <w:i w:val="0"/>
        </w:rPr>
        <w:t>Полномочие участника</w:t>
      </w:r>
      <w:r w:rsidR="00E037EA" w:rsidRPr="00255391">
        <w:rPr>
          <w:rStyle w:val="affff"/>
          <w:i w:val="0"/>
        </w:rPr>
        <w:t>, с которым возможен доступ к Виду сведений</w:t>
      </w:r>
      <w:r w:rsidR="00596F6B" w:rsidRPr="00255391">
        <w:rPr>
          <w:rStyle w:val="affff"/>
          <w:i w:val="0"/>
        </w:rPr>
        <w:t xml:space="preserve"> для предоставления извещения о начислении или извещения об уточнении начисления</w:t>
      </w:r>
      <w:r w:rsidR="00E037EA" w:rsidRPr="00255391">
        <w:rPr>
          <w:rStyle w:val="affff"/>
          <w:i w:val="0"/>
        </w:rPr>
        <w:t>: АН, ГАН.</w:t>
      </w:r>
    </w:p>
    <w:p w14:paraId="74EE8D0C" w14:textId="0BDAB761" w:rsidR="00596F6B" w:rsidRPr="00255391" w:rsidRDefault="00596F6B" w:rsidP="00E65EFE">
      <w:pPr>
        <w:rPr>
          <w:rStyle w:val="affff"/>
          <w:i w:val="0"/>
        </w:rPr>
      </w:pPr>
      <w:r w:rsidRPr="00255391">
        <w:rPr>
          <w:rStyle w:val="affff"/>
          <w:i w:val="0"/>
        </w:rPr>
        <w:t>Полномочие участника, с которым возможен доступ к Виду сведений, для предоставления извещения об уточнении извещения о начислении с признаком «предварительное начисление, сформированное ГИС ГМП по запросу участника»: АЗ (оператор единого портала, оператор регионального портала).</w:t>
      </w:r>
    </w:p>
    <w:p w14:paraId="7D0BD3A0" w14:textId="77777777" w:rsidR="00F8201F" w:rsidRPr="00255391" w:rsidRDefault="00F8201F" w:rsidP="00F8201F">
      <w:pPr>
        <w:pStyle w:val="31"/>
      </w:pPr>
      <w:bookmarkStart w:id="292" w:name="_Ref525424413"/>
      <w:bookmarkStart w:id="293" w:name="_Toc522721779"/>
      <w:bookmarkStart w:id="294" w:name="_Ref497986858"/>
      <w:bookmarkStart w:id="295" w:name="_Toc498593017"/>
      <w:bookmarkStart w:id="296" w:name="_Toc499569228"/>
      <w:bookmarkStart w:id="297" w:name="_Toc72492615"/>
      <w:r w:rsidRPr="00255391">
        <w:t>Особенности предоставления информации и уточнения ранее предоставленной информации</w:t>
      </w:r>
      <w:bookmarkEnd w:id="292"/>
      <w:bookmarkEnd w:id="297"/>
    </w:p>
    <w:p w14:paraId="49C2AAB1" w14:textId="6F1A94D7" w:rsidR="00F8201F" w:rsidRPr="00255391" w:rsidRDefault="00F8201F" w:rsidP="00F8201F">
      <w:r w:rsidRPr="00255391">
        <w:t xml:space="preserve">Предоставление в </w:t>
      </w:r>
      <w:r w:rsidR="008C76AD" w:rsidRPr="00255391">
        <w:t>ИС УНП</w:t>
      </w:r>
      <w:r w:rsidRPr="00255391">
        <w:t xml:space="preserve"> извещения о начислении осуществляется путем выполнения запроса по Виду сведений «Прием необходимой для уплаты информации (начисления)» с </w:t>
      </w:r>
      <w:r w:rsidR="00596F6B" w:rsidRPr="00255391">
        <w:t>заполнением</w:t>
      </w:r>
      <w:r w:rsidR="00596F6B" w:rsidRPr="00255391">
        <w:rPr>
          <w:iCs/>
        </w:rPr>
        <w:t xml:space="preserve"> </w:t>
      </w:r>
      <w:r w:rsidR="00596F6B" w:rsidRPr="00255391">
        <w:rPr>
          <w:lang w:eastAsia="ru-RU"/>
        </w:rPr>
        <w:t xml:space="preserve">данных в контейнере ImportedCharge </w:t>
      </w:r>
      <w:r w:rsidR="00883B16" w:rsidRPr="00255391">
        <w:rPr>
          <w:lang w:eastAsia="ru-RU"/>
        </w:rPr>
        <w:t>—</w:t>
      </w:r>
      <w:r w:rsidR="00596F6B" w:rsidRPr="00255391">
        <w:rPr>
          <w:lang w:eastAsia="ru-RU"/>
        </w:rPr>
        <w:t xml:space="preserve"> «Направляемое новое извещение о начислении» (см. описание полей запроса в разделе </w:t>
      </w:r>
      <w:r w:rsidR="009C1004" w:rsidRPr="00255391">
        <w:rPr>
          <w:lang w:eastAsia="ru-RU"/>
        </w:rPr>
        <w:fldChar w:fldCharType="begin"/>
      </w:r>
      <w:r w:rsidR="009C1004" w:rsidRPr="00255391">
        <w:rPr>
          <w:lang w:eastAsia="ru-RU"/>
        </w:rPr>
        <w:instrText xml:space="preserve"> REF _Ref525498290 \n \h  \* MERGEFORMAT </w:instrText>
      </w:r>
      <w:r w:rsidR="009C1004" w:rsidRPr="00255391">
        <w:rPr>
          <w:lang w:eastAsia="ru-RU"/>
        </w:rPr>
      </w:r>
      <w:r w:rsidR="009C1004" w:rsidRPr="00255391">
        <w:rPr>
          <w:lang w:eastAsia="ru-RU"/>
        </w:rPr>
        <w:fldChar w:fldCharType="separate"/>
      </w:r>
      <w:r w:rsidR="00CC28D8">
        <w:rPr>
          <w:lang w:eastAsia="ru-RU"/>
        </w:rPr>
        <w:t>3.6.2.1</w:t>
      </w:r>
      <w:r w:rsidR="009C1004" w:rsidRPr="00255391">
        <w:rPr>
          <w:lang w:eastAsia="ru-RU"/>
        </w:rPr>
        <w:fldChar w:fldCharType="end"/>
      </w:r>
      <w:r w:rsidR="00596F6B" w:rsidRPr="00255391">
        <w:rPr>
          <w:lang w:eastAsia="ru-RU"/>
        </w:rPr>
        <w:t>)</w:t>
      </w:r>
      <w:r w:rsidRPr="00255391">
        <w:rPr>
          <w:iCs/>
        </w:rPr>
        <w:t>.</w:t>
      </w:r>
    </w:p>
    <w:p w14:paraId="5B9C88A5" w14:textId="73C524D0" w:rsidR="00030BEE" w:rsidRPr="00255391" w:rsidRDefault="00F8201F" w:rsidP="00030BEE">
      <w:r w:rsidRPr="00255391">
        <w:t xml:space="preserve">Предоставление в </w:t>
      </w:r>
      <w:r w:rsidR="008C76AD" w:rsidRPr="00255391">
        <w:t>ИС УНП</w:t>
      </w:r>
      <w:r w:rsidRPr="00255391">
        <w:t xml:space="preserve"> </w:t>
      </w:r>
      <w:r w:rsidR="00030BEE" w:rsidRPr="00255391">
        <w:t xml:space="preserve">извещения об </w:t>
      </w:r>
      <w:r w:rsidRPr="00255391">
        <w:t>уточнени</w:t>
      </w:r>
      <w:r w:rsidR="00030BEE" w:rsidRPr="00255391">
        <w:t>и</w:t>
      </w:r>
      <w:r w:rsidRPr="00255391">
        <w:t xml:space="preserve"> осуществляется путем выполнения запроса по Виду сведений «Прием необходимой для уплаты информации (начисления)» </w:t>
      </w:r>
      <w:r w:rsidR="00030BEE" w:rsidRPr="00255391">
        <w:t>с заполнением следующих данных в контейнере ImportedChange – «Направляемые изменения в извещение о начислении» (</w:t>
      </w:r>
      <w:r w:rsidR="00030BEE" w:rsidRPr="00255391">
        <w:rPr>
          <w:lang w:eastAsia="ru-RU"/>
        </w:rPr>
        <w:t xml:space="preserve">см. описание полей запроса в разделе </w:t>
      </w:r>
      <w:r w:rsidR="00F5478E" w:rsidRPr="00255391">
        <w:rPr>
          <w:lang w:eastAsia="ru-RU"/>
        </w:rPr>
        <w:fldChar w:fldCharType="begin"/>
      </w:r>
      <w:r w:rsidR="00F5478E" w:rsidRPr="00255391">
        <w:rPr>
          <w:lang w:eastAsia="ru-RU"/>
        </w:rPr>
        <w:instrText xml:space="preserve"> REF _Ref525498290 \n \h  \* MERGEFORMAT </w:instrText>
      </w:r>
      <w:r w:rsidR="00F5478E" w:rsidRPr="00255391">
        <w:rPr>
          <w:lang w:eastAsia="ru-RU"/>
        </w:rPr>
      </w:r>
      <w:r w:rsidR="00F5478E" w:rsidRPr="00255391">
        <w:rPr>
          <w:lang w:eastAsia="ru-RU"/>
        </w:rPr>
        <w:fldChar w:fldCharType="separate"/>
      </w:r>
      <w:r w:rsidR="00CC28D8">
        <w:rPr>
          <w:lang w:eastAsia="ru-RU"/>
        </w:rPr>
        <w:t>3.6.2.1</w:t>
      </w:r>
      <w:r w:rsidR="00F5478E" w:rsidRPr="00255391">
        <w:rPr>
          <w:lang w:eastAsia="ru-RU"/>
        </w:rPr>
        <w:fldChar w:fldCharType="end"/>
      </w:r>
      <w:r w:rsidR="00030BEE" w:rsidRPr="00255391">
        <w:t>):</w:t>
      </w:r>
    </w:p>
    <w:p w14:paraId="1F32FEC8" w14:textId="3DE6C752" w:rsidR="00030BEE" w:rsidRPr="00255391" w:rsidRDefault="00030BEE" w:rsidP="00EE1C75">
      <w:pPr>
        <w:pStyle w:val="1"/>
      </w:pPr>
      <w:r w:rsidRPr="00255391">
        <w:t>УИН уточняемого извещения о начислении;</w:t>
      </w:r>
    </w:p>
    <w:p w14:paraId="0264F429" w14:textId="0F7A1476" w:rsidR="00030BEE" w:rsidRPr="00255391" w:rsidRDefault="00030BEE" w:rsidP="00EE1C75">
      <w:pPr>
        <w:pStyle w:val="1"/>
      </w:pPr>
      <w:r w:rsidRPr="00255391">
        <w:t>перечень изменяемых в извещении полей с указанием номера изменяемого поля и нового значения изменяемого поля;</w:t>
      </w:r>
    </w:p>
    <w:p w14:paraId="4C1B3505" w14:textId="1C88326C" w:rsidR="00F8201F" w:rsidRPr="00255391" w:rsidRDefault="00030BEE" w:rsidP="00EE1C75">
      <w:pPr>
        <w:pStyle w:val="1"/>
      </w:pPr>
      <w:r w:rsidRPr="00255391">
        <w:t>значение «2» в статусе, отражающем изменение данных и основание изменения.</w:t>
      </w:r>
    </w:p>
    <w:p w14:paraId="3C99AB83" w14:textId="52321F33" w:rsidR="00030BEE" w:rsidRPr="00255391" w:rsidRDefault="00F8201F" w:rsidP="00030BEE">
      <w:r w:rsidRPr="00255391">
        <w:t xml:space="preserve">Предоставление в </w:t>
      </w:r>
      <w:r w:rsidR="008C76AD" w:rsidRPr="00255391">
        <w:t>ИС УНП</w:t>
      </w:r>
      <w:r w:rsidRPr="00255391">
        <w:t xml:space="preserve"> </w:t>
      </w:r>
      <w:r w:rsidR="00030BEE" w:rsidRPr="00255391">
        <w:t xml:space="preserve">извещения об </w:t>
      </w:r>
      <w:r w:rsidRPr="00255391">
        <w:t>уточнени</w:t>
      </w:r>
      <w:r w:rsidR="00030BEE" w:rsidRPr="00255391">
        <w:t>и</w:t>
      </w:r>
      <w:r w:rsidRPr="00255391">
        <w:t xml:space="preserve"> </w:t>
      </w:r>
      <w:r w:rsidR="00030BEE" w:rsidRPr="00255391">
        <w:t xml:space="preserve">начисления в целях его аннулирования </w:t>
      </w:r>
      <w:r w:rsidRPr="00255391">
        <w:t xml:space="preserve">осуществляется путем выполнения запроса по Виду сведений «Прием необходимой для уплаты информации (начисления)» </w:t>
      </w:r>
      <w:r w:rsidR="00030BEE" w:rsidRPr="00255391">
        <w:t xml:space="preserve">с заполнением следующих данных </w:t>
      </w:r>
      <w:r w:rsidR="00030BEE" w:rsidRPr="00255391">
        <w:lastRenderedPageBreak/>
        <w:t xml:space="preserve">в контейнере ImportedChange </w:t>
      </w:r>
      <w:r w:rsidR="005E458C" w:rsidRPr="00255391">
        <w:t>—</w:t>
      </w:r>
      <w:r w:rsidR="00030BEE" w:rsidRPr="00255391">
        <w:t xml:space="preserve"> «Направляемые изменения в извещение о начислении» (</w:t>
      </w:r>
      <w:r w:rsidR="00F5478E" w:rsidRPr="00255391">
        <w:rPr>
          <w:lang w:eastAsia="ru-RU"/>
        </w:rPr>
        <w:t xml:space="preserve">см. описание полей запроса в разделе </w:t>
      </w:r>
      <w:r w:rsidR="00F5478E" w:rsidRPr="00255391">
        <w:rPr>
          <w:lang w:eastAsia="ru-RU"/>
        </w:rPr>
        <w:fldChar w:fldCharType="begin"/>
      </w:r>
      <w:r w:rsidR="00F5478E" w:rsidRPr="00255391">
        <w:rPr>
          <w:lang w:eastAsia="ru-RU"/>
        </w:rPr>
        <w:instrText xml:space="preserve"> REF _Ref525498290 \n \h  \* MERGEFORMAT </w:instrText>
      </w:r>
      <w:r w:rsidR="00F5478E" w:rsidRPr="00255391">
        <w:rPr>
          <w:lang w:eastAsia="ru-RU"/>
        </w:rPr>
      </w:r>
      <w:r w:rsidR="00F5478E" w:rsidRPr="00255391">
        <w:rPr>
          <w:lang w:eastAsia="ru-RU"/>
        </w:rPr>
        <w:fldChar w:fldCharType="separate"/>
      </w:r>
      <w:r w:rsidR="00CC28D8">
        <w:rPr>
          <w:lang w:eastAsia="ru-RU"/>
        </w:rPr>
        <w:t>3.6.2.1</w:t>
      </w:r>
      <w:r w:rsidR="00F5478E" w:rsidRPr="00255391">
        <w:rPr>
          <w:lang w:eastAsia="ru-RU"/>
        </w:rPr>
        <w:fldChar w:fldCharType="end"/>
      </w:r>
      <w:r w:rsidR="00030BEE" w:rsidRPr="00255391">
        <w:t>):</w:t>
      </w:r>
    </w:p>
    <w:p w14:paraId="6E558FB6" w14:textId="08C54FC2" w:rsidR="00030BEE" w:rsidRPr="00255391" w:rsidRDefault="00030BEE" w:rsidP="00EE1C75">
      <w:pPr>
        <w:pStyle w:val="1"/>
      </w:pPr>
      <w:r w:rsidRPr="00255391">
        <w:t>УИН уточняемого извещения о начислении;</w:t>
      </w:r>
    </w:p>
    <w:p w14:paraId="63773220" w14:textId="78B6FA14" w:rsidR="00030BEE" w:rsidRPr="00255391" w:rsidRDefault="00030BEE" w:rsidP="00EE1C75">
      <w:pPr>
        <w:pStyle w:val="1"/>
      </w:pPr>
      <w:r w:rsidRPr="00255391">
        <w:t>значение «3» в статусе, отражающем изменение данных и основание изменения;</w:t>
      </w:r>
    </w:p>
    <w:p w14:paraId="4ACDF029" w14:textId="19495820" w:rsidR="00F8201F" w:rsidRPr="00255391" w:rsidRDefault="00030BEE" w:rsidP="00EE1C75">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02C765D1" w14:textId="275B8660" w:rsidR="00442F71" w:rsidRPr="00255391" w:rsidRDefault="00F8201F" w:rsidP="00442F71">
      <w:r w:rsidRPr="00255391">
        <w:t xml:space="preserve">Предоставление в </w:t>
      </w:r>
      <w:r w:rsidR="008C76AD" w:rsidRPr="00255391">
        <w:t>ИС УНП</w:t>
      </w:r>
      <w:r w:rsidRPr="00255391">
        <w:t xml:space="preserve"> извещения об уточнении </w:t>
      </w:r>
      <w:r w:rsidR="00030BEE" w:rsidRPr="00255391">
        <w:t xml:space="preserve">начисления в целях </w:t>
      </w:r>
      <w:r w:rsidRPr="00255391">
        <w:t>восстановлени</w:t>
      </w:r>
      <w:r w:rsidR="00030BEE" w:rsidRPr="00255391">
        <w:t>я</w:t>
      </w:r>
      <w:r w:rsidRPr="00255391">
        <w:t xml:space="preserve"> ранее аннулированного извещения о начислении осуществляется путем выполнения запроса по Виду сведений «Прием необходимой для уплаты информации (начисления)» с</w:t>
      </w:r>
      <w:r w:rsidR="00442F71" w:rsidRPr="00255391">
        <w:t xml:space="preserve"> заполнением следующих данных в контейнере ImportedChange </w:t>
      </w:r>
      <w:r w:rsidR="001D218E" w:rsidRPr="00255391">
        <w:t>—</w:t>
      </w:r>
      <w:r w:rsidR="00442F71" w:rsidRPr="00255391">
        <w:t xml:space="preserve"> «Направляемые изменения в извещение о начислении» (</w:t>
      </w:r>
      <w:r w:rsidR="00F5478E" w:rsidRPr="00255391">
        <w:rPr>
          <w:lang w:eastAsia="ru-RU"/>
        </w:rPr>
        <w:t xml:space="preserve">см. описание полей запроса в разделе </w:t>
      </w:r>
      <w:r w:rsidR="00F5478E" w:rsidRPr="00255391">
        <w:rPr>
          <w:lang w:eastAsia="ru-RU"/>
        </w:rPr>
        <w:fldChar w:fldCharType="begin"/>
      </w:r>
      <w:r w:rsidR="00F5478E" w:rsidRPr="00255391">
        <w:rPr>
          <w:lang w:eastAsia="ru-RU"/>
        </w:rPr>
        <w:instrText xml:space="preserve"> REF _Ref525498290 \n \h  \* MERGEFORMAT </w:instrText>
      </w:r>
      <w:r w:rsidR="00F5478E" w:rsidRPr="00255391">
        <w:rPr>
          <w:lang w:eastAsia="ru-RU"/>
        </w:rPr>
      </w:r>
      <w:r w:rsidR="00F5478E" w:rsidRPr="00255391">
        <w:rPr>
          <w:lang w:eastAsia="ru-RU"/>
        </w:rPr>
        <w:fldChar w:fldCharType="separate"/>
      </w:r>
      <w:r w:rsidR="00CC28D8">
        <w:rPr>
          <w:lang w:eastAsia="ru-RU"/>
        </w:rPr>
        <w:t>3.6.2.1</w:t>
      </w:r>
      <w:r w:rsidR="00F5478E" w:rsidRPr="00255391">
        <w:rPr>
          <w:lang w:eastAsia="ru-RU"/>
        </w:rPr>
        <w:fldChar w:fldCharType="end"/>
      </w:r>
      <w:r w:rsidR="00442F71" w:rsidRPr="00255391">
        <w:t>):</w:t>
      </w:r>
    </w:p>
    <w:p w14:paraId="3699BEB8" w14:textId="3B8DB325" w:rsidR="00442F71" w:rsidRPr="00255391" w:rsidRDefault="00442F71" w:rsidP="00EE1C75">
      <w:pPr>
        <w:pStyle w:val="1"/>
      </w:pPr>
      <w:r w:rsidRPr="00255391">
        <w:t>УИН уточняемого извещения о начислении;</w:t>
      </w:r>
    </w:p>
    <w:p w14:paraId="433670BD" w14:textId="5217A5D7" w:rsidR="00442F71" w:rsidRPr="00255391" w:rsidRDefault="00442F71" w:rsidP="00EE1C75">
      <w:pPr>
        <w:pStyle w:val="1"/>
      </w:pPr>
      <w:r w:rsidRPr="00255391">
        <w:t>значение «4» в статусе, отражающем изменение данных и основание изменения извещения;</w:t>
      </w:r>
    </w:p>
    <w:p w14:paraId="59832B96" w14:textId="01630CA1" w:rsidR="00F8201F" w:rsidRPr="00255391" w:rsidRDefault="00442F71" w:rsidP="00EE1C75">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12FE3EBB" w14:textId="77777777" w:rsidR="00C731D7" w:rsidRPr="00255391" w:rsidRDefault="00C731D7" w:rsidP="002F0FE7">
      <w:pPr>
        <w:pStyle w:val="31"/>
      </w:pPr>
      <w:bookmarkStart w:id="298" w:name="_Toc72492616"/>
      <w:r w:rsidRPr="00255391">
        <w:t>Состав передаваемой информации</w:t>
      </w:r>
      <w:bookmarkEnd w:id="293"/>
      <w:bookmarkEnd w:id="298"/>
    </w:p>
    <w:p w14:paraId="471AD532" w14:textId="62CB14A5" w:rsidR="001F0FB0" w:rsidRPr="00255391" w:rsidRDefault="00C731D7" w:rsidP="001F0FB0">
      <w:pPr>
        <w:pStyle w:val="4"/>
      </w:pPr>
      <w:bookmarkStart w:id="299" w:name="_Ref525498290"/>
      <w:r w:rsidRPr="00255391">
        <w:t>Описание полей запроса</w:t>
      </w:r>
      <w:bookmarkEnd w:id="299"/>
    </w:p>
    <w:tbl>
      <w:tblPr>
        <w:tblStyle w:val="affb"/>
        <w:tblW w:w="10206" w:type="dxa"/>
        <w:tblInd w:w="-431" w:type="dxa"/>
        <w:tblLayout w:type="fixed"/>
        <w:tblLook w:val="04A0" w:firstRow="1" w:lastRow="0" w:firstColumn="1" w:lastColumn="0" w:noHBand="0" w:noVBand="1"/>
      </w:tblPr>
      <w:tblGrid>
        <w:gridCol w:w="993"/>
        <w:gridCol w:w="1560"/>
        <w:gridCol w:w="1701"/>
        <w:gridCol w:w="1701"/>
        <w:gridCol w:w="1842"/>
        <w:gridCol w:w="2409"/>
      </w:tblGrid>
      <w:tr w:rsidR="001F0FB0" w:rsidRPr="00255391" w14:paraId="2C243EDB" w14:textId="77777777" w:rsidTr="001201A9">
        <w:trPr>
          <w:tblHeader/>
        </w:trPr>
        <w:tc>
          <w:tcPr>
            <w:tcW w:w="993" w:type="dxa"/>
            <w:shd w:val="clear" w:color="auto" w:fill="E7E6E6" w:themeFill="background2"/>
            <w:vAlign w:val="center"/>
          </w:tcPr>
          <w:p w14:paraId="48F11DEA" w14:textId="77777777" w:rsidR="001F0FB0" w:rsidRPr="00255391" w:rsidRDefault="001F0FB0" w:rsidP="001F0FB0">
            <w:pPr>
              <w:pStyle w:val="115"/>
            </w:pPr>
            <w:r w:rsidRPr="00255391">
              <w:rPr>
                <w:u w:color="000000"/>
              </w:rPr>
              <w:t>№</w:t>
            </w:r>
          </w:p>
        </w:tc>
        <w:tc>
          <w:tcPr>
            <w:tcW w:w="1560" w:type="dxa"/>
            <w:shd w:val="clear" w:color="auto" w:fill="E7E6E6" w:themeFill="background2"/>
            <w:vAlign w:val="center"/>
          </w:tcPr>
          <w:p w14:paraId="65157D49" w14:textId="77777777" w:rsidR="001F0FB0" w:rsidRPr="00255391" w:rsidRDefault="001F0FB0" w:rsidP="001F0FB0">
            <w:pPr>
              <w:pStyle w:val="115"/>
              <w:rPr>
                <w:lang w:val="ru-RU"/>
              </w:rPr>
            </w:pPr>
            <w:r w:rsidRPr="00255391">
              <w:rPr>
                <w:u w:color="000000"/>
                <w:lang w:val="ru-RU"/>
              </w:rPr>
              <w:t>Код поля</w:t>
            </w:r>
          </w:p>
        </w:tc>
        <w:tc>
          <w:tcPr>
            <w:tcW w:w="1701" w:type="dxa"/>
            <w:shd w:val="clear" w:color="auto" w:fill="E7E6E6" w:themeFill="background2"/>
            <w:vAlign w:val="center"/>
          </w:tcPr>
          <w:p w14:paraId="04744D36" w14:textId="77777777" w:rsidR="001F0FB0" w:rsidRPr="00255391" w:rsidRDefault="001F0FB0" w:rsidP="001F0FB0">
            <w:pPr>
              <w:pStyle w:val="115"/>
              <w:rPr>
                <w:lang w:val="ru-RU"/>
              </w:rPr>
            </w:pPr>
            <w:r w:rsidRPr="00255391">
              <w:rPr>
                <w:u w:color="000000"/>
                <w:lang w:val="ru-RU"/>
              </w:rPr>
              <w:t>Описание поля</w:t>
            </w:r>
          </w:p>
        </w:tc>
        <w:tc>
          <w:tcPr>
            <w:tcW w:w="1701" w:type="dxa"/>
            <w:shd w:val="clear" w:color="auto" w:fill="E7E6E6" w:themeFill="background2"/>
            <w:vAlign w:val="center"/>
          </w:tcPr>
          <w:p w14:paraId="7CC2D579" w14:textId="46C259FC" w:rsidR="001F0FB0" w:rsidRPr="00255391" w:rsidRDefault="001F0FB0" w:rsidP="00482FCA">
            <w:pPr>
              <w:pStyle w:val="115"/>
              <w:rPr>
                <w:lang w:val="ru-RU"/>
              </w:rPr>
            </w:pPr>
            <w:r w:rsidRPr="00255391">
              <w:rPr>
                <w:u w:color="000000"/>
                <w:lang w:val="ru-RU"/>
              </w:rPr>
              <w:t>Требования к заполнению</w:t>
            </w:r>
          </w:p>
        </w:tc>
        <w:tc>
          <w:tcPr>
            <w:tcW w:w="1842" w:type="dxa"/>
            <w:shd w:val="clear" w:color="auto" w:fill="E7E6E6" w:themeFill="background2"/>
            <w:vAlign w:val="center"/>
          </w:tcPr>
          <w:p w14:paraId="59848063" w14:textId="77777777" w:rsidR="001F0FB0" w:rsidRPr="00255391" w:rsidRDefault="001F0FB0" w:rsidP="00E159CB">
            <w:pPr>
              <w:pStyle w:val="115"/>
              <w:rPr>
                <w:lang w:val="ru-RU"/>
              </w:rPr>
            </w:pPr>
            <w:r w:rsidRPr="00255391">
              <w:rPr>
                <w:u w:color="000000"/>
                <w:lang w:val="ru-RU"/>
              </w:rPr>
              <w:t xml:space="preserve">Способ заполнения/Тип </w:t>
            </w:r>
          </w:p>
        </w:tc>
        <w:tc>
          <w:tcPr>
            <w:tcW w:w="2409" w:type="dxa"/>
            <w:shd w:val="clear" w:color="auto" w:fill="E7E6E6" w:themeFill="background2"/>
            <w:vAlign w:val="center"/>
          </w:tcPr>
          <w:p w14:paraId="4B3E3280" w14:textId="77777777" w:rsidR="001F0FB0" w:rsidRPr="00255391" w:rsidRDefault="001F0FB0" w:rsidP="001F0FB0">
            <w:pPr>
              <w:pStyle w:val="115"/>
              <w:rPr>
                <w:lang w:val="ru-RU"/>
              </w:rPr>
            </w:pPr>
            <w:r w:rsidRPr="00255391">
              <w:rPr>
                <w:u w:color="000000"/>
                <w:lang w:val="ru-RU"/>
              </w:rPr>
              <w:t xml:space="preserve">Комментарий </w:t>
            </w:r>
          </w:p>
        </w:tc>
      </w:tr>
      <w:tr w:rsidR="001F0FB0" w:rsidRPr="00255391" w14:paraId="362AF5B4" w14:textId="77777777" w:rsidTr="001201A9">
        <w:tc>
          <w:tcPr>
            <w:tcW w:w="993" w:type="dxa"/>
          </w:tcPr>
          <w:p w14:paraId="058C0FAF" w14:textId="77777777" w:rsidR="001F0FB0" w:rsidRPr="00255391" w:rsidRDefault="001F0FB0" w:rsidP="00B16187">
            <w:pPr>
              <w:pStyle w:val="a"/>
              <w:numPr>
                <w:ilvl w:val="0"/>
                <w:numId w:val="26"/>
              </w:numPr>
            </w:pPr>
          </w:p>
        </w:tc>
        <w:tc>
          <w:tcPr>
            <w:tcW w:w="1560" w:type="dxa"/>
          </w:tcPr>
          <w:p w14:paraId="694261EC" w14:textId="4DC7FA18" w:rsidR="001F0FB0" w:rsidRPr="00255391" w:rsidRDefault="001F0FB0" w:rsidP="001F0FB0">
            <w:pPr>
              <w:pStyle w:val="112"/>
            </w:pPr>
            <w:r w:rsidRPr="00255391">
              <w:rPr>
                <w:lang w:val="en-US"/>
              </w:rPr>
              <w:t>ImportChargesRequest</w:t>
            </w:r>
          </w:p>
        </w:tc>
        <w:tc>
          <w:tcPr>
            <w:tcW w:w="1701" w:type="dxa"/>
          </w:tcPr>
          <w:p w14:paraId="32B3812A" w14:textId="0BD259B1" w:rsidR="001F0FB0" w:rsidRPr="00255391" w:rsidRDefault="001F0FB0" w:rsidP="001F0FB0">
            <w:pPr>
              <w:pStyle w:val="112"/>
            </w:pPr>
            <w:r w:rsidRPr="00255391">
              <w:rPr>
                <w:szCs w:val="28"/>
              </w:rPr>
              <w:t>Прием необходимой для уплаты информации (начисления)</w:t>
            </w:r>
          </w:p>
        </w:tc>
        <w:tc>
          <w:tcPr>
            <w:tcW w:w="1701" w:type="dxa"/>
          </w:tcPr>
          <w:p w14:paraId="2B6EE759" w14:textId="1FC78F27" w:rsidR="001F0FB0" w:rsidRPr="00255391" w:rsidRDefault="001F0FB0" w:rsidP="001F0FB0">
            <w:pPr>
              <w:pStyle w:val="112"/>
            </w:pPr>
            <w:r w:rsidRPr="00255391">
              <w:t>1, обязательно</w:t>
            </w:r>
          </w:p>
        </w:tc>
        <w:tc>
          <w:tcPr>
            <w:tcW w:w="1842" w:type="dxa"/>
          </w:tcPr>
          <w:p w14:paraId="45CB9951" w14:textId="77777777" w:rsidR="001F0FB0" w:rsidRPr="00255391" w:rsidRDefault="001F0FB0" w:rsidP="001F0FB0">
            <w:pPr>
              <w:pStyle w:val="112"/>
            </w:pPr>
            <w:r w:rsidRPr="00255391">
              <w:t>Контейнер/</w:t>
            </w:r>
          </w:p>
          <w:p w14:paraId="58AE18EC" w14:textId="4ED83ACD" w:rsidR="001F0FB0" w:rsidRPr="00255391" w:rsidRDefault="001F0FB0" w:rsidP="001F0FB0">
            <w:pPr>
              <w:pStyle w:val="112"/>
            </w:pPr>
            <w:r w:rsidRPr="00255391">
              <w:t xml:space="preserve">Основан на типе </w:t>
            </w:r>
            <w:r w:rsidRPr="00255391">
              <w:rPr>
                <w:lang w:val="en-US"/>
              </w:rPr>
              <w:t>RequestType</w:t>
            </w:r>
            <w:r w:rsidRPr="00255391">
              <w:t xml:space="preserv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409" w:type="dxa"/>
          </w:tcPr>
          <w:p w14:paraId="29FEFC8A" w14:textId="77777777" w:rsidR="001F0FB0" w:rsidRPr="00255391" w:rsidRDefault="001F0FB0" w:rsidP="001F0FB0">
            <w:pPr>
              <w:pStyle w:val="112"/>
            </w:pPr>
          </w:p>
        </w:tc>
      </w:tr>
      <w:tr w:rsidR="001F0FB0" w:rsidRPr="00255391" w14:paraId="6DAC2CC9" w14:textId="77777777" w:rsidTr="001201A9">
        <w:tc>
          <w:tcPr>
            <w:tcW w:w="993" w:type="dxa"/>
          </w:tcPr>
          <w:p w14:paraId="2920BD61" w14:textId="77777777" w:rsidR="001F0FB0" w:rsidRPr="00255391" w:rsidRDefault="001F0FB0" w:rsidP="00B16187">
            <w:pPr>
              <w:pStyle w:val="a"/>
              <w:numPr>
                <w:ilvl w:val="1"/>
                <w:numId w:val="26"/>
              </w:numPr>
            </w:pPr>
          </w:p>
        </w:tc>
        <w:tc>
          <w:tcPr>
            <w:tcW w:w="1560" w:type="dxa"/>
          </w:tcPr>
          <w:p w14:paraId="680DF48C" w14:textId="6F210E80" w:rsidR="001F0FB0" w:rsidRPr="00255391" w:rsidRDefault="001F0FB0" w:rsidP="001F0FB0">
            <w:pPr>
              <w:pStyle w:val="112"/>
            </w:pPr>
            <w:r w:rsidRPr="00255391">
              <w:rPr>
                <w:lang w:val="en-US"/>
              </w:rPr>
              <w:t>Id (</w:t>
            </w:r>
            <w:r w:rsidRPr="00255391">
              <w:t>атрибут</w:t>
            </w:r>
            <w:r w:rsidRPr="00255391">
              <w:rPr>
                <w:lang w:val="en-US"/>
              </w:rPr>
              <w:t>)</w:t>
            </w:r>
          </w:p>
        </w:tc>
        <w:tc>
          <w:tcPr>
            <w:tcW w:w="1701" w:type="dxa"/>
          </w:tcPr>
          <w:p w14:paraId="7A6B958B" w14:textId="62362502" w:rsidR="001F0FB0" w:rsidRPr="00255391" w:rsidRDefault="001F0FB0" w:rsidP="001F0FB0">
            <w:pPr>
              <w:pStyle w:val="112"/>
            </w:pPr>
            <w:r w:rsidRPr="00255391">
              <w:rPr>
                <w:szCs w:val="28"/>
              </w:rPr>
              <w:t>Идентификатор</w:t>
            </w:r>
            <w:r w:rsidRPr="00255391">
              <w:rPr>
                <w:szCs w:val="28"/>
                <w:lang w:val="en-US"/>
              </w:rPr>
              <w:t xml:space="preserve"> </w:t>
            </w:r>
            <w:r w:rsidRPr="00255391">
              <w:rPr>
                <w:szCs w:val="28"/>
              </w:rPr>
              <w:t>запроса</w:t>
            </w:r>
          </w:p>
        </w:tc>
        <w:tc>
          <w:tcPr>
            <w:tcW w:w="1701" w:type="dxa"/>
          </w:tcPr>
          <w:p w14:paraId="0C54EAEA" w14:textId="523695C4" w:rsidR="001F0FB0" w:rsidRPr="00255391" w:rsidRDefault="001F0FB0" w:rsidP="001F0FB0">
            <w:pPr>
              <w:pStyle w:val="112"/>
            </w:pPr>
            <w:r w:rsidRPr="00255391">
              <w:rPr>
                <w:lang w:val="en-US"/>
              </w:rPr>
              <w:t xml:space="preserve">1, </w:t>
            </w:r>
            <w:r w:rsidRPr="00255391">
              <w:t>обязательно</w:t>
            </w:r>
          </w:p>
        </w:tc>
        <w:tc>
          <w:tcPr>
            <w:tcW w:w="1842" w:type="dxa"/>
          </w:tcPr>
          <w:p w14:paraId="30C4B866" w14:textId="5D9E5C8C" w:rsidR="001F0FB0" w:rsidRPr="00255391" w:rsidRDefault="001F0FB0" w:rsidP="00041017">
            <w:pPr>
              <w:pStyle w:val="112"/>
            </w:pPr>
            <w:r w:rsidRPr="00255391">
              <w:rPr>
                <w:i/>
              </w:rPr>
              <w:t xml:space="preserve">Строка не более 50 символов в формате </w:t>
            </w:r>
            <w:r w:rsidRPr="00255391">
              <w:rPr>
                <w:lang w:val="en-US"/>
              </w:rPr>
              <w:t>ID</w:t>
            </w:r>
          </w:p>
        </w:tc>
        <w:tc>
          <w:tcPr>
            <w:tcW w:w="2409" w:type="dxa"/>
          </w:tcPr>
          <w:p w14:paraId="05E2ED09" w14:textId="77777777" w:rsidR="001F0FB0" w:rsidRPr="00255391" w:rsidRDefault="001F0FB0" w:rsidP="001F0FB0">
            <w:pPr>
              <w:pStyle w:val="112"/>
            </w:pPr>
          </w:p>
        </w:tc>
      </w:tr>
      <w:tr w:rsidR="001F0FB0" w:rsidRPr="00255391" w14:paraId="7ADEF511" w14:textId="77777777" w:rsidTr="001201A9">
        <w:tc>
          <w:tcPr>
            <w:tcW w:w="993" w:type="dxa"/>
          </w:tcPr>
          <w:p w14:paraId="013F15E8" w14:textId="77777777" w:rsidR="001F0FB0" w:rsidRPr="00255391" w:rsidRDefault="001F0FB0" w:rsidP="00B16187">
            <w:pPr>
              <w:pStyle w:val="a"/>
              <w:numPr>
                <w:ilvl w:val="1"/>
                <w:numId w:val="26"/>
              </w:numPr>
            </w:pPr>
          </w:p>
        </w:tc>
        <w:tc>
          <w:tcPr>
            <w:tcW w:w="1560" w:type="dxa"/>
          </w:tcPr>
          <w:p w14:paraId="6C38148F" w14:textId="0102F492" w:rsidR="001F0FB0" w:rsidRPr="00255391" w:rsidRDefault="001F0FB0" w:rsidP="001F0FB0">
            <w:pPr>
              <w:pStyle w:val="112"/>
            </w:pPr>
            <w:r w:rsidRPr="00255391">
              <w:rPr>
                <w:lang w:val="en-US"/>
              </w:rPr>
              <w:t>timestamp (</w:t>
            </w:r>
            <w:r w:rsidRPr="00255391">
              <w:t>атрибут</w:t>
            </w:r>
            <w:r w:rsidRPr="00255391">
              <w:rPr>
                <w:lang w:val="en-US"/>
              </w:rPr>
              <w:t>)</w:t>
            </w:r>
          </w:p>
        </w:tc>
        <w:tc>
          <w:tcPr>
            <w:tcW w:w="1701" w:type="dxa"/>
          </w:tcPr>
          <w:p w14:paraId="3E79A364" w14:textId="696D3238" w:rsidR="001F0FB0" w:rsidRPr="00255391" w:rsidRDefault="001F0FB0" w:rsidP="001F0FB0">
            <w:pPr>
              <w:pStyle w:val="112"/>
            </w:pPr>
            <w:r w:rsidRPr="00255391">
              <w:rPr>
                <w:szCs w:val="28"/>
              </w:rPr>
              <w:t>Дата и время формирования запроса</w:t>
            </w:r>
          </w:p>
        </w:tc>
        <w:tc>
          <w:tcPr>
            <w:tcW w:w="1701" w:type="dxa"/>
          </w:tcPr>
          <w:p w14:paraId="5B7E18DB" w14:textId="1D2C7C7E" w:rsidR="001F0FB0" w:rsidRPr="00255391" w:rsidRDefault="001F0FB0" w:rsidP="001F0FB0">
            <w:pPr>
              <w:pStyle w:val="112"/>
            </w:pPr>
            <w:r w:rsidRPr="00255391">
              <w:rPr>
                <w:lang w:val="en-US"/>
              </w:rPr>
              <w:t>1</w:t>
            </w:r>
            <w:r w:rsidRPr="00255391">
              <w:t>, обязательно</w:t>
            </w:r>
          </w:p>
        </w:tc>
        <w:tc>
          <w:tcPr>
            <w:tcW w:w="1842" w:type="dxa"/>
          </w:tcPr>
          <w:p w14:paraId="0F8C681F" w14:textId="4EB0AD2A" w:rsidR="001F0FB0" w:rsidRPr="00255391" w:rsidRDefault="001F0FB0" w:rsidP="001F0FB0">
            <w:pPr>
              <w:pStyle w:val="112"/>
            </w:pPr>
            <w:r w:rsidRPr="00255391">
              <w:rPr>
                <w:i/>
                <w:lang w:val="en-US"/>
              </w:rPr>
              <w:t>dateTime</w:t>
            </w:r>
          </w:p>
        </w:tc>
        <w:tc>
          <w:tcPr>
            <w:tcW w:w="2409" w:type="dxa"/>
          </w:tcPr>
          <w:p w14:paraId="18832995" w14:textId="77777777" w:rsidR="001F0FB0" w:rsidRPr="00255391" w:rsidRDefault="001F0FB0" w:rsidP="001F0FB0">
            <w:pPr>
              <w:pStyle w:val="112"/>
            </w:pPr>
          </w:p>
        </w:tc>
      </w:tr>
      <w:tr w:rsidR="001F0FB0" w:rsidRPr="00255391" w14:paraId="440F026A" w14:textId="77777777" w:rsidTr="001201A9">
        <w:tc>
          <w:tcPr>
            <w:tcW w:w="993" w:type="dxa"/>
          </w:tcPr>
          <w:p w14:paraId="566C995E" w14:textId="77777777" w:rsidR="001F0FB0" w:rsidRPr="00255391" w:rsidRDefault="001F0FB0" w:rsidP="00B16187">
            <w:pPr>
              <w:pStyle w:val="a"/>
              <w:numPr>
                <w:ilvl w:val="1"/>
                <w:numId w:val="26"/>
              </w:numPr>
            </w:pPr>
          </w:p>
        </w:tc>
        <w:tc>
          <w:tcPr>
            <w:tcW w:w="1560" w:type="dxa"/>
          </w:tcPr>
          <w:p w14:paraId="1F447F4C" w14:textId="6AEFF15B" w:rsidR="001F0FB0" w:rsidRPr="00255391" w:rsidRDefault="001F0FB0" w:rsidP="001F0FB0">
            <w:pPr>
              <w:pStyle w:val="112"/>
            </w:pPr>
            <w:r w:rsidRPr="00255391">
              <w:rPr>
                <w:lang w:val="en-US"/>
              </w:rPr>
              <w:t>senderIdentifier (</w:t>
            </w:r>
            <w:r w:rsidRPr="00255391">
              <w:t>атрибут</w:t>
            </w:r>
            <w:r w:rsidRPr="00255391">
              <w:rPr>
                <w:lang w:val="en-US"/>
              </w:rPr>
              <w:t>)</w:t>
            </w:r>
          </w:p>
        </w:tc>
        <w:tc>
          <w:tcPr>
            <w:tcW w:w="1701" w:type="dxa"/>
          </w:tcPr>
          <w:p w14:paraId="21D4396A" w14:textId="120B2CBE" w:rsidR="001F0FB0" w:rsidRPr="00255391" w:rsidRDefault="001F0FB0" w:rsidP="001F0FB0">
            <w:pPr>
              <w:pStyle w:val="112"/>
            </w:pPr>
            <w:r w:rsidRPr="00255391">
              <w:rPr>
                <w:szCs w:val="28"/>
              </w:rPr>
              <w:t>УРН участника-</w:t>
            </w:r>
            <w:r w:rsidRPr="00255391">
              <w:rPr>
                <w:szCs w:val="28"/>
              </w:rPr>
              <w:lastRenderedPageBreak/>
              <w:t>отправителя запроса</w:t>
            </w:r>
          </w:p>
        </w:tc>
        <w:tc>
          <w:tcPr>
            <w:tcW w:w="1701" w:type="dxa"/>
          </w:tcPr>
          <w:p w14:paraId="65AB50D3" w14:textId="51C03217" w:rsidR="001F0FB0" w:rsidRPr="00255391" w:rsidRDefault="001F0FB0" w:rsidP="001F0FB0">
            <w:pPr>
              <w:pStyle w:val="112"/>
            </w:pPr>
            <w:r w:rsidRPr="00255391">
              <w:rPr>
                <w:lang w:val="en-US"/>
              </w:rPr>
              <w:lastRenderedPageBreak/>
              <w:t>1</w:t>
            </w:r>
            <w:r w:rsidRPr="00255391">
              <w:t>, обязательно</w:t>
            </w:r>
          </w:p>
        </w:tc>
        <w:tc>
          <w:tcPr>
            <w:tcW w:w="1842" w:type="dxa"/>
          </w:tcPr>
          <w:p w14:paraId="7848AD21" w14:textId="05B6B39A" w:rsidR="001F0FB0" w:rsidRPr="00255391" w:rsidRDefault="001F0FB0" w:rsidP="001F0FB0">
            <w:pPr>
              <w:pStyle w:val="112"/>
            </w:pPr>
            <w:r w:rsidRPr="00255391">
              <w:rPr>
                <w:lang w:val="en-US"/>
              </w:rPr>
              <w:t>URNType</w:t>
            </w:r>
            <w:r w:rsidRPr="00255391">
              <w:t xml:space="preserve"> (см. описание в </w:t>
            </w:r>
            <w:r w:rsidRPr="00255391">
              <w:lastRenderedPageBreak/>
              <w:t xml:space="preserve">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409" w:type="dxa"/>
          </w:tcPr>
          <w:p w14:paraId="1726BC35" w14:textId="77777777" w:rsidR="001F0FB0" w:rsidRPr="00255391" w:rsidRDefault="001F0FB0" w:rsidP="001F0FB0">
            <w:pPr>
              <w:pStyle w:val="112"/>
            </w:pPr>
          </w:p>
        </w:tc>
      </w:tr>
      <w:tr w:rsidR="001F0FB0" w:rsidRPr="00255391" w14:paraId="0E670B9A" w14:textId="77777777" w:rsidTr="001201A9">
        <w:tc>
          <w:tcPr>
            <w:tcW w:w="993" w:type="dxa"/>
          </w:tcPr>
          <w:p w14:paraId="0EDC6916" w14:textId="77777777" w:rsidR="001F0FB0" w:rsidRPr="00255391" w:rsidRDefault="001F0FB0" w:rsidP="00B16187">
            <w:pPr>
              <w:pStyle w:val="a"/>
              <w:numPr>
                <w:ilvl w:val="1"/>
                <w:numId w:val="26"/>
              </w:numPr>
            </w:pPr>
            <w:bookmarkStart w:id="300" w:name="_Hlk342346"/>
          </w:p>
        </w:tc>
        <w:tc>
          <w:tcPr>
            <w:tcW w:w="1560" w:type="dxa"/>
          </w:tcPr>
          <w:p w14:paraId="38B83CE5" w14:textId="3E4FCB61" w:rsidR="001F0FB0" w:rsidRPr="00255391" w:rsidRDefault="001F0FB0" w:rsidP="001F0FB0">
            <w:pPr>
              <w:pStyle w:val="112"/>
            </w:pPr>
            <w:r w:rsidRPr="00255391">
              <w:rPr>
                <w:lang w:val="en-US"/>
              </w:rPr>
              <w:t>senderRole (</w:t>
            </w:r>
            <w:r w:rsidRPr="00255391">
              <w:t>атрибут</w:t>
            </w:r>
            <w:r w:rsidRPr="00255391">
              <w:rPr>
                <w:lang w:val="en-US"/>
              </w:rPr>
              <w:t>)</w:t>
            </w:r>
          </w:p>
        </w:tc>
        <w:tc>
          <w:tcPr>
            <w:tcW w:w="1701" w:type="dxa"/>
          </w:tcPr>
          <w:p w14:paraId="0F04F71C" w14:textId="163A200F" w:rsidR="001F0FB0" w:rsidRPr="00255391" w:rsidRDefault="001F0FB0" w:rsidP="001F0FB0">
            <w:pPr>
              <w:pStyle w:val="112"/>
            </w:pPr>
            <w:r w:rsidRPr="00255391">
              <w:rPr>
                <w:szCs w:val="28"/>
              </w:rPr>
              <w:t>Полномочие участника-отправителя запроса, с которым происходит обращение к ИС УНП</w:t>
            </w:r>
          </w:p>
        </w:tc>
        <w:tc>
          <w:tcPr>
            <w:tcW w:w="1701" w:type="dxa"/>
          </w:tcPr>
          <w:p w14:paraId="4C889F73" w14:textId="4EEC8E6E" w:rsidR="001F0FB0" w:rsidRPr="00255391" w:rsidRDefault="001F0FB0" w:rsidP="001F0FB0">
            <w:pPr>
              <w:pStyle w:val="112"/>
            </w:pPr>
            <w:r w:rsidRPr="00255391">
              <w:t>1, обязательно</w:t>
            </w:r>
          </w:p>
        </w:tc>
        <w:tc>
          <w:tcPr>
            <w:tcW w:w="1842" w:type="dxa"/>
          </w:tcPr>
          <w:p w14:paraId="6420E787" w14:textId="77777777" w:rsidR="001F0FB0" w:rsidRPr="00255391" w:rsidRDefault="001F0FB0" w:rsidP="001F0FB0">
            <w:pPr>
              <w:pStyle w:val="112"/>
            </w:pPr>
            <w:r w:rsidRPr="00255391">
              <w:rPr>
                <w:i/>
              </w:rPr>
              <w:t>Строка длиной до 10 символов (</w:t>
            </w:r>
            <w:r w:rsidRPr="00255391">
              <w:t>\</w:t>
            </w:r>
            <w:r w:rsidRPr="00255391">
              <w:rPr>
                <w:lang w:val="en-US"/>
              </w:rPr>
              <w:t>w</w:t>
            </w:r>
            <w:r w:rsidRPr="00255391">
              <w:t>{1,10}</w:t>
            </w:r>
            <w:r w:rsidRPr="00255391">
              <w:rPr>
                <w:i/>
              </w:rPr>
              <w:t>)</w:t>
            </w:r>
            <w:r w:rsidRPr="00255391">
              <w:t xml:space="preserve"> </w:t>
            </w:r>
          </w:p>
          <w:p w14:paraId="5D5F1084" w14:textId="77777777" w:rsidR="001F0FB0" w:rsidRPr="00255391" w:rsidRDefault="001F0FB0" w:rsidP="001F0FB0">
            <w:pPr>
              <w:pStyle w:val="112"/>
              <w:rPr>
                <w:lang w:val="en-US"/>
              </w:rPr>
            </w:pPr>
            <w:r w:rsidRPr="00255391">
              <w:rPr>
                <w:lang w:val="en-US"/>
              </w:rPr>
              <w:t>/</w:t>
            </w:r>
          </w:p>
          <w:p w14:paraId="3059D40C" w14:textId="23097611" w:rsidR="001F0FB0" w:rsidRPr="00255391" w:rsidRDefault="001F0FB0" w:rsidP="001F0FB0">
            <w:pPr>
              <w:pStyle w:val="112"/>
            </w:pPr>
            <w:r w:rsidRPr="00255391">
              <w:rPr>
                <w:lang w:val="en-US"/>
              </w:rPr>
              <w:t>String</w:t>
            </w:r>
          </w:p>
        </w:tc>
        <w:tc>
          <w:tcPr>
            <w:tcW w:w="2409" w:type="dxa"/>
          </w:tcPr>
          <w:p w14:paraId="3D03230C" w14:textId="77777777" w:rsidR="001F0FB0" w:rsidRPr="00255391" w:rsidRDefault="001F0FB0" w:rsidP="001F0FB0">
            <w:pPr>
              <w:pStyle w:val="112"/>
              <w:rPr>
                <w:szCs w:val="28"/>
              </w:rPr>
            </w:pPr>
            <w:r w:rsidRPr="00255391">
              <w:rPr>
                <w:szCs w:val="28"/>
              </w:rPr>
              <w:t xml:space="preserve">Полномочие участника-отправителя сообщения (УРН которого передается в атрибуте </w:t>
            </w:r>
            <w:r w:rsidRPr="00255391">
              <w:rPr>
                <w:i/>
                <w:lang w:val="en-US"/>
              </w:rPr>
              <w:t>senderIdentifier</w:t>
            </w:r>
            <w:r w:rsidRPr="00255391">
              <w:rPr>
                <w:szCs w:val="28"/>
              </w:rPr>
              <w:t xml:space="preserve">), с которым происходит обращение к ИС УНП. </w:t>
            </w:r>
          </w:p>
          <w:p w14:paraId="3C645807" w14:textId="77777777" w:rsidR="001F0FB0" w:rsidRPr="00255391" w:rsidRDefault="001F0FB0" w:rsidP="001F0FB0">
            <w:pPr>
              <w:pStyle w:val="112"/>
              <w:rPr>
                <w:szCs w:val="28"/>
              </w:rPr>
            </w:pPr>
            <w:r w:rsidRPr="00255391">
              <w:rPr>
                <w:szCs w:val="28"/>
              </w:rPr>
              <w:t>Допустимые значения:</w:t>
            </w:r>
          </w:p>
          <w:p w14:paraId="7091E81F" w14:textId="77777777" w:rsidR="001F0FB0" w:rsidRPr="00255391" w:rsidRDefault="001F0FB0" w:rsidP="001F0FB0">
            <w:pPr>
              <w:pStyle w:val="112"/>
              <w:rPr>
                <w:szCs w:val="28"/>
              </w:rPr>
            </w:pPr>
            <w:r w:rsidRPr="00255391">
              <w:rPr>
                <w:szCs w:val="28"/>
              </w:rPr>
              <w:t xml:space="preserve">1 </w:t>
            </w:r>
            <w:r w:rsidRPr="00255391">
              <w:t>–</w:t>
            </w:r>
            <w:r w:rsidRPr="00255391">
              <w:rPr>
                <w:szCs w:val="28"/>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2882D676" w14:textId="77777777" w:rsidR="001F0FB0" w:rsidRPr="00255391" w:rsidRDefault="001F0FB0" w:rsidP="001F0FB0">
            <w:pPr>
              <w:pStyle w:val="112"/>
              <w:rPr>
                <w:szCs w:val="28"/>
              </w:rPr>
            </w:pPr>
            <w:r w:rsidRPr="00255391">
              <w:rPr>
                <w:szCs w:val="28"/>
              </w:rPr>
              <w:t xml:space="preserve">2 </w:t>
            </w:r>
            <w:r w:rsidRPr="00255391">
              <w:t>–</w:t>
            </w:r>
            <w:r w:rsidRPr="00255391">
              <w:rPr>
                <w:szCs w:val="28"/>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3E6A479B" w14:textId="77777777" w:rsidR="001F0FB0" w:rsidRPr="00255391" w:rsidRDefault="001F0FB0" w:rsidP="001F0FB0">
            <w:pPr>
              <w:pStyle w:val="112"/>
              <w:rPr>
                <w:szCs w:val="28"/>
              </w:rPr>
            </w:pPr>
            <w:r w:rsidRPr="00255391">
              <w:rPr>
                <w:szCs w:val="28"/>
              </w:rPr>
              <w:t>3 — АН (администратор доходов бюджета, главный администратор доходов бюджета);</w:t>
            </w:r>
          </w:p>
          <w:p w14:paraId="0E49DDE1" w14:textId="77777777" w:rsidR="001F0FB0" w:rsidRPr="00255391" w:rsidRDefault="001F0FB0" w:rsidP="001F0FB0">
            <w:pPr>
              <w:pStyle w:val="112"/>
              <w:rPr>
                <w:szCs w:val="28"/>
              </w:rPr>
            </w:pPr>
            <w:r w:rsidRPr="00255391">
              <w:rPr>
                <w:szCs w:val="28"/>
              </w:rPr>
              <w:t>4 — АН (государственное (муниципальное) учреждение);</w:t>
            </w:r>
          </w:p>
          <w:p w14:paraId="31E83C31" w14:textId="0B6452FD" w:rsidR="000A6326" w:rsidRPr="00255391" w:rsidRDefault="000A6326" w:rsidP="000A6326">
            <w:pPr>
              <w:pStyle w:val="112"/>
              <w:rPr>
                <w:szCs w:val="28"/>
              </w:rPr>
            </w:pPr>
            <w:r w:rsidRPr="00255391">
              <w:rPr>
                <w:szCs w:val="28"/>
              </w:rPr>
              <w:lastRenderedPageBreak/>
              <w:t>17 — АЗ (оператор единого портала) – для уточнения ранее сформированного ГИС ГМП предварительного начисления по запросу участника;</w:t>
            </w:r>
          </w:p>
          <w:p w14:paraId="32147B04" w14:textId="4389888D" w:rsidR="000A6326" w:rsidRPr="00255391" w:rsidRDefault="000A6326" w:rsidP="000A6326">
            <w:pPr>
              <w:pStyle w:val="112"/>
              <w:rPr>
                <w:szCs w:val="28"/>
              </w:rPr>
            </w:pPr>
            <w:r w:rsidRPr="00255391">
              <w:rPr>
                <w:szCs w:val="28"/>
              </w:rPr>
              <w:t>18 — АЗ (оператор регионального портала) – для уточнения ранее сформированного ГИС ГМП предварительного начисления по запросу участника;</w:t>
            </w:r>
          </w:p>
          <w:p w14:paraId="0E486BC2" w14:textId="209C792C" w:rsidR="00F32D9E" w:rsidRPr="00255391" w:rsidRDefault="00F32D9E" w:rsidP="000A6326">
            <w:pPr>
              <w:pStyle w:val="112"/>
              <w:rPr>
                <w:szCs w:val="28"/>
              </w:rPr>
            </w:pPr>
            <w:r w:rsidRPr="00255391">
              <w:rPr>
                <w:szCs w:val="28"/>
              </w:rPr>
              <w:t>24 – ГАН (уполномоченный орган, являющийся главным администратором доходов бюджета);</w:t>
            </w:r>
          </w:p>
          <w:p w14:paraId="0040C793" w14:textId="77777777" w:rsidR="001F0FB0" w:rsidRPr="00255391" w:rsidRDefault="001F0FB0" w:rsidP="001F0FB0">
            <w:pPr>
              <w:pStyle w:val="112"/>
              <w:rPr>
                <w:szCs w:val="28"/>
              </w:rPr>
            </w:pPr>
            <w:r w:rsidRPr="00255391">
              <w:rPr>
                <w:szCs w:val="28"/>
              </w:rPr>
              <w:t>25 – ГАН (оператор системы «Электронный бюджет»);</w:t>
            </w:r>
          </w:p>
          <w:p w14:paraId="5A798492" w14:textId="77777777" w:rsidR="00855DD5" w:rsidRPr="00255391" w:rsidRDefault="00855DD5" w:rsidP="00855DD5">
            <w:pPr>
              <w:pStyle w:val="112"/>
              <w:rPr>
                <w:szCs w:val="28"/>
              </w:rPr>
            </w:pPr>
            <w:r w:rsidRPr="00255391">
              <w:rPr>
                <w:szCs w:val="28"/>
              </w:rPr>
              <w:t>27 – АН (уполномоченный орган, являющийся администратором доходов бюджета);</w:t>
            </w:r>
          </w:p>
          <w:p w14:paraId="01289EF7" w14:textId="19A7CD8A" w:rsidR="001F0FB0" w:rsidRPr="00255391" w:rsidRDefault="00855DD5" w:rsidP="00855DD5">
            <w:pPr>
              <w:pStyle w:val="112"/>
            </w:pPr>
            <w:r w:rsidRPr="00255391">
              <w:rPr>
                <w:szCs w:val="28"/>
              </w:rPr>
              <w:t>33 — АН (уполномоченный орган).</w:t>
            </w:r>
          </w:p>
        </w:tc>
      </w:tr>
      <w:bookmarkEnd w:id="300"/>
      <w:tr w:rsidR="001F0FB0" w:rsidRPr="00255391" w14:paraId="357C7711" w14:textId="77777777" w:rsidTr="001201A9">
        <w:tc>
          <w:tcPr>
            <w:tcW w:w="993" w:type="dxa"/>
          </w:tcPr>
          <w:p w14:paraId="2234CA52" w14:textId="77777777" w:rsidR="001F0FB0" w:rsidRPr="00255391" w:rsidRDefault="001F0FB0" w:rsidP="00B16187">
            <w:pPr>
              <w:pStyle w:val="a"/>
              <w:numPr>
                <w:ilvl w:val="1"/>
                <w:numId w:val="26"/>
              </w:numPr>
            </w:pPr>
          </w:p>
        </w:tc>
        <w:tc>
          <w:tcPr>
            <w:tcW w:w="1560" w:type="dxa"/>
          </w:tcPr>
          <w:p w14:paraId="5E4273AE" w14:textId="1A7D7974" w:rsidR="001F0FB0" w:rsidRPr="00255391" w:rsidRDefault="001F0FB0" w:rsidP="001F0FB0">
            <w:pPr>
              <w:pStyle w:val="112"/>
            </w:pPr>
            <w:r w:rsidRPr="00255391">
              <w:rPr>
                <w:lang w:val="en-US"/>
              </w:rPr>
              <w:t>ChargesPackage</w:t>
            </w:r>
          </w:p>
        </w:tc>
        <w:tc>
          <w:tcPr>
            <w:tcW w:w="1701" w:type="dxa"/>
          </w:tcPr>
          <w:p w14:paraId="365CD222" w14:textId="5AA91029" w:rsidR="001F0FB0" w:rsidRPr="00255391" w:rsidRDefault="001F0FB0" w:rsidP="001F0FB0">
            <w:pPr>
              <w:pStyle w:val="112"/>
            </w:pPr>
            <w:r w:rsidRPr="00255391">
              <w:rPr>
                <w:szCs w:val="28"/>
              </w:rPr>
              <w:t>Пакет, содержащий импортируемые начисления</w:t>
            </w:r>
          </w:p>
        </w:tc>
        <w:tc>
          <w:tcPr>
            <w:tcW w:w="1701" w:type="dxa"/>
          </w:tcPr>
          <w:p w14:paraId="21F64483" w14:textId="22DDD781" w:rsidR="001F0FB0" w:rsidRPr="00255391" w:rsidRDefault="001F0FB0" w:rsidP="001F0FB0">
            <w:pPr>
              <w:pStyle w:val="112"/>
            </w:pPr>
            <w:r w:rsidRPr="00255391">
              <w:t>1, обязательно</w:t>
            </w:r>
          </w:p>
        </w:tc>
        <w:tc>
          <w:tcPr>
            <w:tcW w:w="1842" w:type="dxa"/>
          </w:tcPr>
          <w:p w14:paraId="7FAF071D" w14:textId="33A124D7" w:rsidR="001F0FB0" w:rsidRPr="00255391" w:rsidRDefault="001F0FB0" w:rsidP="001F0FB0">
            <w:pPr>
              <w:pStyle w:val="112"/>
            </w:pPr>
            <w:r w:rsidRPr="00255391">
              <w:t>Основан на типе PackageType</w:t>
            </w:r>
          </w:p>
        </w:tc>
        <w:tc>
          <w:tcPr>
            <w:tcW w:w="2409" w:type="dxa"/>
          </w:tcPr>
          <w:p w14:paraId="78B0E635" w14:textId="77777777" w:rsidR="001F0FB0" w:rsidRPr="00255391" w:rsidRDefault="001F0FB0" w:rsidP="001F0FB0">
            <w:pPr>
              <w:pStyle w:val="112"/>
            </w:pPr>
          </w:p>
        </w:tc>
      </w:tr>
      <w:tr w:rsidR="001F0FB0" w:rsidRPr="00255391" w14:paraId="38B90406" w14:textId="77777777" w:rsidTr="001201A9">
        <w:tc>
          <w:tcPr>
            <w:tcW w:w="993" w:type="dxa"/>
          </w:tcPr>
          <w:p w14:paraId="02F08BBD" w14:textId="77777777" w:rsidR="001F0FB0" w:rsidRPr="00255391" w:rsidRDefault="001F0FB0" w:rsidP="00B16187">
            <w:pPr>
              <w:pStyle w:val="a"/>
              <w:numPr>
                <w:ilvl w:val="2"/>
                <w:numId w:val="26"/>
              </w:numPr>
            </w:pPr>
          </w:p>
        </w:tc>
        <w:tc>
          <w:tcPr>
            <w:tcW w:w="1560" w:type="dxa"/>
          </w:tcPr>
          <w:p w14:paraId="612D8CDA" w14:textId="480F0FB1" w:rsidR="001F0FB0" w:rsidRPr="00255391" w:rsidRDefault="001F0FB0" w:rsidP="001F0FB0">
            <w:pPr>
              <w:pStyle w:val="112"/>
            </w:pPr>
            <w:r w:rsidRPr="00255391">
              <w:rPr>
                <w:lang w:val="en-US"/>
              </w:rPr>
              <w:t>ImportedСharge</w:t>
            </w:r>
          </w:p>
        </w:tc>
        <w:tc>
          <w:tcPr>
            <w:tcW w:w="1701" w:type="dxa"/>
          </w:tcPr>
          <w:p w14:paraId="2B817412" w14:textId="61E11908" w:rsidR="001F0FB0" w:rsidRPr="00255391" w:rsidRDefault="001F0FB0" w:rsidP="001F0FB0">
            <w:pPr>
              <w:pStyle w:val="112"/>
            </w:pPr>
            <w:r w:rsidRPr="00255391">
              <w:rPr>
                <w:szCs w:val="28"/>
              </w:rPr>
              <w:t>Направляемое</w:t>
            </w:r>
            <w:r w:rsidR="003E06FD" w:rsidRPr="00255391">
              <w:rPr>
                <w:szCs w:val="28"/>
              </w:rPr>
              <w:t xml:space="preserve"> новое извещение о</w:t>
            </w:r>
            <w:r w:rsidRPr="00255391">
              <w:rPr>
                <w:szCs w:val="28"/>
              </w:rPr>
              <w:t xml:space="preserve"> начислени</w:t>
            </w:r>
            <w:r w:rsidR="003E06FD" w:rsidRPr="00255391">
              <w:rPr>
                <w:szCs w:val="28"/>
              </w:rPr>
              <w:t>и</w:t>
            </w:r>
          </w:p>
        </w:tc>
        <w:tc>
          <w:tcPr>
            <w:tcW w:w="1701" w:type="dxa"/>
          </w:tcPr>
          <w:p w14:paraId="204E9E19" w14:textId="329A285B" w:rsidR="001F0FB0" w:rsidRPr="00255391" w:rsidRDefault="001F0FB0" w:rsidP="001F0FB0">
            <w:pPr>
              <w:pStyle w:val="112"/>
            </w:pPr>
            <w:r w:rsidRPr="00255391">
              <w:t>1</w:t>
            </w:r>
            <w:r w:rsidRPr="00255391">
              <w:rPr>
                <w:lang w:val="en-US"/>
              </w:rPr>
              <w:t>…100</w:t>
            </w:r>
            <w:r w:rsidRPr="00255391">
              <w:t>, обязательно</w:t>
            </w:r>
          </w:p>
        </w:tc>
        <w:tc>
          <w:tcPr>
            <w:tcW w:w="1842" w:type="dxa"/>
          </w:tcPr>
          <w:p w14:paraId="0313EA78" w14:textId="4CA7709A" w:rsidR="001F0FB0" w:rsidRPr="00255391" w:rsidRDefault="001F0FB0" w:rsidP="001F0FB0">
            <w:pPr>
              <w:pStyle w:val="112"/>
            </w:pPr>
            <w:r w:rsidRPr="00255391">
              <w:rPr>
                <w:lang w:val="en-US"/>
              </w:rPr>
              <w:t>Imported</w:t>
            </w:r>
            <w:r w:rsidRPr="00255391">
              <w:t>С</w:t>
            </w:r>
            <w:r w:rsidRPr="00255391">
              <w:rPr>
                <w:lang w:val="en-US"/>
              </w:rPr>
              <w:t>hargeType</w:t>
            </w:r>
            <w:r w:rsidRPr="00255391">
              <w:t xml:space="preserve"> (см. описание в пункте </w:t>
            </w:r>
            <w:r w:rsidRPr="00255391">
              <w:fldChar w:fldCharType="begin"/>
            </w:r>
            <w:r w:rsidRPr="00255391">
              <w:instrText xml:space="preserve"> REF _Ref497471989 \n \h  \* MERGEFORMAT </w:instrText>
            </w:r>
            <w:r w:rsidRPr="00255391">
              <w:fldChar w:fldCharType="separate"/>
            </w:r>
            <w:r w:rsidR="00CC28D8">
              <w:t>1</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CC28D8">
              <w:t>3.19.1</w:t>
            </w:r>
            <w:r w:rsidRPr="00255391">
              <w:fldChar w:fldCharType="end"/>
            </w:r>
            <w:r w:rsidRPr="00255391">
              <w:t>)</w:t>
            </w:r>
          </w:p>
        </w:tc>
        <w:tc>
          <w:tcPr>
            <w:tcW w:w="2409" w:type="dxa"/>
          </w:tcPr>
          <w:p w14:paraId="2E16B8B7" w14:textId="69B3330B" w:rsidR="001F0FB0" w:rsidRPr="00255391" w:rsidRDefault="003E06FD" w:rsidP="001F0FB0">
            <w:pPr>
              <w:pStyle w:val="112"/>
              <w:rPr>
                <w:i/>
              </w:rPr>
            </w:pPr>
            <w:r w:rsidRPr="00255391">
              <w:rPr>
                <w:i/>
              </w:rPr>
              <w:t>Наличие данного контейнера исключает наличие контейнера ImportedChange</w:t>
            </w:r>
          </w:p>
        </w:tc>
      </w:tr>
      <w:tr w:rsidR="005C3D03" w:rsidRPr="00255391" w14:paraId="6008ED10" w14:textId="77777777" w:rsidTr="001201A9">
        <w:tc>
          <w:tcPr>
            <w:tcW w:w="993" w:type="dxa"/>
          </w:tcPr>
          <w:p w14:paraId="0BB5996C" w14:textId="77777777" w:rsidR="005C3D03" w:rsidRPr="00255391" w:rsidRDefault="005C3D03" w:rsidP="00B16187">
            <w:pPr>
              <w:pStyle w:val="a"/>
              <w:numPr>
                <w:ilvl w:val="2"/>
                <w:numId w:val="26"/>
              </w:numPr>
            </w:pPr>
          </w:p>
        </w:tc>
        <w:tc>
          <w:tcPr>
            <w:tcW w:w="1560" w:type="dxa"/>
          </w:tcPr>
          <w:p w14:paraId="50CB8678" w14:textId="3EF8279C" w:rsidR="005C3D03" w:rsidRPr="00255391" w:rsidRDefault="005C3D03" w:rsidP="005C3D03">
            <w:pPr>
              <w:pStyle w:val="112"/>
              <w:rPr>
                <w:lang w:val="en-US"/>
              </w:rPr>
            </w:pPr>
            <w:r w:rsidRPr="00255391">
              <w:rPr>
                <w:lang w:val="en-US"/>
              </w:rPr>
              <w:t>ImportedChange</w:t>
            </w:r>
          </w:p>
        </w:tc>
        <w:tc>
          <w:tcPr>
            <w:tcW w:w="1701" w:type="dxa"/>
          </w:tcPr>
          <w:p w14:paraId="2AF29950" w14:textId="75A8101C" w:rsidR="005C3D03" w:rsidRPr="00255391" w:rsidRDefault="005C3D03" w:rsidP="005C3D03">
            <w:pPr>
              <w:pStyle w:val="112"/>
              <w:rPr>
                <w:szCs w:val="28"/>
              </w:rPr>
            </w:pPr>
            <w:r w:rsidRPr="00255391">
              <w:t>Направляемые изменения в извещение о начислении</w:t>
            </w:r>
          </w:p>
        </w:tc>
        <w:tc>
          <w:tcPr>
            <w:tcW w:w="1701" w:type="dxa"/>
          </w:tcPr>
          <w:p w14:paraId="37F0653C" w14:textId="4B7EF812" w:rsidR="005C3D03" w:rsidRPr="00255391" w:rsidRDefault="005C3D03" w:rsidP="005C3D03">
            <w:pPr>
              <w:pStyle w:val="112"/>
            </w:pPr>
            <w:r w:rsidRPr="00255391">
              <w:t>1…100, обязательно</w:t>
            </w:r>
          </w:p>
        </w:tc>
        <w:tc>
          <w:tcPr>
            <w:tcW w:w="1842" w:type="dxa"/>
          </w:tcPr>
          <w:p w14:paraId="34DA4048" w14:textId="77777777" w:rsidR="005C3D03" w:rsidRPr="00255391" w:rsidRDefault="005C3D03" w:rsidP="005C3D03">
            <w:pPr>
              <w:pStyle w:val="112"/>
            </w:pPr>
            <w:r w:rsidRPr="00255391">
              <w:t>Контейнер</w:t>
            </w:r>
          </w:p>
          <w:p w14:paraId="33E0D53C" w14:textId="77777777" w:rsidR="005C3D03" w:rsidRPr="00255391" w:rsidRDefault="005C3D03" w:rsidP="005C3D03">
            <w:pPr>
              <w:pStyle w:val="112"/>
            </w:pPr>
            <w:r w:rsidRPr="00255391">
              <w:t>/</w:t>
            </w:r>
          </w:p>
          <w:p w14:paraId="1C687A1A" w14:textId="59EDF2A4" w:rsidR="005C3D03" w:rsidRPr="00255391" w:rsidRDefault="005C3D03" w:rsidP="00F9689D">
            <w:pPr>
              <w:pStyle w:val="112"/>
            </w:pPr>
            <w:r w:rsidRPr="00255391">
              <w:t xml:space="preserve">Основан на типе ImportedChangeType (см. описание в </w:t>
            </w:r>
            <w:r w:rsidRPr="00255391">
              <w:lastRenderedPageBreak/>
              <w:t>таблице –</w:t>
            </w:r>
            <w:r w:rsidR="00F9689D" w:rsidRPr="00255391">
              <w:fldChar w:fldCharType="begin"/>
            </w:r>
            <w:r w:rsidR="00F9689D" w:rsidRPr="00255391">
              <w:instrText xml:space="preserve"> REF _Ref285494 \h </w:instrText>
            </w:r>
            <w:r w:rsidR="00D91E4A" w:rsidRPr="00255391">
              <w:instrText xml:space="preserve"> \* MERGEFORMAT </w:instrText>
            </w:r>
            <w:r w:rsidR="00F9689D" w:rsidRPr="00255391">
              <w:fldChar w:fldCharType="separate"/>
            </w:r>
            <w:r w:rsidR="00CC28D8" w:rsidRPr="00255391">
              <w:t xml:space="preserve">Таблица </w:t>
            </w:r>
            <w:r w:rsidR="00CC28D8">
              <w:rPr>
                <w:noProof/>
              </w:rPr>
              <w:t>32</w:t>
            </w:r>
            <w:r w:rsidR="00F9689D" w:rsidRPr="00255391">
              <w:fldChar w:fldCharType="end"/>
            </w:r>
            <w:r w:rsidRPr="00255391">
              <w:t>)</w:t>
            </w:r>
          </w:p>
        </w:tc>
        <w:tc>
          <w:tcPr>
            <w:tcW w:w="2409" w:type="dxa"/>
          </w:tcPr>
          <w:p w14:paraId="6F20FFF9" w14:textId="68A462D8" w:rsidR="005C3D03" w:rsidRPr="00255391" w:rsidRDefault="005C3D03" w:rsidP="005C3D03">
            <w:pPr>
              <w:pStyle w:val="112"/>
              <w:rPr>
                <w:i/>
              </w:rPr>
            </w:pPr>
            <w:r w:rsidRPr="00255391">
              <w:rPr>
                <w:i/>
              </w:rPr>
              <w:lastRenderedPageBreak/>
              <w:t>Наличие данного контейнера исключает наличие контейнера ImportedСharge</w:t>
            </w:r>
          </w:p>
        </w:tc>
      </w:tr>
      <w:tr w:rsidR="005C3D03" w:rsidRPr="00255391" w14:paraId="0A92187D" w14:textId="77777777" w:rsidTr="001201A9">
        <w:tc>
          <w:tcPr>
            <w:tcW w:w="993" w:type="dxa"/>
          </w:tcPr>
          <w:p w14:paraId="28C21C99" w14:textId="77777777" w:rsidR="005C3D03" w:rsidRPr="00255391" w:rsidRDefault="005C3D03" w:rsidP="00B16187">
            <w:pPr>
              <w:pStyle w:val="a"/>
              <w:numPr>
                <w:ilvl w:val="3"/>
                <w:numId w:val="26"/>
              </w:numPr>
            </w:pPr>
          </w:p>
        </w:tc>
        <w:tc>
          <w:tcPr>
            <w:tcW w:w="1560" w:type="dxa"/>
          </w:tcPr>
          <w:p w14:paraId="39CFEE07" w14:textId="475D50AE" w:rsidR="005C3D03" w:rsidRPr="00255391" w:rsidRDefault="005C3D03" w:rsidP="005C3D03">
            <w:pPr>
              <w:pStyle w:val="112"/>
            </w:pPr>
            <w:r w:rsidRPr="00255391">
              <w:t>originatorId (атрибут)</w:t>
            </w:r>
          </w:p>
        </w:tc>
        <w:tc>
          <w:tcPr>
            <w:tcW w:w="1701" w:type="dxa"/>
          </w:tcPr>
          <w:p w14:paraId="78EB5137" w14:textId="61ECEDEA" w:rsidR="005C3D03" w:rsidRPr="00255391" w:rsidRDefault="005C3D03" w:rsidP="005C3D03">
            <w:pPr>
              <w:pStyle w:val="112"/>
              <w:rPr>
                <w:szCs w:val="28"/>
              </w:rPr>
            </w:pPr>
            <w:r w:rsidRPr="00255391">
              <w:t>УРН участника косвенного взаимодействия, сформировавшего сущность</w:t>
            </w:r>
          </w:p>
        </w:tc>
        <w:tc>
          <w:tcPr>
            <w:tcW w:w="1701" w:type="dxa"/>
          </w:tcPr>
          <w:p w14:paraId="7697A08A" w14:textId="59700784" w:rsidR="005C3D03" w:rsidRPr="00255391" w:rsidRDefault="005C3D03" w:rsidP="005C3D03">
            <w:pPr>
              <w:pStyle w:val="112"/>
            </w:pPr>
            <w:r w:rsidRPr="00255391">
              <w:t>0...1, необязательно</w:t>
            </w:r>
          </w:p>
        </w:tc>
        <w:tc>
          <w:tcPr>
            <w:tcW w:w="1842" w:type="dxa"/>
          </w:tcPr>
          <w:p w14:paraId="31F6CE30" w14:textId="76EB5CED" w:rsidR="005C3D03" w:rsidRPr="00255391" w:rsidRDefault="005C3D03" w:rsidP="005C3D03">
            <w:pPr>
              <w:pStyle w:val="112"/>
            </w:pPr>
            <w:bookmarkStart w:id="301" w:name="OLE_LINK515"/>
            <w:bookmarkStart w:id="302" w:name="OLE_LINK516"/>
            <w:bookmarkStart w:id="303" w:name="OLE_LINK517"/>
            <w:r w:rsidRPr="00255391">
              <w:t>URNType</w:t>
            </w:r>
            <w:bookmarkEnd w:id="301"/>
            <w:bookmarkEnd w:id="302"/>
            <w:bookmarkEnd w:id="303"/>
            <w:r w:rsidRPr="00255391">
              <w:t xml:space="preserve"> </w:t>
            </w:r>
            <w:r w:rsidR="00BB5EBA" w:rsidRPr="00255391">
              <w:t xml:space="preserve">(см. описание в пункте </w:t>
            </w:r>
            <w:r w:rsidR="00BB5EBA" w:rsidRPr="00255391">
              <w:fldChar w:fldCharType="begin"/>
            </w:r>
            <w:r w:rsidR="00BB5EBA" w:rsidRPr="00255391">
              <w:instrText xml:space="preserve"> REF _Ref525599123 \n \h  \* MERGEFORMAT </w:instrText>
            </w:r>
            <w:r w:rsidR="00BB5EBA" w:rsidRPr="00255391">
              <w:fldChar w:fldCharType="separate"/>
            </w:r>
            <w:r w:rsidR="00CC28D8">
              <w:t>19</w:t>
            </w:r>
            <w:r w:rsidR="00BB5EBA" w:rsidRPr="00255391">
              <w:fldChar w:fldCharType="end"/>
            </w:r>
            <w:r w:rsidR="00BB5EBA" w:rsidRPr="00255391">
              <w:t xml:space="preserve"> раздела </w:t>
            </w:r>
            <w:r w:rsidR="00BB5EBA" w:rsidRPr="00255391">
              <w:fldChar w:fldCharType="begin"/>
            </w:r>
            <w:r w:rsidR="00BB5EBA" w:rsidRPr="00255391">
              <w:instrText xml:space="preserve"> REF _Ref525597097 \n \h  \* MERGEFORMAT </w:instrText>
            </w:r>
            <w:r w:rsidR="00BB5EBA" w:rsidRPr="00255391">
              <w:fldChar w:fldCharType="separate"/>
            </w:r>
            <w:r w:rsidR="00CC28D8">
              <w:t>3.19.2</w:t>
            </w:r>
            <w:r w:rsidR="00BB5EBA" w:rsidRPr="00255391">
              <w:fldChar w:fldCharType="end"/>
            </w:r>
            <w:r w:rsidR="00BB5EBA" w:rsidRPr="00255391">
              <w:t>)</w:t>
            </w:r>
          </w:p>
        </w:tc>
        <w:tc>
          <w:tcPr>
            <w:tcW w:w="2409" w:type="dxa"/>
          </w:tcPr>
          <w:p w14:paraId="6450CB3F" w14:textId="77777777" w:rsidR="005C3D03" w:rsidRPr="00255391" w:rsidRDefault="005C3D03" w:rsidP="005C3D03">
            <w:pPr>
              <w:pStyle w:val="112"/>
              <w:rPr>
                <w:i/>
              </w:rPr>
            </w:pPr>
          </w:p>
        </w:tc>
      </w:tr>
      <w:tr w:rsidR="005C3D03" w:rsidRPr="00255391" w14:paraId="522E42BE" w14:textId="77777777" w:rsidTr="001201A9">
        <w:tc>
          <w:tcPr>
            <w:tcW w:w="993" w:type="dxa"/>
          </w:tcPr>
          <w:p w14:paraId="66AB9B77" w14:textId="77777777" w:rsidR="005C3D03" w:rsidRPr="00255391" w:rsidRDefault="005C3D03" w:rsidP="00B16187">
            <w:pPr>
              <w:pStyle w:val="a"/>
              <w:numPr>
                <w:ilvl w:val="3"/>
                <w:numId w:val="26"/>
              </w:numPr>
            </w:pPr>
          </w:p>
        </w:tc>
        <w:tc>
          <w:tcPr>
            <w:tcW w:w="1560" w:type="dxa"/>
          </w:tcPr>
          <w:p w14:paraId="60780423" w14:textId="067046AA" w:rsidR="005C3D03" w:rsidRPr="00255391" w:rsidRDefault="005C3D03" w:rsidP="005C3D03">
            <w:pPr>
              <w:pStyle w:val="112"/>
            </w:pPr>
            <w:r w:rsidRPr="00255391">
              <w:t xml:space="preserve">id (атрибут) </w:t>
            </w:r>
          </w:p>
        </w:tc>
        <w:tc>
          <w:tcPr>
            <w:tcW w:w="1701" w:type="dxa"/>
          </w:tcPr>
          <w:p w14:paraId="77439FBC" w14:textId="1C539278" w:rsidR="005C3D03" w:rsidRPr="00255391" w:rsidRDefault="005C3D03" w:rsidP="005C3D03">
            <w:pPr>
              <w:pStyle w:val="112"/>
              <w:rPr>
                <w:szCs w:val="28"/>
              </w:rPr>
            </w:pPr>
            <w:r w:rsidRPr="00255391">
              <w:t>Идентификатор изменяемого извещения о начислении в пакете</w:t>
            </w:r>
          </w:p>
        </w:tc>
        <w:tc>
          <w:tcPr>
            <w:tcW w:w="1701" w:type="dxa"/>
          </w:tcPr>
          <w:p w14:paraId="7853D426" w14:textId="4D26CD99" w:rsidR="005C3D03" w:rsidRPr="00255391" w:rsidRDefault="005C3D03" w:rsidP="005C3D03">
            <w:pPr>
              <w:pStyle w:val="112"/>
            </w:pPr>
            <w:r w:rsidRPr="00255391">
              <w:t>1, обязательно</w:t>
            </w:r>
          </w:p>
        </w:tc>
        <w:tc>
          <w:tcPr>
            <w:tcW w:w="1842" w:type="dxa"/>
          </w:tcPr>
          <w:p w14:paraId="42FEA287" w14:textId="64AA55C6" w:rsidR="005C3D03" w:rsidRPr="00255391" w:rsidRDefault="005C3D03" w:rsidP="005C3D03">
            <w:pPr>
              <w:pStyle w:val="112"/>
            </w:pPr>
            <w:r w:rsidRPr="00255391">
              <w:t>Строка не более 50 символов в формате в формате ID</w:t>
            </w:r>
          </w:p>
        </w:tc>
        <w:tc>
          <w:tcPr>
            <w:tcW w:w="2409" w:type="dxa"/>
          </w:tcPr>
          <w:p w14:paraId="3DADDE19" w14:textId="77777777" w:rsidR="005C3D03" w:rsidRPr="00255391" w:rsidRDefault="005C3D03" w:rsidP="005C3D03">
            <w:pPr>
              <w:pStyle w:val="112"/>
              <w:rPr>
                <w:i/>
              </w:rPr>
            </w:pPr>
          </w:p>
        </w:tc>
      </w:tr>
      <w:tr w:rsidR="005C3D03" w:rsidRPr="00255391" w14:paraId="3684FC82" w14:textId="77777777" w:rsidTr="001201A9">
        <w:tc>
          <w:tcPr>
            <w:tcW w:w="993" w:type="dxa"/>
          </w:tcPr>
          <w:p w14:paraId="1F2613CF" w14:textId="77777777" w:rsidR="005C3D03" w:rsidRPr="00255391" w:rsidRDefault="005C3D03" w:rsidP="00B16187">
            <w:pPr>
              <w:pStyle w:val="a"/>
              <w:numPr>
                <w:ilvl w:val="3"/>
                <w:numId w:val="26"/>
              </w:numPr>
            </w:pPr>
          </w:p>
        </w:tc>
        <w:tc>
          <w:tcPr>
            <w:tcW w:w="1560" w:type="dxa"/>
          </w:tcPr>
          <w:p w14:paraId="12D2AA9E" w14:textId="245C9DC5" w:rsidR="005C3D03" w:rsidRPr="00255391" w:rsidRDefault="005C3D03" w:rsidP="005C3D03">
            <w:pPr>
              <w:pStyle w:val="112"/>
            </w:pPr>
            <w:r w:rsidRPr="00255391">
              <w:t xml:space="preserve">SupplierBillID </w:t>
            </w:r>
          </w:p>
        </w:tc>
        <w:tc>
          <w:tcPr>
            <w:tcW w:w="1701" w:type="dxa"/>
          </w:tcPr>
          <w:p w14:paraId="36E82EA4" w14:textId="101D47AA" w:rsidR="005C3D03" w:rsidRPr="00255391" w:rsidRDefault="005C3D03" w:rsidP="005C3D03">
            <w:pPr>
              <w:pStyle w:val="112"/>
              <w:rPr>
                <w:szCs w:val="28"/>
              </w:rPr>
            </w:pPr>
            <w:r w:rsidRPr="00255391">
              <w:t>УИН</w:t>
            </w:r>
          </w:p>
        </w:tc>
        <w:tc>
          <w:tcPr>
            <w:tcW w:w="1701" w:type="dxa"/>
          </w:tcPr>
          <w:p w14:paraId="045208BF" w14:textId="4E5307F8" w:rsidR="005C3D03" w:rsidRPr="00255391" w:rsidRDefault="005C3D03" w:rsidP="005C3D03">
            <w:pPr>
              <w:pStyle w:val="112"/>
            </w:pPr>
            <w:r w:rsidRPr="00255391">
              <w:t>1, обязательно</w:t>
            </w:r>
          </w:p>
        </w:tc>
        <w:tc>
          <w:tcPr>
            <w:tcW w:w="1842" w:type="dxa"/>
          </w:tcPr>
          <w:p w14:paraId="1E1B9487" w14:textId="77777777" w:rsidR="005C3D03" w:rsidRPr="00255391" w:rsidRDefault="005C3D03" w:rsidP="005C3D03">
            <w:pPr>
              <w:pStyle w:val="112"/>
            </w:pPr>
            <w:r w:rsidRPr="00255391">
              <w:t>Строка длиной 20 букв (\w{20}) или цифр 25 цифр (\d{25})</w:t>
            </w:r>
          </w:p>
          <w:p w14:paraId="5A263F95" w14:textId="5AD49A88" w:rsidR="005C3D03" w:rsidRPr="00255391" w:rsidRDefault="005C3D03" w:rsidP="002044C2">
            <w:pPr>
              <w:pStyle w:val="112"/>
            </w:pPr>
            <w:r w:rsidRPr="00255391">
              <w:t xml:space="preserve">/ </w:t>
            </w:r>
            <w:bookmarkStart w:id="304" w:name="OLE_LINK522"/>
            <w:bookmarkStart w:id="305" w:name="OLE_LINK523"/>
            <w:r w:rsidRPr="00255391">
              <w:t>SupplierBillIDType</w:t>
            </w:r>
            <w:bookmarkEnd w:id="304"/>
            <w:bookmarkEnd w:id="305"/>
            <w:r w:rsidRPr="00255391">
              <w:t xml:space="preserve"> (описание см.</w:t>
            </w:r>
            <w:r w:rsidR="002044C2" w:rsidRPr="00255391">
              <w:t> </w:t>
            </w:r>
            <w:r w:rsidR="002044C2" w:rsidRPr="00255391">
              <w:rPr>
                <w:u w:color="000000"/>
              </w:rPr>
              <w:t xml:space="preserve">в пункте </w:t>
            </w:r>
            <w:r w:rsidR="002044C2" w:rsidRPr="00255391">
              <w:rPr>
                <w:u w:color="000000"/>
                <w:lang w:val="en-US"/>
              </w:rPr>
              <w:fldChar w:fldCharType="begin"/>
            </w:r>
            <w:r w:rsidR="002044C2" w:rsidRPr="00255391">
              <w:rPr>
                <w:u w:color="000000"/>
              </w:rPr>
              <w:instrText xml:space="preserve"> REF _Ref461470510 \n \h  \* </w:instrText>
            </w:r>
            <w:r w:rsidR="002044C2" w:rsidRPr="00255391">
              <w:rPr>
                <w:u w:color="000000"/>
                <w:lang w:val="en-US"/>
              </w:rPr>
              <w:instrText>MERGEFORMAT</w:instrText>
            </w:r>
            <w:r w:rsidR="002044C2" w:rsidRPr="00255391">
              <w:rPr>
                <w:u w:color="000000"/>
              </w:rPr>
              <w:instrText xml:space="preserve"> </w:instrText>
            </w:r>
            <w:r w:rsidR="002044C2" w:rsidRPr="00255391">
              <w:rPr>
                <w:u w:color="000000"/>
                <w:lang w:val="en-US"/>
              </w:rPr>
            </w:r>
            <w:r w:rsidR="002044C2" w:rsidRPr="00255391">
              <w:rPr>
                <w:u w:color="000000"/>
                <w:lang w:val="en-US"/>
              </w:rPr>
              <w:fldChar w:fldCharType="separate"/>
            </w:r>
            <w:r w:rsidR="00CC28D8">
              <w:rPr>
                <w:u w:color="000000"/>
              </w:rPr>
              <w:t>20</w:t>
            </w:r>
            <w:r w:rsidR="002044C2" w:rsidRPr="00255391">
              <w:rPr>
                <w:u w:color="000000"/>
                <w:lang w:val="en-US"/>
              </w:rPr>
              <w:fldChar w:fldCharType="end"/>
            </w:r>
            <w:r w:rsidR="002044C2" w:rsidRPr="00255391">
              <w:rPr>
                <w:u w:color="000000"/>
              </w:rPr>
              <w:t xml:space="preserve"> </w:t>
            </w:r>
            <w:r w:rsidR="002044C2" w:rsidRPr="00255391">
              <w:rPr>
                <w:rFonts w:cs="Arial Unicode MS"/>
                <w:u w:color="000000"/>
              </w:rPr>
              <w:t xml:space="preserve">раздела </w:t>
            </w:r>
            <w:r w:rsidR="002044C2" w:rsidRPr="00255391">
              <w:rPr>
                <w:rFonts w:cs="Arial Unicode MS"/>
                <w:u w:color="000000"/>
              </w:rPr>
              <w:fldChar w:fldCharType="begin"/>
            </w:r>
            <w:r w:rsidR="002044C2" w:rsidRPr="00255391">
              <w:rPr>
                <w:rFonts w:cs="Arial Unicode MS"/>
                <w:u w:color="000000"/>
              </w:rPr>
              <w:instrText xml:space="preserve"> REF _Ref525597097 \n \h  \* MERGEFORMAT </w:instrText>
            </w:r>
            <w:r w:rsidR="002044C2" w:rsidRPr="00255391">
              <w:rPr>
                <w:rFonts w:cs="Arial Unicode MS"/>
                <w:u w:color="000000"/>
              </w:rPr>
            </w:r>
            <w:r w:rsidR="002044C2" w:rsidRPr="00255391">
              <w:rPr>
                <w:rFonts w:cs="Arial Unicode MS"/>
                <w:u w:color="000000"/>
              </w:rPr>
              <w:fldChar w:fldCharType="separate"/>
            </w:r>
            <w:r w:rsidR="00CC28D8">
              <w:rPr>
                <w:rFonts w:cs="Arial Unicode MS"/>
                <w:u w:color="000000"/>
              </w:rPr>
              <w:t>3.19.2</w:t>
            </w:r>
            <w:r w:rsidR="002044C2" w:rsidRPr="00255391">
              <w:rPr>
                <w:rFonts w:cs="Arial Unicode MS"/>
                <w:u w:color="000000"/>
              </w:rPr>
              <w:fldChar w:fldCharType="end"/>
            </w:r>
            <w:r w:rsidRPr="00255391">
              <w:t>)</w:t>
            </w:r>
          </w:p>
        </w:tc>
        <w:tc>
          <w:tcPr>
            <w:tcW w:w="2409" w:type="dxa"/>
          </w:tcPr>
          <w:p w14:paraId="286B7020" w14:textId="77777777" w:rsidR="005C3D03" w:rsidRPr="00255391" w:rsidRDefault="005C3D03" w:rsidP="005C3D03">
            <w:pPr>
              <w:pStyle w:val="112"/>
            </w:pPr>
            <w:r w:rsidRPr="00255391">
              <w:t>Уникальный идентификатор начисления, в которое вносятся изменения.</w:t>
            </w:r>
          </w:p>
          <w:p w14:paraId="086219D0" w14:textId="15580FB8" w:rsidR="005C3D03" w:rsidRPr="00255391" w:rsidRDefault="005C3D03" w:rsidP="005C3D03">
            <w:pPr>
              <w:pStyle w:val="112"/>
              <w:rPr>
                <w:i/>
              </w:rPr>
            </w:pPr>
            <w:r w:rsidRPr="00255391">
              <w:t xml:space="preserve">Алгоритм формирования УИН описан в разделе </w:t>
            </w:r>
            <w:r w:rsidR="002044C2" w:rsidRPr="00255391">
              <w:rPr>
                <w:spacing w:val="-5"/>
                <w:u w:color="000000"/>
              </w:rPr>
              <w:fldChar w:fldCharType="begin"/>
            </w:r>
            <w:r w:rsidR="002044C2" w:rsidRPr="00255391">
              <w:rPr>
                <w:spacing w:val="-5"/>
                <w:u w:color="000000"/>
              </w:rPr>
              <w:instrText xml:space="preserve"> REF _Ref525554104 \n \h  \* MERGEFORMAT </w:instrText>
            </w:r>
            <w:r w:rsidR="002044C2" w:rsidRPr="00255391">
              <w:rPr>
                <w:spacing w:val="-5"/>
                <w:u w:color="000000"/>
              </w:rPr>
            </w:r>
            <w:r w:rsidR="002044C2" w:rsidRPr="00255391">
              <w:rPr>
                <w:spacing w:val="-5"/>
                <w:u w:color="000000"/>
              </w:rPr>
              <w:fldChar w:fldCharType="separate"/>
            </w:r>
            <w:r w:rsidR="00CC28D8">
              <w:rPr>
                <w:spacing w:val="-5"/>
                <w:u w:color="000000"/>
              </w:rPr>
              <w:t>4.1</w:t>
            </w:r>
            <w:r w:rsidR="002044C2" w:rsidRPr="00255391">
              <w:rPr>
                <w:spacing w:val="-5"/>
                <w:u w:color="000000"/>
              </w:rPr>
              <w:fldChar w:fldCharType="end"/>
            </w:r>
            <w:r w:rsidRPr="00255391">
              <w:t>.</w:t>
            </w:r>
          </w:p>
        </w:tc>
      </w:tr>
      <w:tr w:rsidR="005C3D03" w:rsidRPr="00255391" w14:paraId="7FA9CCBE" w14:textId="77777777" w:rsidTr="001201A9">
        <w:tc>
          <w:tcPr>
            <w:tcW w:w="993" w:type="dxa"/>
          </w:tcPr>
          <w:p w14:paraId="2139D520" w14:textId="77777777" w:rsidR="005C3D03" w:rsidRPr="00255391" w:rsidRDefault="005C3D03" w:rsidP="00B16187">
            <w:pPr>
              <w:pStyle w:val="a"/>
              <w:numPr>
                <w:ilvl w:val="3"/>
                <w:numId w:val="26"/>
              </w:numPr>
            </w:pPr>
          </w:p>
        </w:tc>
        <w:tc>
          <w:tcPr>
            <w:tcW w:w="1560" w:type="dxa"/>
          </w:tcPr>
          <w:p w14:paraId="42B1FDFF" w14:textId="24471C73" w:rsidR="005C3D03" w:rsidRPr="00255391" w:rsidRDefault="005C3D03" w:rsidP="005C3D03">
            <w:pPr>
              <w:pStyle w:val="112"/>
            </w:pPr>
            <w:r w:rsidRPr="00255391">
              <w:rPr>
                <w:rFonts w:hint="eastAsia"/>
              </w:rPr>
              <w:t>Change</w:t>
            </w:r>
          </w:p>
        </w:tc>
        <w:tc>
          <w:tcPr>
            <w:tcW w:w="1701" w:type="dxa"/>
          </w:tcPr>
          <w:p w14:paraId="416A0384" w14:textId="571B31BB" w:rsidR="005C3D03" w:rsidRPr="00255391" w:rsidRDefault="005C3D03" w:rsidP="005C3D03">
            <w:pPr>
              <w:pStyle w:val="112"/>
              <w:rPr>
                <w:szCs w:val="28"/>
              </w:rPr>
            </w:pPr>
            <w:r w:rsidRPr="00255391">
              <w:rPr>
                <w:rFonts w:hint="eastAsia"/>
              </w:rPr>
              <w:t>Измененяемые поля</w:t>
            </w:r>
          </w:p>
        </w:tc>
        <w:tc>
          <w:tcPr>
            <w:tcW w:w="1701" w:type="dxa"/>
          </w:tcPr>
          <w:p w14:paraId="1B15BDAA" w14:textId="494FB77D" w:rsidR="005C3D03" w:rsidRPr="00255391" w:rsidRDefault="005C3D03" w:rsidP="005C3D03">
            <w:pPr>
              <w:pStyle w:val="112"/>
            </w:pPr>
            <w:r w:rsidRPr="00255391">
              <w:rPr>
                <w:rFonts w:hint="eastAsia"/>
              </w:rPr>
              <w:t>0...∞, необязательно</w:t>
            </w:r>
          </w:p>
        </w:tc>
        <w:tc>
          <w:tcPr>
            <w:tcW w:w="1842" w:type="dxa"/>
          </w:tcPr>
          <w:p w14:paraId="561E5C6B" w14:textId="77777777" w:rsidR="005C3D03" w:rsidRPr="00255391" w:rsidRDefault="005C3D03" w:rsidP="005C3D03">
            <w:pPr>
              <w:pStyle w:val="112"/>
            </w:pPr>
            <w:r w:rsidRPr="00255391">
              <w:t>Контейнер/</w:t>
            </w:r>
          </w:p>
          <w:p w14:paraId="2C19ED03" w14:textId="6F9FF63C" w:rsidR="005C3D03" w:rsidRPr="00255391" w:rsidRDefault="005C3D03" w:rsidP="00060202">
            <w:pPr>
              <w:pStyle w:val="112"/>
            </w:pPr>
            <w:bookmarkStart w:id="306" w:name="OLE_LINK526"/>
            <w:bookmarkStart w:id="307" w:name="OLE_LINK527"/>
            <w:r w:rsidRPr="00255391">
              <w:t>ChangeType</w:t>
            </w:r>
            <w:bookmarkEnd w:id="306"/>
            <w:bookmarkEnd w:id="307"/>
            <w:r w:rsidRPr="00255391">
              <w:t xml:space="preserve"> (см описание в таблице - </w:t>
            </w:r>
            <w:bookmarkStart w:id="308" w:name="OLE_LINK528"/>
            <w:bookmarkStart w:id="309" w:name="OLE_LINK529"/>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CC28D8" w:rsidRPr="00255391">
              <w:t xml:space="preserve">Таблица </w:t>
            </w:r>
            <w:r w:rsidR="00CC28D8">
              <w:rPr>
                <w:noProof/>
              </w:rPr>
              <w:t>33</w:t>
            </w:r>
            <w:r w:rsidR="00060202" w:rsidRPr="00255391">
              <w:fldChar w:fldCharType="end"/>
            </w:r>
            <w:bookmarkEnd w:id="308"/>
            <w:bookmarkEnd w:id="309"/>
            <w:r w:rsidRPr="00255391">
              <w:t>)</w:t>
            </w:r>
          </w:p>
        </w:tc>
        <w:tc>
          <w:tcPr>
            <w:tcW w:w="2409" w:type="dxa"/>
          </w:tcPr>
          <w:p w14:paraId="79A66627" w14:textId="77777777" w:rsidR="005C3D03" w:rsidRPr="00255391" w:rsidRDefault="005C3D03" w:rsidP="005C3D03">
            <w:pPr>
              <w:pStyle w:val="112"/>
              <w:rPr>
                <w:i/>
              </w:rPr>
            </w:pPr>
          </w:p>
        </w:tc>
      </w:tr>
      <w:tr w:rsidR="005C3D03" w:rsidRPr="00255391" w14:paraId="163C7379" w14:textId="77777777" w:rsidTr="001201A9">
        <w:tc>
          <w:tcPr>
            <w:tcW w:w="993" w:type="dxa"/>
          </w:tcPr>
          <w:p w14:paraId="1416FFE6" w14:textId="77777777" w:rsidR="005C3D03" w:rsidRPr="00255391" w:rsidRDefault="005C3D03" w:rsidP="00B16187">
            <w:pPr>
              <w:pStyle w:val="a"/>
              <w:numPr>
                <w:ilvl w:val="3"/>
                <w:numId w:val="26"/>
              </w:numPr>
            </w:pPr>
          </w:p>
        </w:tc>
        <w:tc>
          <w:tcPr>
            <w:tcW w:w="1560" w:type="dxa"/>
          </w:tcPr>
          <w:p w14:paraId="5163E7BB" w14:textId="218C8427" w:rsidR="005C3D03" w:rsidRPr="00255391" w:rsidRDefault="005C3D03" w:rsidP="005C3D03">
            <w:pPr>
              <w:pStyle w:val="112"/>
            </w:pPr>
            <w:r w:rsidRPr="00255391">
              <w:t>ChangeStatus</w:t>
            </w:r>
          </w:p>
        </w:tc>
        <w:tc>
          <w:tcPr>
            <w:tcW w:w="1701" w:type="dxa"/>
          </w:tcPr>
          <w:p w14:paraId="00BDCE39" w14:textId="26B68EA2" w:rsidR="005C3D03" w:rsidRPr="00255391" w:rsidRDefault="005C3D03" w:rsidP="005C3D03">
            <w:pPr>
              <w:pStyle w:val="112"/>
              <w:rPr>
                <w:szCs w:val="28"/>
              </w:rPr>
            </w:pPr>
            <w:r w:rsidRPr="00255391">
              <w:t>Сведения о статусе и основаниях его изменения.</w:t>
            </w:r>
          </w:p>
        </w:tc>
        <w:tc>
          <w:tcPr>
            <w:tcW w:w="1701" w:type="dxa"/>
          </w:tcPr>
          <w:p w14:paraId="0C9D19A8" w14:textId="448A94C0" w:rsidR="005C3D03" w:rsidRPr="00255391" w:rsidRDefault="005C3D03" w:rsidP="005C3D03">
            <w:pPr>
              <w:pStyle w:val="112"/>
            </w:pPr>
            <w:r w:rsidRPr="00255391">
              <w:t>1, обязательно</w:t>
            </w:r>
          </w:p>
        </w:tc>
        <w:tc>
          <w:tcPr>
            <w:tcW w:w="1842" w:type="dxa"/>
          </w:tcPr>
          <w:p w14:paraId="5A4816BB" w14:textId="77777777" w:rsidR="005C3D03" w:rsidRPr="00255391" w:rsidRDefault="005C3D03" w:rsidP="005C3D03">
            <w:pPr>
              <w:pStyle w:val="112"/>
            </w:pPr>
            <w:r w:rsidRPr="00255391">
              <w:t>Контейнер/</w:t>
            </w:r>
          </w:p>
          <w:p w14:paraId="01EDF750" w14:textId="62D12978" w:rsidR="005C3D03" w:rsidRPr="00255391" w:rsidRDefault="005C3D03" w:rsidP="0017258A">
            <w:pPr>
              <w:pStyle w:val="112"/>
            </w:pPr>
            <w:r w:rsidRPr="00255391">
              <w:t xml:space="preserve">Основан на типе </w:t>
            </w:r>
            <w:bookmarkStart w:id="310" w:name="OLE_LINK530"/>
            <w:bookmarkStart w:id="311" w:name="OLE_LINK531"/>
            <w:r w:rsidRPr="00255391">
              <w:t>ChangeStatusType</w:t>
            </w:r>
            <w:bookmarkEnd w:id="310"/>
            <w:bookmarkEnd w:id="311"/>
            <w:r w:rsidRPr="00255391">
              <w:t xml:space="preserve"> (см. описание в таблице - </w:t>
            </w:r>
            <w:bookmarkStart w:id="312" w:name="OLE_LINK532"/>
            <w:bookmarkStart w:id="313" w:name="OLE_LINK533"/>
            <w:bookmarkStart w:id="314" w:name="OLE_LINK535"/>
            <w:bookmarkStart w:id="315" w:name="OLE_LINK536"/>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bookmarkEnd w:id="312"/>
            <w:bookmarkEnd w:id="313"/>
            <w:bookmarkEnd w:id="314"/>
            <w:bookmarkEnd w:id="315"/>
            <w:r w:rsidRPr="00255391">
              <w:t>)</w:t>
            </w:r>
          </w:p>
        </w:tc>
        <w:tc>
          <w:tcPr>
            <w:tcW w:w="2409" w:type="dxa"/>
          </w:tcPr>
          <w:p w14:paraId="2135564C" w14:textId="77777777" w:rsidR="005C3D03" w:rsidRPr="00255391" w:rsidRDefault="005C3D03" w:rsidP="005C3D03">
            <w:pPr>
              <w:pStyle w:val="112"/>
              <w:rPr>
                <w:i/>
              </w:rPr>
            </w:pPr>
          </w:p>
        </w:tc>
      </w:tr>
      <w:tr w:rsidR="005C3D03" w:rsidRPr="00255391" w14:paraId="633EA829" w14:textId="77777777" w:rsidTr="001201A9">
        <w:tc>
          <w:tcPr>
            <w:tcW w:w="993" w:type="dxa"/>
          </w:tcPr>
          <w:p w14:paraId="4F0FF829" w14:textId="77777777" w:rsidR="005C3D03" w:rsidRPr="00255391" w:rsidRDefault="005C3D03" w:rsidP="00B16187">
            <w:pPr>
              <w:pStyle w:val="a"/>
              <w:numPr>
                <w:ilvl w:val="4"/>
                <w:numId w:val="26"/>
              </w:numPr>
            </w:pPr>
          </w:p>
        </w:tc>
        <w:tc>
          <w:tcPr>
            <w:tcW w:w="1560" w:type="dxa"/>
          </w:tcPr>
          <w:p w14:paraId="32B019CF" w14:textId="53A8F7CA" w:rsidR="005C3D03" w:rsidRPr="00255391" w:rsidRDefault="005C3D03" w:rsidP="005C3D03">
            <w:pPr>
              <w:pStyle w:val="112"/>
            </w:pPr>
            <w:r w:rsidRPr="00255391">
              <w:t>Meaning</w:t>
            </w:r>
          </w:p>
        </w:tc>
        <w:tc>
          <w:tcPr>
            <w:tcW w:w="1701" w:type="dxa"/>
          </w:tcPr>
          <w:p w14:paraId="28DAD6AB" w14:textId="1436F353" w:rsidR="005C3D03" w:rsidRPr="00255391" w:rsidRDefault="005C3D03" w:rsidP="005C3D03">
            <w:pPr>
              <w:pStyle w:val="112"/>
              <w:rPr>
                <w:szCs w:val="28"/>
              </w:rPr>
            </w:pPr>
            <w:r w:rsidRPr="00255391">
              <w:t xml:space="preserve">Статус, отражающий изменение данных </w:t>
            </w:r>
          </w:p>
        </w:tc>
        <w:tc>
          <w:tcPr>
            <w:tcW w:w="1701" w:type="dxa"/>
          </w:tcPr>
          <w:p w14:paraId="6E6A27FF" w14:textId="1B21830F" w:rsidR="005C3D03" w:rsidRPr="00255391" w:rsidRDefault="005C3D03" w:rsidP="005C3D03">
            <w:pPr>
              <w:pStyle w:val="112"/>
            </w:pPr>
            <w:r w:rsidRPr="00255391">
              <w:t>1, обязательно</w:t>
            </w:r>
          </w:p>
        </w:tc>
        <w:tc>
          <w:tcPr>
            <w:tcW w:w="1842" w:type="dxa"/>
          </w:tcPr>
          <w:p w14:paraId="6165125E" w14:textId="77777777" w:rsidR="005C3D03" w:rsidRPr="00255391" w:rsidRDefault="005C3D03" w:rsidP="005C3D03">
            <w:pPr>
              <w:pStyle w:val="112"/>
            </w:pPr>
            <w:r w:rsidRPr="00255391">
              <w:t xml:space="preserve">Строка длиной 1 символ </w:t>
            </w:r>
          </w:p>
          <w:p w14:paraId="7D7E872C" w14:textId="77777777" w:rsidR="005C3D03" w:rsidRPr="00255391" w:rsidRDefault="005C3D03" w:rsidP="005C3D03">
            <w:pPr>
              <w:pStyle w:val="112"/>
            </w:pPr>
            <w:r w:rsidRPr="00255391">
              <w:t xml:space="preserve">/ </w:t>
            </w:r>
          </w:p>
          <w:p w14:paraId="798D6595" w14:textId="68CA555F" w:rsidR="005C3D03" w:rsidRPr="00255391" w:rsidRDefault="005C3D03" w:rsidP="0017258A">
            <w:pPr>
              <w:pStyle w:val="112"/>
            </w:pPr>
            <w:r w:rsidRPr="00255391">
              <w:t xml:space="preserve">Основан на типе </w:t>
            </w:r>
            <w:bookmarkStart w:id="316" w:name="OLE_LINK537"/>
            <w:bookmarkStart w:id="317" w:name="OLE_LINK538"/>
            <w:r w:rsidRPr="00255391">
              <w:t>MeaningType</w:t>
            </w:r>
            <w:bookmarkEnd w:id="316"/>
            <w:bookmarkEnd w:id="317"/>
            <w:r w:rsidRPr="00255391">
              <w:t xml:space="preserve"> (описание см. </w:t>
            </w:r>
            <w:bookmarkStart w:id="318" w:name="OLE_LINK539"/>
            <w:bookmarkStart w:id="319" w:name="OLE_LINK540"/>
            <w:bookmarkStart w:id="320" w:name="OLE_LINK541"/>
            <w:bookmarkStart w:id="321" w:name="OLE_LINK542"/>
            <w:bookmarkStart w:id="322" w:name="OLE_LINK543"/>
            <w:bookmarkStart w:id="323" w:name="OLE_LINK545"/>
            <w:r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Pr="00255391">
              <w:t xml:space="preserve"> раздела </w:t>
            </w:r>
            <w:bookmarkStart w:id="324" w:name="OLE_LINK546"/>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bookmarkEnd w:id="318"/>
            <w:bookmarkEnd w:id="319"/>
            <w:bookmarkEnd w:id="320"/>
            <w:bookmarkEnd w:id="321"/>
            <w:bookmarkEnd w:id="322"/>
            <w:bookmarkEnd w:id="323"/>
            <w:bookmarkEnd w:id="324"/>
            <w:r w:rsidRPr="00255391">
              <w:t>)</w:t>
            </w:r>
          </w:p>
        </w:tc>
        <w:tc>
          <w:tcPr>
            <w:tcW w:w="2409" w:type="dxa"/>
          </w:tcPr>
          <w:p w14:paraId="0C222255" w14:textId="77777777" w:rsidR="005C3D03" w:rsidRPr="00255391" w:rsidRDefault="005C3D03" w:rsidP="005C3D03">
            <w:pPr>
              <w:pStyle w:val="112"/>
            </w:pPr>
            <w:r w:rsidRPr="00255391">
              <w:t>Возможные значения:</w:t>
            </w:r>
          </w:p>
          <w:p w14:paraId="148BBD2C" w14:textId="77777777" w:rsidR="005C3D03" w:rsidRPr="00255391" w:rsidRDefault="005C3D03" w:rsidP="005C3D03">
            <w:pPr>
              <w:pStyle w:val="112"/>
            </w:pPr>
            <w:r w:rsidRPr="00255391">
              <w:t>2 – уточнение;</w:t>
            </w:r>
          </w:p>
          <w:p w14:paraId="4FE4ED7E" w14:textId="77777777" w:rsidR="005C3D03" w:rsidRPr="00255391" w:rsidRDefault="005C3D03" w:rsidP="005C3D03">
            <w:pPr>
              <w:pStyle w:val="112"/>
            </w:pPr>
            <w:r w:rsidRPr="00255391">
              <w:t>3 – уточнение об аннулировании;</w:t>
            </w:r>
          </w:p>
          <w:p w14:paraId="407F0063" w14:textId="1C77D092" w:rsidR="005C3D03" w:rsidRPr="00255391" w:rsidRDefault="005C3D03" w:rsidP="005C3D03">
            <w:pPr>
              <w:pStyle w:val="112"/>
              <w:rPr>
                <w:i/>
              </w:rPr>
            </w:pPr>
            <w:r w:rsidRPr="00255391">
              <w:t>4 – уточнение о деаннулировании (отмена аннулирования).</w:t>
            </w:r>
          </w:p>
        </w:tc>
      </w:tr>
      <w:tr w:rsidR="005C3D03" w:rsidRPr="00255391" w14:paraId="61546B0B" w14:textId="77777777" w:rsidTr="001201A9">
        <w:tc>
          <w:tcPr>
            <w:tcW w:w="993" w:type="dxa"/>
          </w:tcPr>
          <w:p w14:paraId="0D211964" w14:textId="77777777" w:rsidR="005C3D03" w:rsidRPr="00255391" w:rsidRDefault="005C3D03" w:rsidP="00B16187">
            <w:pPr>
              <w:pStyle w:val="a"/>
              <w:numPr>
                <w:ilvl w:val="4"/>
                <w:numId w:val="26"/>
              </w:numPr>
            </w:pPr>
          </w:p>
        </w:tc>
        <w:tc>
          <w:tcPr>
            <w:tcW w:w="1560" w:type="dxa"/>
          </w:tcPr>
          <w:p w14:paraId="49D7C541" w14:textId="308DFCCE" w:rsidR="005C3D03" w:rsidRPr="00255391" w:rsidRDefault="005C3D03" w:rsidP="005C3D03">
            <w:pPr>
              <w:pStyle w:val="112"/>
            </w:pPr>
            <w:r w:rsidRPr="00255391">
              <w:t>Reason</w:t>
            </w:r>
          </w:p>
        </w:tc>
        <w:tc>
          <w:tcPr>
            <w:tcW w:w="1701" w:type="dxa"/>
          </w:tcPr>
          <w:p w14:paraId="75B723BB" w14:textId="52283550" w:rsidR="005C3D03" w:rsidRPr="00255391" w:rsidRDefault="005C3D03" w:rsidP="005C3D03">
            <w:pPr>
              <w:pStyle w:val="112"/>
              <w:rPr>
                <w:szCs w:val="28"/>
              </w:rPr>
            </w:pPr>
            <w:r w:rsidRPr="00255391">
              <w:t>Основание изменения</w:t>
            </w:r>
          </w:p>
        </w:tc>
        <w:tc>
          <w:tcPr>
            <w:tcW w:w="1701" w:type="dxa"/>
          </w:tcPr>
          <w:p w14:paraId="0DE2A3F7" w14:textId="6B922D07" w:rsidR="005C3D03" w:rsidRPr="00255391" w:rsidRDefault="005C3D03" w:rsidP="005C3D03">
            <w:pPr>
              <w:pStyle w:val="112"/>
            </w:pPr>
            <w:r w:rsidRPr="00255391">
              <w:t>1, обязательно</w:t>
            </w:r>
          </w:p>
        </w:tc>
        <w:tc>
          <w:tcPr>
            <w:tcW w:w="1842" w:type="dxa"/>
          </w:tcPr>
          <w:p w14:paraId="4C336CCE" w14:textId="77777777" w:rsidR="005C3D03" w:rsidRPr="00255391" w:rsidRDefault="005C3D03" w:rsidP="005C3D03">
            <w:pPr>
              <w:pStyle w:val="112"/>
            </w:pPr>
            <w:r w:rsidRPr="00255391">
              <w:t xml:space="preserve">Строка длиной до 512 символов </w:t>
            </w:r>
          </w:p>
          <w:p w14:paraId="6BE1FECA" w14:textId="77777777" w:rsidR="005C3D03" w:rsidRPr="00255391" w:rsidRDefault="005C3D03" w:rsidP="005C3D03">
            <w:pPr>
              <w:pStyle w:val="112"/>
            </w:pPr>
            <w:r w:rsidRPr="00255391">
              <w:t xml:space="preserve">/ </w:t>
            </w:r>
          </w:p>
          <w:p w14:paraId="4AB8E4EA" w14:textId="45E85849" w:rsidR="005C3D03" w:rsidRPr="00255391" w:rsidRDefault="005C3D03" w:rsidP="0017258A">
            <w:pPr>
              <w:pStyle w:val="112"/>
            </w:pPr>
            <w:bookmarkStart w:id="325" w:name="OLE_LINK548"/>
            <w:bookmarkStart w:id="326" w:name="OLE_LINK550"/>
            <w:r w:rsidRPr="00255391">
              <w:t>ReasonType</w:t>
            </w:r>
            <w:bookmarkEnd w:id="325"/>
            <w:bookmarkEnd w:id="326"/>
            <w:r w:rsidRPr="00255391">
              <w:t xml:space="preserve"> (описание см. </w:t>
            </w:r>
            <w:bookmarkStart w:id="327" w:name="OLE_LINK547"/>
            <w:bookmarkStart w:id="328" w:name="OLE_LINK551"/>
            <w:bookmarkStart w:id="329" w:name="OLE_LINK552"/>
            <w:bookmarkStart w:id="330" w:name="OLE_LINK554"/>
            <w:r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bookmarkEnd w:id="327"/>
            <w:bookmarkEnd w:id="328"/>
            <w:bookmarkEnd w:id="329"/>
            <w:bookmarkEnd w:id="330"/>
            <w:r w:rsidRPr="00255391">
              <w:t>)</w:t>
            </w:r>
          </w:p>
        </w:tc>
        <w:tc>
          <w:tcPr>
            <w:tcW w:w="2409" w:type="dxa"/>
          </w:tcPr>
          <w:p w14:paraId="3232C8F7" w14:textId="77777777" w:rsidR="005C3D03" w:rsidRPr="00255391" w:rsidRDefault="005C3D03" w:rsidP="005C3D03">
            <w:pPr>
              <w:pStyle w:val="112"/>
              <w:rPr>
                <w:i/>
              </w:rPr>
            </w:pPr>
          </w:p>
        </w:tc>
      </w:tr>
      <w:tr w:rsidR="00A21F49" w:rsidRPr="00255391" w14:paraId="4312AC98" w14:textId="77777777" w:rsidTr="001201A9">
        <w:tc>
          <w:tcPr>
            <w:tcW w:w="993" w:type="dxa"/>
          </w:tcPr>
          <w:p w14:paraId="69994DFD" w14:textId="77777777" w:rsidR="00A21F49" w:rsidRPr="00255391" w:rsidRDefault="00A21F49" w:rsidP="00B16187">
            <w:pPr>
              <w:pStyle w:val="a"/>
              <w:numPr>
                <w:ilvl w:val="4"/>
                <w:numId w:val="26"/>
              </w:numPr>
            </w:pPr>
          </w:p>
        </w:tc>
        <w:tc>
          <w:tcPr>
            <w:tcW w:w="1560" w:type="dxa"/>
          </w:tcPr>
          <w:p w14:paraId="3951C67E" w14:textId="64E559C8" w:rsidR="00A21F49" w:rsidRPr="00255391" w:rsidRDefault="00A21F49" w:rsidP="00A21F49">
            <w:pPr>
              <w:pStyle w:val="112"/>
            </w:pPr>
            <w:r w:rsidRPr="00255391">
              <w:t>ChangeDate</w:t>
            </w:r>
          </w:p>
        </w:tc>
        <w:tc>
          <w:tcPr>
            <w:tcW w:w="1701" w:type="dxa"/>
          </w:tcPr>
          <w:p w14:paraId="1138929D" w14:textId="4DB22C71" w:rsidR="00A21F49" w:rsidRPr="00255391" w:rsidRDefault="00A21F49" w:rsidP="00A21F49">
            <w:pPr>
              <w:pStyle w:val="112"/>
              <w:rPr>
                <w:szCs w:val="28"/>
              </w:rPr>
            </w:pPr>
            <w:r w:rsidRPr="00255391">
              <w:t>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время уточнения необходимой для уплаты информации</w:t>
            </w:r>
          </w:p>
        </w:tc>
        <w:tc>
          <w:tcPr>
            <w:tcW w:w="1701" w:type="dxa"/>
          </w:tcPr>
          <w:p w14:paraId="425D4569" w14:textId="475FBC46" w:rsidR="00A21F49" w:rsidRPr="00255391" w:rsidRDefault="00A21F49" w:rsidP="00A21F49">
            <w:pPr>
              <w:pStyle w:val="112"/>
            </w:pPr>
            <w:r w:rsidRPr="00255391">
              <w:t>1, обязательно</w:t>
            </w:r>
          </w:p>
        </w:tc>
        <w:tc>
          <w:tcPr>
            <w:tcW w:w="1842" w:type="dxa"/>
          </w:tcPr>
          <w:p w14:paraId="0DAF39DD" w14:textId="77777777" w:rsidR="00A21F49" w:rsidRPr="00255391" w:rsidRDefault="00A21F49" w:rsidP="00A21F49">
            <w:pPr>
              <w:pStyle w:val="112"/>
            </w:pPr>
            <w:r w:rsidRPr="00255391">
              <w:t>Формат определен стандартом XML/XSD, опубликованным по адресу http://www.w3.org/TR/xmlschema-2/#dateTime</w:t>
            </w:r>
          </w:p>
          <w:p w14:paraId="0F3CA5B7" w14:textId="164B991F" w:rsidR="00A21F49" w:rsidRPr="00255391" w:rsidRDefault="00A21F49" w:rsidP="00A21F49">
            <w:pPr>
              <w:pStyle w:val="112"/>
            </w:pPr>
            <w:r w:rsidRPr="00255391">
              <w:t>/ dateTime</w:t>
            </w:r>
          </w:p>
        </w:tc>
        <w:tc>
          <w:tcPr>
            <w:tcW w:w="2409" w:type="dxa"/>
          </w:tcPr>
          <w:p w14:paraId="24AE056B" w14:textId="0DCAE8BE" w:rsidR="00A21F49" w:rsidRPr="00255391" w:rsidRDefault="00A21F49" w:rsidP="00A21F49">
            <w:pPr>
              <w:pStyle w:val="112"/>
            </w:pPr>
            <w:r w:rsidRPr="00255391">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4B6646C6" w14:textId="4E668E96" w:rsidR="001F0FB0" w:rsidRPr="00255391" w:rsidRDefault="00C731D7" w:rsidP="001F0FB0">
      <w:pPr>
        <w:pStyle w:val="4"/>
      </w:pPr>
      <w:bookmarkStart w:id="331" w:name="_Ref525498304"/>
      <w:r w:rsidRPr="00255391">
        <w:t>Описание полей ответа на запрос</w:t>
      </w:r>
      <w:bookmarkEnd w:id="33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1F0FB0" w:rsidRPr="00255391" w14:paraId="7C52216B" w14:textId="77777777" w:rsidTr="001F0FB0">
        <w:trPr>
          <w:tblHeader/>
        </w:trPr>
        <w:tc>
          <w:tcPr>
            <w:tcW w:w="710" w:type="dxa"/>
            <w:shd w:val="clear" w:color="auto" w:fill="E7E6E6" w:themeFill="background2"/>
            <w:vAlign w:val="center"/>
          </w:tcPr>
          <w:p w14:paraId="08CADD67" w14:textId="77777777" w:rsidR="001F0FB0" w:rsidRPr="00255391" w:rsidRDefault="001F0FB0" w:rsidP="001F0FB0">
            <w:pPr>
              <w:pStyle w:val="115"/>
            </w:pPr>
            <w:r w:rsidRPr="00255391">
              <w:rPr>
                <w:u w:color="000000"/>
              </w:rPr>
              <w:t>№</w:t>
            </w:r>
          </w:p>
        </w:tc>
        <w:tc>
          <w:tcPr>
            <w:tcW w:w="1565" w:type="dxa"/>
            <w:shd w:val="clear" w:color="auto" w:fill="E7E6E6" w:themeFill="background2"/>
            <w:vAlign w:val="center"/>
          </w:tcPr>
          <w:p w14:paraId="699C62C0" w14:textId="77777777" w:rsidR="001F0FB0" w:rsidRPr="00255391" w:rsidRDefault="001F0FB0" w:rsidP="001F0FB0">
            <w:pPr>
              <w:pStyle w:val="115"/>
              <w:rPr>
                <w:lang w:val="ru-RU"/>
              </w:rPr>
            </w:pPr>
            <w:r w:rsidRPr="00255391">
              <w:rPr>
                <w:u w:color="000000"/>
                <w:lang w:val="ru-RU"/>
              </w:rPr>
              <w:t>Код поля</w:t>
            </w:r>
          </w:p>
        </w:tc>
        <w:tc>
          <w:tcPr>
            <w:tcW w:w="1892" w:type="dxa"/>
            <w:shd w:val="clear" w:color="auto" w:fill="E7E6E6" w:themeFill="background2"/>
            <w:vAlign w:val="center"/>
          </w:tcPr>
          <w:p w14:paraId="2F8551A4" w14:textId="77777777" w:rsidR="001F0FB0" w:rsidRPr="00255391" w:rsidRDefault="001F0FB0" w:rsidP="001F0FB0">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899DE04" w14:textId="77777777" w:rsidR="001F0FB0" w:rsidRPr="00255391" w:rsidRDefault="001F0FB0" w:rsidP="001F0FB0">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1E70656" w14:textId="77777777" w:rsidR="001F0FB0" w:rsidRPr="00255391" w:rsidRDefault="001F0FB0"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6EAE4A4" w14:textId="77777777" w:rsidR="001F0FB0" w:rsidRPr="00255391" w:rsidRDefault="001F0FB0" w:rsidP="001F0FB0">
            <w:pPr>
              <w:pStyle w:val="115"/>
            </w:pPr>
            <w:r w:rsidRPr="00255391">
              <w:rPr>
                <w:u w:color="000000"/>
                <w:lang w:val="ru-RU"/>
              </w:rPr>
              <w:t>Комментарий</w:t>
            </w:r>
            <w:r w:rsidRPr="00255391">
              <w:rPr>
                <w:u w:color="000000"/>
              </w:rPr>
              <w:t xml:space="preserve"> </w:t>
            </w:r>
          </w:p>
        </w:tc>
      </w:tr>
      <w:tr w:rsidR="001F0FB0" w:rsidRPr="00255391" w14:paraId="3FCE2714" w14:textId="77777777" w:rsidTr="001F0FB0">
        <w:tc>
          <w:tcPr>
            <w:tcW w:w="710" w:type="dxa"/>
          </w:tcPr>
          <w:p w14:paraId="75D90EC3" w14:textId="77777777" w:rsidR="001F0FB0" w:rsidRPr="00255391" w:rsidRDefault="001F0FB0" w:rsidP="00B16187">
            <w:pPr>
              <w:pStyle w:val="a"/>
              <w:numPr>
                <w:ilvl w:val="0"/>
                <w:numId w:val="27"/>
              </w:numPr>
            </w:pPr>
          </w:p>
        </w:tc>
        <w:tc>
          <w:tcPr>
            <w:tcW w:w="1565" w:type="dxa"/>
          </w:tcPr>
          <w:p w14:paraId="231849A6" w14:textId="51C61509" w:rsidR="001F0FB0" w:rsidRPr="00255391" w:rsidRDefault="001F0FB0" w:rsidP="001F0FB0">
            <w:pPr>
              <w:pStyle w:val="112"/>
            </w:pPr>
            <w:r w:rsidRPr="00255391">
              <w:t>ImportChargesResponse</w:t>
            </w:r>
          </w:p>
        </w:tc>
        <w:tc>
          <w:tcPr>
            <w:tcW w:w="1892" w:type="dxa"/>
          </w:tcPr>
          <w:p w14:paraId="75CE340D" w14:textId="3721CA25" w:rsidR="001F0FB0" w:rsidRPr="00255391" w:rsidRDefault="001F0FB0" w:rsidP="001F0FB0">
            <w:pPr>
              <w:pStyle w:val="112"/>
            </w:pPr>
            <w:r w:rsidRPr="00255391">
              <w:t>Ответ на запрос приема необходимой для уплаты информации (начисления)</w:t>
            </w:r>
          </w:p>
        </w:tc>
        <w:tc>
          <w:tcPr>
            <w:tcW w:w="1646" w:type="dxa"/>
          </w:tcPr>
          <w:p w14:paraId="02AFD342" w14:textId="2654B90C" w:rsidR="001F0FB0" w:rsidRPr="00255391" w:rsidRDefault="001F0FB0" w:rsidP="001F0FB0">
            <w:pPr>
              <w:pStyle w:val="112"/>
            </w:pPr>
            <w:r w:rsidRPr="00255391">
              <w:t>1, обязательно</w:t>
            </w:r>
          </w:p>
        </w:tc>
        <w:tc>
          <w:tcPr>
            <w:tcW w:w="1843" w:type="dxa"/>
          </w:tcPr>
          <w:p w14:paraId="2E483A42" w14:textId="4B3FF2B7" w:rsidR="001F0FB0" w:rsidRPr="00255391" w:rsidRDefault="001F0FB0" w:rsidP="001F0FB0">
            <w:pPr>
              <w:pStyle w:val="112"/>
            </w:pPr>
            <w:r w:rsidRPr="00255391">
              <w:t xml:space="preserve">ImportPackageResponseType (см. описание в пункте </w:t>
            </w:r>
            <w:r w:rsidRPr="00255391">
              <w:fldChar w:fldCharType="begin"/>
            </w:r>
            <w:r w:rsidRPr="00255391">
              <w:instrText xml:space="preserve"> REF _Ref482877890 \n \h  \* MERGEFORMAT </w:instrText>
            </w:r>
            <w:r w:rsidRPr="00255391">
              <w:fldChar w:fldCharType="separate"/>
            </w:r>
            <w:r w:rsidR="00CC28D8">
              <w:t>2</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CC28D8">
              <w:t>3.19.1</w:t>
            </w:r>
            <w:r w:rsidRPr="00255391">
              <w:fldChar w:fldCharType="end"/>
            </w:r>
            <w:r w:rsidRPr="00255391">
              <w:t>)</w:t>
            </w:r>
          </w:p>
        </w:tc>
        <w:tc>
          <w:tcPr>
            <w:tcW w:w="2550" w:type="dxa"/>
          </w:tcPr>
          <w:p w14:paraId="23EFC10F" w14:textId="77777777" w:rsidR="001F0FB0" w:rsidRPr="00255391" w:rsidRDefault="001F0FB0" w:rsidP="001F0FB0">
            <w:pPr>
              <w:pStyle w:val="112"/>
            </w:pPr>
          </w:p>
        </w:tc>
      </w:tr>
    </w:tbl>
    <w:p w14:paraId="7C9FEC45" w14:textId="1C2EF537" w:rsidR="00C731D7" w:rsidRPr="00255391" w:rsidRDefault="00C731D7" w:rsidP="00CA7322">
      <w:pPr>
        <w:pStyle w:val="4"/>
      </w:pPr>
      <w:bookmarkStart w:id="332" w:name="_Toc522721780"/>
      <w:bookmarkStart w:id="333" w:name="_Ref331452"/>
      <w:bookmarkStart w:id="334" w:name="_Ref331459"/>
      <w:bookmarkStart w:id="335" w:name="_Ref6826531"/>
      <w:bookmarkStart w:id="336" w:name="_Ref6826536"/>
      <w:bookmarkStart w:id="337" w:name="_Ref6826581"/>
      <w:bookmarkStart w:id="338" w:name="_Ref56385444"/>
      <w:bookmarkStart w:id="339" w:name="_Ref56385449"/>
      <w:bookmarkStart w:id="340" w:name="_Ref72458564"/>
      <w:bookmarkStart w:id="341" w:name="_Ref72458567"/>
      <w:r w:rsidRPr="00255391">
        <w:t>Описание проверок запроса</w:t>
      </w:r>
      <w:bookmarkEnd w:id="332"/>
      <w:bookmarkEnd w:id="333"/>
      <w:bookmarkEnd w:id="334"/>
      <w:bookmarkEnd w:id="335"/>
      <w:bookmarkEnd w:id="336"/>
      <w:bookmarkEnd w:id="337"/>
      <w:bookmarkEnd w:id="338"/>
      <w:bookmarkEnd w:id="339"/>
      <w:bookmarkEnd w:id="340"/>
      <w:bookmarkEnd w:id="341"/>
    </w:p>
    <w:tbl>
      <w:tblPr>
        <w:tblStyle w:val="affb"/>
        <w:tblW w:w="10206" w:type="dxa"/>
        <w:tblInd w:w="-431" w:type="dxa"/>
        <w:tblLayout w:type="fixed"/>
        <w:tblLook w:val="04A0" w:firstRow="1" w:lastRow="0" w:firstColumn="1" w:lastColumn="0" w:noHBand="0" w:noVBand="1"/>
      </w:tblPr>
      <w:tblGrid>
        <w:gridCol w:w="568"/>
        <w:gridCol w:w="1134"/>
        <w:gridCol w:w="1418"/>
        <w:gridCol w:w="3402"/>
        <w:gridCol w:w="1559"/>
        <w:gridCol w:w="2125"/>
      </w:tblGrid>
      <w:tr w:rsidR="005F6069" w:rsidRPr="00255391" w14:paraId="17F698AC" w14:textId="77777777" w:rsidTr="00D75FB9">
        <w:trPr>
          <w:tblHeader/>
        </w:trPr>
        <w:tc>
          <w:tcPr>
            <w:tcW w:w="568" w:type="dxa"/>
            <w:shd w:val="clear" w:color="auto" w:fill="E7E6E6" w:themeFill="background2"/>
            <w:vAlign w:val="center"/>
          </w:tcPr>
          <w:p w14:paraId="512A05CF" w14:textId="77777777" w:rsidR="005F6069" w:rsidRPr="00255391" w:rsidRDefault="005F6069" w:rsidP="00E54A47">
            <w:pPr>
              <w:pStyle w:val="115"/>
            </w:pPr>
            <w:r w:rsidRPr="00255391">
              <w:rPr>
                <w:u w:color="000000"/>
              </w:rPr>
              <w:t>№</w:t>
            </w:r>
          </w:p>
        </w:tc>
        <w:tc>
          <w:tcPr>
            <w:tcW w:w="1134" w:type="dxa"/>
            <w:shd w:val="clear" w:color="auto" w:fill="E7E6E6" w:themeFill="background2"/>
            <w:vAlign w:val="center"/>
          </w:tcPr>
          <w:p w14:paraId="542DB608" w14:textId="77777777" w:rsidR="005F6069" w:rsidRPr="00255391" w:rsidRDefault="005F6069" w:rsidP="00E54A47">
            <w:pPr>
              <w:pStyle w:val="115"/>
              <w:rPr>
                <w:lang w:val="ru-RU"/>
              </w:rPr>
            </w:pPr>
            <w:r w:rsidRPr="00255391">
              <w:rPr>
                <w:u w:color="000000"/>
                <w:lang w:val="ru-RU"/>
              </w:rPr>
              <w:t>Местоположение поля</w:t>
            </w:r>
          </w:p>
        </w:tc>
        <w:tc>
          <w:tcPr>
            <w:tcW w:w="1418" w:type="dxa"/>
            <w:shd w:val="clear" w:color="auto" w:fill="E7E6E6" w:themeFill="background2"/>
            <w:vAlign w:val="center"/>
          </w:tcPr>
          <w:p w14:paraId="78AD36F5" w14:textId="77777777" w:rsidR="005F6069" w:rsidRPr="00255391" w:rsidRDefault="005F6069" w:rsidP="00E54A47">
            <w:pPr>
              <w:pStyle w:val="115"/>
              <w:rPr>
                <w:lang w:val="ru-RU"/>
              </w:rPr>
            </w:pPr>
            <w:r w:rsidRPr="00255391">
              <w:rPr>
                <w:u w:color="000000"/>
                <w:lang w:val="ru-RU"/>
              </w:rPr>
              <w:t>Код поля</w:t>
            </w:r>
          </w:p>
        </w:tc>
        <w:tc>
          <w:tcPr>
            <w:tcW w:w="3402" w:type="dxa"/>
            <w:shd w:val="clear" w:color="auto" w:fill="E7E6E6" w:themeFill="background2"/>
            <w:vAlign w:val="center"/>
          </w:tcPr>
          <w:p w14:paraId="28223DFB" w14:textId="77777777" w:rsidR="005F6069" w:rsidRPr="00255391" w:rsidRDefault="005F6069" w:rsidP="00E54A47">
            <w:pPr>
              <w:pStyle w:val="115"/>
              <w:rPr>
                <w:lang w:val="ru-RU"/>
              </w:rPr>
            </w:pPr>
            <w:r w:rsidRPr="00255391">
              <w:rPr>
                <w:u w:color="000000"/>
                <w:lang w:val="ru-RU"/>
              </w:rPr>
              <w:t>Проверка</w:t>
            </w:r>
          </w:p>
        </w:tc>
        <w:tc>
          <w:tcPr>
            <w:tcW w:w="1559" w:type="dxa"/>
            <w:shd w:val="clear" w:color="auto" w:fill="E7E6E6" w:themeFill="background2"/>
            <w:vAlign w:val="center"/>
          </w:tcPr>
          <w:p w14:paraId="44B08C17" w14:textId="77777777" w:rsidR="005F6069" w:rsidRPr="00255391" w:rsidRDefault="005F6069" w:rsidP="00E54A47">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43FB3A41" w14:textId="77777777" w:rsidR="005F6069" w:rsidRPr="00255391" w:rsidRDefault="005F6069" w:rsidP="00E54A47">
            <w:pPr>
              <w:pStyle w:val="115"/>
              <w:rPr>
                <w:lang w:val="ru-RU"/>
              </w:rPr>
            </w:pPr>
            <w:r w:rsidRPr="00255391">
              <w:rPr>
                <w:u w:color="000000"/>
                <w:lang w:val="ru-RU"/>
              </w:rPr>
              <w:t>Комментарий</w:t>
            </w:r>
          </w:p>
        </w:tc>
      </w:tr>
      <w:tr w:rsidR="005F6069" w:rsidRPr="00255391" w14:paraId="0FBF9139" w14:textId="77777777" w:rsidTr="00D75FB9">
        <w:tc>
          <w:tcPr>
            <w:tcW w:w="568" w:type="dxa"/>
          </w:tcPr>
          <w:p w14:paraId="6A4BB5C7" w14:textId="77777777" w:rsidR="005F6069" w:rsidRPr="00255391" w:rsidRDefault="005F6069" w:rsidP="00B16187">
            <w:pPr>
              <w:pStyle w:val="a"/>
              <w:numPr>
                <w:ilvl w:val="0"/>
                <w:numId w:val="28"/>
              </w:numPr>
            </w:pPr>
          </w:p>
        </w:tc>
        <w:tc>
          <w:tcPr>
            <w:tcW w:w="1134" w:type="dxa"/>
          </w:tcPr>
          <w:p w14:paraId="75899571" w14:textId="77777777" w:rsidR="005F6069" w:rsidRPr="00255391" w:rsidRDefault="005F6069" w:rsidP="00E54A47">
            <w:pPr>
              <w:pStyle w:val="112"/>
            </w:pPr>
            <w:r w:rsidRPr="00255391">
              <w:rPr>
                <w:i/>
                <w:iCs/>
                <w:color w:val="000000"/>
                <w:szCs w:val="22"/>
                <w:u w:color="000000"/>
              </w:rPr>
              <w:t>Блок содержимого вложений</w:t>
            </w:r>
          </w:p>
        </w:tc>
        <w:tc>
          <w:tcPr>
            <w:tcW w:w="1418" w:type="dxa"/>
          </w:tcPr>
          <w:p w14:paraId="3A36FD72" w14:textId="77777777" w:rsidR="005F6069" w:rsidRPr="00255391" w:rsidRDefault="005F6069" w:rsidP="00E54A47">
            <w:pPr>
              <w:pStyle w:val="112"/>
            </w:pPr>
            <w:r w:rsidRPr="00255391">
              <w:rPr>
                <w:i/>
                <w:iCs/>
                <w:color w:val="000000"/>
                <w:szCs w:val="22"/>
                <w:u w:color="000000"/>
                <w:lang w:val="en-US"/>
              </w:rPr>
              <w:t>SendRequestRequest/</w:t>
            </w:r>
            <w:r w:rsidRPr="00255391">
              <w:rPr>
                <w:rFonts w:ascii="Arial Unicode MS" w:cs="Arial Unicode MS"/>
                <w:color w:val="000000"/>
                <w:szCs w:val="22"/>
                <w:u w:color="000000"/>
                <w:lang w:val="en-US"/>
              </w:rPr>
              <w:t xml:space="preserve"> </w:t>
            </w:r>
            <w:r w:rsidRPr="00255391">
              <w:rPr>
                <w:i/>
                <w:iCs/>
                <w:color w:val="000000"/>
                <w:szCs w:val="22"/>
                <w:u w:color="000000"/>
                <w:lang w:val="en-US"/>
              </w:rPr>
              <w:t>SenderProvidedRequestData/</w:t>
            </w:r>
            <w:r w:rsidRPr="00255391">
              <w:rPr>
                <w:rFonts w:ascii="Arial Unicode MS" w:cs="Arial Unicode MS"/>
                <w:color w:val="000000"/>
                <w:szCs w:val="22"/>
                <w:u w:color="000000"/>
                <w:lang w:val="en-US"/>
              </w:rPr>
              <w:t xml:space="preserve"> </w:t>
            </w:r>
            <w:r w:rsidRPr="00255391">
              <w:rPr>
                <w:i/>
                <w:iCs/>
                <w:color w:val="000000"/>
                <w:szCs w:val="22"/>
                <w:u w:color="000000"/>
                <w:lang w:val="en-US"/>
              </w:rPr>
              <w:t>PersonalSignature</w:t>
            </w:r>
          </w:p>
        </w:tc>
        <w:tc>
          <w:tcPr>
            <w:tcW w:w="3402" w:type="dxa"/>
          </w:tcPr>
          <w:p w14:paraId="6AA5DFBE" w14:textId="77777777" w:rsidR="005F6069" w:rsidRPr="00255391" w:rsidRDefault="005F6069" w:rsidP="00E54A47">
            <w:pPr>
              <w:pStyle w:val="112"/>
            </w:pPr>
            <w:r w:rsidRPr="00255391">
              <w:rPr>
                <w:color w:val="000000"/>
                <w:szCs w:val="22"/>
                <w:u w:color="000000"/>
              </w:rPr>
              <w:t>Не пройдена проверка ЭП под пакетом с извещениями</w:t>
            </w:r>
          </w:p>
        </w:tc>
        <w:tc>
          <w:tcPr>
            <w:tcW w:w="1559" w:type="dxa"/>
          </w:tcPr>
          <w:p w14:paraId="78857A59" w14:textId="77777777" w:rsidR="005F6069" w:rsidRPr="00255391" w:rsidRDefault="005F6069" w:rsidP="00E54A47">
            <w:pPr>
              <w:pStyle w:val="112"/>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RequestStatus/StatusCode = «13»</w:t>
            </w:r>
          </w:p>
        </w:tc>
        <w:tc>
          <w:tcPr>
            <w:tcW w:w="2125" w:type="dxa"/>
          </w:tcPr>
          <w:p w14:paraId="33B3B1FA" w14:textId="77777777" w:rsidR="005F6069" w:rsidRPr="00255391" w:rsidRDefault="005F6069" w:rsidP="00E54A47">
            <w:pPr>
              <w:pStyle w:val="112"/>
            </w:pPr>
            <w:r w:rsidRPr="00255391">
              <w:rPr>
                <w:i/>
                <w:color w:val="000000"/>
                <w:szCs w:val="22"/>
                <w:u w:color="000000"/>
              </w:rPr>
              <w:t>Неверный формат данных ЭП под сущностью (запросом)</w:t>
            </w:r>
          </w:p>
        </w:tc>
      </w:tr>
      <w:tr w:rsidR="005F6069" w:rsidRPr="00255391" w14:paraId="29A96860" w14:textId="77777777" w:rsidTr="00D75FB9">
        <w:tc>
          <w:tcPr>
            <w:tcW w:w="568" w:type="dxa"/>
          </w:tcPr>
          <w:p w14:paraId="5B38ADE9" w14:textId="77777777" w:rsidR="005F6069" w:rsidRPr="00255391" w:rsidRDefault="005F6069" w:rsidP="00B16187">
            <w:pPr>
              <w:pStyle w:val="a"/>
              <w:numPr>
                <w:ilvl w:val="0"/>
                <w:numId w:val="28"/>
              </w:numPr>
            </w:pPr>
          </w:p>
        </w:tc>
        <w:tc>
          <w:tcPr>
            <w:tcW w:w="1134" w:type="dxa"/>
          </w:tcPr>
          <w:p w14:paraId="2874BC0E" w14:textId="77777777" w:rsidR="005F6069" w:rsidRPr="00255391" w:rsidRDefault="005F6069" w:rsidP="00E54A47">
            <w:pPr>
              <w:pStyle w:val="112"/>
            </w:pPr>
            <w:r w:rsidRPr="00255391">
              <w:rPr>
                <w:i/>
                <w:iCs/>
                <w:color w:val="000000"/>
                <w:szCs w:val="22"/>
                <w:u w:color="000000"/>
              </w:rPr>
              <w:t>Бизнес поля запроса</w:t>
            </w:r>
          </w:p>
        </w:tc>
        <w:tc>
          <w:tcPr>
            <w:tcW w:w="1418" w:type="dxa"/>
          </w:tcPr>
          <w:p w14:paraId="215F3AF5" w14:textId="77777777" w:rsidR="005F6069" w:rsidRPr="00255391" w:rsidRDefault="005F6069" w:rsidP="00E54A47">
            <w:pPr>
              <w:pStyle w:val="112"/>
            </w:pPr>
            <w:r w:rsidRPr="00255391">
              <w:rPr>
                <w:color w:val="000000"/>
                <w:szCs w:val="22"/>
                <w:u w:color="000000"/>
              </w:rPr>
              <w:t>ImportChargesRequest</w:t>
            </w:r>
          </w:p>
        </w:tc>
        <w:tc>
          <w:tcPr>
            <w:tcW w:w="3402" w:type="dxa"/>
          </w:tcPr>
          <w:p w14:paraId="5D65829F" w14:textId="77777777" w:rsidR="005F6069" w:rsidRPr="00255391" w:rsidRDefault="005F6069" w:rsidP="00E54A47">
            <w:pPr>
              <w:pStyle w:val="112"/>
            </w:pPr>
            <w:r w:rsidRPr="00255391">
              <w:rPr>
                <w:rFonts w:cs="Arial Unicode MS"/>
                <w:color w:val="000000"/>
                <w:szCs w:val="22"/>
                <w:u w:color="000000"/>
              </w:rPr>
              <w:t>Системный сбой. Разовый отказ ГИС ГМП, необходимо повторить запрос</w:t>
            </w:r>
          </w:p>
        </w:tc>
        <w:tc>
          <w:tcPr>
            <w:tcW w:w="1559" w:type="dxa"/>
          </w:tcPr>
          <w:p w14:paraId="1A5101C1" w14:textId="77777777" w:rsidR="005F6069" w:rsidRPr="00255391" w:rsidRDefault="005F6069" w:rsidP="00E54A47">
            <w:pPr>
              <w:pStyle w:val="112"/>
              <w:rPr>
                <w:color w:val="000000"/>
                <w:szCs w:val="22"/>
                <w:u w:color="000000"/>
                <w:lang w:val="en-US"/>
              </w:rPr>
            </w:pPr>
            <w:r w:rsidRPr="00255391">
              <w:rPr>
                <w:color w:val="000000"/>
                <w:szCs w:val="22"/>
                <w:u w:color="000000"/>
                <w:lang w:val="en-US"/>
              </w:rPr>
              <w:t>GetResponseResponse/ResponseMessage/Response /SenderProvid</w:t>
            </w:r>
            <w:r w:rsidRPr="00255391">
              <w:rPr>
                <w:color w:val="000000"/>
                <w:szCs w:val="22"/>
                <w:u w:color="000000"/>
                <w:lang w:val="en-US"/>
              </w:rPr>
              <w:lastRenderedPageBreak/>
              <w:t>edResponseData/RequestStatus/StatusCode = «1»</w:t>
            </w:r>
          </w:p>
          <w:p w14:paraId="30BD037C" w14:textId="77777777" w:rsidR="005F6069" w:rsidRPr="00255391" w:rsidRDefault="005F6069" w:rsidP="00E54A47">
            <w:pPr>
              <w:pStyle w:val="112"/>
            </w:pPr>
            <w:r w:rsidRPr="00255391">
              <w:rPr>
                <w:color w:val="000000"/>
                <w:szCs w:val="22"/>
                <w:u w:color="000000"/>
                <w:lang w:val="en-US"/>
              </w:rPr>
              <w:t xml:space="preserve"> </w:t>
            </w:r>
            <w:r w:rsidRPr="00255391">
              <w:rPr>
                <w:color w:val="000000"/>
                <w:szCs w:val="22"/>
                <w:u w:color="000000"/>
              </w:rPr>
              <w:t>или</w:t>
            </w:r>
            <w:r w:rsidRPr="00255391">
              <w:rPr>
                <w:color w:val="000000"/>
                <w:szCs w:val="22"/>
                <w:u w:color="000000"/>
                <w:lang w:val="en-US"/>
              </w:rPr>
              <w:t xml:space="preserve"> ImportChargesResponse/ ImportProtocol/code = «1»</w:t>
            </w:r>
          </w:p>
        </w:tc>
        <w:tc>
          <w:tcPr>
            <w:tcW w:w="2125" w:type="dxa"/>
          </w:tcPr>
          <w:p w14:paraId="5E3B72A1" w14:textId="77777777" w:rsidR="005F6069" w:rsidRPr="00255391" w:rsidRDefault="005F6069" w:rsidP="00E54A47">
            <w:pPr>
              <w:pStyle w:val="112"/>
            </w:pPr>
            <w:r w:rsidRPr="00255391">
              <w:rPr>
                <w:i/>
                <w:color w:val="000000"/>
                <w:szCs w:val="22"/>
                <w:u w:color="000000"/>
              </w:rPr>
              <w:lastRenderedPageBreak/>
              <w:t>Внутренняя</w:t>
            </w:r>
            <w:r w:rsidRPr="00255391">
              <w:rPr>
                <w:i/>
                <w:color w:val="000000"/>
                <w:szCs w:val="22"/>
                <w:u w:color="000000"/>
                <w:lang w:val="en-US"/>
              </w:rPr>
              <w:t xml:space="preserve"> </w:t>
            </w:r>
            <w:r w:rsidRPr="00255391">
              <w:rPr>
                <w:i/>
                <w:color w:val="000000"/>
                <w:szCs w:val="22"/>
                <w:u w:color="000000"/>
              </w:rPr>
              <w:t>ошибка</w:t>
            </w:r>
          </w:p>
        </w:tc>
      </w:tr>
      <w:tr w:rsidR="005F6069" w:rsidRPr="00255391" w14:paraId="3F063656" w14:textId="77777777" w:rsidTr="00D75FB9">
        <w:tc>
          <w:tcPr>
            <w:tcW w:w="568" w:type="dxa"/>
          </w:tcPr>
          <w:p w14:paraId="6315F534" w14:textId="77777777" w:rsidR="005F6069" w:rsidRPr="00255391" w:rsidRDefault="005F6069" w:rsidP="00B16187">
            <w:pPr>
              <w:pStyle w:val="a"/>
              <w:numPr>
                <w:ilvl w:val="0"/>
                <w:numId w:val="28"/>
              </w:numPr>
            </w:pPr>
          </w:p>
        </w:tc>
        <w:tc>
          <w:tcPr>
            <w:tcW w:w="1134" w:type="dxa"/>
          </w:tcPr>
          <w:p w14:paraId="5C6CACEC" w14:textId="77777777" w:rsidR="005F6069" w:rsidRPr="00255391" w:rsidRDefault="005F6069" w:rsidP="00E54A47">
            <w:pPr>
              <w:pStyle w:val="112"/>
            </w:pPr>
            <w:r w:rsidRPr="00255391">
              <w:rPr>
                <w:i/>
                <w:iCs/>
                <w:color w:val="000000"/>
                <w:szCs w:val="22"/>
                <w:u w:color="000000"/>
              </w:rPr>
              <w:t>Бизнес поля запроса</w:t>
            </w:r>
          </w:p>
        </w:tc>
        <w:tc>
          <w:tcPr>
            <w:tcW w:w="1418" w:type="dxa"/>
          </w:tcPr>
          <w:p w14:paraId="5032BC31" w14:textId="65448387" w:rsidR="005F6069" w:rsidRPr="00255391" w:rsidRDefault="005F6069" w:rsidP="00E54A47">
            <w:pPr>
              <w:pStyle w:val="112"/>
              <w:rPr>
                <w:color w:val="000000"/>
                <w:szCs w:val="22"/>
                <w:u w:color="000000"/>
              </w:rPr>
            </w:pPr>
            <w:r w:rsidRPr="00255391">
              <w:rPr>
                <w:color w:val="000000"/>
                <w:szCs w:val="22"/>
                <w:u w:color="000000"/>
              </w:rPr>
              <w:t>ImportChargesRequest/</w:t>
            </w:r>
            <w:r w:rsidRPr="00255391">
              <w:rPr>
                <w:color w:val="000000"/>
                <w:szCs w:val="22"/>
                <w:u w:color="000000"/>
                <w:lang w:val="en-US"/>
              </w:rPr>
              <w:t>@</w:t>
            </w:r>
            <w:r w:rsidRPr="00255391">
              <w:rPr>
                <w:color w:val="000000"/>
                <w:szCs w:val="22"/>
                <w:u w:color="000000"/>
              </w:rPr>
              <w:t>senderIdentifier</w:t>
            </w:r>
          </w:p>
          <w:p w14:paraId="1076CB48" w14:textId="37DADD0E" w:rsidR="00543949" w:rsidRPr="00255391" w:rsidRDefault="00543949" w:rsidP="00E54A47">
            <w:pPr>
              <w:pStyle w:val="112"/>
              <w:rPr>
                <w:color w:val="000000"/>
                <w:szCs w:val="22"/>
                <w:u w:color="000000"/>
              </w:rPr>
            </w:pPr>
            <w:r w:rsidRPr="00255391">
              <w:rPr>
                <w:color w:val="000000"/>
                <w:szCs w:val="22"/>
                <w:u w:color="000000"/>
              </w:rPr>
              <w:t>ImportChargesRequest/@senderRole</w:t>
            </w:r>
          </w:p>
          <w:p w14:paraId="456A7134" w14:textId="77777777" w:rsidR="005F6069" w:rsidRPr="00255391" w:rsidRDefault="005F6069" w:rsidP="00E54A47">
            <w:pPr>
              <w:pStyle w:val="112"/>
            </w:pPr>
          </w:p>
        </w:tc>
        <w:tc>
          <w:tcPr>
            <w:tcW w:w="3402" w:type="dxa"/>
          </w:tcPr>
          <w:p w14:paraId="1F85A3B8" w14:textId="77777777" w:rsidR="005F6069" w:rsidRPr="00255391" w:rsidRDefault="005F6069" w:rsidP="00E54A47">
            <w:pPr>
              <w:pStyle w:val="112"/>
            </w:pPr>
            <w:r w:rsidRPr="00255391">
              <w:rPr>
                <w:rFonts w:cs="Arial Unicode MS"/>
                <w:color w:val="000000"/>
                <w:szCs w:val="22"/>
                <w:u w:color="000000"/>
              </w:rPr>
              <w:t xml:space="preserve">Участник-отправитель запроса должен быть зарегистрирован в </w:t>
            </w:r>
            <w:r w:rsidRPr="00255391">
              <w:rPr>
                <w:color w:val="000000"/>
                <w:szCs w:val="22"/>
                <w:u w:color="000000"/>
              </w:rPr>
              <w:t>ГИС ГМП</w:t>
            </w:r>
          </w:p>
        </w:tc>
        <w:tc>
          <w:tcPr>
            <w:tcW w:w="1559" w:type="dxa"/>
          </w:tcPr>
          <w:p w14:paraId="64E69CCA" w14:textId="77777777" w:rsidR="005F6069" w:rsidRPr="00255391" w:rsidRDefault="005F6069" w:rsidP="00E54A47">
            <w:pPr>
              <w:pStyle w:val="112"/>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RequestStatus/StatusCode = «21»</w:t>
            </w:r>
          </w:p>
        </w:tc>
        <w:tc>
          <w:tcPr>
            <w:tcW w:w="2125" w:type="dxa"/>
          </w:tcPr>
          <w:p w14:paraId="7E19CE24" w14:textId="6E1676F6" w:rsidR="005F6069" w:rsidRPr="00255391" w:rsidRDefault="00DC32CB" w:rsidP="00E54A47">
            <w:pPr>
              <w:pStyle w:val="112"/>
            </w:pPr>
            <w:r w:rsidRPr="00255391">
              <w:rPr>
                <w:i/>
                <w:color w:val="000000"/>
                <w:szCs w:val="22"/>
                <w:u w:color="000000"/>
              </w:rPr>
              <w:t xml:space="preserve">Принят </w:t>
            </w:r>
            <w:r w:rsidR="005F6069" w:rsidRPr="00255391">
              <w:rPr>
                <w:i/>
                <w:color w:val="000000"/>
                <w:szCs w:val="22"/>
                <w:u w:color="000000"/>
              </w:rPr>
              <w:t>запрос от незарегистрированного участника</w:t>
            </w:r>
          </w:p>
        </w:tc>
      </w:tr>
      <w:tr w:rsidR="005F6069" w:rsidRPr="00255391" w14:paraId="0B263542" w14:textId="77777777" w:rsidTr="00D75FB9">
        <w:tc>
          <w:tcPr>
            <w:tcW w:w="568" w:type="dxa"/>
          </w:tcPr>
          <w:p w14:paraId="6C5F5370" w14:textId="77777777" w:rsidR="005F6069" w:rsidRPr="00255391" w:rsidRDefault="005F6069" w:rsidP="00B16187">
            <w:pPr>
              <w:pStyle w:val="a"/>
              <w:numPr>
                <w:ilvl w:val="0"/>
                <w:numId w:val="28"/>
              </w:numPr>
            </w:pPr>
          </w:p>
        </w:tc>
        <w:tc>
          <w:tcPr>
            <w:tcW w:w="1134" w:type="dxa"/>
          </w:tcPr>
          <w:p w14:paraId="2010D37F"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1C12CE7D" w14:textId="1BB00BC2" w:rsidR="005F6069" w:rsidRPr="00255391" w:rsidRDefault="005F6069" w:rsidP="00E54A47">
            <w:pPr>
              <w:pStyle w:val="112"/>
              <w:rPr>
                <w:szCs w:val="22"/>
                <w:u w:color="000000"/>
              </w:rPr>
            </w:pPr>
            <w:r w:rsidRPr="00255391">
              <w:rPr>
                <w:szCs w:val="22"/>
                <w:u w:color="000000"/>
              </w:rPr>
              <w:t>ImportChargesRequest/@senderIdentifierImportChargesRequest/ChargesPackage/ImportedCharge/@</w:t>
            </w:r>
            <w:r w:rsidRPr="00255391">
              <w:rPr>
                <w:szCs w:val="22"/>
                <w:u w:color="000000"/>
                <w:lang w:val="en-US"/>
              </w:rPr>
              <w:t>originatorId</w:t>
            </w:r>
          </w:p>
          <w:p w14:paraId="38DD4E35" w14:textId="7332B930" w:rsidR="00543949" w:rsidRPr="00255391" w:rsidRDefault="00543949" w:rsidP="00E54A47">
            <w:pPr>
              <w:pStyle w:val="112"/>
            </w:pPr>
            <w:r w:rsidRPr="00255391">
              <w:t>ImportChargesRequest/ChargesPackage/ImportedChange/@originatorId</w:t>
            </w:r>
          </w:p>
        </w:tc>
        <w:tc>
          <w:tcPr>
            <w:tcW w:w="3402" w:type="dxa"/>
          </w:tcPr>
          <w:p w14:paraId="1D0E0AFE" w14:textId="39E0FB34" w:rsidR="005F6069" w:rsidRPr="00255391" w:rsidRDefault="005F6069" w:rsidP="00E54A47">
            <w:pPr>
              <w:pStyle w:val="112"/>
            </w:pPr>
            <w:r w:rsidRPr="00255391">
              <w:rPr>
                <w:szCs w:val="22"/>
                <w:u w:color="000000"/>
              </w:rPr>
              <w:t>Участник </w:t>
            </w:r>
            <w:r w:rsidRPr="00255391">
              <w:rPr>
                <w:szCs w:val="22"/>
                <w:u w:color="000000"/>
              </w:rPr>
              <w:noBreakHyphen/>
              <w:t>отправитель сообщения и участник, сформировавший извещение</w:t>
            </w:r>
            <w:r w:rsidR="00543949" w:rsidRPr="00255391">
              <w:rPr>
                <w:szCs w:val="22"/>
                <w:u w:color="000000"/>
              </w:rPr>
              <w:t xml:space="preserve"> о начислении</w:t>
            </w:r>
            <w:r w:rsidRPr="00255391">
              <w:rPr>
                <w:szCs w:val="22"/>
                <w:u w:color="000000"/>
              </w:rPr>
              <w:t xml:space="preserve">, не должны иметь в ГИС ГМП статус отличный от «Активный» </w:t>
            </w:r>
          </w:p>
        </w:tc>
        <w:tc>
          <w:tcPr>
            <w:tcW w:w="1559" w:type="dxa"/>
          </w:tcPr>
          <w:p w14:paraId="3EC86D8B" w14:textId="77777777" w:rsidR="005F6069" w:rsidRPr="00255391" w:rsidRDefault="005F6069" w:rsidP="00E54A47">
            <w:pPr>
              <w:pStyle w:val="112"/>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 xml:space="preserve">RequestStatus/StatusCode </w:t>
            </w:r>
            <w:r w:rsidRPr="00255391">
              <w:rPr>
                <w:szCs w:val="22"/>
                <w:u w:color="000000"/>
                <w:lang w:val="en-US"/>
              </w:rPr>
              <w:t>= «23»</w:t>
            </w:r>
          </w:p>
        </w:tc>
        <w:tc>
          <w:tcPr>
            <w:tcW w:w="2125" w:type="dxa"/>
          </w:tcPr>
          <w:p w14:paraId="2A1F3AF9" w14:textId="77777777" w:rsidR="005F6069" w:rsidRPr="00255391" w:rsidRDefault="005F6069" w:rsidP="00E54A47">
            <w:pPr>
              <w:pStyle w:val="112"/>
            </w:pPr>
            <w:r w:rsidRPr="00255391">
              <w:rPr>
                <w:i/>
                <w:szCs w:val="22"/>
                <w:u w:color="000000"/>
              </w:rPr>
              <w:t>Участник, не завершил тестирование или исключен</w:t>
            </w:r>
          </w:p>
        </w:tc>
      </w:tr>
      <w:tr w:rsidR="005F6069" w:rsidRPr="00255391" w14:paraId="41365EB4" w14:textId="77777777" w:rsidTr="00D75FB9">
        <w:tc>
          <w:tcPr>
            <w:tcW w:w="568" w:type="dxa"/>
          </w:tcPr>
          <w:p w14:paraId="53D5CD70" w14:textId="77777777" w:rsidR="005F6069" w:rsidRPr="00255391" w:rsidRDefault="005F6069" w:rsidP="00B16187">
            <w:pPr>
              <w:pStyle w:val="a"/>
              <w:numPr>
                <w:ilvl w:val="0"/>
                <w:numId w:val="28"/>
              </w:numPr>
            </w:pPr>
          </w:p>
        </w:tc>
        <w:tc>
          <w:tcPr>
            <w:tcW w:w="1134" w:type="dxa"/>
          </w:tcPr>
          <w:p w14:paraId="4C371ED3"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79A65605" w14:textId="294ADC87" w:rsidR="005F6069" w:rsidRPr="00255391" w:rsidRDefault="00D74710" w:rsidP="00D74710">
            <w:pPr>
              <w:pStyle w:val="112"/>
            </w:pPr>
            <w:r w:rsidRPr="00255391">
              <w:rPr>
                <w:szCs w:val="22"/>
                <w:u w:color="000000"/>
                <w:lang w:val="en-US"/>
              </w:rPr>
              <w:t>ImportCharges</w:t>
            </w:r>
            <w:r w:rsidR="005A36BA" w:rsidRPr="00255391">
              <w:rPr>
                <w:szCs w:val="22"/>
                <w:u w:color="000000"/>
                <w:lang w:val="en-US"/>
              </w:rPr>
              <w:t>Request</w:t>
            </w:r>
            <w:r w:rsidR="005F6069" w:rsidRPr="00255391">
              <w:rPr>
                <w:szCs w:val="22"/>
                <w:u w:color="000000"/>
                <w:lang w:val="en-US"/>
              </w:rPr>
              <w:t>/@senderRole</w:t>
            </w:r>
          </w:p>
        </w:tc>
        <w:tc>
          <w:tcPr>
            <w:tcW w:w="3402" w:type="dxa"/>
          </w:tcPr>
          <w:p w14:paraId="7D3F080E" w14:textId="4E1476DD" w:rsidR="005F6069" w:rsidRPr="00255391" w:rsidRDefault="005F6069" w:rsidP="00E54A47">
            <w:pPr>
              <w:pStyle w:val="112"/>
            </w:pPr>
            <w:r w:rsidRPr="00255391">
              <w:rPr>
                <w:szCs w:val="22"/>
                <w:u w:color="000000"/>
              </w:rPr>
              <w:t>Проверка наличия прав у участника-отправителя запроса на предоставление в ГИС ГМП извещения</w:t>
            </w:r>
            <w:r w:rsidR="00C67D3A" w:rsidRPr="00255391">
              <w:rPr>
                <w:szCs w:val="22"/>
                <w:u w:color="000000"/>
              </w:rPr>
              <w:t xml:space="preserve"> о начислении</w:t>
            </w:r>
          </w:p>
        </w:tc>
        <w:tc>
          <w:tcPr>
            <w:tcW w:w="1559" w:type="dxa"/>
          </w:tcPr>
          <w:p w14:paraId="7625063B" w14:textId="77777777" w:rsidR="005F6069" w:rsidRPr="00255391" w:rsidRDefault="005F6069" w:rsidP="00E54A47">
            <w:pPr>
              <w:pStyle w:val="112"/>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 xml:space="preserve">RequestStatus/StatusCode </w:t>
            </w:r>
            <w:r w:rsidRPr="00255391">
              <w:rPr>
                <w:szCs w:val="22"/>
                <w:u w:color="000000"/>
                <w:lang w:val="en-US"/>
              </w:rPr>
              <w:t>= «30»</w:t>
            </w:r>
          </w:p>
        </w:tc>
        <w:tc>
          <w:tcPr>
            <w:tcW w:w="2125" w:type="dxa"/>
          </w:tcPr>
          <w:p w14:paraId="056CFD19" w14:textId="77777777" w:rsidR="005F6069" w:rsidRPr="00255391" w:rsidRDefault="005F6069" w:rsidP="00E54A47">
            <w:pPr>
              <w:pStyle w:val="112"/>
            </w:pPr>
            <w:r w:rsidRPr="00255391">
              <w:rPr>
                <w:i/>
                <w:szCs w:val="22"/>
                <w:u w:color="000000"/>
              </w:rPr>
              <w:t>У отправителя запроса недостаточно прав на проведение данной операции</w:t>
            </w:r>
          </w:p>
        </w:tc>
      </w:tr>
      <w:tr w:rsidR="005F6069" w:rsidRPr="00255391" w14:paraId="15BBE37A" w14:textId="77777777" w:rsidTr="00D75FB9">
        <w:tc>
          <w:tcPr>
            <w:tcW w:w="568" w:type="dxa"/>
          </w:tcPr>
          <w:p w14:paraId="5DDC0930" w14:textId="77777777" w:rsidR="005F6069" w:rsidRPr="00255391" w:rsidRDefault="005F6069" w:rsidP="00B16187">
            <w:pPr>
              <w:pStyle w:val="a"/>
              <w:numPr>
                <w:ilvl w:val="0"/>
                <w:numId w:val="28"/>
              </w:numPr>
            </w:pPr>
          </w:p>
        </w:tc>
        <w:tc>
          <w:tcPr>
            <w:tcW w:w="1134" w:type="dxa"/>
          </w:tcPr>
          <w:p w14:paraId="5D59628F"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4926E5E9" w14:textId="77777777" w:rsidR="005F6069" w:rsidRPr="00255391" w:rsidRDefault="005F6069" w:rsidP="00E54A47">
            <w:pPr>
              <w:pStyle w:val="112"/>
              <w:rPr>
                <w:szCs w:val="22"/>
                <w:u w:color="000000"/>
                <w:lang w:val="en-US"/>
              </w:rPr>
            </w:pPr>
            <w:r w:rsidRPr="00255391">
              <w:rPr>
                <w:szCs w:val="22"/>
                <w:u w:color="000000"/>
                <w:lang w:val="en-US"/>
              </w:rPr>
              <w:t>ImportChargesRequest/ @senderIdentifier</w:t>
            </w:r>
          </w:p>
          <w:p w14:paraId="744EECF0" w14:textId="3CBED1A2" w:rsidR="005F6069" w:rsidRPr="00255391" w:rsidRDefault="005F6069" w:rsidP="00E54A47">
            <w:pPr>
              <w:pStyle w:val="112"/>
              <w:rPr>
                <w:szCs w:val="22"/>
                <w:u w:color="000000"/>
                <w:lang w:val="en-US"/>
              </w:rPr>
            </w:pPr>
            <w:r w:rsidRPr="00255391">
              <w:rPr>
                <w:szCs w:val="22"/>
                <w:u w:color="000000"/>
                <w:lang w:val="en-US"/>
              </w:rPr>
              <w:t>ImportChargesRequest/C</w:t>
            </w:r>
            <w:r w:rsidRPr="00255391">
              <w:rPr>
                <w:szCs w:val="22"/>
                <w:u w:color="000000"/>
                <w:lang w:val="en-US"/>
              </w:rPr>
              <w:lastRenderedPageBreak/>
              <w:t>hargesPackage/ ImportedCharge/@originator</w:t>
            </w:r>
            <w:r w:rsidR="00DA37EA" w:rsidRPr="00255391">
              <w:rPr>
                <w:szCs w:val="22"/>
                <w:u w:color="000000"/>
                <w:lang w:val="en-US"/>
              </w:rPr>
              <w:t>Id</w:t>
            </w:r>
          </w:p>
          <w:p w14:paraId="520C40E5" w14:textId="11204A39" w:rsidR="00C67D3A" w:rsidRPr="00255391" w:rsidRDefault="00C67D3A" w:rsidP="00E54A47">
            <w:pPr>
              <w:pStyle w:val="112"/>
              <w:rPr>
                <w:szCs w:val="22"/>
                <w:u w:color="000000"/>
                <w:lang w:val="en-US"/>
              </w:rPr>
            </w:pPr>
            <w:r w:rsidRPr="00255391">
              <w:rPr>
                <w:szCs w:val="22"/>
                <w:u w:color="000000"/>
                <w:lang w:val="en-US"/>
              </w:rPr>
              <w:t>ImportChargesRequest/ChargesPackage/ImportedChange/@originatorId</w:t>
            </w:r>
          </w:p>
          <w:p w14:paraId="12E4B677" w14:textId="77777777" w:rsidR="005F6069" w:rsidRPr="00255391" w:rsidRDefault="005F6069" w:rsidP="00E54A47">
            <w:pPr>
              <w:pStyle w:val="112"/>
              <w:rPr>
                <w:szCs w:val="22"/>
                <w:u w:color="000000"/>
                <w:lang w:val="en-US"/>
              </w:rPr>
            </w:pPr>
            <w:r w:rsidRPr="00255391">
              <w:rPr>
                <w:szCs w:val="22"/>
                <w:u w:color="000000"/>
                <w:lang w:val="en-US"/>
              </w:rPr>
              <w:t>ImportChargesRequest/ ChargesPackage/ ImportedCharge/Payee/@inn</w:t>
            </w:r>
          </w:p>
          <w:p w14:paraId="6B38AFB2" w14:textId="77777777" w:rsidR="005F6069" w:rsidRPr="00255391" w:rsidRDefault="005F6069" w:rsidP="00E54A47">
            <w:pPr>
              <w:pStyle w:val="112"/>
              <w:rPr>
                <w:lang w:val="en-US"/>
              </w:rPr>
            </w:pPr>
            <w:r w:rsidRPr="00255391">
              <w:rPr>
                <w:szCs w:val="22"/>
                <w:u w:color="000000"/>
                <w:lang w:val="en-US"/>
              </w:rPr>
              <w:t>ImportChargesRequest/ ChargesPackage/ ImportedCharge/Payee/@kpp</w:t>
            </w:r>
          </w:p>
        </w:tc>
        <w:tc>
          <w:tcPr>
            <w:tcW w:w="3402" w:type="dxa"/>
          </w:tcPr>
          <w:p w14:paraId="78B92FE7" w14:textId="77777777" w:rsidR="005F6069" w:rsidRPr="00255391" w:rsidRDefault="005F6069" w:rsidP="00E54A47">
            <w:pPr>
              <w:pStyle w:val="112"/>
            </w:pPr>
            <w:r w:rsidRPr="00255391">
              <w:rPr>
                <w:szCs w:val="22"/>
                <w:u w:color="000000"/>
              </w:rPr>
              <w:lastRenderedPageBreak/>
              <w:t xml:space="preserve">Участник, сформировавший начисление зарегистрирован в ГИС ГМП и при этом ИНН и КПП организации, являющейся получателем средств, должны совпадать с ИНН/КПП </w:t>
            </w:r>
            <w:r w:rsidRPr="00255391">
              <w:rPr>
                <w:szCs w:val="22"/>
                <w:u w:color="000000"/>
              </w:rPr>
              <w:lastRenderedPageBreak/>
              <w:t>организации, сформировавшей начисление</w:t>
            </w:r>
          </w:p>
        </w:tc>
        <w:tc>
          <w:tcPr>
            <w:tcW w:w="1559" w:type="dxa"/>
          </w:tcPr>
          <w:p w14:paraId="736FB504" w14:textId="77777777" w:rsidR="005F6069" w:rsidRPr="00255391" w:rsidRDefault="005F6069" w:rsidP="00E54A47">
            <w:pPr>
              <w:pStyle w:val="112"/>
              <w:rPr>
                <w:lang w:val="en-US"/>
              </w:rPr>
            </w:pPr>
            <w:r w:rsidRPr="00255391">
              <w:rPr>
                <w:color w:val="000000"/>
                <w:szCs w:val="22"/>
                <w:u w:color="000000"/>
                <w:lang w:val="en-US"/>
              </w:rPr>
              <w:lastRenderedPageBreak/>
              <w:t>GetResponseResponse/ResponseMessage/Response /SenderProvidedResponseDa</w:t>
            </w:r>
            <w:r w:rsidRPr="00255391">
              <w:rPr>
                <w:color w:val="000000"/>
                <w:szCs w:val="22"/>
                <w:u w:color="000000"/>
                <w:lang w:val="en-US"/>
              </w:rPr>
              <w:lastRenderedPageBreak/>
              <w:t>ta/</w:t>
            </w:r>
            <w:r w:rsidRPr="00255391">
              <w:rPr>
                <w:rFonts w:ascii="Arial Unicode MS" w:cs="Arial Unicode MS"/>
                <w:color w:val="000000"/>
                <w:szCs w:val="22"/>
                <w:u w:color="000000"/>
                <w:lang w:val="en-US"/>
              </w:rPr>
              <w:t xml:space="preserve"> </w:t>
            </w:r>
            <w:r w:rsidRPr="00255391">
              <w:rPr>
                <w:color w:val="000000"/>
                <w:szCs w:val="22"/>
                <w:u w:color="000000"/>
                <w:lang w:val="en-US"/>
              </w:rPr>
              <w:t xml:space="preserve">RequestStatus/StatusCode </w:t>
            </w:r>
            <w:r w:rsidRPr="00255391">
              <w:rPr>
                <w:szCs w:val="22"/>
                <w:u w:color="000000"/>
                <w:lang w:val="en-US"/>
              </w:rPr>
              <w:t>= «302»</w:t>
            </w:r>
          </w:p>
        </w:tc>
        <w:tc>
          <w:tcPr>
            <w:tcW w:w="2125" w:type="dxa"/>
          </w:tcPr>
          <w:p w14:paraId="1F803D49" w14:textId="77777777" w:rsidR="005F6069" w:rsidRPr="00255391" w:rsidRDefault="005F6069" w:rsidP="00E54A47">
            <w:pPr>
              <w:pStyle w:val="112"/>
            </w:pPr>
            <w:r w:rsidRPr="00255391">
              <w:rPr>
                <w:i/>
                <w:szCs w:val="22"/>
                <w:u w:color="000000"/>
              </w:rPr>
              <w:lastRenderedPageBreak/>
              <w:t>Попытка загрузки в систему информации другого участника</w:t>
            </w:r>
          </w:p>
        </w:tc>
      </w:tr>
      <w:tr w:rsidR="005F6069" w:rsidRPr="00255391" w14:paraId="63795441" w14:textId="77777777" w:rsidTr="00D75FB9">
        <w:tc>
          <w:tcPr>
            <w:tcW w:w="568" w:type="dxa"/>
          </w:tcPr>
          <w:p w14:paraId="64127D82" w14:textId="77777777" w:rsidR="005F6069" w:rsidRPr="00255391" w:rsidRDefault="005F6069" w:rsidP="00B16187">
            <w:pPr>
              <w:pStyle w:val="a"/>
              <w:numPr>
                <w:ilvl w:val="0"/>
                <w:numId w:val="28"/>
              </w:numPr>
            </w:pPr>
          </w:p>
        </w:tc>
        <w:tc>
          <w:tcPr>
            <w:tcW w:w="1134" w:type="dxa"/>
          </w:tcPr>
          <w:p w14:paraId="3465DB4A"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429A7169" w14:textId="44E4B2DB" w:rsidR="005F6069" w:rsidRPr="00255391" w:rsidRDefault="005F6069" w:rsidP="00E54A47">
            <w:pPr>
              <w:pStyle w:val="112"/>
              <w:rPr>
                <w:lang w:val="en-US"/>
              </w:rPr>
            </w:pPr>
            <w:r w:rsidRPr="00255391">
              <w:rPr>
                <w:szCs w:val="22"/>
                <w:u w:color="000000"/>
                <w:lang w:val="en-US"/>
              </w:rPr>
              <w:t>ImportChargesRequest/ ChargesPackage/ ImportedCharge</w:t>
            </w:r>
            <w:r w:rsidR="00B50AB5" w:rsidRPr="00255391">
              <w:rPr>
                <w:szCs w:val="22"/>
                <w:u w:color="000000"/>
                <w:lang w:val="en-US"/>
              </w:rPr>
              <w:t>/@supplierBillID</w:t>
            </w:r>
          </w:p>
        </w:tc>
        <w:tc>
          <w:tcPr>
            <w:tcW w:w="3402" w:type="dxa"/>
          </w:tcPr>
          <w:p w14:paraId="39FDA695" w14:textId="78652906" w:rsidR="005F6069" w:rsidRPr="00255391" w:rsidRDefault="00B50AB5" w:rsidP="00E54A47">
            <w:pPr>
              <w:pStyle w:val="112"/>
            </w:pPr>
            <w:r w:rsidRPr="00255391">
              <w:rPr>
                <w:szCs w:val="22"/>
                <w:u w:color="000000"/>
              </w:rPr>
              <w:t>Для нового начисления</w:t>
            </w:r>
            <w:r w:rsidR="005F6069" w:rsidRPr="00255391">
              <w:rPr>
                <w:szCs w:val="22"/>
                <w:u w:color="000000"/>
              </w:rPr>
              <w:t xml:space="preserve"> проверяется отсутствие ранее загруженного начисления с таким же УИН</w:t>
            </w:r>
          </w:p>
        </w:tc>
        <w:tc>
          <w:tcPr>
            <w:tcW w:w="1559" w:type="dxa"/>
          </w:tcPr>
          <w:p w14:paraId="52EC6903" w14:textId="77777777" w:rsidR="005F6069" w:rsidRPr="00255391" w:rsidRDefault="005F6069" w:rsidP="00E54A47">
            <w:pPr>
              <w:pStyle w:val="112"/>
            </w:pPr>
            <w:r w:rsidRPr="00255391">
              <w:rPr>
                <w:szCs w:val="22"/>
                <w:u w:color="000000"/>
              </w:rPr>
              <w:t>ImportChargesResponse/ ImportProtocol/code = «5»</w:t>
            </w:r>
          </w:p>
        </w:tc>
        <w:tc>
          <w:tcPr>
            <w:tcW w:w="2125" w:type="dxa"/>
          </w:tcPr>
          <w:p w14:paraId="52856B7C" w14:textId="77777777" w:rsidR="005F6069" w:rsidRPr="00255391" w:rsidRDefault="005F6069" w:rsidP="00E54A47">
            <w:pPr>
              <w:pStyle w:val="112"/>
            </w:pPr>
            <w:r w:rsidRPr="00255391">
              <w:rPr>
                <w:rFonts w:ascii="Arial Unicode MS" w:cs="Arial Unicode MS"/>
                <w:i/>
                <w:szCs w:val="22"/>
                <w:u w:color="000000"/>
              </w:rPr>
              <w:t>Предоставляемые</w:t>
            </w:r>
            <w:r w:rsidRPr="00255391">
              <w:rPr>
                <w:rFonts w:ascii="Arial Unicode MS" w:cs="Arial Unicode MS"/>
                <w:i/>
                <w:szCs w:val="22"/>
                <w:u w:color="000000"/>
              </w:rPr>
              <w:t xml:space="preserve"> </w:t>
            </w:r>
            <w:r w:rsidRPr="00255391">
              <w:rPr>
                <w:rFonts w:ascii="Arial Unicode MS" w:cs="Arial Unicode MS"/>
                <w:i/>
                <w:szCs w:val="22"/>
                <w:u w:color="000000"/>
              </w:rPr>
              <w:t>участником</w:t>
            </w:r>
            <w:r w:rsidRPr="00255391">
              <w:rPr>
                <w:rFonts w:ascii="Arial Unicode MS" w:cs="Arial Unicode MS"/>
                <w:i/>
                <w:szCs w:val="22"/>
                <w:u w:color="000000"/>
              </w:rPr>
              <w:t xml:space="preserve"> </w:t>
            </w:r>
            <w:r w:rsidRPr="00255391">
              <w:rPr>
                <w:rFonts w:ascii="Arial Unicode MS" w:cs="Arial Unicode MS"/>
                <w:i/>
                <w:szCs w:val="22"/>
                <w:u w:color="000000"/>
              </w:rPr>
              <w:t>данные</w:t>
            </w:r>
            <w:r w:rsidRPr="00255391">
              <w:rPr>
                <w:rFonts w:ascii="Arial Unicode MS" w:cs="Arial Unicode MS"/>
                <w:i/>
                <w:szCs w:val="22"/>
                <w:u w:color="000000"/>
              </w:rPr>
              <w:t xml:space="preserve"> </w:t>
            </w:r>
            <w:r w:rsidRPr="00255391">
              <w:rPr>
                <w:rFonts w:ascii="Arial Unicode MS" w:cs="Arial Unicode MS"/>
                <w:i/>
                <w:szCs w:val="22"/>
                <w:u w:color="000000"/>
              </w:rPr>
              <w:t>уже</w:t>
            </w:r>
            <w:r w:rsidRPr="00255391">
              <w:rPr>
                <w:rFonts w:ascii="Arial Unicode MS" w:cs="Arial Unicode MS"/>
                <w:i/>
                <w:szCs w:val="22"/>
                <w:u w:color="000000"/>
              </w:rPr>
              <w:t xml:space="preserve"> </w:t>
            </w:r>
            <w:r w:rsidRPr="00255391">
              <w:rPr>
                <w:rFonts w:ascii="Arial Unicode MS" w:cs="Arial Unicode MS"/>
                <w:i/>
                <w:szCs w:val="22"/>
                <w:u w:color="000000"/>
              </w:rPr>
              <w:t>присутствуют</w:t>
            </w:r>
            <w:r w:rsidRPr="00255391">
              <w:rPr>
                <w:rFonts w:ascii="Arial Unicode MS" w:cs="Arial Unicode MS"/>
                <w:i/>
                <w:szCs w:val="22"/>
                <w:u w:color="000000"/>
              </w:rPr>
              <w:t xml:space="preserve"> </w:t>
            </w:r>
            <w:r w:rsidRPr="00255391">
              <w:rPr>
                <w:rFonts w:ascii="Arial Unicode MS" w:cs="Arial Unicode MS"/>
                <w:i/>
                <w:szCs w:val="22"/>
                <w:u w:color="000000"/>
              </w:rPr>
              <w:t>в</w:t>
            </w:r>
            <w:r w:rsidRPr="00255391">
              <w:rPr>
                <w:rFonts w:ascii="Arial Unicode MS" w:cs="Arial Unicode MS"/>
                <w:i/>
                <w:szCs w:val="22"/>
                <w:u w:color="000000"/>
              </w:rPr>
              <w:t xml:space="preserve"> </w:t>
            </w:r>
            <w:r w:rsidRPr="00255391">
              <w:rPr>
                <w:rFonts w:ascii="Arial Unicode MS" w:cs="Arial Unicode MS"/>
                <w:i/>
                <w:szCs w:val="22"/>
                <w:u w:color="000000"/>
              </w:rPr>
              <w:t>системе</w:t>
            </w:r>
          </w:p>
        </w:tc>
      </w:tr>
      <w:tr w:rsidR="005F6069" w:rsidRPr="00255391" w14:paraId="2AA1087E" w14:textId="77777777" w:rsidTr="00D75FB9">
        <w:tc>
          <w:tcPr>
            <w:tcW w:w="568" w:type="dxa"/>
          </w:tcPr>
          <w:p w14:paraId="40A22425" w14:textId="77777777" w:rsidR="005F6069" w:rsidRPr="00255391" w:rsidRDefault="005F6069" w:rsidP="00B16187">
            <w:pPr>
              <w:pStyle w:val="a"/>
              <w:numPr>
                <w:ilvl w:val="0"/>
                <w:numId w:val="28"/>
              </w:numPr>
            </w:pPr>
          </w:p>
        </w:tc>
        <w:tc>
          <w:tcPr>
            <w:tcW w:w="1134" w:type="dxa"/>
          </w:tcPr>
          <w:p w14:paraId="275173D0"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2B3CEAEE" w14:textId="45A27178" w:rsidR="005F6069" w:rsidRPr="00255391" w:rsidRDefault="005F6069" w:rsidP="00E54A47">
            <w:pPr>
              <w:pStyle w:val="112"/>
              <w:rPr>
                <w:szCs w:val="22"/>
                <w:u w:color="000000"/>
                <w:lang w:val="en-US"/>
              </w:rPr>
            </w:pPr>
            <w:r w:rsidRPr="00255391">
              <w:rPr>
                <w:szCs w:val="22"/>
                <w:u w:color="000000"/>
                <w:lang w:val="en-US"/>
              </w:rPr>
              <w:t xml:space="preserve">ImportChargesRequest/ ChargesPackage/ </w:t>
            </w:r>
            <w:r w:rsidR="00790AA0" w:rsidRPr="00255391">
              <w:rPr>
                <w:szCs w:val="22"/>
                <w:u w:color="000000"/>
                <w:lang w:val="en-US"/>
              </w:rPr>
              <w:t>ImportedChange/SupplierBillId</w:t>
            </w:r>
          </w:p>
          <w:p w14:paraId="3E43C67D" w14:textId="77777777" w:rsidR="00790AA0" w:rsidRPr="00255391" w:rsidRDefault="00790AA0" w:rsidP="00E54A47">
            <w:pPr>
              <w:pStyle w:val="112"/>
              <w:rPr>
                <w:szCs w:val="22"/>
                <w:u w:color="000000"/>
                <w:lang w:val="en-US"/>
              </w:rPr>
            </w:pPr>
          </w:p>
          <w:p w14:paraId="7AD4BA44" w14:textId="497F07E2" w:rsidR="00790AA0" w:rsidRPr="00255391" w:rsidRDefault="00790AA0" w:rsidP="00790AA0">
            <w:pPr>
              <w:pStyle w:val="112"/>
              <w:rPr>
                <w:lang w:val="en-US"/>
              </w:rPr>
            </w:pPr>
            <w:r w:rsidRPr="00255391">
              <w:rPr>
                <w:lang w:val="en-US"/>
              </w:rPr>
              <w:t>ImportChargesRequest/ChargesPackage/ImportedChange/ChangeStatus/ Meaning</w:t>
            </w:r>
          </w:p>
        </w:tc>
        <w:tc>
          <w:tcPr>
            <w:tcW w:w="3402" w:type="dxa"/>
          </w:tcPr>
          <w:p w14:paraId="4DFABC63" w14:textId="77777777" w:rsidR="005F6069" w:rsidRPr="00255391" w:rsidRDefault="005F6069" w:rsidP="00E54A47">
            <w:pPr>
              <w:pStyle w:val="112"/>
            </w:pPr>
            <w:r w:rsidRPr="00255391">
              <w:rPr>
                <w:szCs w:val="22"/>
                <w:u w:color="000000"/>
              </w:rPr>
              <w:t>Если значение статуса, отражающего изменение данных начисления равно «2» (уточнение) или «3» (аннулирование), то проверяется, что начисление с таким УИН не было ранее аннулировано</w:t>
            </w:r>
          </w:p>
        </w:tc>
        <w:tc>
          <w:tcPr>
            <w:tcW w:w="1559" w:type="dxa"/>
          </w:tcPr>
          <w:p w14:paraId="2719FB35" w14:textId="77777777" w:rsidR="005F6069" w:rsidRPr="00255391" w:rsidRDefault="005F6069" w:rsidP="00E54A47">
            <w:pPr>
              <w:pStyle w:val="112"/>
            </w:pPr>
            <w:r w:rsidRPr="00255391">
              <w:rPr>
                <w:szCs w:val="22"/>
                <w:u w:color="000000"/>
              </w:rPr>
              <w:t>ImportChargesResponse/ ImportProtocol/code = «7»</w:t>
            </w:r>
          </w:p>
        </w:tc>
        <w:tc>
          <w:tcPr>
            <w:tcW w:w="2125" w:type="dxa"/>
          </w:tcPr>
          <w:p w14:paraId="2AC6E08B" w14:textId="77777777" w:rsidR="005F6069" w:rsidRPr="00255391" w:rsidRDefault="005F6069" w:rsidP="00E54A47">
            <w:pPr>
              <w:pStyle w:val="112"/>
            </w:pPr>
            <w:r w:rsidRPr="00255391">
              <w:rPr>
                <w:i/>
                <w:szCs w:val="22"/>
                <w:u w:color="000000"/>
              </w:rPr>
              <w:t xml:space="preserve">Не найдено исходное извещение </w:t>
            </w:r>
          </w:p>
        </w:tc>
      </w:tr>
      <w:tr w:rsidR="005F6069" w:rsidRPr="00255391" w14:paraId="28B95C08" w14:textId="77777777" w:rsidTr="00D75FB9">
        <w:tc>
          <w:tcPr>
            <w:tcW w:w="568" w:type="dxa"/>
          </w:tcPr>
          <w:p w14:paraId="7ECF94FF" w14:textId="77777777" w:rsidR="005F6069" w:rsidRPr="00255391" w:rsidRDefault="005F6069" w:rsidP="00B16187">
            <w:pPr>
              <w:pStyle w:val="a"/>
              <w:numPr>
                <w:ilvl w:val="0"/>
                <w:numId w:val="28"/>
              </w:numPr>
            </w:pPr>
          </w:p>
        </w:tc>
        <w:tc>
          <w:tcPr>
            <w:tcW w:w="1134" w:type="dxa"/>
          </w:tcPr>
          <w:p w14:paraId="7C9408EC"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2C7C14CB" w14:textId="018EA8DB" w:rsidR="005F6069" w:rsidRPr="00255391" w:rsidRDefault="005F6069" w:rsidP="00E54A47">
            <w:pPr>
              <w:pStyle w:val="112"/>
              <w:rPr>
                <w:szCs w:val="22"/>
                <w:u w:color="000000"/>
                <w:lang w:val="en-US"/>
              </w:rPr>
            </w:pPr>
            <w:r w:rsidRPr="00255391">
              <w:rPr>
                <w:szCs w:val="22"/>
                <w:u w:color="000000"/>
                <w:lang w:val="en-US"/>
              </w:rPr>
              <w:t xml:space="preserve">ImportChargesRequest/ ChargesPackage/ </w:t>
            </w:r>
            <w:r w:rsidR="00897A5C" w:rsidRPr="00255391">
              <w:rPr>
                <w:szCs w:val="22"/>
                <w:u w:color="000000"/>
                <w:lang w:val="en-US"/>
              </w:rPr>
              <w:t>ImportedChange/SupplierBillId</w:t>
            </w:r>
          </w:p>
          <w:p w14:paraId="3E467E3E" w14:textId="77777777" w:rsidR="00897A5C" w:rsidRPr="00255391" w:rsidRDefault="00897A5C" w:rsidP="00E54A47">
            <w:pPr>
              <w:pStyle w:val="112"/>
              <w:rPr>
                <w:szCs w:val="22"/>
                <w:u w:color="000000"/>
                <w:lang w:val="en-US"/>
              </w:rPr>
            </w:pPr>
          </w:p>
          <w:p w14:paraId="5627438A" w14:textId="680F7DB9" w:rsidR="00897A5C" w:rsidRPr="00255391" w:rsidRDefault="00897A5C" w:rsidP="00897A5C">
            <w:pPr>
              <w:pStyle w:val="112"/>
              <w:rPr>
                <w:lang w:val="en-US"/>
              </w:rPr>
            </w:pPr>
            <w:r w:rsidRPr="00255391">
              <w:rPr>
                <w:lang w:val="en-US"/>
              </w:rPr>
              <w:t>ImportChargesRequest/ChargesPackage/ ImportedChange/ChangeStatus/ Meaning</w:t>
            </w:r>
          </w:p>
        </w:tc>
        <w:tc>
          <w:tcPr>
            <w:tcW w:w="3402" w:type="dxa"/>
          </w:tcPr>
          <w:p w14:paraId="3B56DE13" w14:textId="77777777" w:rsidR="005F6069" w:rsidRPr="00255391" w:rsidRDefault="005F6069" w:rsidP="00E54A47">
            <w:pPr>
              <w:pStyle w:val="112"/>
            </w:pPr>
            <w:r w:rsidRPr="00255391">
              <w:rPr>
                <w:szCs w:val="22"/>
                <w:u w:color="000000"/>
              </w:rPr>
              <w:t>Если значение статуса, отражающего изменение данных начисления равно «4» (деаннулирование), то проверяется, что начисление с таким УИН ранее было аннулировано.</w:t>
            </w:r>
          </w:p>
        </w:tc>
        <w:tc>
          <w:tcPr>
            <w:tcW w:w="1559" w:type="dxa"/>
          </w:tcPr>
          <w:p w14:paraId="0E9249AF" w14:textId="77777777" w:rsidR="005F6069" w:rsidRPr="00255391" w:rsidRDefault="005F6069" w:rsidP="00E54A47">
            <w:pPr>
              <w:pStyle w:val="112"/>
            </w:pPr>
            <w:r w:rsidRPr="00255391">
              <w:rPr>
                <w:szCs w:val="22"/>
                <w:u w:color="000000"/>
              </w:rPr>
              <w:t>ImportChargesResponse/ ImportProtocol/code = «7»</w:t>
            </w:r>
          </w:p>
        </w:tc>
        <w:tc>
          <w:tcPr>
            <w:tcW w:w="2125" w:type="dxa"/>
          </w:tcPr>
          <w:p w14:paraId="1D217CB1" w14:textId="77777777" w:rsidR="005F6069" w:rsidRPr="00255391" w:rsidRDefault="005F6069" w:rsidP="00E54A47">
            <w:pPr>
              <w:pStyle w:val="112"/>
            </w:pPr>
            <w:r w:rsidRPr="00255391">
              <w:rPr>
                <w:i/>
                <w:szCs w:val="22"/>
                <w:u w:color="000000"/>
              </w:rPr>
              <w:t>Не найдено исходное извещение</w:t>
            </w:r>
          </w:p>
        </w:tc>
      </w:tr>
      <w:tr w:rsidR="005F6069" w:rsidRPr="00255391" w14:paraId="38A73E18" w14:textId="77777777" w:rsidTr="00D75FB9">
        <w:tc>
          <w:tcPr>
            <w:tcW w:w="568" w:type="dxa"/>
          </w:tcPr>
          <w:p w14:paraId="6A0C6E8E" w14:textId="77777777" w:rsidR="005F6069" w:rsidRPr="00255391" w:rsidRDefault="005F6069" w:rsidP="00B16187">
            <w:pPr>
              <w:pStyle w:val="a"/>
              <w:numPr>
                <w:ilvl w:val="0"/>
                <w:numId w:val="28"/>
              </w:numPr>
            </w:pPr>
          </w:p>
        </w:tc>
        <w:tc>
          <w:tcPr>
            <w:tcW w:w="1134" w:type="dxa"/>
          </w:tcPr>
          <w:p w14:paraId="79FA1AA5"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4AC64B2B" w14:textId="77777777" w:rsidR="005F6069" w:rsidRPr="00255391" w:rsidRDefault="005F6069" w:rsidP="00E54A47">
            <w:pPr>
              <w:pStyle w:val="112"/>
              <w:rPr>
                <w:szCs w:val="22"/>
                <w:u w:color="000000"/>
              </w:rPr>
            </w:pPr>
            <w:r w:rsidRPr="00255391">
              <w:rPr>
                <w:szCs w:val="22"/>
                <w:u w:color="000000"/>
              </w:rPr>
              <w:t>ImportChargesRequest/ ChargesPackage/ ImportedCharge/@supplierBillID</w:t>
            </w:r>
          </w:p>
          <w:p w14:paraId="0ADD1CB6" w14:textId="5BE9AE99" w:rsidR="00067898" w:rsidRPr="00255391" w:rsidRDefault="00067898" w:rsidP="00E54A47">
            <w:pPr>
              <w:pStyle w:val="112"/>
            </w:pPr>
            <w:r w:rsidRPr="00255391">
              <w:t>ImportChargesRequest/ChargesPackage/ImportedChange/SupplierBillId</w:t>
            </w:r>
          </w:p>
        </w:tc>
        <w:tc>
          <w:tcPr>
            <w:tcW w:w="3402" w:type="dxa"/>
          </w:tcPr>
          <w:p w14:paraId="5FA333D4" w14:textId="77777777" w:rsidR="005F6069" w:rsidRPr="00255391" w:rsidRDefault="005F6069" w:rsidP="00E54A47">
            <w:pPr>
              <w:pStyle w:val="112"/>
            </w:pPr>
            <w:r w:rsidRPr="00255391">
              <w:rPr>
                <w:szCs w:val="22"/>
                <w:u w:color="000000"/>
              </w:rPr>
              <w:t>При длине УИН 25 символов проверяется равенство первых 8 цифр (после перевода из десятичного представления в шестнадцатеричное) значению уникального регистрационного номера (УРН) Участника в ГИС ГМП</w:t>
            </w:r>
          </w:p>
        </w:tc>
        <w:tc>
          <w:tcPr>
            <w:tcW w:w="1559" w:type="dxa"/>
          </w:tcPr>
          <w:p w14:paraId="13083152" w14:textId="77777777" w:rsidR="005F6069" w:rsidRPr="00255391" w:rsidRDefault="005F6069" w:rsidP="00E54A47">
            <w:pPr>
              <w:pStyle w:val="112"/>
            </w:pPr>
            <w:r w:rsidRPr="00255391">
              <w:rPr>
                <w:szCs w:val="22"/>
                <w:u w:color="000000"/>
              </w:rPr>
              <w:t>ImportChargesResponse/ ImportProtocol/code = «10»</w:t>
            </w:r>
          </w:p>
        </w:tc>
        <w:tc>
          <w:tcPr>
            <w:tcW w:w="2125" w:type="dxa"/>
          </w:tcPr>
          <w:p w14:paraId="3C58E072" w14:textId="77777777" w:rsidR="005F6069" w:rsidRPr="00255391" w:rsidRDefault="005F6069" w:rsidP="00E54A47">
            <w:pPr>
              <w:pStyle w:val="112"/>
            </w:pPr>
            <w:r w:rsidRPr="00255391">
              <w:rPr>
                <w:i/>
                <w:szCs w:val="22"/>
                <w:u w:color="000000"/>
              </w:rPr>
              <w:t>Некорректный УРН в УИН</w:t>
            </w:r>
          </w:p>
        </w:tc>
      </w:tr>
      <w:tr w:rsidR="005F6069" w:rsidRPr="00255391" w14:paraId="7A1D3B98" w14:textId="77777777" w:rsidTr="00D75FB9">
        <w:tc>
          <w:tcPr>
            <w:tcW w:w="568" w:type="dxa"/>
          </w:tcPr>
          <w:p w14:paraId="0305FFE8" w14:textId="77777777" w:rsidR="005F6069" w:rsidRPr="00255391" w:rsidRDefault="005F6069" w:rsidP="00B16187">
            <w:pPr>
              <w:pStyle w:val="a"/>
              <w:numPr>
                <w:ilvl w:val="0"/>
                <w:numId w:val="28"/>
              </w:numPr>
            </w:pPr>
          </w:p>
        </w:tc>
        <w:tc>
          <w:tcPr>
            <w:tcW w:w="1134" w:type="dxa"/>
          </w:tcPr>
          <w:p w14:paraId="18370AF3"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12ABD171" w14:textId="77777777" w:rsidR="005F6069" w:rsidRPr="00255391" w:rsidRDefault="005F6069" w:rsidP="00E54A47">
            <w:pPr>
              <w:pStyle w:val="112"/>
            </w:pPr>
            <w:r w:rsidRPr="00255391">
              <w:rPr>
                <w:szCs w:val="22"/>
                <w:u w:color="000000"/>
              </w:rPr>
              <w:t>ImportChargesRequest/ChargesPackage/ImportedCharge/@validUntil</w:t>
            </w:r>
          </w:p>
        </w:tc>
        <w:tc>
          <w:tcPr>
            <w:tcW w:w="3402" w:type="dxa"/>
          </w:tcPr>
          <w:p w14:paraId="648E9944" w14:textId="77777777" w:rsidR="005F6069" w:rsidRPr="00255391" w:rsidRDefault="005F6069" w:rsidP="00E54A47">
            <w:pPr>
              <w:pStyle w:val="112"/>
            </w:pPr>
            <w:r w:rsidRPr="00255391">
              <w:rPr>
                <w:szCs w:val="22"/>
                <w:u w:color="000000"/>
              </w:rPr>
              <w:t>Дата, до которой (включительно) актуально выставленное начисление, должно быть не менее текущей (даты загрузки) и не более месяца от текущей даты</w:t>
            </w:r>
          </w:p>
        </w:tc>
        <w:tc>
          <w:tcPr>
            <w:tcW w:w="1559" w:type="dxa"/>
          </w:tcPr>
          <w:p w14:paraId="4D9AAEE7" w14:textId="77777777" w:rsidR="005F6069" w:rsidRPr="00255391" w:rsidRDefault="005F6069" w:rsidP="00E54A47">
            <w:pPr>
              <w:pStyle w:val="112"/>
            </w:pPr>
            <w:r w:rsidRPr="00255391">
              <w:rPr>
                <w:szCs w:val="22"/>
                <w:u w:color="000000"/>
              </w:rPr>
              <w:t>ImportChargesResponse/ ImportProtocol/code = «36»</w:t>
            </w:r>
          </w:p>
        </w:tc>
        <w:tc>
          <w:tcPr>
            <w:tcW w:w="2125" w:type="dxa"/>
          </w:tcPr>
          <w:p w14:paraId="4234AEA8" w14:textId="77777777" w:rsidR="005F6069" w:rsidRPr="00255391" w:rsidRDefault="005F6069" w:rsidP="00E54A47">
            <w:pPr>
              <w:pStyle w:val="112"/>
            </w:pPr>
            <w:r w:rsidRPr="00255391">
              <w:rPr>
                <w:rFonts w:ascii="Arial Unicode MS" w:cs="Arial Unicode MS"/>
                <w:i/>
                <w:szCs w:val="22"/>
                <w:u w:color="000000"/>
              </w:rPr>
              <w:t>Недопустимый</w:t>
            </w:r>
            <w:r w:rsidRPr="00255391">
              <w:rPr>
                <w:rFonts w:ascii="Arial Unicode MS" w:cs="Arial Unicode MS"/>
                <w:i/>
                <w:szCs w:val="22"/>
                <w:u w:color="000000"/>
              </w:rPr>
              <w:t xml:space="preserve"> </w:t>
            </w:r>
            <w:r w:rsidRPr="00255391">
              <w:rPr>
                <w:rFonts w:ascii="Arial Unicode MS" w:cs="Arial Unicode MS"/>
                <w:i/>
                <w:szCs w:val="22"/>
                <w:u w:color="000000"/>
              </w:rPr>
              <w:t>срок</w:t>
            </w:r>
            <w:r w:rsidRPr="00255391">
              <w:rPr>
                <w:rFonts w:ascii="Arial Unicode MS" w:cs="Arial Unicode MS"/>
                <w:i/>
                <w:szCs w:val="22"/>
                <w:u w:color="000000"/>
              </w:rPr>
              <w:t xml:space="preserve"> </w:t>
            </w:r>
            <w:r w:rsidRPr="00255391">
              <w:rPr>
                <w:rFonts w:ascii="Arial Unicode MS" w:cs="Arial Unicode MS"/>
                <w:i/>
                <w:szCs w:val="22"/>
                <w:u w:color="000000"/>
              </w:rPr>
              <w:t>действия</w:t>
            </w:r>
            <w:r w:rsidRPr="00255391">
              <w:rPr>
                <w:rFonts w:ascii="Arial Unicode MS" w:cs="Arial Unicode MS"/>
                <w:i/>
                <w:szCs w:val="22"/>
                <w:u w:color="000000"/>
              </w:rPr>
              <w:t xml:space="preserve"> </w:t>
            </w:r>
            <w:r w:rsidRPr="00255391">
              <w:rPr>
                <w:rFonts w:ascii="Arial Unicode MS" w:cs="Arial Unicode MS"/>
                <w:i/>
                <w:szCs w:val="22"/>
                <w:u w:color="000000"/>
              </w:rPr>
              <w:t>начисления</w:t>
            </w:r>
          </w:p>
        </w:tc>
      </w:tr>
      <w:tr w:rsidR="005F6069" w:rsidRPr="00255391" w14:paraId="5F6DCA27" w14:textId="77777777" w:rsidTr="00D75FB9">
        <w:tc>
          <w:tcPr>
            <w:tcW w:w="568" w:type="dxa"/>
          </w:tcPr>
          <w:p w14:paraId="70870276" w14:textId="77777777" w:rsidR="005F6069" w:rsidRPr="00255391" w:rsidRDefault="005F6069" w:rsidP="00B16187">
            <w:pPr>
              <w:pStyle w:val="a"/>
              <w:numPr>
                <w:ilvl w:val="0"/>
                <w:numId w:val="28"/>
              </w:numPr>
            </w:pPr>
          </w:p>
        </w:tc>
        <w:tc>
          <w:tcPr>
            <w:tcW w:w="1134" w:type="dxa"/>
          </w:tcPr>
          <w:p w14:paraId="067665C7"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072B2EFB" w14:textId="77777777" w:rsidR="005F6069" w:rsidRPr="00255391" w:rsidRDefault="005F6069" w:rsidP="00E54A47">
            <w:pPr>
              <w:pStyle w:val="112"/>
            </w:pPr>
            <w:r w:rsidRPr="00255391">
              <w:rPr>
                <w:szCs w:val="22"/>
                <w:u w:color="000000"/>
              </w:rPr>
              <w:t>ImportChargesRequest/ ChargesPackage/ ImportedCharge/@totalAmount</w:t>
            </w:r>
          </w:p>
        </w:tc>
        <w:tc>
          <w:tcPr>
            <w:tcW w:w="3402" w:type="dxa"/>
          </w:tcPr>
          <w:p w14:paraId="719F1264" w14:textId="032F6D01" w:rsidR="005F6069" w:rsidRPr="00255391" w:rsidRDefault="005F6069" w:rsidP="00E54A47">
            <w:pPr>
              <w:pStyle w:val="112"/>
              <w:rPr>
                <w:szCs w:val="22"/>
                <w:u w:color="000000"/>
              </w:rPr>
            </w:pPr>
            <w:r w:rsidRPr="00255391">
              <w:rPr>
                <w:szCs w:val="22"/>
                <w:u w:color="000000"/>
              </w:rPr>
              <w:t>Сумма начисления не может быть равна нулю при условии, что начисление не является предварительным</w:t>
            </w:r>
            <w:r w:rsidR="0016484F" w:rsidRPr="00255391">
              <w:rPr>
                <w:szCs w:val="22"/>
                <w:u w:color="000000"/>
              </w:rPr>
              <w:t xml:space="preserve">. </w:t>
            </w:r>
          </w:p>
          <w:p w14:paraId="1EB602B1" w14:textId="51EC1631" w:rsidR="0016484F" w:rsidRPr="00255391" w:rsidRDefault="0016484F" w:rsidP="00E54A47">
            <w:pPr>
              <w:pStyle w:val="112"/>
            </w:pPr>
            <w:r w:rsidRPr="00255391">
              <w:t>В предварительном начислении (поле «Origin» равно «PRIOR») возможно указать только нулевую сумму</w:t>
            </w:r>
          </w:p>
        </w:tc>
        <w:tc>
          <w:tcPr>
            <w:tcW w:w="1559" w:type="dxa"/>
          </w:tcPr>
          <w:p w14:paraId="4791F9EC" w14:textId="77777777" w:rsidR="005F6069" w:rsidRPr="00255391" w:rsidRDefault="005F6069" w:rsidP="00E54A47">
            <w:pPr>
              <w:pStyle w:val="112"/>
            </w:pPr>
            <w:r w:rsidRPr="00255391">
              <w:rPr>
                <w:szCs w:val="22"/>
                <w:u w:color="000000"/>
              </w:rPr>
              <w:t>ImportChargesResponse/ ImportProtocol/code = «40»</w:t>
            </w:r>
          </w:p>
        </w:tc>
        <w:tc>
          <w:tcPr>
            <w:tcW w:w="2125" w:type="dxa"/>
          </w:tcPr>
          <w:p w14:paraId="462DA05C" w14:textId="0D9D743B" w:rsidR="005F6069" w:rsidRPr="00255391" w:rsidRDefault="0016484F" w:rsidP="0016484F">
            <w:pPr>
              <w:pStyle w:val="112"/>
            </w:pPr>
            <w:r w:rsidRPr="00255391">
              <w:rPr>
                <w:i/>
                <w:szCs w:val="22"/>
                <w:u w:color="000000"/>
              </w:rPr>
              <w:t>В и</w:t>
            </w:r>
            <w:r w:rsidR="00CA4F8E" w:rsidRPr="00255391">
              <w:rPr>
                <w:i/>
                <w:szCs w:val="22"/>
                <w:u w:color="000000"/>
              </w:rPr>
              <w:t>звещени</w:t>
            </w:r>
            <w:r w:rsidRPr="00255391">
              <w:rPr>
                <w:i/>
                <w:szCs w:val="22"/>
                <w:u w:color="000000"/>
              </w:rPr>
              <w:t>и</w:t>
            </w:r>
            <w:r w:rsidR="005F6069" w:rsidRPr="00255391">
              <w:rPr>
                <w:i/>
                <w:szCs w:val="22"/>
                <w:u w:color="000000"/>
              </w:rPr>
              <w:t xml:space="preserve"> о начислении </w:t>
            </w:r>
            <w:r w:rsidRPr="00255391">
              <w:rPr>
                <w:i/>
                <w:szCs w:val="22"/>
                <w:u w:color="000000"/>
              </w:rPr>
              <w:t>указана некорректная сумма</w:t>
            </w:r>
          </w:p>
        </w:tc>
      </w:tr>
      <w:tr w:rsidR="005F6069" w:rsidRPr="00255391" w14:paraId="635503D3" w14:textId="77777777" w:rsidTr="00D75FB9">
        <w:tc>
          <w:tcPr>
            <w:tcW w:w="568" w:type="dxa"/>
          </w:tcPr>
          <w:p w14:paraId="11F1271E" w14:textId="77777777" w:rsidR="005F6069" w:rsidRPr="00255391" w:rsidRDefault="005F6069" w:rsidP="00B16187">
            <w:pPr>
              <w:pStyle w:val="a"/>
              <w:numPr>
                <w:ilvl w:val="0"/>
                <w:numId w:val="28"/>
              </w:numPr>
            </w:pPr>
          </w:p>
        </w:tc>
        <w:tc>
          <w:tcPr>
            <w:tcW w:w="1134" w:type="dxa"/>
          </w:tcPr>
          <w:p w14:paraId="6B76616B"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37843690" w14:textId="77777777" w:rsidR="005F6069" w:rsidRPr="00255391" w:rsidRDefault="005F6069" w:rsidP="00E54A47">
            <w:pPr>
              <w:pStyle w:val="112"/>
            </w:pPr>
            <w:r w:rsidRPr="00255391">
              <w:rPr>
                <w:szCs w:val="22"/>
                <w:u w:color="000000"/>
              </w:rPr>
              <w:t>ImportChargesRequest/ ChargesPackage/ ImportedCha</w:t>
            </w:r>
            <w:r w:rsidRPr="00255391">
              <w:rPr>
                <w:szCs w:val="22"/>
                <w:u w:color="000000"/>
              </w:rPr>
              <w:lastRenderedPageBreak/>
              <w:t>rge/@supplierBillID</w:t>
            </w:r>
          </w:p>
        </w:tc>
        <w:tc>
          <w:tcPr>
            <w:tcW w:w="3402" w:type="dxa"/>
          </w:tcPr>
          <w:p w14:paraId="662E1358" w14:textId="4BFD8B76" w:rsidR="005F6069" w:rsidRPr="00255391" w:rsidRDefault="005F6069" w:rsidP="00067898">
            <w:pPr>
              <w:pStyle w:val="112"/>
            </w:pPr>
            <w:r w:rsidRPr="00255391">
              <w:rPr>
                <w:szCs w:val="22"/>
                <w:u w:color="000000"/>
              </w:rPr>
              <w:lastRenderedPageBreak/>
              <w:t>Соответствие длины УИН нового начисления требованиям к порядку его формирования (порядок формирования УИН приведен в разделе </w:t>
            </w:r>
            <w:r w:rsidRPr="00255391">
              <w:rPr>
                <w:szCs w:val="22"/>
                <w:u w:color="000000"/>
              </w:rPr>
              <w:fldChar w:fldCharType="begin"/>
            </w:r>
            <w:r w:rsidRPr="00255391">
              <w:rPr>
                <w:szCs w:val="22"/>
                <w:u w:color="000000"/>
              </w:rPr>
              <w:instrText xml:space="preserve"> REF _Ref525505713 \n \h  \* MERGEFORMAT </w:instrText>
            </w:r>
            <w:r w:rsidRPr="00255391">
              <w:rPr>
                <w:szCs w:val="22"/>
                <w:u w:color="000000"/>
              </w:rPr>
            </w:r>
            <w:r w:rsidRPr="00255391">
              <w:rPr>
                <w:szCs w:val="22"/>
                <w:u w:color="000000"/>
              </w:rPr>
              <w:fldChar w:fldCharType="separate"/>
            </w:r>
            <w:r w:rsidR="00CC28D8">
              <w:rPr>
                <w:szCs w:val="22"/>
                <w:u w:color="000000"/>
              </w:rPr>
              <w:t>4.1</w:t>
            </w:r>
            <w:r w:rsidRPr="00255391">
              <w:rPr>
                <w:szCs w:val="22"/>
                <w:u w:color="000000"/>
              </w:rPr>
              <w:fldChar w:fldCharType="end"/>
            </w:r>
            <w:r w:rsidRPr="00255391">
              <w:rPr>
                <w:szCs w:val="22"/>
                <w:u w:color="000000"/>
              </w:rPr>
              <w:t>)</w:t>
            </w:r>
          </w:p>
        </w:tc>
        <w:tc>
          <w:tcPr>
            <w:tcW w:w="1559" w:type="dxa"/>
          </w:tcPr>
          <w:p w14:paraId="10A8F96E" w14:textId="77777777" w:rsidR="005F6069" w:rsidRPr="00255391" w:rsidRDefault="005F6069" w:rsidP="00E54A47">
            <w:pPr>
              <w:pStyle w:val="112"/>
            </w:pPr>
            <w:r w:rsidRPr="00255391">
              <w:rPr>
                <w:szCs w:val="22"/>
                <w:u w:color="000000"/>
              </w:rPr>
              <w:t>ImportChargesResponse/ ImportProtocol/code = «51»</w:t>
            </w:r>
          </w:p>
        </w:tc>
        <w:tc>
          <w:tcPr>
            <w:tcW w:w="2125" w:type="dxa"/>
          </w:tcPr>
          <w:p w14:paraId="3D759800" w14:textId="77777777" w:rsidR="005F6069" w:rsidRPr="00255391" w:rsidRDefault="005F6069" w:rsidP="00E54A47">
            <w:pPr>
              <w:pStyle w:val="112"/>
            </w:pPr>
            <w:r w:rsidRPr="00255391">
              <w:rPr>
                <w:i/>
                <w:szCs w:val="22"/>
                <w:u w:color="000000"/>
              </w:rPr>
              <w:t>Длина УИН не соответствует требованиям к порядку его формирования</w:t>
            </w:r>
          </w:p>
        </w:tc>
      </w:tr>
      <w:tr w:rsidR="005F6069" w:rsidRPr="00255391" w14:paraId="4678AC6C" w14:textId="77777777" w:rsidTr="00D75FB9">
        <w:tc>
          <w:tcPr>
            <w:tcW w:w="568" w:type="dxa"/>
          </w:tcPr>
          <w:p w14:paraId="4F80AEF6" w14:textId="77777777" w:rsidR="005F6069" w:rsidRPr="00255391" w:rsidRDefault="005F6069" w:rsidP="00B16187">
            <w:pPr>
              <w:pStyle w:val="a"/>
              <w:numPr>
                <w:ilvl w:val="0"/>
                <w:numId w:val="28"/>
              </w:numPr>
            </w:pPr>
          </w:p>
        </w:tc>
        <w:tc>
          <w:tcPr>
            <w:tcW w:w="1134" w:type="dxa"/>
          </w:tcPr>
          <w:p w14:paraId="16C4F022"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1C3CF6E2" w14:textId="77777777" w:rsidR="005F6069" w:rsidRPr="00255391" w:rsidRDefault="005F6069" w:rsidP="00E54A47">
            <w:pPr>
              <w:pStyle w:val="112"/>
            </w:pPr>
            <w:r w:rsidRPr="00255391">
              <w:rPr>
                <w:szCs w:val="22"/>
                <w:u w:color="000000"/>
              </w:rPr>
              <w:t>ImportChargesRequest/ ChargesPackage/ ImportedCharge/@billDate</w:t>
            </w:r>
          </w:p>
        </w:tc>
        <w:tc>
          <w:tcPr>
            <w:tcW w:w="3402" w:type="dxa"/>
          </w:tcPr>
          <w:p w14:paraId="69D80E39" w14:textId="77777777" w:rsidR="005F6069" w:rsidRPr="00255391" w:rsidRDefault="005F6069" w:rsidP="00E54A47">
            <w:pPr>
              <w:pStyle w:val="112"/>
            </w:pPr>
            <w:r w:rsidRPr="00255391">
              <w:rPr>
                <w:szCs w:val="22"/>
                <w:u w:color="000000"/>
              </w:rPr>
              <w:t>Дата начисления суммы, подлежащей уплате плательщиком не должна быть ранее 1 января 2013 года</w:t>
            </w:r>
          </w:p>
        </w:tc>
        <w:tc>
          <w:tcPr>
            <w:tcW w:w="1559" w:type="dxa"/>
          </w:tcPr>
          <w:p w14:paraId="20A67D8C" w14:textId="77777777" w:rsidR="005F6069" w:rsidRPr="00255391" w:rsidRDefault="005F6069" w:rsidP="00E54A47">
            <w:pPr>
              <w:pStyle w:val="112"/>
            </w:pPr>
            <w:r w:rsidRPr="00255391">
              <w:rPr>
                <w:szCs w:val="22"/>
                <w:u w:color="000000"/>
              </w:rPr>
              <w:t>ImportChargesResponse/ ImportProtocol/code = «52»</w:t>
            </w:r>
          </w:p>
        </w:tc>
        <w:tc>
          <w:tcPr>
            <w:tcW w:w="2125" w:type="dxa"/>
          </w:tcPr>
          <w:p w14:paraId="2E2B195C" w14:textId="77777777" w:rsidR="005F6069" w:rsidRPr="00255391" w:rsidRDefault="005F6069" w:rsidP="00E54A47">
            <w:pPr>
              <w:pStyle w:val="112"/>
            </w:pPr>
            <w:r w:rsidRPr="00255391">
              <w:rPr>
                <w:i/>
                <w:szCs w:val="22"/>
                <w:u w:color="000000"/>
              </w:rPr>
              <w:t>Начисление от даты ранее 2013 года не подлежит передаче в ГИС ГМП</w:t>
            </w:r>
          </w:p>
        </w:tc>
      </w:tr>
      <w:tr w:rsidR="005F6069" w:rsidRPr="00255391" w14:paraId="2BC34BC2" w14:textId="77777777" w:rsidTr="00D75FB9">
        <w:tc>
          <w:tcPr>
            <w:tcW w:w="568" w:type="dxa"/>
          </w:tcPr>
          <w:p w14:paraId="5D9E48A8" w14:textId="77777777" w:rsidR="005F6069" w:rsidRPr="00255391" w:rsidRDefault="005F6069" w:rsidP="00B16187">
            <w:pPr>
              <w:pStyle w:val="a"/>
              <w:numPr>
                <w:ilvl w:val="0"/>
                <w:numId w:val="28"/>
              </w:numPr>
            </w:pPr>
          </w:p>
        </w:tc>
        <w:tc>
          <w:tcPr>
            <w:tcW w:w="1134" w:type="dxa"/>
          </w:tcPr>
          <w:p w14:paraId="1C562E6C"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313FB376" w14:textId="77777777" w:rsidR="005F6069" w:rsidRPr="00255391" w:rsidRDefault="005F6069" w:rsidP="00E54A47">
            <w:pPr>
              <w:pStyle w:val="112"/>
            </w:pPr>
            <w:r w:rsidRPr="00255391">
              <w:rPr>
                <w:szCs w:val="22"/>
                <w:u w:color="000000"/>
                <w:lang w:val="en-US"/>
              </w:rPr>
              <w:t xml:space="preserve">ImportChargesRequest/ ChargesPackage/ ImportedCharge/ </w:t>
            </w:r>
            <w:r w:rsidRPr="00255391">
              <w:rPr>
                <w:szCs w:val="22"/>
                <w:u w:color="000000"/>
              </w:rPr>
              <w:t>@billDate</w:t>
            </w:r>
          </w:p>
        </w:tc>
        <w:tc>
          <w:tcPr>
            <w:tcW w:w="3402" w:type="dxa"/>
          </w:tcPr>
          <w:p w14:paraId="73D4819E" w14:textId="77777777" w:rsidR="005F6069" w:rsidRPr="00255391" w:rsidRDefault="005F6069" w:rsidP="00E54A47">
            <w:pPr>
              <w:pStyle w:val="112"/>
            </w:pPr>
            <w:r w:rsidRPr="00255391">
              <w:rPr>
                <w:szCs w:val="22"/>
                <w:u w:color="000000"/>
              </w:rPr>
              <w:t>Дата начисления суммы, подлежащей уплате плательщиком не может превышать дату загрузки более чем на одни сутки</w:t>
            </w:r>
          </w:p>
        </w:tc>
        <w:tc>
          <w:tcPr>
            <w:tcW w:w="1559" w:type="dxa"/>
          </w:tcPr>
          <w:p w14:paraId="3A7D7CBD" w14:textId="77777777" w:rsidR="005F6069" w:rsidRPr="00255391" w:rsidRDefault="005F6069" w:rsidP="00E54A47">
            <w:pPr>
              <w:pStyle w:val="112"/>
            </w:pPr>
            <w:r w:rsidRPr="00255391">
              <w:rPr>
                <w:szCs w:val="22"/>
                <w:u w:color="000000"/>
              </w:rPr>
              <w:t>ImportChargesResponse/ ImportProtocol/code = «56»</w:t>
            </w:r>
          </w:p>
        </w:tc>
        <w:tc>
          <w:tcPr>
            <w:tcW w:w="2125" w:type="dxa"/>
          </w:tcPr>
          <w:p w14:paraId="7B273FB0" w14:textId="77777777" w:rsidR="005F6069" w:rsidRPr="00255391" w:rsidRDefault="005F6069" w:rsidP="00E54A47">
            <w:pPr>
              <w:pStyle w:val="112"/>
            </w:pPr>
            <w:r w:rsidRPr="00255391">
              <w:rPr>
                <w:i/>
                <w:szCs w:val="22"/>
                <w:u w:color="000000"/>
              </w:rPr>
              <w:t>Дата сущности не может превышать дату загрузки более чем на одни сутки</w:t>
            </w:r>
          </w:p>
        </w:tc>
      </w:tr>
      <w:tr w:rsidR="005F6069" w:rsidRPr="00255391" w14:paraId="4422A890" w14:textId="77777777" w:rsidTr="00D75FB9">
        <w:tc>
          <w:tcPr>
            <w:tcW w:w="568" w:type="dxa"/>
          </w:tcPr>
          <w:p w14:paraId="7E3E1F06" w14:textId="77777777" w:rsidR="005F6069" w:rsidRPr="00255391" w:rsidRDefault="005F6069" w:rsidP="00B16187">
            <w:pPr>
              <w:pStyle w:val="a"/>
              <w:numPr>
                <w:ilvl w:val="0"/>
                <w:numId w:val="28"/>
              </w:numPr>
            </w:pPr>
          </w:p>
        </w:tc>
        <w:tc>
          <w:tcPr>
            <w:tcW w:w="1134" w:type="dxa"/>
          </w:tcPr>
          <w:p w14:paraId="3039294F"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07949220" w14:textId="77777777" w:rsidR="00067898" w:rsidRPr="00255391" w:rsidRDefault="00067898" w:rsidP="00067898">
            <w:pPr>
              <w:pStyle w:val="112"/>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ImportedChange</w:t>
            </w:r>
            <w:r w:rsidRPr="00255391">
              <w:rPr>
                <w:szCs w:val="22"/>
                <w:u w:color="000000"/>
              </w:rPr>
              <w:t>/</w:t>
            </w:r>
            <w:r w:rsidRPr="00255391">
              <w:rPr>
                <w:szCs w:val="22"/>
                <w:u w:color="000000"/>
                <w:lang w:val="en-US"/>
              </w:rPr>
              <w:t>Change</w:t>
            </w:r>
            <w:r w:rsidRPr="00255391">
              <w:rPr>
                <w:szCs w:val="22"/>
                <w:u w:color="000000"/>
              </w:rPr>
              <w:t>/@</w:t>
            </w:r>
            <w:r w:rsidRPr="00255391">
              <w:rPr>
                <w:szCs w:val="22"/>
                <w:u w:color="000000"/>
                <w:lang w:val="en-US"/>
              </w:rPr>
              <w:t>fieldNum</w:t>
            </w:r>
          </w:p>
          <w:p w14:paraId="1BF2868E" w14:textId="404FB83C" w:rsidR="005F6069" w:rsidRPr="00255391" w:rsidRDefault="00067898" w:rsidP="00067898">
            <w:pPr>
              <w:pStyle w:val="112"/>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ImportedChange</w:t>
            </w:r>
            <w:r w:rsidRPr="00255391">
              <w:rPr>
                <w:szCs w:val="22"/>
                <w:u w:color="000000"/>
              </w:rPr>
              <w:t>/</w:t>
            </w:r>
            <w:r w:rsidRPr="00255391">
              <w:rPr>
                <w:szCs w:val="22"/>
                <w:u w:color="000000"/>
                <w:lang w:val="en-US"/>
              </w:rPr>
              <w:t>Change</w:t>
            </w:r>
            <w:r w:rsidRPr="00255391">
              <w:rPr>
                <w:szCs w:val="22"/>
                <w:u w:color="000000"/>
              </w:rPr>
              <w:t>/</w:t>
            </w:r>
            <w:r w:rsidRPr="00255391">
              <w:rPr>
                <w:szCs w:val="22"/>
                <w:u w:color="000000"/>
                <w:lang w:val="en-US"/>
              </w:rPr>
              <w:t>ChangeValue</w:t>
            </w:r>
          </w:p>
        </w:tc>
        <w:tc>
          <w:tcPr>
            <w:tcW w:w="3402" w:type="dxa"/>
          </w:tcPr>
          <w:p w14:paraId="68DDB874" w14:textId="77777777" w:rsidR="00067898" w:rsidRPr="00255391" w:rsidRDefault="00067898" w:rsidP="00067898">
            <w:pPr>
              <w:pStyle w:val="112"/>
              <w:rPr>
                <w:szCs w:val="22"/>
                <w:u w:color="000000"/>
              </w:rPr>
            </w:pPr>
            <w:r w:rsidRPr="00255391">
              <w:rPr>
                <w:szCs w:val="22"/>
                <w:u w:color="000000"/>
              </w:rPr>
              <w:t>Проверка корректного указания реквизитов изменяемых полей в направляемом изменении в ранее загруженное начисление:</w:t>
            </w:r>
          </w:p>
          <w:p w14:paraId="1CFA187A" w14:textId="68D58AFC" w:rsidR="00067898" w:rsidRPr="00255391" w:rsidRDefault="00067898" w:rsidP="00ED3862">
            <w:pPr>
              <w:pStyle w:val="11"/>
            </w:pPr>
            <w:r w:rsidRPr="00255391">
              <w:t>указаны существующие в ГИС ГМП номера полей, в которые вносятся изменения;</w:t>
            </w:r>
          </w:p>
          <w:p w14:paraId="4220BAAC" w14:textId="587652A2" w:rsidR="005F6069" w:rsidRPr="00255391" w:rsidRDefault="00067898" w:rsidP="00ED3862">
            <w:pPr>
              <w:pStyle w:val="11"/>
            </w:pPr>
            <w:r w:rsidRPr="00255391">
              <w:t>значение изменяемого поля соответствует формату этого поля в извещении о начислении</w:t>
            </w:r>
          </w:p>
        </w:tc>
        <w:tc>
          <w:tcPr>
            <w:tcW w:w="1559" w:type="dxa"/>
          </w:tcPr>
          <w:p w14:paraId="7CA61E17" w14:textId="18CD8AF3" w:rsidR="005F6069" w:rsidRPr="00255391" w:rsidRDefault="005F6069" w:rsidP="00067898">
            <w:pPr>
              <w:pStyle w:val="112"/>
            </w:pPr>
            <w:r w:rsidRPr="00255391">
              <w:rPr>
                <w:szCs w:val="22"/>
                <w:u w:color="000000"/>
              </w:rPr>
              <w:t>ImportChargesResponse/ ImportProtocol/code = «</w:t>
            </w:r>
            <w:r w:rsidR="00067898" w:rsidRPr="00255391">
              <w:rPr>
                <w:szCs w:val="22"/>
                <w:u w:color="000000"/>
              </w:rPr>
              <w:t>111</w:t>
            </w:r>
            <w:r w:rsidRPr="00255391">
              <w:rPr>
                <w:szCs w:val="22"/>
                <w:u w:color="000000"/>
              </w:rPr>
              <w:t>»</w:t>
            </w:r>
          </w:p>
        </w:tc>
        <w:tc>
          <w:tcPr>
            <w:tcW w:w="2125" w:type="dxa"/>
          </w:tcPr>
          <w:p w14:paraId="0BDD4EBF" w14:textId="0165A1D1" w:rsidR="005F6069" w:rsidRPr="00255391" w:rsidRDefault="00D02DB0" w:rsidP="00E54A47">
            <w:pPr>
              <w:pStyle w:val="112"/>
            </w:pPr>
            <w:r w:rsidRPr="00255391">
              <w:rPr>
                <w:i/>
                <w:szCs w:val="22"/>
                <w:u w:color="000000"/>
              </w:rPr>
              <w:t>Недопустимый формат изменяемых полей</w:t>
            </w:r>
          </w:p>
        </w:tc>
      </w:tr>
      <w:tr w:rsidR="005F6069" w:rsidRPr="00255391" w14:paraId="7D19D67A" w14:textId="77777777" w:rsidTr="00D75FB9">
        <w:tc>
          <w:tcPr>
            <w:tcW w:w="568" w:type="dxa"/>
          </w:tcPr>
          <w:p w14:paraId="00A9787A" w14:textId="77777777" w:rsidR="005F6069" w:rsidRPr="00255391" w:rsidRDefault="005F6069" w:rsidP="00B16187">
            <w:pPr>
              <w:pStyle w:val="a"/>
              <w:numPr>
                <w:ilvl w:val="0"/>
                <w:numId w:val="28"/>
              </w:numPr>
            </w:pPr>
          </w:p>
        </w:tc>
        <w:tc>
          <w:tcPr>
            <w:tcW w:w="1134" w:type="dxa"/>
          </w:tcPr>
          <w:p w14:paraId="007FA3D6"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3BBCEF1B" w14:textId="77777777" w:rsidR="005F6069" w:rsidRPr="00255391" w:rsidRDefault="005F6069" w:rsidP="00E54A47">
            <w:pPr>
              <w:pStyle w:val="112"/>
            </w:pPr>
            <w:r w:rsidRPr="00255391">
              <w:rPr>
                <w:szCs w:val="22"/>
                <w:u w:color="000000"/>
              </w:rPr>
              <w:t>ImportChargesRequest/ ChargesPackage/ ImportedCharge/@</w:t>
            </w:r>
            <w:r w:rsidRPr="00255391">
              <w:rPr>
                <w:szCs w:val="22"/>
                <w:u w:color="000000"/>
                <w:lang w:val="en-US"/>
              </w:rPr>
              <w:t>oktmo</w:t>
            </w:r>
          </w:p>
        </w:tc>
        <w:tc>
          <w:tcPr>
            <w:tcW w:w="3402" w:type="dxa"/>
          </w:tcPr>
          <w:p w14:paraId="0A7B7940" w14:textId="5A319BFF" w:rsidR="005F6069" w:rsidRPr="00255391" w:rsidRDefault="005F6069" w:rsidP="00E54A47">
            <w:pPr>
              <w:pStyle w:val="112"/>
              <w:rPr>
                <w:color w:val="000000"/>
                <w:szCs w:val="22"/>
                <w:u w:color="000000"/>
              </w:rPr>
            </w:pPr>
            <w:r w:rsidRPr="00255391">
              <w:rPr>
                <w:color w:val="000000"/>
                <w:szCs w:val="22"/>
                <w:u w:color="000000"/>
              </w:rPr>
              <w:t xml:space="preserve">Для извещений о начислениях в уплату денежных средств в бюджетную систему РФ, за исключением таможенных и иных платежей, администрируемых таможенными органами (значение в поле «KBK» начинается на «153»), выполняется проверка: </w:t>
            </w:r>
            <w:r w:rsidR="00D12A95" w:rsidRPr="00255391">
              <w:rPr>
                <w:color w:val="000000"/>
                <w:szCs w:val="22"/>
                <w:u w:color="000000"/>
              </w:rPr>
              <w:t>если указан счет получателя средств, в первых пяти знаках которого указано значение «03100»</w:t>
            </w:r>
            <w:r w:rsidRPr="00255391">
              <w:rPr>
                <w:color w:val="000000"/>
                <w:szCs w:val="22"/>
                <w:u w:color="000000"/>
              </w:rPr>
              <w:t xml:space="preserve"> (значение в поле «AccountNumber»), то значение кода ОКТМО не может быть равно ноль («0»).</w:t>
            </w:r>
          </w:p>
          <w:p w14:paraId="5A2DC425" w14:textId="3D3CD0F4" w:rsidR="00CC6898" w:rsidRPr="00255391" w:rsidRDefault="00CC6898" w:rsidP="00E54A47">
            <w:pPr>
              <w:pStyle w:val="112"/>
            </w:pPr>
            <w:r w:rsidRPr="00255391">
              <w:t xml:space="preserve">Для новых извещений о начислениях или уточнениии извещения о начислении со </w:t>
            </w:r>
            <w:r w:rsidRPr="00255391">
              <w:lastRenderedPageBreak/>
              <w:t>статусом «2» – «уточнение» или «4» – «уточнение о деаннулировании», проверяется формат поля: длина не может быть 11 цифр</w:t>
            </w:r>
          </w:p>
        </w:tc>
        <w:tc>
          <w:tcPr>
            <w:tcW w:w="1559" w:type="dxa"/>
          </w:tcPr>
          <w:p w14:paraId="28CAAF29" w14:textId="77777777" w:rsidR="005F6069" w:rsidRPr="00255391" w:rsidRDefault="005F6069" w:rsidP="00E54A47">
            <w:pPr>
              <w:pStyle w:val="112"/>
            </w:pPr>
            <w:r w:rsidRPr="00255391">
              <w:rPr>
                <w:szCs w:val="22"/>
                <w:u w:color="000000"/>
              </w:rPr>
              <w:lastRenderedPageBreak/>
              <w:t>ImportChargesResponse/ ImportProtocol/code = «232»</w:t>
            </w:r>
          </w:p>
        </w:tc>
        <w:tc>
          <w:tcPr>
            <w:tcW w:w="2125" w:type="dxa"/>
          </w:tcPr>
          <w:p w14:paraId="02AE8B12" w14:textId="77777777" w:rsidR="005F6069" w:rsidRPr="00255391" w:rsidRDefault="005F6069" w:rsidP="00E54A47">
            <w:pPr>
              <w:pStyle w:val="112"/>
            </w:pPr>
            <w:r w:rsidRPr="00255391">
              <w:rPr>
                <w:i/>
                <w:szCs w:val="22"/>
                <w:u w:color="000000"/>
              </w:rPr>
              <w:t>Некорректное значение кода  по ОКТМО</w:t>
            </w:r>
          </w:p>
        </w:tc>
      </w:tr>
      <w:tr w:rsidR="005F6069" w:rsidRPr="00255391" w14:paraId="682A10B9" w14:textId="77777777" w:rsidTr="00D75FB9">
        <w:tc>
          <w:tcPr>
            <w:tcW w:w="568" w:type="dxa"/>
          </w:tcPr>
          <w:p w14:paraId="6345F537" w14:textId="77777777" w:rsidR="005F6069" w:rsidRPr="00255391" w:rsidRDefault="005F6069" w:rsidP="00B16187">
            <w:pPr>
              <w:pStyle w:val="a"/>
              <w:numPr>
                <w:ilvl w:val="0"/>
                <w:numId w:val="28"/>
              </w:numPr>
            </w:pPr>
          </w:p>
        </w:tc>
        <w:tc>
          <w:tcPr>
            <w:tcW w:w="1134" w:type="dxa"/>
          </w:tcPr>
          <w:p w14:paraId="0DDD294F"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78866582" w14:textId="77777777" w:rsidR="005F6069" w:rsidRPr="00255391" w:rsidRDefault="005F6069" w:rsidP="00E54A47">
            <w:pPr>
              <w:pStyle w:val="112"/>
            </w:pPr>
            <w:r w:rsidRPr="00255391">
              <w:rPr>
                <w:szCs w:val="22"/>
                <w:u w:color="000000"/>
              </w:rPr>
              <w:t>ImportChargesRequest/ ChargesPackage/ ImportedCharge/@kbk</w:t>
            </w:r>
          </w:p>
        </w:tc>
        <w:tc>
          <w:tcPr>
            <w:tcW w:w="3402" w:type="dxa"/>
          </w:tcPr>
          <w:p w14:paraId="56F113B4" w14:textId="09FF6299" w:rsidR="005F6069" w:rsidRPr="00255391" w:rsidRDefault="005F6069" w:rsidP="006B1B23">
            <w:pPr>
              <w:pStyle w:val="112"/>
            </w:pPr>
            <w:r w:rsidRPr="00255391">
              <w:rPr>
                <w:szCs w:val="22"/>
                <w:u w:color="000000"/>
              </w:rPr>
              <w:t xml:space="preserve">Если по начислению предполагается поступление средств на счет, первые цифры которого </w:t>
            </w:r>
            <w:r w:rsidR="006B1B23" w:rsidRPr="00255391">
              <w:rPr>
                <w:szCs w:val="22"/>
                <w:u w:color="000000"/>
              </w:rPr>
              <w:t>—</w:t>
            </w:r>
            <w:r w:rsidRPr="00255391">
              <w:rPr>
                <w:szCs w:val="22"/>
                <w:u w:color="000000"/>
              </w:rPr>
              <w:t xml:space="preserve"> «</w:t>
            </w:r>
            <w:r w:rsidR="007D2A3F" w:rsidRPr="00255391">
              <w:rPr>
                <w:szCs w:val="22"/>
                <w:u w:color="000000"/>
              </w:rPr>
              <w:t>03100</w:t>
            </w:r>
            <w:r w:rsidRPr="00255391">
              <w:rPr>
                <w:szCs w:val="22"/>
                <w:u w:color="000000"/>
              </w:rPr>
              <w:t xml:space="preserve">» (значение в поле «AccountNumber»), то значение поля </w:t>
            </w:r>
            <w:r w:rsidR="00624D17" w:rsidRPr="00255391">
              <w:rPr>
                <w:szCs w:val="22"/>
                <w:u w:color="000000"/>
              </w:rPr>
              <w:t>КБК</w:t>
            </w:r>
            <w:r w:rsidRPr="00255391">
              <w:rPr>
                <w:szCs w:val="22"/>
                <w:u w:color="000000"/>
              </w:rPr>
              <w:t xml:space="preserve"> не может быть равно «0»</w:t>
            </w:r>
            <w:r w:rsidR="00624D17" w:rsidRPr="00255391">
              <w:rPr>
                <w:szCs w:val="22"/>
                <w:u w:color="000000"/>
              </w:rPr>
              <w:t>. Все символы поля КБК одновременно не могут принимать значение ноль («0»)</w:t>
            </w:r>
          </w:p>
        </w:tc>
        <w:tc>
          <w:tcPr>
            <w:tcW w:w="1559" w:type="dxa"/>
          </w:tcPr>
          <w:p w14:paraId="798DB462" w14:textId="77777777" w:rsidR="005F6069" w:rsidRPr="00255391" w:rsidRDefault="005F6069" w:rsidP="00E54A47">
            <w:pPr>
              <w:pStyle w:val="112"/>
            </w:pPr>
            <w:r w:rsidRPr="00255391">
              <w:rPr>
                <w:szCs w:val="22"/>
                <w:u w:color="000000"/>
              </w:rPr>
              <w:t>ImportChargesResponse/ ImportProtocol/code = «233»</w:t>
            </w:r>
          </w:p>
        </w:tc>
        <w:tc>
          <w:tcPr>
            <w:tcW w:w="2125" w:type="dxa"/>
          </w:tcPr>
          <w:p w14:paraId="4C4E0531" w14:textId="77777777" w:rsidR="005F6069" w:rsidRPr="00255391" w:rsidRDefault="005F6069" w:rsidP="00E54A47">
            <w:pPr>
              <w:pStyle w:val="112"/>
            </w:pPr>
            <w:r w:rsidRPr="00255391">
              <w:rPr>
                <w:i/>
                <w:szCs w:val="22"/>
                <w:u w:color="000000"/>
              </w:rPr>
              <w:t>Некорректное значение КБК</w:t>
            </w:r>
          </w:p>
        </w:tc>
      </w:tr>
      <w:tr w:rsidR="005F6069" w:rsidRPr="00255391" w14:paraId="7F8049CC" w14:textId="77777777" w:rsidTr="00D75FB9">
        <w:tc>
          <w:tcPr>
            <w:tcW w:w="568" w:type="dxa"/>
          </w:tcPr>
          <w:p w14:paraId="30D086F0" w14:textId="77777777" w:rsidR="005F6069" w:rsidRPr="00255391" w:rsidRDefault="005F6069" w:rsidP="00B16187">
            <w:pPr>
              <w:pStyle w:val="a"/>
              <w:numPr>
                <w:ilvl w:val="0"/>
                <w:numId w:val="28"/>
              </w:numPr>
            </w:pPr>
          </w:p>
        </w:tc>
        <w:tc>
          <w:tcPr>
            <w:tcW w:w="1134" w:type="dxa"/>
          </w:tcPr>
          <w:p w14:paraId="4AD57715"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7A464EEC" w14:textId="77777777" w:rsidR="005F6069" w:rsidRPr="00255391" w:rsidRDefault="005F6069" w:rsidP="00E54A47">
            <w:pPr>
              <w:pStyle w:val="112"/>
            </w:pPr>
            <w:r w:rsidRPr="00255391">
              <w:rPr>
                <w:szCs w:val="22"/>
                <w:u w:color="000000"/>
              </w:rPr>
              <w:t>ImportChargesRequest/ChargesPackage/ImportedCharge/@supplierBillID</w:t>
            </w:r>
          </w:p>
        </w:tc>
        <w:tc>
          <w:tcPr>
            <w:tcW w:w="3402" w:type="dxa"/>
          </w:tcPr>
          <w:p w14:paraId="764E9BF5" w14:textId="77777777" w:rsidR="005F6069" w:rsidRPr="00255391" w:rsidRDefault="005F6069" w:rsidP="00E54A47">
            <w:pPr>
              <w:pStyle w:val="112"/>
              <w:rPr>
                <w:szCs w:val="22"/>
                <w:u w:color="000000"/>
              </w:rPr>
            </w:pPr>
            <w:r w:rsidRPr="00255391">
              <w:rPr>
                <w:szCs w:val="22"/>
                <w:u w:color="000000"/>
              </w:rPr>
              <w:t>Проверка контрольного разряда УИН:</w:t>
            </w:r>
          </w:p>
          <w:p w14:paraId="40C1F952" w14:textId="0C14FCF2" w:rsidR="005F6069" w:rsidRPr="00255391" w:rsidRDefault="005F6069" w:rsidP="00E54A47">
            <w:pPr>
              <w:pStyle w:val="112"/>
            </w:pPr>
            <w:r w:rsidRPr="00255391">
              <w:rPr>
                <w:szCs w:val="22"/>
                <w:u w:color="000000"/>
              </w:rPr>
              <w:t xml:space="preserve">если длина УИН 20 символов, то проверяется значение 20-го символа  (алгоритм расчета контрольного разряда приведен в разделе </w:t>
            </w:r>
            <w:r w:rsidRPr="00255391">
              <w:rPr>
                <w:szCs w:val="22"/>
                <w:u w:color="000000"/>
              </w:rPr>
              <w:fldChar w:fldCharType="begin"/>
            </w:r>
            <w:r w:rsidRPr="00255391">
              <w:rPr>
                <w:szCs w:val="22"/>
                <w:u w:color="000000"/>
              </w:rPr>
              <w:instrText xml:space="preserve"> REF _Ref525505713 \n \h  \* MERGEFORMAT </w:instrText>
            </w:r>
            <w:r w:rsidRPr="00255391">
              <w:rPr>
                <w:szCs w:val="22"/>
                <w:u w:color="000000"/>
              </w:rPr>
            </w:r>
            <w:r w:rsidRPr="00255391">
              <w:rPr>
                <w:szCs w:val="22"/>
                <w:u w:color="000000"/>
              </w:rPr>
              <w:fldChar w:fldCharType="separate"/>
            </w:r>
            <w:r w:rsidR="00CC28D8">
              <w:rPr>
                <w:szCs w:val="22"/>
                <w:u w:color="000000"/>
              </w:rPr>
              <w:t>4.1</w:t>
            </w:r>
            <w:r w:rsidRPr="00255391">
              <w:rPr>
                <w:szCs w:val="22"/>
                <w:u w:color="000000"/>
              </w:rPr>
              <w:fldChar w:fldCharType="end"/>
            </w:r>
            <w:r w:rsidRPr="00255391">
              <w:rPr>
                <w:szCs w:val="22"/>
                <w:u w:color="000000"/>
              </w:rPr>
              <w:t>)</w:t>
            </w:r>
          </w:p>
        </w:tc>
        <w:tc>
          <w:tcPr>
            <w:tcW w:w="1559" w:type="dxa"/>
          </w:tcPr>
          <w:p w14:paraId="6C86873E" w14:textId="77777777" w:rsidR="005F6069" w:rsidRPr="00255391" w:rsidRDefault="005F6069" w:rsidP="00E54A47">
            <w:pPr>
              <w:pStyle w:val="112"/>
            </w:pPr>
            <w:r w:rsidRPr="00255391">
              <w:rPr>
                <w:szCs w:val="22"/>
                <w:u w:color="000000"/>
              </w:rPr>
              <w:t>ImportChargesResponse/ ImportProtocol/code = «234»</w:t>
            </w:r>
          </w:p>
        </w:tc>
        <w:tc>
          <w:tcPr>
            <w:tcW w:w="2125" w:type="dxa"/>
          </w:tcPr>
          <w:p w14:paraId="7FFF4829" w14:textId="77777777" w:rsidR="005F6069" w:rsidRPr="00255391" w:rsidRDefault="005F6069" w:rsidP="00E54A47">
            <w:pPr>
              <w:pStyle w:val="112"/>
            </w:pPr>
            <w:r w:rsidRPr="00255391">
              <w:rPr>
                <w:i/>
                <w:szCs w:val="22"/>
                <w:u w:color="000000"/>
              </w:rPr>
              <w:t>Контрольный разряд УИН имеет некорректное значение</w:t>
            </w:r>
          </w:p>
        </w:tc>
      </w:tr>
      <w:tr w:rsidR="005F6069" w:rsidRPr="00255391" w14:paraId="120C8A08" w14:textId="77777777" w:rsidTr="00D75FB9">
        <w:tc>
          <w:tcPr>
            <w:tcW w:w="568" w:type="dxa"/>
          </w:tcPr>
          <w:p w14:paraId="779C0F84" w14:textId="77777777" w:rsidR="005F6069" w:rsidRPr="00255391" w:rsidRDefault="005F6069" w:rsidP="00B16187">
            <w:pPr>
              <w:pStyle w:val="a"/>
              <w:numPr>
                <w:ilvl w:val="0"/>
                <w:numId w:val="28"/>
              </w:numPr>
            </w:pPr>
          </w:p>
        </w:tc>
        <w:tc>
          <w:tcPr>
            <w:tcW w:w="1134" w:type="dxa"/>
          </w:tcPr>
          <w:p w14:paraId="390C3743"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24B0C601" w14:textId="77777777" w:rsidR="005F6069" w:rsidRPr="00255391" w:rsidRDefault="005F6069" w:rsidP="00E54A47">
            <w:pPr>
              <w:pStyle w:val="112"/>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Payer</w:t>
            </w:r>
            <w:r w:rsidRPr="00255391">
              <w:rPr>
                <w:szCs w:val="22"/>
                <w:u w:color="000000"/>
              </w:rPr>
              <w:t>/@</w:t>
            </w:r>
            <w:r w:rsidRPr="00255391">
              <w:rPr>
                <w:szCs w:val="22"/>
                <w:u w:color="000000"/>
                <w:lang w:val="en-US"/>
              </w:rPr>
              <w:t>payerIdentifier</w:t>
            </w:r>
          </w:p>
          <w:p w14:paraId="2CA8E4D6" w14:textId="77777777" w:rsidR="005F6069" w:rsidRPr="00255391" w:rsidRDefault="005F6069" w:rsidP="00E54A47">
            <w:pPr>
              <w:pStyle w:val="112"/>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Payer</w:t>
            </w:r>
            <w:r w:rsidRPr="00255391">
              <w:rPr>
                <w:szCs w:val="22"/>
                <w:u w:color="000000"/>
              </w:rPr>
              <w:t>/@</w:t>
            </w:r>
            <w:r w:rsidRPr="00255391">
              <w:rPr>
                <w:szCs w:val="22"/>
                <w:u w:color="000000"/>
                <w:lang w:val="en-US"/>
              </w:rPr>
              <w:t>additionalPayerIdentifier</w:t>
            </w:r>
          </w:p>
        </w:tc>
        <w:tc>
          <w:tcPr>
            <w:tcW w:w="3402" w:type="dxa"/>
          </w:tcPr>
          <w:p w14:paraId="19CEDD8A" w14:textId="77777777" w:rsidR="00BA6505" w:rsidRPr="00255391" w:rsidRDefault="005F6069" w:rsidP="00E54A47">
            <w:pPr>
              <w:pStyle w:val="112"/>
              <w:rPr>
                <w:szCs w:val="22"/>
                <w:u w:color="000000"/>
              </w:rPr>
            </w:pPr>
            <w:r w:rsidRPr="00255391">
              <w:rPr>
                <w:szCs w:val="22"/>
                <w:u w:color="000000"/>
              </w:rPr>
              <w:t xml:space="preserve">Проверка на невырожденность идентификатора плательщика, а именно: </w:t>
            </w:r>
          </w:p>
          <w:p w14:paraId="5ACEA16A" w14:textId="6A0FF3A2" w:rsidR="005F6069" w:rsidRPr="00255391" w:rsidRDefault="005F6069" w:rsidP="00094843">
            <w:pPr>
              <w:pStyle w:val="11"/>
            </w:pPr>
            <w:r w:rsidRPr="00255391">
              <w:t>значения с 4 по 22 разрядах не могут все одновременно быть равны нулю</w:t>
            </w:r>
            <w:r w:rsidR="00BA6505" w:rsidRPr="00255391">
              <w:t>;</w:t>
            </w:r>
          </w:p>
          <w:p w14:paraId="311D5C45" w14:textId="77777777" w:rsidR="00A83DEE" w:rsidRDefault="00BA6505" w:rsidP="00094843">
            <w:pPr>
              <w:pStyle w:val="11"/>
            </w:pPr>
            <w:r w:rsidRPr="00255391">
              <w:t>значение с 1 по 3 симол не может быть равно «127» (из идентификатора плательщика ФЛ исключен код «27» - «Номер мобильного телефона»)</w:t>
            </w:r>
            <w:r w:rsidR="00A83DEE">
              <w:t>;</w:t>
            </w:r>
          </w:p>
          <w:p w14:paraId="5DC06FA2" w14:textId="005C54A3" w:rsidR="00A83DEE" w:rsidRDefault="00A83DEE" w:rsidP="00A83DEE">
            <w:pPr>
              <w:pStyle w:val="11"/>
            </w:pPr>
            <w:r>
              <w:t>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3A878AC5" w14:textId="03F4289A" w:rsidR="00A83DEE" w:rsidRDefault="00A83DEE" w:rsidP="00A83DEE">
            <w:pPr>
              <w:pStyle w:val="11"/>
            </w:pPr>
            <w:r>
              <w:t xml:space="preserve">для ЮЛ нерезидентов РФ (при наличии КИО) 4 – 8 разряды – </w:t>
            </w:r>
            <w:r>
              <w:lastRenderedPageBreak/>
              <w:t>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665FC2BA" w14:textId="09640990" w:rsidR="00BA6505" w:rsidRPr="00255391" w:rsidRDefault="00A83DEE" w:rsidP="00A83DEE">
            <w:pPr>
              <w:pStyle w:val="11"/>
            </w:pPr>
            <w:r>
              <w:t>для ЮЛ нерезидентов РФ (при отсутствии КИО и ИНН) 4 — 17 разряды — символы или цифры, без знака номера («№») и разделительных знаков («-», «/», «.», «:», «,»), 18 — 19 разряды — 2 символа, 20 — 22 разряды — 3 цифры.</w:t>
            </w:r>
          </w:p>
        </w:tc>
        <w:tc>
          <w:tcPr>
            <w:tcW w:w="1559" w:type="dxa"/>
          </w:tcPr>
          <w:p w14:paraId="02BE4360" w14:textId="77777777" w:rsidR="005F6069" w:rsidRPr="00255391" w:rsidRDefault="005F6069" w:rsidP="00E54A47">
            <w:pPr>
              <w:pStyle w:val="112"/>
            </w:pPr>
            <w:r w:rsidRPr="00255391">
              <w:rPr>
                <w:szCs w:val="22"/>
                <w:u w:color="000000"/>
              </w:rPr>
              <w:lastRenderedPageBreak/>
              <w:t>ImportChargesResponse/ ImportProtocol/code = «236»</w:t>
            </w:r>
          </w:p>
        </w:tc>
        <w:tc>
          <w:tcPr>
            <w:tcW w:w="2125" w:type="dxa"/>
          </w:tcPr>
          <w:p w14:paraId="582B5945" w14:textId="77777777" w:rsidR="005F6069" w:rsidRPr="00255391" w:rsidRDefault="005F6069" w:rsidP="00E54A47">
            <w:pPr>
              <w:pStyle w:val="112"/>
            </w:pPr>
            <w:r w:rsidRPr="00255391">
              <w:rPr>
                <w:i/>
                <w:szCs w:val="22"/>
                <w:u w:color="000000"/>
              </w:rPr>
              <w:t>Некорректное значение идентификатора плательщика</w:t>
            </w:r>
          </w:p>
        </w:tc>
      </w:tr>
      <w:tr w:rsidR="005F6069" w:rsidRPr="00255391" w14:paraId="09EBFBAB" w14:textId="77777777" w:rsidTr="00D75FB9">
        <w:tc>
          <w:tcPr>
            <w:tcW w:w="568" w:type="dxa"/>
          </w:tcPr>
          <w:p w14:paraId="6D3FC447" w14:textId="77777777" w:rsidR="005F6069" w:rsidRPr="00255391" w:rsidRDefault="005F6069" w:rsidP="00B16187">
            <w:pPr>
              <w:pStyle w:val="a"/>
              <w:numPr>
                <w:ilvl w:val="0"/>
                <w:numId w:val="28"/>
              </w:numPr>
            </w:pPr>
          </w:p>
        </w:tc>
        <w:tc>
          <w:tcPr>
            <w:tcW w:w="1134" w:type="dxa"/>
          </w:tcPr>
          <w:p w14:paraId="4259DB38"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0C3BBDE7" w14:textId="77777777" w:rsidR="005F6069" w:rsidRPr="00255391" w:rsidRDefault="005F6069" w:rsidP="00E54A47">
            <w:pPr>
              <w:pStyle w:val="112"/>
            </w:pPr>
            <w:r w:rsidRPr="00255391">
              <w:rPr>
                <w:szCs w:val="22"/>
                <w:u w:color="000000"/>
              </w:rPr>
              <w:t>ImportChargesRequest/ChargesPackage/ImportedCharge/@supplierBillID</w:t>
            </w:r>
          </w:p>
        </w:tc>
        <w:tc>
          <w:tcPr>
            <w:tcW w:w="3402" w:type="dxa"/>
          </w:tcPr>
          <w:p w14:paraId="6AF0F020" w14:textId="26904B60" w:rsidR="005F6069" w:rsidRPr="00255391" w:rsidRDefault="009D0B9E" w:rsidP="00C7796F">
            <w:pPr>
              <w:pStyle w:val="112"/>
            </w:pPr>
            <w:r w:rsidRPr="00255391">
              <w:rPr>
                <w:szCs w:val="22"/>
                <w:u w:color="000000"/>
              </w:rPr>
              <w:t xml:space="preserve">Для нового начисления </w:t>
            </w:r>
            <w:r w:rsidR="005F6069" w:rsidRPr="00255391">
              <w:rPr>
                <w:szCs w:val="22"/>
                <w:u w:color="000000"/>
              </w:rPr>
              <w:t>проверяется отсутствие букв в УИН</w:t>
            </w:r>
            <w:r w:rsidRPr="00255391">
              <w:rPr>
                <w:szCs w:val="22"/>
                <w:u w:color="000000"/>
              </w:rPr>
              <w:t>.</w:t>
            </w:r>
          </w:p>
        </w:tc>
        <w:tc>
          <w:tcPr>
            <w:tcW w:w="1559" w:type="dxa"/>
          </w:tcPr>
          <w:p w14:paraId="3838F815" w14:textId="77777777" w:rsidR="005F6069" w:rsidRPr="00255391" w:rsidRDefault="005F6069" w:rsidP="00E54A47">
            <w:pPr>
              <w:pStyle w:val="112"/>
            </w:pPr>
            <w:r w:rsidRPr="00255391">
              <w:rPr>
                <w:szCs w:val="22"/>
                <w:u w:color="000000"/>
              </w:rPr>
              <w:t>ImportChargesResponse/ ImportProtocol/code = «238»</w:t>
            </w:r>
          </w:p>
        </w:tc>
        <w:tc>
          <w:tcPr>
            <w:tcW w:w="2125" w:type="dxa"/>
          </w:tcPr>
          <w:p w14:paraId="7C920C3A" w14:textId="77777777" w:rsidR="005F6069" w:rsidRPr="00255391" w:rsidRDefault="005F6069" w:rsidP="00E54A47">
            <w:pPr>
              <w:pStyle w:val="112"/>
            </w:pPr>
            <w:r w:rsidRPr="00255391">
              <w:rPr>
                <w:i/>
                <w:szCs w:val="22"/>
                <w:u w:color="000000"/>
              </w:rPr>
              <w:t>Наличие букв в УИН недопустимо</w:t>
            </w:r>
          </w:p>
        </w:tc>
      </w:tr>
      <w:tr w:rsidR="005F6069" w:rsidRPr="00255391" w14:paraId="774E716B" w14:textId="77777777" w:rsidTr="00D75FB9">
        <w:tc>
          <w:tcPr>
            <w:tcW w:w="568" w:type="dxa"/>
          </w:tcPr>
          <w:p w14:paraId="3D22867E" w14:textId="77777777" w:rsidR="005F6069" w:rsidRPr="00255391" w:rsidRDefault="005F6069" w:rsidP="00B16187">
            <w:pPr>
              <w:pStyle w:val="a"/>
              <w:numPr>
                <w:ilvl w:val="0"/>
                <w:numId w:val="28"/>
              </w:numPr>
            </w:pPr>
          </w:p>
        </w:tc>
        <w:tc>
          <w:tcPr>
            <w:tcW w:w="1134" w:type="dxa"/>
          </w:tcPr>
          <w:p w14:paraId="708E7287"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23CC8E52" w14:textId="1E6D2ED9" w:rsidR="005F6069" w:rsidRPr="00255391" w:rsidRDefault="0032769C" w:rsidP="00E54A47">
            <w:pPr>
              <w:pStyle w:val="112"/>
            </w:pPr>
            <w:r w:rsidRPr="00255391">
              <w:rPr>
                <w:szCs w:val="22"/>
                <w:u w:color="000000"/>
              </w:rPr>
              <w:t>ImportChargesRequest/ChargesPackage/ImportedCharge/BudgetIndex/@status</w:t>
            </w:r>
          </w:p>
        </w:tc>
        <w:tc>
          <w:tcPr>
            <w:tcW w:w="3402" w:type="dxa"/>
          </w:tcPr>
          <w:p w14:paraId="5F2E084B" w14:textId="415F1399" w:rsidR="00A00494" w:rsidRPr="00A00494" w:rsidRDefault="00A00494" w:rsidP="00A00494">
            <w:pPr>
              <w:pStyle w:val="112"/>
              <w:rPr>
                <w:color w:val="000000"/>
                <w:szCs w:val="22"/>
                <w:u w:color="000000"/>
              </w:rPr>
            </w:pPr>
            <w:r w:rsidRPr="00A00494">
              <w:rPr>
                <w:color w:val="000000"/>
                <w:szCs w:val="22"/>
                <w:u w:color="000000"/>
              </w:rPr>
              <w:t xml:space="preserve">До 01.07.2021 реквизит платежа 101 «Статус плательщика» блока данных «Дополнительные реквизиты платежа» может принимать значение из диапазонов </w:t>
            </w:r>
            <w:r w:rsidR="00AF6AC5">
              <w:rPr>
                <w:color w:val="000000"/>
                <w:szCs w:val="22"/>
                <w:u w:color="000000"/>
              </w:rPr>
              <w:t>«</w:t>
            </w:r>
            <w:r w:rsidRPr="00A00494">
              <w:rPr>
                <w:color w:val="000000"/>
                <w:szCs w:val="22"/>
                <w:u w:color="000000"/>
              </w:rPr>
              <w:t>01</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13</w:t>
            </w:r>
            <w:r w:rsidR="00AF6AC5">
              <w:rPr>
                <w:color w:val="000000"/>
                <w:szCs w:val="22"/>
                <w:u w:color="000000"/>
              </w:rPr>
              <w:t>»</w:t>
            </w:r>
            <w:r w:rsidRPr="00A00494">
              <w:rPr>
                <w:color w:val="000000"/>
                <w:szCs w:val="22"/>
                <w:u w:color="000000"/>
              </w:rPr>
              <w:t xml:space="preserve">, </w:t>
            </w:r>
            <w:r w:rsidR="00AF6AC5">
              <w:rPr>
                <w:color w:val="000000"/>
                <w:szCs w:val="22"/>
                <w:u w:color="000000"/>
              </w:rPr>
              <w:t>«</w:t>
            </w:r>
            <w:r w:rsidRPr="00A00494">
              <w:rPr>
                <w:color w:val="000000"/>
                <w:szCs w:val="22"/>
                <w:u w:color="000000"/>
              </w:rPr>
              <w:t>15</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28</w:t>
            </w:r>
            <w:r w:rsidR="00AF6AC5">
              <w:rPr>
                <w:color w:val="000000"/>
                <w:szCs w:val="22"/>
                <w:u w:color="000000"/>
              </w:rPr>
              <w:t>»</w:t>
            </w:r>
            <w:r w:rsidRPr="00A00494">
              <w:rPr>
                <w:color w:val="000000"/>
                <w:szCs w:val="22"/>
                <w:u w:color="000000"/>
              </w:rPr>
              <w:t>.</w:t>
            </w:r>
          </w:p>
          <w:p w14:paraId="0401065B" w14:textId="79E50C88" w:rsidR="00A00494" w:rsidRPr="00A00494" w:rsidRDefault="00A00494" w:rsidP="00A00494">
            <w:pPr>
              <w:pStyle w:val="112"/>
              <w:rPr>
                <w:color w:val="000000"/>
                <w:szCs w:val="22"/>
                <w:u w:color="000000"/>
              </w:rPr>
            </w:pPr>
            <w:r w:rsidRPr="00A00494">
              <w:rPr>
                <w:color w:val="000000"/>
                <w:szCs w:val="22"/>
                <w:u w:color="000000"/>
              </w:rPr>
              <w:t xml:space="preserve">C 01.07.2021 реквизит платежа 101 «Статус плательщика» блока данных «Дополнительные реквизиты платежа» может принимать значение из диапазонов </w:t>
            </w:r>
            <w:r w:rsidR="00AF6AC5">
              <w:rPr>
                <w:color w:val="000000"/>
                <w:szCs w:val="22"/>
                <w:u w:color="000000"/>
              </w:rPr>
              <w:t>«</w:t>
            </w:r>
            <w:r w:rsidRPr="00A00494">
              <w:rPr>
                <w:color w:val="000000"/>
                <w:szCs w:val="22"/>
                <w:u w:color="000000"/>
              </w:rPr>
              <w:t>01</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13</w:t>
            </w:r>
            <w:r w:rsidR="00AF6AC5">
              <w:rPr>
                <w:color w:val="000000"/>
                <w:szCs w:val="22"/>
                <w:u w:color="000000"/>
              </w:rPr>
              <w:t>»</w:t>
            </w:r>
            <w:r w:rsidRPr="00A00494">
              <w:rPr>
                <w:color w:val="000000"/>
                <w:szCs w:val="22"/>
                <w:u w:color="000000"/>
              </w:rPr>
              <w:t xml:space="preserve">, </w:t>
            </w:r>
            <w:r w:rsidR="00AF6AC5">
              <w:rPr>
                <w:color w:val="000000"/>
                <w:szCs w:val="22"/>
                <w:u w:color="000000"/>
              </w:rPr>
              <w:t>«</w:t>
            </w:r>
            <w:r w:rsidRPr="00A00494">
              <w:rPr>
                <w:color w:val="000000"/>
                <w:szCs w:val="22"/>
                <w:u w:color="000000"/>
              </w:rPr>
              <w:t>15</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29</w:t>
            </w:r>
            <w:r w:rsidR="00AF6AC5">
              <w:rPr>
                <w:color w:val="000000"/>
                <w:szCs w:val="22"/>
                <w:u w:color="000000"/>
              </w:rPr>
              <w:t>»</w:t>
            </w:r>
            <w:r w:rsidRPr="00A00494">
              <w:rPr>
                <w:color w:val="000000"/>
                <w:szCs w:val="22"/>
                <w:u w:color="000000"/>
              </w:rPr>
              <w:t>.</w:t>
            </w:r>
          </w:p>
          <w:p w14:paraId="797C9B34" w14:textId="7CA406B5" w:rsidR="005F6069" w:rsidRPr="00255391" w:rsidRDefault="00A00494" w:rsidP="00D53125">
            <w:pPr>
              <w:pStyle w:val="112"/>
            </w:pPr>
            <w:r w:rsidRPr="00A00494">
              <w:rPr>
                <w:color w:val="000000"/>
                <w:szCs w:val="22"/>
                <w:u w:color="000000"/>
              </w:rPr>
              <w:t xml:space="preserve">С 01.10.2021 реквизит платежа 101 «Статус плательщика» блока данных «Дополнительные реквизиты платежа» может принимать значение из диапазонов </w:t>
            </w:r>
            <w:r w:rsidR="00AF6AC5">
              <w:rPr>
                <w:color w:val="000000"/>
                <w:szCs w:val="22"/>
                <w:u w:color="000000"/>
              </w:rPr>
              <w:t>«</w:t>
            </w:r>
            <w:r w:rsidRPr="00A00494">
              <w:rPr>
                <w:color w:val="000000"/>
                <w:szCs w:val="22"/>
                <w:u w:color="000000"/>
              </w:rPr>
              <w:t>01</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08</w:t>
            </w:r>
            <w:r w:rsidR="00AF6AC5">
              <w:rPr>
                <w:color w:val="000000"/>
                <w:szCs w:val="22"/>
                <w:u w:color="000000"/>
              </w:rPr>
              <w:t>»</w:t>
            </w:r>
            <w:r w:rsidRPr="00A00494">
              <w:rPr>
                <w:color w:val="000000"/>
                <w:szCs w:val="22"/>
                <w:u w:color="000000"/>
              </w:rPr>
              <w:t xml:space="preserve">, </w:t>
            </w:r>
            <w:r w:rsidR="00AF6AC5">
              <w:rPr>
                <w:color w:val="000000"/>
                <w:szCs w:val="22"/>
                <w:u w:color="000000"/>
              </w:rPr>
              <w:t>«</w:t>
            </w:r>
            <w:r w:rsidRPr="00A00494">
              <w:rPr>
                <w:color w:val="000000"/>
                <w:szCs w:val="22"/>
                <w:u w:color="000000"/>
              </w:rPr>
              <w:t>13</w:t>
            </w:r>
            <w:r w:rsidR="00AF6AC5">
              <w:rPr>
                <w:color w:val="000000"/>
                <w:szCs w:val="22"/>
                <w:u w:color="000000"/>
              </w:rPr>
              <w:t>»</w:t>
            </w:r>
            <w:r w:rsidRPr="00A00494">
              <w:rPr>
                <w:color w:val="000000"/>
                <w:szCs w:val="22"/>
                <w:u w:color="000000"/>
              </w:rPr>
              <w:t>,</w:t>
            </w:r>
            <w:r w:rsidR="00AF6AC5">
              <w:rPr>
                <w:color w:val="000000"/>
                <w:szCs w:val="22"/>
                <w:u w:color="000000"/>
              </w:rPr>
              <w:t xml:space="preserve"> «</w:t>
            </w:r>
            <w:r w:rsidRPr="00A00494">
              <w:rPr>
                <w:color w:val="000000"/>
                <w:szCs w:val="22"/>
                <w:u w:color="000000"/>
              </w:rPr>
              <w:t>15</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17</w:t>
            </w:r>
            <w:r w:rsidR="00AF6AC5">
              <w:rPr>
                <w:color w:val="000000"/>
                <w:szCs w:val="22"/>
                <w:u w:color="000000"/>
              </w:rPr>
              <w:t>»</w:t>
            </w:r>
            <w:r w:rsidRPr="00A00494">
              <w:rPr>
                <w:color w:val="000000"/>
                <w:szCs w:val="22"/>
                <w:u w:color="000000"/>
              </w:rPr>
              <w:t xml:space="preserve">, </w:t>
            </w:r>
            <w:r w:rsidR="00AF6AC5">
              <w:rPr>
                <w:color w:val="000000"/>
                <w:szCs w:val="22"/>
                <w:u w:color="000000"/>
              </w:rPr>
              <w:t>«</w:t>
            </w:r>
            <w:r w:rsidRPr="00A00494">
              <w:rPr>
                <w:color w:val="000000"/>
                <w:szCs w:val="22"/>
                <w:u w:color="000000"/>
              </w:rPr>
              <w:t>19</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20</w:t>
            </w:r>
            <w:r w:rsidR="00AF6AC5">
              <w:rPr>
                <w:color w:val="000000"/>
                <w:szCs w:val="22"/>
                <w:u w:color="000000"/>
              </w:rPr>
              <w:t>»</w:t>
            </w:r>
            <w:r w:rsidRPr="00A00494">
              <w:rPr>
                <w:color w:val="000000"/>
                <w:szCs w:val="22"/>
                <w:u w:color="000000"/>
              </w:rPr>
              <w:t xml:space="preserve">, </w:t>
            </w:r>
            <w:r w:rsidR="00AF6AC5">
              <w:rPr>
                <w:color w:val="000000"/>
                <w:szCs w:val="22"/>
                <w:u w:color="000000"/>
              </w:rPr>
              <w:t>«</w:t>
            </w:r>
            <w:r w:rsidRPr="00A00494">
              <w:rPr>
                <w:color w:val="000000"/>
                <w:szCs w:val="22"/>
                <w:u w:color="000000"/>
              </w:rPr>
              <w:t>23</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24</w:t>
            </w:r>
            <w:r w:rsidR="00AF6AC5">
              <w:rPr>
                <w:color w:val="000000"/>
                <w:szCs w:val="22"/>
                <w:u w:color="000000"/>
              </w:rPr>
              <w:t>»</w:t>
            </w:r>
            <w:r w:rsidRPr="00A00494">
              <w:rPr>
                <w:color w:val="000000"/>
                <w:szCs w:val="22"/>
                <w:u w:color="000000"/>
              </w:rPr>
              <w:t xml:space="preserve">, </w:t>
            </w:r>
            <w:r w:rsidR="00AF6AC5">
              <w:rPr>
                <w:color w:val="000000"/>
                <w:szCs w:val="22"/>
                <w:u w:color="000000"/>
              </w:rPr>
              <w:t>«</w:t>
            </w:r>
            <w:r w:rsidRPr="00A00494">
              <w:rPr>
                <w:color w:val="000000"/>
                <w:szCs w:val="22"/>
                <w:u w:color="000000"/>
              </w:rPr>
              <w:t>27</w:t>
            </w:r>
            <w:r w:rsidR="00AF6AC5">
              <w:rPr>
                <w:color w:val="000000"/>
                <w:szCs w:val="22"/>
                <w:u w:color="000000"/>
              </w:rPr>
              <w:t>»</w:t>
            </w:r>
            <w:r w:rsidRPr="00A00494">
              <w:rPr>
                <w:color w:val="000000"/>
                <w:szCs w:val="22"/>
                <w:u w:color="000000"/>
              </w:rPr>
              <w:t>-</w:t>
            </w:r>
            <w:r w:rsidR="00AF6AC5">
              <w:rPr>
                <w:color w:val="000000"/>
                <w:szCs w:val="22"/>
                <w:u w:color="000000"/>
              </w:rPr>
              <w:t>«</w:t>
            </w:r>
            <w:r w:rsidRPr="00A00494">
              <w:rPr>
                <w:color w:val="000000"/>
                <w:szCs w:val="22"/>
                <w:u w:color="000000"/>
              </w:rPr>
              <w:t>30</w:t>
            </w:r>
            <w:r w:rsidR="00AF6AC5">
              <w:rPr>
                <w:color w:val="000000"/>
                <w:szCs w:val="22"/>
                <w:u w:color="000000"/>
              </w:rPr>
              <w:t>»</w:t>
            </w:r>
            <w:r w:rsidRPr="00A00494">
              <w:rPr>
                <w:color w:val="000000"/>
                <w:szCs w:val="22"/>
                <w:u w:color="000000"/>
              </w:rPr>
              <w:t>.</w:t>
            </w:r>
          </w:p>
        </w:tc>
        <w:tc>
          <w:tcPr>
            <w:tcW w:w="1559" w:type="dxa"/>
          </w:tcPr>
          <w:p w14:paraId="3C5B1BAB" w14:textId="77777777" w:rsidR="005F6069" w:rsidRPr="00255391" w:rsidRDefault="005F6069" w:rsidP="00E54A47">
            <w:pPr>
              <w:pStyle w:val="112"/>
            </w:pPr>
            <w:r w:rsidRPr="00255391">
              <w:rPr>
                <w:szCs w:val="22"/>
                <w:u w:color="000000"/>
              </w:rPr>
              <w:t>ImportChargesResponse/ ImportProtocol/code = «239»</w:t>
            </w:r>
          </w:p>
        </w:tc>
        <w:tc>
          <w:tcPr>
            <w:tcW w:w="2125" w:type="dxa"/>
          </w:tcPr>
          <w:p w14:paraId="0E4139AE" w14:textId="77777777" w:rsidR="005F6069" w:rsidRPr="00255391" w:rsidRDefault="005F6069" w:rsidP="00E54A47">
            <w:pPr>
              <w:pStyle w:val="112"/>
            </w:pPr>
            <w:r w:rsidRPr="00255391">
              <w:rPr>
                <w:rFonts w:cs="Arial Unicode MS"/>
                <w:i/>
                <w:color w:val="000000"/>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F6069" w:rsidRPr="00255391" w14:paraId="008E5B5D" w14:textId="77777777" w:rsidTr="00D75FB9">
        <w:tc>
          <w:tcPr>
            <w:tcW w:w="568" w:type="dxa"/>
          </w:tcPr>
          <w:p w14:paraId="17621254" w14:textId="77777777" w:rsidR="005F6069" w:rsidRPr="00255391" w:rsidRDefault="005F6069" w:rsidP="00B16187">
            <w:pPr>
              <w:pStyle w:val="a"/>
              <w:numPr>
                <w:ilvl w:val="0"/>
                <w:numId w:val="28"/>
              </w:numPr>
            </w:pPr>
          </w:p>
        </w:tc>
        <w:tc>
          <w:tcPr>
            <w:tcW w:w="1134" w:type="dxa"/>
          </w:tcPr>
          <w:p w14:paraId="2865EF1E"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557FA3ED" w14:textId="77777777" w:rsidR="0032769C" w:rsidRPr="00255391" w:rsidRDefault="0032769C" w:rsidP="0032769C">
            <w:pPr>
              <w:pStyle w:val="112"/>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BudgetIndex</w:t>
            </w:r>
            <w:r w:rsidRPr="00255391">
              <w:rPr>
                <w:szCs w:val="22"/>
                <w:u w:color="000000"/>
              </w:rPr>
              <w:t>/@</w:t>
            </w:r>
            <w:r w:rsidRPr="00255391">
              <w:rPr>
                <w:szCs w:val="22"/>
                <w:u w:color="000000"/>
                <w:lang w:val="en-US"/>
              </w:rPr>
              <w:t>paytReason</w:t>
            </w:r>
          </w:p>
          <w:p w14:paraId="1CC09264" w14:textId="77777777" w:rsidR="0032769C" w:rsidRPr="00255391" w:rsidRDefault="0032769C" w:rsidP="0032769C">
            <w:pPr>
              <w:pStyle w:val="112"/>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BudgetIndex</w:t>
            </w:r>
            <w:r w:rsidRPr="00255391">
              <w:rPr>
                <w:szCs w:val="22"/>
                <w:u w:color="000000"/>
              </w:rPr>
              <w:t>/@</w:t>
            </w:r>
            <w:r w:rsidRPr="00255391">
              <w:rPr>
                <w:szCs w:val="22"/>
                <w:u w:color="000000"/>
                <w:lang w:val="en-US"/>
              </w:rPr>
              <w:t>taxPeriod</w:t>
            </w:r>
          </w:p>
          <w:p w14:paraId="69931A21" w14:textId="12D1FA27" w:rsidR="005F6069" w:rsidRPr="00255391" w:rsidRDefault="0032769C" w:rsidP="0032769C">
            <w:pPr>
              <w:pStyle w:val="112"/>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BudgetIndex</w:t>
            </w:r>
            <w:r w:rsidRPr="00255391">
              <w:rPr>
                <w:szCs w:val="22"/>
                <w:u w:color="000000"/>
              </w:rPr>
              <w:t>/@</w:t>
            </w:r>
            <w:r w:rsidRPr="00255391">
              <w:rPr>
                <w:szCs w:val="22"/>
                <w:u w:color="000000"/>
                <w:lang w:val="en-US"/>
              </w:rPr>
              <w:t>taxDocDate</w:t>
            </w:r>
          </w:p>
        </w:tc>
        <w:tc>
          <w:tcPr>
            <w:tcW w:w="3402" w:type="dxa"/>
          </w:tcPr>
          <w:p w14:paraId="07935E28" w14:textId="77777777" w:rsidR="005F6069" w:rsidRDefault="005F6069" w:rsidP="00E54A47">
            <w:pPr>
              <w:pStyle w:val="112"/>
              <w:rPr>
                <w:rFonts w:cs="Arial Unicode MS"/>
                <w:color w:val="000000"/>
                <w:szCs w:val="22"/>
                <w:u w:color="000000"/>
              </w:rPr>
            </w:pPr>
            <w:r w:rsidRPr="00255391">
              <w:rPr>
                <w:rFonts w:cs="Arial Unicode MS"/>
                <w:color w:val="000000"/>
                <w:szCs w:val="22"/>
                <w:u w:color="000000"/>
              </w:rPr>
              <w:t>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выполняется проверка указания ноль («0») в реквизите.</w:t>
            </w:r>
          </w:p>
          <w:p w14:paraId="4B5E41B9" w14:textId="733A7338" w:rsidR="007414BC" w:rsidRPr="00255391" w:rsidRDefault="007414BC" w:rsidP="00D53125">
            <w:pPr>
              <w:pStyle w:val="112"/>
            </w:pPr>
            <w:r w:rsidRPr="007414BC">
              <w:t xml:space="preserve">В случае указания значения </w:t>
            </w:r>
            <w:r>
              <w:t>«</w:t>
            </w:r>
            <w:r w:rsidRPr="007414BC">
              <w:t>00</w:t>
            </w:r>
            <w:r>
              <w:t>»</w:t>
            </w:r>
            <w:r w:rsidRPr="007414BC">
              <w:t xml:space="preserve"> в реквизите 106 «Показатель основания платежа», реквизит 109 «Показатель даты документа» может принимать значение </w:t>
            </w:r>
            <w:r>
              <w:t>«</w:t>
            </w:r>
            <w:r w:rsidRPr="007414BC">
              <w:t>00</w:t>
            </w:r>
            <w:r>
              <w:t>»</w:t>
            </w:r>
            <w:r w:rsidRPr="007414BC">
              <w:t>.</w:t>
            </w:r>
          </w:p>
        </w:tc>
        <w:tc>
          <w:tcPr>
            <w:tcW w:w="1559" w:type="dxa"/>
          </w:tcPr>
          <w:p w14:paraId="7A0C38F6" w14:textId="77777777" w:rsidR="005F6069" w:rsidRPr="00255391" w:rsidRDefault="005F6069" w:rsidP="00E54A47">
            <w:pPr>
              <w:pStyle w:val="112"/>
            </w:pPr>
            <w:r w:rsidRPr="00255391">
              <w:rPr>
                <w:szCs w:val="22"/>
                <w:u w:color="000000"/>
              </w:rPr>
              <w:t>ImportChargesResponse/ ImportProtocol/code = «239»</w:t>
            </w:r>
          </w:p>
        </w:tc>
        <w:tc>
          <w:tcPr>
            <w:tcW w:w="2125" w:type="dxa"/>
          </w:tcPr>
          <w:p w14:paraId="41F21EA4" w14:textId="77777777" w:rsidR="005F6069" w:rsidRPr="00255391" w:rsidRDefault="005F6069" w:rsidP="0074431C">
            <w:pPr>
              <w:pStyle w:val="111"/>
            </w:pPr>
            <w:r w:rsidRPr="00255391">
              <w:rPr>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E72156" w:rsidRPr="00255391" w14:paraId="169BFC59" w14:textId="77777777" w:rsidTr="00D75FB9">
        <w:tc>
          <w:tcPr>
            <w:tcW w:w="568" w:type="dxa"/>
          </w:tcPr>
          <w:p w14:paraId="5B241AFE" w14:textId="77777777" w:rsidR="00E72156" w:rsidRPr="00255391" w:rsidRDefault="00E72156" w:rsidP="00B16187">
            <w:pPr>
              <w:pStyle w:val="a"/>
              <w:numPr>
                <w:ilvl w:val="0"/>
                <w:numId w:val="28"/>
              </w:numPr>
            </w:pPr>
          </w:p>
        </w:tc>
        <w:tc>
          <w:tcPr>
            <w:tcW w:w="1134" w:type="dxa"/>
          </w:tcPr>
          <w:p w14:paraId="132C5885" w14:textId="0C0D062C" w:rsidR="00E72156" w:rsidRPr="00255391" w:rsidRDefault="00E72156" w:rsidP="00E54A47">
            <w:pPr>
              <w:pStyle w:val="112"/>
              <w:rPr>
                <w:i/>
                <w:iCs/>
                <w:szCs w:val="22"/>
                <w:u w:color="000000"/>
              </w:rPr>
            </w:pPr>
            <w:r w:rsidRPr="00E72156">
              <w:rPr>
                <w:i/>
                <w:iCs/>
                <w:szCs w:val="22"/>
                <w:u w:color="000000"/>
              </w:rPr>
              <w:t>Бизнес поля запроса</w:t>
            </w:r>
          </w:p>
        </w:tc>
        <w:tc>
          <w:tcPr>
            <w:tcW w:w="1418" w:type="dxa"/>
          </w:tcPr>
          <w:p w14:paraId="274C9C6B" w14:textId="283B889F" w:rsidR="00E72156" w:rsidRPr="0074431C" w:rsidRDefault="00E72156" w:rsidP="0032769C">
            <w:pPr>
              <w:pStyle w:val="112"/>
              <w:rPr>
                <w:szCs w:val="22"/>
                <w:u w:color="000000"/>
              </w:rPr>
            </w:pPr>
            <w:r w:rsidRPr="00E72156">
              <w:rPr>
                <w:szCs w:val="22"/>
                <w:u w:color="000000"/>
                <w:lang w:val="en-US"/>
              </w:rPr>
              <w:t>ImportChargesRequest</w:t>
            </w:r>
            <w:r w:rsidRPr="0074431C">
              <w:rPr>
                <w:szCs w:val="22"/>
                <w:u w:color="000000"/>
              </w:rPr>
              <w:t>/</w:t>
            </w:r>
            <w:r w:rsidRPr="00E72156">
              <w:rPr>
                <w:szCs w:val="22"/>
                <w:u w:color="000000"/>
                <w:lang w:val="en-US"/>
              </w:rPr>
              <w:t>ChargesPackage</w:t>
            </w:r>
            <w:r w:rsidRPr="0074431C">
              <w:rPr>
                <w:szCs w:val="22"/>
                <w:u w:color="000000"/>
              </w:rPr>
              <w:t>/</w:t>
            </w:r>
            <w:r w:rsidRPr="00E72156">
              <w:rPr>
                <w:szCs w:val="22"/>
                <w:u w:color="000000"/>
                <w:lang w:val="en-US"/>
              </w:rPr>
              <w:t>ImportedCharge</w:t>
            </w:r>
            <w:r w:rsidRPr="0074431C">
              <w:rPr>
                <w:szCs w:val="22"/>
                <w:u w:color="000000"/>
              </w:rPr>
              <w:t>/</w:t>
            </w:r>
            <w:r w:rsidRPr="00E72156">
              <w:rPr>
                <w:szCs w:val="22"/>
                <w:u w:color="000000"/>
                <w:lang w:val="en-US"/>
              </w:rPr>
              <w:t>BudgetIndex</w:t>
            </w:r>
            <w:r w:rsidRPr="0074431C">
              <w:rPr>
                <w:szCs w:val="22"/>
                <w:u w:color="000000"/>
              </w:rPr>
              <w:t>/@</w:t>
            </w:r>
            <w:r w:rsidRPr="00E72156">
              <w:rPr>
                <w:szCs w:val="22"/>
                <w:u w:color="000000"/>
                <w:lang w:val="en-US"/>
              </w:rPr>
              <w:t>paytReason</w:t>
            </w:r>
          </w:p>
        </w:tc>
        <w:tc>
          <w:tcPr>
            <w:tcW w:w="3402" w:type="dxa"/>
          </w:tcPr>
          <w:p w14:paraId="6255C3EE" w14:textId="77777777" w:rsidR="00E72156" w:rsidRPr="00E72156" w:rsidRDefault="00E72156" w:rsidP="00E72156">
            <w:pPr>
              <w:pStyle w:val="112"/>
              <w:rPr>
                <w:rFonts w:cs="Arial Unicode MS"/>
                <w:color w:val="000000"/>
                <w:szCs w:val="22"/>
                <w:u w:color="000000"/>
              </w:rPr>
            </w:pPr>
            <w:r w:rsidRPr="00E72156">
              <w:rPr>
                <w:rFonts w:cs="Arial Unicode MS"/>
                <w:color w:val="000000"/>
                <w:szCs w:val="22"/>
                <w:u w:color="000000"/>
              </w:rPr>
              <w:t>С 01.01.2021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БФ, ТР, РС, ОТ, РТ, ПБ, ПР, АП, АР, ИН, ТЛ, БД, ПК, КВ, УВ, ИЛ, ТГ, ТБ, ТД, ПВ, ЗТ, 00.</w:t>
            </w:r>
          </w:p>
          <w:p w14:paraId="41196DE4" w14:textId="0F4A5E73" w:rsidR="00E72156" w:rsidRPr="00255391" w:rsidRDefault="00E72156" w:rsidP="00E72156">
            <w:pPr>
              <w:pStyle w:val="112"/>
              <w:rPr>
                <w:rFonts w:cs="Arial Unicode MS"/>
                <w:color w:val="000000"/>
                <w:szCs w:val="22"/>
                <w:u w:color="000000"/>
              </w:rPr>
            </w:pPr>
            <w:r w:rsidRPr="00E72156">
              <w:rPr>
                <w:rFonts w:cs="Arial Unicode MS"/>
                <w:color w:val="000000"/>
                <w:szCs w:val="22"/>
                <w:u w:color="000000"/>
              </w:rPr>
              <w:t>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РС, ОТ, РТ, ПБ, ИН, ТЛ, ЗТ, ДЕ, ПД, ПО, КТ, ИД, ИП, ТУ, БД, КП, ДК, ПК, КК, ТК, КВ, КЭ, УВ, ИЛ, ТГ, ТБ, ТД, ПВ, 00.</w:t>
            </w:r>
          </w:p>
        </w:tc>
        <w:tc>
          <w:tcPr>
            <w:tcW w:w="1559" w:type="dxa"/>
          </w:tcPr>
          <w:p w14:paraId="0799A670" w14:textId="52ED5D05" w:rsidR="00E72156" w:rsidRPr="00255391" w:rsidRDefault="00E72156" w:rsidP="00E54A47">
            <w:pPr>
              <w:pStyle w:val="112"/>
              <w:rPr>
                <w:szCs w:val="22"/>
                <w:u w:color="000000"/>
              </w:rPr>
            </w:pPr>
            <w:r w:rsidRPr="00E72156">
              <w:rPr>
                <w:szCs w:val="22"/>
                <w:u w:color="000000"/>
              </w:rPr>
              <w:t>ImportPaymentsResponse/ ImportProtocol/code = «239»</w:t>
            </w:r>
          </w:p>
        </w:tc>
        <w:tc>
          <w:tcPr>
            <w:tcW w:w="2125" w:type="dxa"/>
          </w:tcPr>
          <w:p w14:paraId="2C92CBAA" w14:textId="422F633F" w:rsidR="00E72156" w:rsidRPr="00255391" w:rsidRDefault="00E72156" w:rsidP="00E54A47">
            <w:pPr>
              <w:pStyle w:val="112"/>
              <w:rPr>
                <w:rFonts w:cs="Arial Unicode MS"/>
                <w:i/>
                <w:color w:val="000000"/>
                <w:szCs w:val="22"/>
                <w:u w:color="000000"/>
              </w:rPr>
            </w:pPr>
            <w:r w:rsidRPr="00E72156">
              <w:rPr>
                <w:rFonts w:cs="Arial Unicode MS"/>
                <w:i/>
                <w:color w:val="000000"/>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F6069" w:rsidRPr="00255391" w14:paraId="28F0E81A" w14:textId="77777777" w:rsidTr="00D75FB9">
        <w:tc>
          <w:tcPr>
            <w:tcW w:w="568" w:type="dxa"/>
          </w:tcPr>
          <w:p w14:paraId="3F8442CA" w14:textId="77777777" w:rsidR="005F6069" w:rsidRPr="00255391" w:rsidRDefault="005F6069" w:rsidP="00B16187">
            <w:pPr>
              <w:pStyle w:val="a"/>
              <w:numPr>
                <w:ilvl w:val="0"/>
                <w:numId w:val="28"/>
              </w:numPr>
            </w:pPr>
          </w:p>
        </w:tc>
        <w:tc>
          <w:tcPr>
            <w:tcW w:w="1134" w:type="dxa"/>
          </w:tcPr>
          <w:p w14:paraId="5003128D"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20EB9CE4" w14:textId="77777777" w:rsidR="005F6069" w:rsidRPr="00255391" w:rsidRDefault="005F6069" w:rsidP="00E54A47">
            <w:pPr>
              <w:pStyle w:val="112"/>
              <w:rPr>
                <w:lang w:val="en-US"/>
              </w:rPr>
            </w:pPr>
            <w:r w:rsidRPr="00255391">
              <w:rPr>
                <w:szCs w:val="22"/>
                <w:u w:color="000000"/>
                <w:lang w:val="en-US"/>
              </w:rPr>
              <w:t>ImportChargesRequest/ChargesPackage/ImportedCharge/Payee/OrgAccount/Bank/@</w:t>
            </w:r>
            <w:r w:rsidRPr="00255391">
              <w:rPr>
                <w:color w:val="000000"/>
                <w:szCs w:val="22"/>
                <w:u w:color="000000"/>
                <w:lang w:val="en-US"/>
              </w:rPr>
              <w:t xml:space="preserve"> correspondentBankAccount</w:t>
            </w:r>
          </w:p>
        </w:tc>
        <w:tc>
          <w:tcPr>
            <w:tcW w:w="3402" w:type="dxa"/>
          </w:tcPr>
          <w:p w14:paraId="09EE9F5D" w14:textId="1BF86629" w:rsidR="005F6069" w:rsidRPr="00255391" w:rsidRDefault="00CC3593" w:rsidP="00E54A47">
            <w:pPr>
              <w:pStyle w:val="112"/>
            </w:pPr>
            <w:r w:rsidRPr="00255391">
              <w:rPr>
                <w:color w:val="000000"/>
                <w:szCs w:val="22"/>
                <w:u w:color="000000"/>
              </w:rPr>
              <w:t xml:space="preserve">Для счетов получателя средств, в первых пяти знаках которых указаны значения «03100», «03212», «03222», «03232», «03242», «03252», «03262», «03272», «03214», «03224», «03234», «03254» обязательно должен быть указан счет, открытый на балансовом счете № 40102 «Единый казначейский </w:t>
            </w:r>
            <w:r w:rsidRPr="00255391">
              <w:rPr>
                <w:color w:val="000000"/>
                <w:szCs w:val="22"/>
                <w:u w:color="000000"/>
              </w:rPr>
              <w:lastRenderedPageBreak/>
              <w:t>счет». Если для счетов получателя средств, открытых на балансовых счетах «40503», «40603», «40703» значение корреспондентского счета кредитной организации указано, то первые цифры поля должны начинаться на «301».</w:t>
            </w:r>
          </w:p>
        </w:tc>
        <w:tc>
          <w:tcPr>
            <w:tcW w:w="1559" w:type="dxa"/>
          </w:tcPr>
          <w:p w14:paraId="22645FAB" w14:textId="77777777" w:rsidR="005F6069" w:rsidRPr="00255391" w:rsidRDefault="005F6069" w:rsidP="00E54A47">
            <w:pPr>
              <w:pStyle w:val="112"/>
            </w:pPr>
            <w:r w:rsidRPr="00255391">
              <w:rPr>
                <w:szCs w:val="22"/>
                <w:u w:color="000000"/>
              </w:rPr>
              <w:lastRenderedPageBreak/>
              <w:t>ImportChargesResponse/ ImportProtocol/code = «240»</w:t>
            </w:r>
          </w:p>
        </w:tc>
        <w:tc>
          <w:tcPr>
            <w:tcW w:w="2125" w:type="dxa"/>
          </w:tcPr>
          <w:p w14:paraId="7FB6F564" w14:textId="13A02114" w:rsidR="005F6069" w:rsidRPr="00255391" w:rsidRDefault="00185AA1" w:rsidP="00E54A47">
            <w:pPr>
              <w:pStyle w:val="112"/>
            </w:pPr>
            <w:r w:rsidRPr="00255391">
              <w:rPr>
                <w:rFonts w:ascii="Arial Unicode MS" w:cs="Arial Unicode MS"/>
                <w:i/>
                <w:color w:val="000000"/>
                <w:szCs w:val="22"/>
                <w:u w:color="000000"/>
              </w:rPr>
              <w:t>Некорректное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значение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счета</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банка</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получателя</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средств</w:t>
            </w:r>
          </w:p>
        </w:tc>
      </w:tr>
      <w:tr w:rsidR="00914B45" w:rsidRPr="000F7560" w14:paraId="09970435" w14:textId="77777777" w:rsidTr="00D75FB9">
        <w:tc>
          <w:tcPr>
            <w:tcW w:w="568" w:type="dxa"/>
          </w:tcPr>
          <w:p w14:paraId="7F887B57" w14:textId="77777777" w:rsidR="00914B45" w:rsidRPr="00255391" w:rsidRDefault="00914B45" w:rsidP="00B16187">
            <w:pPr>
              <w:pStyle w:val="a"/>
              <w:numPr>
                <w:ilvl w:val="0"/>
                <w:numId w:val="28"/>
              </w:numPr>
            </w:pPr>
          </w:p>
        </w:tc>
        <w:tc>
          <w:tcPr>
            <w:tcW w:w="1134" w:type="dxa"/>
          </w:tcPr>
          <w:p w14:paraId="31F0B763" w14:textId="1CB94764" w:rsidR="00914B45" w:rsidRPr="00255391" w:rsidRDefault="00914B45" w:rsidP="00E54A47">
            <w:pPr>
              <w:pStyle w:val="112"/>
              <w:rPr>
                <w:i/>
                <w:iCs/>
                <w:szCs w:val="22"/>
                <w:u w:color="000000"/>
              </w:rPr>
            </w:pPr>
            <w:r w:rsidRPr="00914B45">
              <w:rPr>
                <w:i/>
                <w:iCs/>
                <w:szCs w:val="22"/>
                <w:u w:color="000000"/>
              </w:rPr>
              <w:t>Бизнес поля запроса</w:t>
            </w:r>
          </w:p>
        </w:tc>
        <w:tc>
          <w:tcPr>
            <w:tcW w:w="1418" w:type="dxa"/>
          </w:tcPr>
          <w:p w14:paraId="575531C1" w14:textId="77777777" w:rsidR="00914B45" w:rsidRPr="00914B45" w:rsidRDefault="00914B45" w:rsidP="00914B45">
            <w:pPr>
              <w:pStyle w:val="112"/>
              <w:rPr>
                <w:szCs w:val="22"/>
                <w:u w:color="000000"/>
                <w:lang w:val="en-US"/>
              </w:rPr>
            </w:pPr>
            <w:r w:rsidRPr="00914B45">
              <w:rPr>
                <w:szCs w:val="22"/>
                <w:u w:color="000000"/>
                <w:lang w:val="en-US"/>
              </w:rPr>
              <w:t>ImportChargesRequest/ ChargesPackage/ ImportedCharge/@kbk</w:t>
            </w:r>
          </w:p>
          <w:p w14:paraId="3289EDDE" w14:textId="77777777" w:rsidR="00914B45" w:rsidRPr="00914B45" w:rsidRDefault="00914B45" w:rsidP="00914B45">
            <w:pPr>
              <w:pStyle w:val="112"/>
              <w:rPr>
                <w:szCs w:val="22"/>
                <w:u w:color="000000"/>
                <w:lang w:val="en-US"/>
              </w:rPr>
            </w:pPr>
            <w:r w:rsidRPr="00914B45">
              <w:rPr>
                <w:szCs w:val="22"/>
                <w:u w:color="000000"/>
                <w:lang w:val="en-US"/>
              </w:rPr>
              <w:t>ImportChargesRequest/ChargesPackage/ImportedCharge/BudgetIndex/@status</w:t>
            </w:r>
          </w:p>
          <w:p w14:paraId="7AB81153" w14:textId="252C326E" w:rsidR="00914B45" w:rsidRPr="00255391" w:rsidRDefault="00914B45" w:rsidP="00914B45">
            <w:pPr>
              <w:pStyle w:val="112"/>
              <w:rPr>
                <w:szCs w:val="22"/>
                <w:u w:color="000000"/>
                <w:lang w:val="en-US"/>
              </w:rPr>
            </w:pPr>
            <w:r w:rsidRPr="00914B45">
              <w:rPr>
                <w:szCs w:val="22"/>
                <w:u w:color="000000"/>
                <w:lang w:val="en-US"/>
              </w:rPr>
              <w:t>ImportChargesRequest/ChargesPackage/ImportedCharge/BudgetIndex/@taxDocNumber</w:t>
            </w:r>
          </w:p>
        </w:tc>
        <w:tc>
          <w:tcPr>
            <w:tcW w:w="3402" w:type="dxa"/>
          </w:tcPr>
          <w:p w14:paraId="2071E7AF" w14:textId="77777777" w:rsidR="000F7560" w:rsidRPr="0074431C" w:rsidRDefault="000F7560" w:rsidP="000F7560">
            <w:pPr>
              <w:pStyle w:val="112"/>
              <w:rPr>
                <w:color w:val="000000"/>
                <w:szCs w:val="22"/>
                <w:u w:color="000000"/>
              </w:rPr>
            </w:pPr>
            <w:r w:rsidRPr="0074431C">
              <w:rPr>
                <w:color w:val="000000"/>
                <w:szCs w:val="22"/>
                <w:u w:color="000000"/>
              </w:rPr>
              <w:t>Если значение в поле «</w:t>
            </w:r>
            <w:r w:rsidRPr="000F7560">
              <w:rPr>
                <w:color w:val="000000"/>
                <w:szCs w:val="22"/>
                <w:u w:color="000000"/>
                <w:lang w:val="en-US"/>
              </w:rPr>
              <w:t>KBK</w:t>
            </w:r>
            <w:r w:rsidRPr="0074431C">
              <w:rPr>
                <w:color w:val="000000"/>
                <w:szCs w:val="22"/>
                <w:u w:color="000000"/>
              </w:rPr>
              <w:t>» начинается НЕ на «182» и НЕ на «153» и в реквизите 101 (Статус плательщика) указан один из статусов "03", "19", "20", "24" или значение в поле «</w:t>
            </w:r>
            <w:r w:rsidRPr="000F7560">
              <w:rPr>
                <w:color w:val="000000"/>
                <w:szCs w:val="22"/>
                <w:u w:color="000000"/>
                <w:lang w:val="en-US"/>
              </w:rPr>
              <w:t>KBK</w:t>
            </w:r>
            <w:r w:rsidRPr="0074431C">
              <w:rPr>
                <w:color w:val="000000"/>
                <w:szCs w:val="22"/>
                <w:u w:color="000000"/>
              </w:rPr>
              <w:t>» начинается на «153» и в реквизите 101 (Статус плательщика) указан один из статусов "03", "16", "19", "20", то реквизит 108 может быть 0 или должен быть заполнен следующим образом:</w:t>
            </w:r>
          </w:p>
          <w:p w14:paraId="4CD1E743" w14:textId="769BD97D" w:rsidR="000F7560" w:rsidRPr="0074431C" w:rsidRDefault="000F7560" w:rsidP="0074431C">
            <w:pPr>
              <w:pStyle w:val="11"/>
            </w:pPr>
            <w:r w:rsidRPr="0074431C">
              <w:t>первые две символа могут принимать значение "00" - "14", "22", "24" - "26", "28" - "30",</w:t>
            </w:r>
          </w:p>
          <w:p w14:paraId="2BA1C225" w14:textId="7916FE89" w:rsidR="000F7560" w:rsidRPr="000F7560" w:rsidRDefault="000F7560" w:rsidP="0074431C">
            <w:pPr>
              <w:pStyle w:val="11"/>
              <w:rPr>
                <w:lang w:val="en-US"/>
              </w:rPr>
            </w:pPr>
            <w:r w:rsidRPr="000F7560">
              <w:rPr>
                <w:lang w:val="en-US"/>
              </w:rPr>
              <w:t>третий символ - знак ";",</w:t>
            </w:r>
          </w:p>
          <w:p w14:paraId="027D9E7C" w14:textId="3ABFA91D" w:rsidR="00914B45" w:rsidRPr="0074431C" w:rsidRDefault="000F7560" w:rsidP="0074431C">
            <w:pPr>
              <w:pStyle w:val="11"/>
            </w:pPr>
            <w:r w:rsidRPr="0074431C">
              <w:t>последующие символы - идентификатора сведений о физическом лице, длиной от 1 до 12 символов.</w:t>
            </w:r>
          </w:p>
        </w:tc>
        <w:tc>
          <w:tcPr>
            <w:tcW w:w="1559" w:type="dxa"/>
          </w:tcPr>
          <w:p w14:paraId="28359BF1" w14:textId="1405D75B" w:rsidR="00914B45" w:rsidRPr="00D53125" w:rsidRDefault="0038442B" w:rsidP="00E54A47">
            <w:pPr>
              <w:pStyle w:val="112"/>
              <w:rPr>
                <w:szCs w:val="22"/>
                <w:u w:color="000000"/>
              </w:rPr>
            </w:pPr>
            <w:r w:rsidRPr="0038442B">
              <w:rPr>
                <w:szCs w:val="22"/>
                <w:u w:color="000000"/>
              </w:rPr>
              <w:t>ImportChargesResponse/ ImportProtocol/code = «291»</w:t>
            </w:r>
          </w:p>
        </w:tc>
        <w:tc>
          <w:tcPr>
            <w:tcW w:w="2125" w:type="dxa"/>
          </w:tcPr>
          <w:p w14:paraId="2BAC3C6E" w14:textId="10243B16" w:rsidR="00914B45" w:rsidRPr="0074431C" w:rsidRDefault="0038442B" w:rsidP="0074431C">
            <w:pPr>
              <w:pStyle w:val="111"/>
              <w:rPr>
                <w:i w:val="0"/>
                <w:u w:color="000000"/>
              </w:rPr>
            </w:pPr>
            <w:r w:rsidRPr="0038442B">
              <w:rPr>
                <w:u w:color="000000"/>
              </w:rPr>
              <w:t>Некорректное значение реквизита 108 (Номер документа основания платежа)</w:t>
            </w:r>
          </w:p>
        </w:tc>
      </w:tr>
      <w:tr w:rsidR="0042227F" w:rsidRPr="0042227F" w14:paraId="77F50EE5" w14:textId="77777777" w:rsidTr="00D75FB9">
        <w:tc>
          <w:tcPr>
            <w:tcW w:w="568" w:type="dxa"/>
          </w:tcPr>
          <w:p w14:paraId="00D0C93D" w14:textId="77777777" w:rsidR="0042227F" w:rsidRPr="000F7560" w:rsidRDefault="0042227F" w:rsidP="00B16187">
            <w:pPr>
              <w:pStyle w:val="a"/>
              <w:numPr>
                <w:ilvl w:val="0"/>
                <w:numId w:val="28"/>
              </w:numPr>
            </w:pPr>
          </w:p>
        </w:tc>
        <w:tc>
          <w:tcPr>
            <w:tcW w:w="1134" w:type="dxa"/>
          </w:tcPr>
          <w:p w14:paraId="64C4E7E0" w14:textId="3281A3D4" w:rsidR="0042227F" w:rsidRPr="00255391" w:rsidRDefault="0042227F" w:rsidP="00E54A47">
            <w:pPr>
              <w:pStyle w:val="112"/>
              <w:rPr>
                <w:i/>
                <w:iCs/>
                <w:szCs w:val="22"/>
                <w:u w:color="000000"/>
              </w:rPr>
            </w:pPr>
            <w:r w:rsidRPr="0042227F">
              <w:rPr>
                <w:i/>
                <w:iCs/>
                <w:szCs w:val="22"/>
                <w:u w:color="000000"/>
              </w:rPr>
              <w:t>Бизнес поля запроса</w:t>
            </w:r>
          </w:p>
        </w:tc>
        <w:tc>
          <w:tcPr>
            <w:tcW w:w="1418" w:type="dxa"/>
          </w:tcPr>
          <w:p w14:paraId="32081E99" w14:textId="77777777" w:rsidR="0042227F" w:rsidRPr="0042227F" w:rsidRDefault="0042227F" w:rsidP="0042227F">
            <w:pPr>
              <w:pStyle w:val="112"/>
              <w:rPr>
                <w:szCs w:val="22"/>
                <w:u w:color="000000"/>
                <w:lang w:val="en-US"/>
              </w:rPr>
            </w:pPr>
            <w:r w:rsidRPr="0042227F">
              <w:rPr>
                <w:szCs w:val="22"/>
                <w:u w:color="000000"/>
                <w:lang w:val="en-US"/>
              </w:rPr>
              <w:t>ImportChargesRequest/ ChargesPackage/ ImportedCharge/ @billDate</w:t>
            </w:r>
          </w:p>
          <w:p w14:paraId="70037034" w14:textId="77777777" w:rsidR="0042227F" w:rsidRPr="0042227F" w:rsidRDefault="0042227F" w:rsidP="0042227F">
            <w:pPr>
              <w:pStyle w:val="112"/>
              <w:rPr>
                <w:szCs w:val="22"/>
                <w:u w:color="000000"/>
                <w:lang w:val="en-US"/>
              </w:rPr>
            </w:pPr>
            <w:r w:rsidRPr="0042227F">
              <w:rPr>
                <w:szCs w:val="22"/>
                <w:u w:color="000000"/>
                <w:lang w:val="en-US"/>
              </w:rPr>
              <w:t>ImportChargesRequest/ChargesPackage/ImportedCharge/Discount/DiscountFixed/@Expiry</w:t>
            </w:r>
          </w:p>
          <w:p w14:paraId="13C15DDE" w14:textId="77777777" w:rsidR="0042227F" w:rsidRPr="0042227F" w:rsidRDefault="0042227F" w:rsidP="0042227F">
            <w:pPr>
              <w:pStyle w:val="112"/>
              <w:rPr>
                <w:szCs w:val="22"/>
                <w:u w:color="000000"/>
                <w:lang w:val="en-US"/>
              </w:rPr>
            </w:pPr>
            <w:r w:rsidRPr="0042227F">
              <w:rPr>
                <w:szCs w:val="22"/>
                <w:u w:color="000000"/>
                <w:lang w:val="en-US"/>
              </w:rPr>
              <w:t>ImportChargesRequest/ChargesPackage/ImportedCharge/Discount/Discoun</w:t>
            </w:r>
            <w:r w:rsidRPr="0042227F">
              <w:rPr>
                <w:szCs w:val="22"/>
                <w:u w:color="000000"/>
                <w:lang w:val="en-US"/>
              </w:rPr>
              <w:lastRenderedPageBreak/>
              <w:t>tSize/@Expiry</w:t>
            </w:r>
          </w:p>
          <w:p w14:paraId="7100577C" w14:textId="740A2610" w:rsidR="0042227F" w:rsidRPr="00255391" w:rsidRDefault="0042227F" w:rsidP="0042227F">
            <w:pPr>
              <w:pStyle w:val="112"/>
              <w:rPr>
                <w:szCs w:val="22"/>
                <w:u w:color="000000"/>
                <w:lang w:val="en-US"/>
              </w:rPr>
            </w:pPr>
            <w:r w:rsidRPr="0042227F">
              <w:rPr>
                <w:szCs w:val="22"/>
                <w:u w:color="000000"/>
                <w:lang w:val="en-US"/>
              </w:rPr>
              <w:t>ImportChargesRequest/ChargesPackage/ImportedCharge/Discount/MultiplierSize/@Expiry</w:t>
            </w:r>
          </w:p>
        </w:tc>
        <w:tc>
          <w:tcPr>
            <w:tcW w:w="3402" w:type="dxa"/>
          </w:tcPr>
          <w:p w14:paraId="352936EB" w14:textId="7FBFA792" w:rsidR="0042227F" w:rsidRPr="00D53125" w:rsidRDefault="0042227F" w:rsidP="00E54A47">
            <w:pPr>
              <w:pStyle w:val="112"/>
              <w:rPr>
                <w:color w:val="000000"/>
                <w:szCs w:val="22"/>
                <w:u w:color="000000"/>
              </w:rPr>
            </w:pPr>
            <w:r w:rsidRPr="0074431C">
              <w:rPr>
                <w:color w:val="000000"/>
                <w:szCs w:val="22"/>
                <w:u w:color="000000"/>
              </w:rPr>
              <w:lastRenderedPageBreak/>
              <w:t>Проверка корректности даты, до которой действует скидка</w:t>
            </w:r>
          </w:p>
        </w:tc>
        <w:tc>
          <w:tcPr>
            <w:tcW w:w="1559" w:type="dxa"/>
          </w:tcPr>
          <w:p w14:paraId="092CAD6A" w14:textId="6806D638" w:rsidR="0042227F" w:rsidRPr="00D53125" w:rsidRDefault="0042227F" w:rsidP="00E54A47">
            <w:pPr>
              <w:pStyle w:val="112"/>
              <w:rPr>
                <w:szCs w:val="22"/>
                <w:u w:color="000000"/>
              </w:rPr>
            </w:pPr>
            <w:r w:rsidRPr="0042227F">
              <w:rPr>
                <w:szCs w:val="22"/>
                <w:u w:color="000000"/>
              </w:rPr>
              <w:t>ImportChargesResponse/ ImportProtocol/code = «313»</w:t>
            </w:r>
          </w:p>
        </w:tc>
        <w:tc>
          <w:tcPr>
            <w:tcW w:w="2125" w:type="dxa"/>
          </w:tcPr>
          <w:p w14:paraId="12057F65" w14:textId="73F1A455" w:rsidR="0042227F" w:rsidRPr="0074431C" w:rsidRDefault="0042227F" w:rsidP="0074431C">
            <w:pPr>
              <w:pStyle w:val="111"/>
              <w:rPr>
                <w:i w:val="0"/>
                <w:u w:color="000000"/>
              </w:rPr>
            </w:pPr>
            <w:r w:rsidRPr="0042227F">
              <w:rPr>
                <w:u w:color="000000"/>
              </w:rPr>
              <w:t>Некорректный формат значения даты, до которой действует скидка</w:t>
            </w:r>
          </w:p>
        </w:tc>
      </w:tr>
      <w:tr w:rsidR="005F6069" w:rsidRPr="00255391" w14:paraId="1C10557E" w14:textId="77777777" w:rsidTr="00D75FB9">
        <w:tc>
          <w:tcPr>
            <w:tcW w:w="568" w:type="dxa"/>
          </w:tcPr>
          <w:p w14:paraId="3D050124" w14:textId="77777777" w:rsidR="005F6069" w:rsidRPr="0042227F" w:rsidRDefault="005F6069" w:rsidP="00B16187">
            <w:pPr>
              <w:pStyle w:val="a"/>
              <w:numPr>
                <w:ilvl w:val="0"/>
                <w:numId w:val="28"/>
              </w:numPr>
            </w:pPr>
          </w:p>
        </w:tc>
        <w:tc>
          <w:tcPr>
            <w:tcW w:w="1134" w:type="dxa"/>
          </w:tcPr>
          <w:p w14:paraId="040997CD"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7F113F27" w14:textId="77777777" w:rsidR="005F6069" w:rsidRPr="00255391" w:rsidRDefault="005F6069" w:rsidP="00E54A47">
            <w:pPr>
              <w:pStyle w:val="112"/>
            </w:pPr>
            <w:r w:rsidRPr="00255391">
              <w:rPr>
                <w:szCs w:val="22"/>
                <w:u w:color="000000"/>
                <w:lang w:val="en-US"/>
              </w:rPr>
              <w:t>ImportChargesRequest/ChargesPackage/ImportedCharge/@origin</w:t>
            </w:r>
          </w:p>
        </w:tc>
        <w:tc>
          <w:tcPr>
            <w:tcW w:w="3402" w:type="dxa"/>
          </w:tcPr>
          <w:p w14:paraId="53B0B766" w14:textId="50C1C065" w:rsidR="005F6069" w:rsidRPr="00255391" w:rsidRDefault="005F6069" w:rsidP="00E7165F">
            <w:pPr>
              <w:pStyle w:val="112"/>
            </w:pPr>
            <w:r w:rsidRPr="00255391">
              <w:rPr>
                <w:szCs w:val="22"/>
                <w:u w:color="000000"/>
              </w:rPr>
              <w:t xml:space="preserve">В </w:t>
            </w:r>
            <w:r w:rsidR="00E7165F" w:rsidRPr="00255391">
              <w:rPr>
                <w:szCs w:val="22"/>
                <w:u w:color="000000"/>
              </w:rPr>
              <w:t>н</w:t>
            </w:r>
            <w:r w:rsidR="00EE3C15" w:rsidRPr="00255391">
              <w:rPr>
                <w:szCs w:val="22"/>
                <w:u w:color="000000"/>
              </w:rPr>
              <w:t>овых начислениях</w:t>
            </w:r>
            <w:r w:rsidRPr="00255391">
              <w:rPr>
                <w:szCs w:val="22"/>
                <w:u w:color="000000"/>
              </w:rPr>
              <w:t xml:space="preserve"> не допустимо указывать статус предварительного начисления отличный от «</w:t>
            </w:r>
            <w:r w:rsidRPr="00255391">
              <w:rPr>
                <w:szCs w:val="22"/>
                <w:u w:color="000000"/>
                <w:lang w:val="en-US"/>
              </w:rPr>
              <w:t>PRIOR</w:t>
            </w:r>
            <w:r w:rsidRPr="00255391">
              <w:rPr>
                <w:szCs w:val="22"/>
                <w:u w:color="000000"/>
              </w:rPr>
              <w:t>»</w:t>
            </w:r>
          </w:p>
        </w:tc>
        <w:tc>
          <w:tcPr>
            <w:tcW w:w="1559" w:type="dxa"/>
          </w:tcPr>
          <w:p w14:paraId="3D78A430" w14:textId="77777777" w:rsidR="005F6069" w:rsidRPr="00255391" w:rsidRDefault="005F6069" w:rsidP="00E54A47">
            <w:pPr>
              <w:pStyle w:val="112"/>
            </w:pPr>
            <w:r w:rsidRPr="00255391">
              <w:rPr>
                <w:szCs w:val="22"/>
                <w:u w:color="000000"/>
              </w:rPr>
              <w:t>ImportChargesResponse/ ImportProtocol/code = «323»</w:t>
            </w:r>
          </w:p>
        </w:tc>
        <w:tc>
          <w:tcPr>
            <w:tcW w:w="2125" w:type="dxa"/>
          </w:tcPr>
          <w:p w14:paraId="583FA100" w14:textId="77777777" w:rsidR="005F6069" w:rsidRPr="00255391" w:rsidRDefault="005F6069" w:rsidP="00E54A47">
            <w:pPr>
              <w:pStyle w:val="112"/>
            </w:pPr>
            <w:r w:rsidRPr="00255391">
              <w:rPr>
                <w:rFonts w:ascii="Arial Unicode MS" w:cs="Arial Unicode MS"/>
                <w:i/>
                <w:szCs w:val="22"/>
                <w:u w:color="000000"/>
              </w:rPr>
              <w:t>Некорректное</w:t>
            </w:r>
            <w:r w:rsidRPr="00255391">
              <w:rPr>
                <w:rFonts w:ascii="Arial Unicode MS" w:cs="Arial Unicode MS"/>
                <w:i/>
                <w:szCs w:val="22"/>
                <w:u w:color="000000"/>
              </w:rPr>
              <w:t xml:space="preserve"> </w:t>
            </w: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признака</w:t>
            </w:r>
            <w:r w:rsidRPr="00255391">
              <w:rPr>
                <w:rFonts w:ascii="Arial Unicode MS" w:cs="Arial Unicode MS"/>
                <w:i/>
                <w:szCs w:val="22"/>
                <w:u w:color="000000"/>
              </w:rPr>
              <w:t xml:space="preserve"> </w:t>
            </w:r>
            <w:r w:rsidRPr="00255391">
              <w:rPr>
                <w:rFonts w:ascii="Arial Unicode MS" w:cs="Arial Unicode MS"/>
                <w:i/>
                <w:szCs w:val="22"/>
                <w:u w:color="000000"/>
              </w:rPr>
              <w:t>предварительного</w:t>
            </w:r>
            <w:r w:rsidRPr="00255391">
              <w:rPr>
                <w:rFonts w:ascii="Arial Unicode MS" w:cs="Arial Unicode MS"/>
                <w:i/>
                <w:szCs w:val="22"/>
                <w:u w:color="000000"/>
              </w:rPr>
              <w:t xml:space="preserve"> </w:t>
            </w:r>
            <w:r w:rsidRPr="00255391">
              <w:rPr>
                <w:rFonts w:ascii="Arial Unicode MS" w:cs="Arial Unicode MS"/>
                <w:i/>
                <w:szCs w:val="22"/>
                <w:u w:color="000000"/>
              </w:rPr>
              <w:t>начисления</w:t>
            </w:r>
          </w:p>
        </w:tc>
      </w:tr>
      <w:tr w:rsidR="005F6069" w:rsidRPr="00255391" w14:paraId="4BB6C2D7" w14:textId="77777777" w:rsidTr="00D75FB9">
        <w:tc>
          <w:tcPr>
            <w:tcW w:w="568" w:type="dxa"/>
          </w:tcPr>
          <w:p w14:paraId="39AC8A1B" w14:textId="77777777" w:rsidR="005F6069" w:rsidRPr="00255391" w:rsidRDefault="005F6069" w:rsidP="00B16187">
            <w:pPr>
              <w:pStyle w:val="a"/>
              <w:numPr>
                <w:ilvl w:val="0"/>
                <w:numId w:val="28"/>
              </w:numPr>
            </w:pPr>
          </w:p>
        </w:tc>
        <w:tc>
          <w:tcPr>
            <w:tcW w:w="1134" w:type="dxa"/>
          </w:tcPr>
          <w:p w14:paraId="2B3B04A7" w14:textId="77777777" w:rsidR="005F6069" w:rsidRPr="00255391" w:rsidRDefault="005F6069" w:rsidP="00E54A47">
            <w:pPr>
              <w:pStyle w:val="112"/>
            </w:pPr>
            <w:r w:rsidRPr="00255391">
              <w:rPr>
                <w:i/>
                <w:iCs/>
                <w:szCs w:val="22"/>
                <w:u w:color="000000"/>
              </w:rPr>
              <w:t>Бизнес поля запроса</w:t>
            </w:r>
          </w:p>
        </w:tc>
        <w:tc>
          <w:tcPr>
            <w:tcW w:w="1418" w:type="dxa"/>
          </w:tcPr>
          <w:p w14:paraId="122E4227" w14:textId="77777777" w:rsidR="005F6069" w:rsidRPr="00255391" w:rsidRDefault="005F6069" w:rsidP="00E54A47">
            <w:pPr>
              <w:pStyle w:val="112"/>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Payee</w:t>
            </w:r>
            <w:r w:rsidRPr="00255391">
              <w:rPr>
                <w:szCs w:val="22"/>
                <w:u w:color="000000"/>
              </w:rPr>
              <w:t>/</w:t>
            </w:r>
            <w:r w:rsidRPr="00255391">
              <w:rPr>
                <w:szCs w:val="22"/>
                <w:u w:color="000000"/>
                <w:lang w:val="en-US"/>
              </w:rPr>
              <w:t>OrgAccount</w:t>
            </w:r>
            <w:r w:rsidRPr="00255391">
              <w:rPr>
                <w:szCs w:val="22"/>
                <w:u w:color="000000"/>
              </w:rPr>
              <w:t>/</w:t>
            </w:r>
            <w:r w:rsidRPr="00255391">
              <w:rPr>
                <w:szCs w:val="22"/>
                <w:u w:color="000000"/>
                <w:lang w:val="en-US"/>
              </w:rPr>
              <w:t>Bank</w:t>
            </w:r>
            <w:r w:rsidRPr="00255391">
              <w:rPr>
                <w:szCs w:val="22"/>
                <w:u w:color="000000"/>
              </w:rPr>
              <w:t>/@</w:t>
            </w:r>
            <w:r w:rsidRPr="00255391">
              <w:rPr>
                <w:szCs w:val="22"/>
                <w:u w:color="000000"/>
                <w:lang w:val="en-US"/>
              </w:rPr>
              <w:t>bik</w:t>
            </w:r>
          </w:p>
          <w:p w14:paraId="13AC9096" w14:textId="77777777" w:rsidR="005F6069" w:rsidRPr="00255391" w:rsidRDefault="005F6069" w:rsidP="00E54A47">
            <w:pPr>
              <w:pStyle w:val="112"/>
              <w:rPr>
                <w:szCs w:val="22"/>
                <w:u w:color="000000"/>
              </w:rPr>
            </w:pPr>
          </w:p>
          <w:p w14:paraId="5E3389BB" w14:textId="77777777" w:rsidR="005F6069" w:rsidRPr="00255391" w:rsidRDefault="005F6069" w:rsidP="00E54A47">
            <w:pPr>
              <w:pStyle w:val="112"/>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Payee</w:t>
            </w:r>
            <w:r w:rsidRPr="00255391">
              <w:rPr>
                <w:szCs w:val="22"/>
                <w:u w:color="000000"/>
              </w:rPr>
              <w:t>/</w:t>
            </w:r>
            <w:r w:rsidRPr="00255391">
              <w:rPr>
                <w:szCs w:val="22"/>
                <w:u w:color="000000"/>
                <w:lang w:val="en-US"/>
              </w:rPr>
              <w:t>OrgAccount</w:t>
            </w:r>
            <w:r w:rsidRPr="00255391">
              <w:rPr>
                <w:szCs w:val="22"/>
                <w:u w:color="000000"/>
              </w:rPr>
              <w:t>/@</w:t>
            </w:r>
            <w:r w:rsidRPr="00255391">
              <w:rPr>
                <w:szCs w:val="22"/>
                <w:u w:color="000000"/>
                <w:lang w:val="en-US"/>
              </w:rPr>
              <w:t>accountNumber</w:t>
            </w:r>
          </w:p>
        </w:tc>
        <w:tc>
          <w:tcPr>
            <w:tcW w:w="3402" w:type="dxa"/>
          </w:tcPr>
          <w:p w14:paraId="2449841B" w14:textId="417C8953" w:rsidR="005F6069" w:rsidRPr="00255391" w:rsidRDefault="00444D9F" w:rsidP="00E54A47">
            <w:pPr>
              <w:pStyle w:val="112"/>
              <w:rPr>
                <w:szCs w:val="22"/>
                <w:u w:color="000000"/>
              </w:rPr>
            </w:pPr>
            <w:r w:rsidRPr="00255391">
              <w:rPr>
                <w:szCs w:val="22"/>
                <w:u w:color="000000"/>
              </w:rPr>
              <w:t>Проверка счета получателя средств на соответствие условиям направления извещения о начислении в ГИС ГМП</w:t>
            </w:r>
            <w:r w:rsidR="005F6069" w:rsidRPr="00255391">
              <w:rPr>
                <w:szCs w:val="22"/>
                <w:u w:color="000000"/>
              </w:rPr>
              <w:t xml:space="preserve"> (условия направления в ГИС ГМП извещения о начислении приведены в разделе </w:t>
            </w:r>
            <w:r w:rsidR="005F6069" w:rsidRPr="00255391">
              <w:rPr>
                <w:szCs w:val="22"/>
                <w:u w:color="000000"/>
              </w:rPr>
              <w:fldChar w:fldCharType="begin"/>
            </w:r>
            <w:r w:rsidR="005F6069" w:rsidRPr="00255391">
              <w:rPr>
                <w:szCs w:val="22"/>
                <w:u w:color="000000"/>
              </w:rPr>
              <w:instrText xml:space="preserve"> REF _Ref525505793 \n \h  \* MERGEFORMAT </w:instrText>
            </w:r>
            <w:r w:rsidR="005F6069" w:rsidRPr="00255391">
              <w:rPr>
                <w:szCs w:val="22"/>
                <w:u w:color="000000"/>
              </w:rPr>
            </w:r>
            <w:r w:rsidR="005F6069" w:rsidRPr="00255391">
              <w:rPr>
                <w:szCs w:val="22"/>
                <w:u w:color="000000"/>
              </w:rPr>
              <w:fldChar w:fldCharType="separate"/>
            </w:r>
            <w:r w:rsidR="00CC28D8">
              <w:rPr>
                <w:szCs w:val="22"/>
                <w:u w:color="000000"/>
              </w:rPr>
              <w:t>1.5.1.2</w:t>
            </w:r>
            <w:r w:rsidR="005F6069" w:rsidRPr="00255391">
              <w:rPr>
                <w:szCs w:val="22"/>
                <w:u w:color="000000"/>
              </w:rPr>
              <w:fldChar w:fldCharType="end"/>
            </w:r>
            <w:r w:rsidR="005F6069" w:rsidRPr="00255391">
              <w:rPr>
                <w:szCs w:val="22"/>
                <w:u w:color="000000"/>
              </w:rPr>
              <w:t>)</w:t>
            </w:r>
          </w:p>
          <w:p w14:paraId="7A37B075" w14:textId="730D5A2E" w:rsidR="00EE3C15" w:rsidRPr="00255391" w:rsidRDefault="00EE3C15" w:rsidP="00E54A47">
            <w:pPr>
              <w:pStyle w:val="112"/>
            </w:pPr>
          </w:p>
        </w:tc>
        <w:tc>
          <w:tcPr>
            <w:tcW w:w="1559" w:type="dxa"/>
          </w:tcPr>
          <w:p w14:paraId="45797D6D" w14:textId="77777777" w:rsidR="005F6069" w:rsidRPr="00255391" w:rsidRDefault="005F6069" w:rsidP="00E54A47">
            <w:pPr>
              <w:pStyle w:val="112"/>
            </w:pPr>
            <w:r w:rsidRPr="00255391">
              <w:rPr>
                <w:szCs w:val="22"/>
                <w:u w:color="000000"/>
              </w:rPr>
              <w:t>ImportChargesResponse/ ImportProtocol/code = «332»</w:t>
            </w:r>
          </w:p>
        </w:tc>
        <w:tc>
          <w:tcPr>
            <w:tcW w:w="2125" w:type="dxa"/>
          </w:tcPr>
          <w:p w14:paraId="60CDA16D" w14:textId="63362D00" w:rsidR="005F6069" w:rsidRPr="00255391" w:rsidRDefault="00C061F0" w:rsidP="00E54A47">
            <w:pPr>
              <w:pStyle w:val="112"/>
            </w:pPr>
            <w:r w:rsidRPr="00255391">
              <w:rPr>
                <w:rFonts w:ascii="Arial Unicode MS" w:cs="Arial Unicode MS"/>
                <w:i/>
                <w:color w:val="000000"/>
                <w:szCs w:val="22"/>
                <w:u w:color="000000"/>
              </w:rPr>
              <w:t>Указан</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некорректный</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счет</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получателя</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средств</w:t>
            </w:r>
          </w:p>
        </w:tc>
      </w:tr>
      <w:tr w:rsidR="00A53295" w:rsidRPr="00255391" w14:paraId="702EE848" w14:textId="77777777" w:rsidTr="00D75FB9">
        <w:tc>
          <w:tcPr>
            <w:tcW w:w="568" w:type="dxa"/>
          </w:tcPr>
          <w:p w14:paraId="02FD6624" w14:textId="77777777" w:rsidR="00A53295" w:rsidRPr="00255391" w:rsidRDefault="00A53295" w:rsidP="00A53295">
            <w:pPr>
              <w:pStyle w:val="a"/>
              <w:numPr>
                <w:ilvl w:val="0"/>
                <w:numId w:val="28"/>
              </w:numPr>
            </w:pPr>
          </w:p>
        </w:tc>
        <w:tc>
          <w:tcPr>
            <w:tcW w:w="1134" w:type="dxa"/>
          </w:tcPr>
          <w:p w14:paraId="4E442880" w14:textId="41453DDA" w:rsidR="00A53295" w:rsidRPr="00255391" w:rsidRDefault="00E37390" w:rsidP="00A53295">
            <w:pPr>
              <w:pStyle w:val="112"/>
              <w:rPr>
                <w:i/>
                <w:iCs/>
                <w:szCs w:val="22"/>
                <w:u w:color="000000"/>
              </w:rPr>
            </w:pPr>
            <w:r w:rsidRPr="00255391">
              <w:rPr>
                <w:i/>
                <w:iCs/>
                <w:szCs w:val="22"/>
                <w:u w:color="000000"/>
              </w:rPr>
              <w:t>Бизнес поля запроса</w:t>
            </w:r>
          </w:p>
        </w:tc>
        <w:tc>
          <w:tcPr>
            <w:tcW w:w="1418" w:type="dxa"/>
          </w:tcPr>
          <w:p w14:paraId="27D2A3E6" w14:textId="5B7E8EE0" w:rsidR="00A53295" w:rsidRPr="00255391" w:rsidRDefault="00A53295" w:rsidP="00A53295">
            <w:pPr>
              <w:pStyle w:val="112"/>
              <w:rPr>
                <w:szCs w:val="22"/>
                <w:u w:color="000000"/>
              </w:rPr>
            </w:pPr>
            <w:r w:rsidRPr="00255391">
              <w:t>ImportChargesRequest/ChargesPackage/ImportedCharge/Payee/OrgAccount/Bank/@bik</w:t>
            </w:r>
          </w:p>
        </w:tc>
        <w:tc>
          <w:tcPr>
            <w:tcW w:w="3402" w:type="dxa"/>
          </w:tcPr>
          <w:p w14:paraId="56E68086" w14:textId="5E672CCC" w:rsidR="00A53295" w:rsidRPr="00255391" w:rsidRDefault="00A53295" w:rsidP="00D53125">
            <w:pPr>
              <w:pStyle w:val="112"/>
              <w:rPr>
                <w:szCs w:val="22"/>
                <w:u w:color="000000"/>
              </w:rPr>
            </w:pPr>
            <w:r w:rsidRPr="00255391">
              <w:t>Проверка соответствия БИК ТОФК справочнику НСИ ГИС</w:t>
            </w:r>
            <w:r w:rsidR="00CE1D25">
              <w:t> </w:t>
            </w:r>
            <w:r w:rsidRPr="00255391">
              <w:t>ГМП</w:t>
            </w:r>
          </w:p>
        </w:tc>
        <w:tc>
          <w:tcPr>
            <w:tcW w:w="1559" w:type="dxa"/>
          </w:tcPr>
          <w:p w14:paraId="63DD89F1" w14:textId="155AF46A" w:rsidR="00A53295" w:rsidRPr="00255391" w:rsidRDefault="00A53295" w:rsidP="00A53295">
            <w:pPr>
              <w:pStyle w:val="112"/>
              <w:rPr>
                <w:szCs w:val="22"/>
                <w:u w:color="000000"/>
              </w:rPr>
            </w:pPr>
            <w:r w:rsidRPr="00255391">
              <w:t>ImportChargesResponse/ ImportProtocol/code = «450»</w:t>
            </w:r>
          </w:p>
        </w:tc>
        <w:tc>
          <w:tcPr>
            <w:tcW w:w="2125" w:type="dxa"/>
          </w:tcPr>
          <w:p w14:paraId="4501C6A8" w14:textId="372E8565" w:rsidR="00A53295" w:rsidRPr="00255391" w:rsidRDefault="00A53295" w:rsidP="00D53125">
            <w:pPr>
              <w:pStyle w:val="112"/>
              <w:rPr>
                <w:rFonts w:ascii="Arial Unicode MS" w:cs="Arial Unicode MS"/>
                <w:i/>
                <w:color w:val="000000"/>
                <w:szCs w:val="22"/>
                <w:u w:color="000000"/>
              </w:rPr>
            </w:pPr>
            <w:r w:rsidRPr="00255391">
              <w:rPr>
                <w:i/>
              </w:rPr>
              <w:t xml:space="preserve">Значение </w:t>
            </w:r>
            <w:r w:rsidR="00CE1D25">
              <w:rPr>
                <w:i/>
              </w:rPr>
              <w:t>«</w:t>
            </w:r>
            <w:r w:rsidRPr="00255391">
              <w:rPr>
                <w:i/>
              </w:rPr>
              <w:t>БИК ТОФК</w:t>
            </w:r>
            <w:r w:rsidR="00CE1D25">
              <w:rPr>
                <w:i/>
              </w:rPr>
              <w:t>»</w:t>
            </w:r>
            <w:r w:rsidRPr="00255391">
              <w:rPr>
                <w:i/>
              </w:rPr>
              <w:t xml:space="preserve"> не соответствует справочной информации</w:t>
            </w:r>
          </w:p>
        </w:tc>
      </w:tr>
      <w:tr w:rsidR="00A53295" w:rsidRPr="00255391" w14:paraId="7FA25FDA" w14:textId="77777777" w:rsidTr="00D75FB9">
        <w:tc>
          <w:tcPr>
            <w:tcW w:w="568" w:type="dxa"/>
          </w:tcPr>
          <w:p w14:paraId="4DFA59FC" w14:textId="77777777" w:rsidR="00A53295" w:rsidRPr="00255391" w:rsidRDefault="00A53295" w:rsidP="00A53295">
            <w:pPr>
              <w:pStyle w:val="a"/>
              <w:numPr>
                <w:ilvl w:val="0"/>
                <w:numId w:val="28"/>
              </w:numPr>
            </w:pPr>
          </w:p>
        </w:tc>
        <w:tc>
          <w:tcPr>
            <w:tcW w:w="1134" w:type="dxa"/>
          </w:tcPr>
          <w:p w14:paraId="185AED5E" w14:textId="1DD3F083" w:rsidR="00A53295" w:rsidRPr="00255391" w:rsidRDefault="00E37390" w:rsidP="00A53295">
            <w:pPr>
              <w:pStyle w:val="112"/>
              <w:rPr>
                <w:i/>
                <w:iCs/>
                <w:szCs w:val="22"/>
                <w:u w:color="000000"/>
              </w:rPr>
            </w:pPr>
            <w:r w:rsidRPr="00255391">
              <w:rPr>
                <w:i/>
                <w:iCs/>
                <w:szCs w:val="22"/>
                <w:u w:color="000000"/>
              </w:rPr>
              <w:t>Бизнес поля запроса</w:t>
            </w:r>
          </w:p>
        </w:tc>
        <w:tc>
          <w:tcPr>
            <w:tcW w:w="1418" w:type="dxa"/>
          </w:tcPr>
          <w:p w14:paraId="7350FA4C" w14:textId="437BF376" w:rsidR="00A53295" w:rsidRPr="00255391" w:rsidRDefault="00A53295" w:rsidP="00A53295">
            <w:pPr>
              <w:pStyle w:val="112"/>
              <w:rPr>
                <w:szCs w:val="22"/>
                <w:u w:color="000000"/>
              </w:rPr>
            </w:pPr>
            <w:r w:rsidRPr="00255391">
              <w:t>ImportChargesRequest/ChargesPackage/ImportedCharge/Payee/OrgAccount/@accountNumber</w:t>
            </w:r>
          </w:p>
        </w:tc>
        <w:tc>
          <w:tcPr>
            <w:tcW w:w="3402" w:type="dxa"/>
          </w:tcPr>
          <w:p w14:paraId="049F3CEF" w14:textId="0EC05421" w:rsidR="00A53295" w:rsidRPr="00255391" w:rsidRDefault="00A53295" w:rsidP="00D53125">
            <w:pPr>
              <w:pStyle w:val="112"/>
              <w:rPr>
                <w:szCs w:val="22"/>
                <w:u w:color="000000"/>
              </w:rPr>
            </w:pPr>
            <w:r w:rsidRPr="00255391">
              <w:t>Проверка соответствия значения</w:t>
            </w:r>
            <w:r w:rsidR="00CE1D25">
              <w:t xml:space="preserve"> казначейского</w:t>
            </w:r>
            <w:r w:rsidRPr="00255391">
              <w:t xml:space="preserve"> счета</w:t>
            </w:r>
            <w:r w:rsidR="00CE1D25">
              <w:t>, открытого в ТОФК</w:t>
            </w:r>
            <w:r w:rsidRPr="00255391">
              <w:t xml:space="preserve"> получател</w:t>
            </w:r>
            <w:r w:rsidR="00CE1D25">
              <w:t>ю</w:t>
            </w:r>
            <w:r w:rsidRPr="00255391">
              <w:t xml:space="preserve"> средств</w:t>
            </w:r>
            <w:r w:rsidR="00CE1D25">
              <w:t>,</w:t>
            </w:r>
            <w:r w:rsidRPr="00255391">
              <w:t xml:space="preserve"> справочнику НСИ ГИС ГМП</w:t>
            </w:r>
          </w:p>
        </w:tc>
        <w:tc>
          <w:tcPr>
            <w:tcW w:w="1559" w:type="dxa"/>
          </w:tcPr>
          <w:p w14:paraId="6BF15219" w14:textId="4861CD59" w:rsidR="00A53295" w:rsidRPr="00255391" w:rsidRDefault="00A53295" w:rsidP="00A53295">
            <w:pPr>
              <w:pStyle w:val="112"/>
              <w:rPr>
                <w:szCs w:val="22"/>
                <w:u w:color="000000"/>
              </w:rPr>
            </w:pPr>
            <w:r w:rsidRPr="00255391">
              <w:t>ImportChargesResponse/ ImportProtocol/code = «451»</w:t>
            </w:r>
          </w:p>
        </w:tc>
        <w:tc>
          <w:tcPr>
            <w:tcW w:w="2125" w:type="dxa"/>
          </w:tcPr>
          <w:p w14:paraId="23E7688B" w14:textId="036820B4" w:rsidR="00A53295" w:rsidRPr="00255391" w:rsidRDefault="00CE1D25" w:rsidP="00A53295">
            <w:pPr>
              <w:pStyle w:val="112"/>
              <w:rPr>
                <w:rFonts w:ascii="Arial Unicode MS" w:cs="Arial Unicode MS"/>
                <w:i/>
                <w:color w:val="000000"/>
                <w:szCs w:val="22"/>
                <w:u w:color="000000"/>
              </w:rPr>
            </w:pPr>
            <w:r w:rsidRPr="00CE1D25">
              <w:rPr>
                <w:i/>
              </w:rPr>
              <w:t>Значение номера казначейского счета, открытого в ТОФК получателю средств, не соответствует справочной информации</w:t>
            </w:r>
          </w:p>
        </w:tc>
      </w:tr>
      <w:tr w:rsidR="00A53295" w:rsidRPr="00255391" w14:paraId="4D20529D" w14:textId="77777777" w:rsidTr="00D75FB9">
        <w:tc>
          <w:tcPr>
            <w:tcW w:w="568" w:type="dxa"/>
          </w:tcPr>
          <w:p w14:paraId="3CF48922" w14:textId="77777777" w:rsidR="00A53295" w:rsidRPr="00255391" w:rsidRDefault="00A53295" w:rsidP="00A53295">
            <w:pPr>
              <w:pStyle w:val="a"/>
              <w:numPr>
                <w:ilvl w:val="0"/>
                <w:numId w:val="28"/>
              </w:numPr>
            </w:pPr>
          </w:p>
        </w:tc>
        <w:tc>
          <w:tcPr>
            <w:tcW w:w="1134" w:type="dxa"/>
          </w:tcPr>
          <w:p w14:paraId="0C3DADC1" w14:textId="43A78A96" w:rsidR="00A53295" w:rsidRPr="00255391" w:rsidRDefault="00E37390" w:rsidP="00A53295">
            <w:pPr>
              <w:pStyle w:val="112"/>
              <w:rPr>
                <w:i/>
                <w:iCs/>
                <w:szCs w:val="22"/>
                <w:u w:color="000000"/>
              </w:rPr>
            </w:pPr>
            <w:r w:rsidRPr="00255391">
              <w:rPr>
                <w:i/>
                <w:iCs/>
                <w:szCs w:val="22"/>
                <w:u w:color="000000"/>
              </w:rPr>
              <w:t>Бизнес поля запроса</w:t>
            </w:r>
          </w:p>
        </w:tc>
        <w:tc>
          <w:tcPr>
            <w:tcW w:w="1418" w:type="dxa"/>
          </w:tcPr>
          <w:p w14:paraId="353F803C" w14:textId="573CA815" w:rsidR="00A53295" w:rsidRPr="00255391" w:rsidRDefault="00A53295" w:rsidP="00A53295">
            <w:pPr>
              <w:pStyle w:val="112"/>
              <w:rPr>
                <w:szCs w:val="22"/>
                <w:u w:color="000000"/>
              </w:rPr>
            </w:pPr>
            <w:r w:rsidRPr="00255391">
              <w:t>ImportChargesRequest/ChargesPackage/ImportedCharge/Payee/OrgAccount/Bank/@correspondentBankAccount</w:t>
            </w:r>
          </w:p>
        </w:tc>
        <w:tc>
          <w:tcPr>
            <w:tcW w:w="3402" w:type="dxa"/>
          </w:tcPr>
          <w:p w14:paraId="60273D56" w14:textId="4CBB3B08" w:rsidR="00A53295" w:rsidRPr="00255391" w:rsidRDefault="00CE1D25" w:rsidP="00A53295">
            <w:pPr>
              <w:pStyle w:val="112"/>
              <w:rPr>
                <w:szCs w:val="22"/>
                <w:u w:color="000000"/>
              </w:rPr>
            </w:pPr>
            <w:r w:rsidRPr="00CE1D25">
              <w:t>Проверка соответствия значения единого казначейского счета справочнику НСИ ГИС ГМП</w:t>
            </w:r>
          </w:p>
        </w:tc>
        <w:tc>
          <w:tcPr>
            <w:tcW w:w="1559" w:type="dxa"/>
          </w:tcPr>
          <w:p w14:paraId="5C68E747" w14:textId="6DC10027" w:rsidR="00A53295" w:rsidRPr="00255391" w:rsidRDefault="00A53295" w:rsidP="00A53295">
            <w:pPr>
              <w:pStyle w:val="112"/>
              <w:rPr>
                <w:szCs w:val="22"/>
                <w:u w:color="000000"/>
              </w:rPr>
            </w:pPr>
            <w:r w:rsidRPr="00255391">
              <w:t>ImportChargesResponse/ ImportProtocol/code = «452»</w:t>
            </w:r>
          </w:p>
        </w:tc>
        <w:tc>
          <w:tcPr>
            <w:tcW w:w="2125" w:type="dxa"/>
          </w:tcPr>
          <w:p w14:paraId="3F7D833B" w14:textId="45D4911A" w:rsidR="00A53295" w:rsidRPr="00255391" w:rsidRDefault="00CE1D25" w:rsidP="0074431C">
            <w:pPr>
              <w:pStyle w:val="111"/>
              <w:rPr>
                <w:rFonts w:ascii="Arial Unicode MS" w:cs="Arial Unicode MS"/>
                <w:color w:val="000000"/>
                <w:szCs w:val="22"/>
                <w:u w:color="000000"/>
              </w:rPr>
            </w:pPr>
            <w:r w:rsidRPr="00CE1D25">
              <w:t>Значение номера единого казначейского счета не соответствует справочной информации</w:t>
            </w:r>
          </w:p>
        </w:tc>
      </w:tr>
      <w:tr w:rsidR="00A53295" w:rsidRPr="00255391" w14:paraId="4D6896EC" w14:textId="77777777" w:rsidTr="00D75FB9">
        <w:tc>
          <w:tcPr>
            <w:tcW w:w="568" w:type="dxa"/>
          </w:tcPr>
          <w:p w14:paraId="6F17875A" w14:textId="77777777" w:rsidR="00A53295" w:rsidRPr="00255391" w:rsidRDefault="00A53295" w:rsidP="00A53295">
            <w:pPr>
              <w:pStyle w:val="a"/>
              <w:numPr>
                <w:ilvl w:val="0"/>
                <w:numId w:val="28"/>
              </w:numPr>
            </w:pPr>
          </w:p>
        </w:tc>
        <w:tc>
          <w:tcPr>
            <w:tcW w:w="1134" w:type="dxa"/>
          </w:tcPr>
          <w:p w14:paraId="74B08BDE" w14:textId="20063759" w:rsidR="00A53295" w:rsidRPr="00255391" w:rsidRDefault="00E37390" w:rsidP="00A53295">
            <w:pPr>
              <w:pStyle w:val="112"/>
              <w:rPr>
                <w:i/>
                <w:iCs/>
                <w:szCs w:val="22"/>
                <w:u w:color="000000"/>
              </w:rPr>
            </w:pPr>
            <w:r w:rsidRPr="00255391">
              <w:rPr>
                <w:i/>
                <w:iCs/>
                <w:szCs w:val="22"/>
                <w:u w:color="000000"/>
              </w:rPr>
              <w:t>Бизнес поля запроса</w:t>
            </w:r>
          </w:p>
        </w:tc>
        <w:tc>
          <w:tcPr>
            <w:tcW w:w="1418" w:type="dxa"/>
          </w:tcPr>
          <w:p w14:paraId="33F2AD60" w14:textId="188928F3" w:rsidR="00A53295" w:rsidRPr="00255391" w:rsidRDefault="00C114AF" w:rsidP="00A53295">
            <w:pPr>
              <w:pStyle w:val="112"/>
              <w:rPr>
                <w:szCs w:val="22"/>
                <w:u w:color="000000"/>
                <w:lang w:val="en-US"/>
              </w:rPr>
            </w:pPr>
            <w:r w:rsidRPr="00255391">
              <w:rPr>
                <w:szCs w:val="22"/>
                <w:u w:color="000000"/>
                <w:lang w:val="en-US"/>
              </w:rPr>
              <w:t>ImportChargesRequest/ChargesPackage/ImportedCharge/@kbk</w:t>
            </w:r>
          </w:p>
        </w:tc>
        <w:tc>
          <w:tcPr>
            <w:tcW w:w="3402" w:type="dxa"/>
          </w:tcPr>
          <w:p w14:paraId="0B7781A3" w14:textId="77777777" w:rsidR="00C114AF" w:rsidRPr="00255391" w:rsidRDefault="00C114AF" w:rsidP="00C114AF">
            <w:pPr>
              <w:pStyle w:val="112"/>
              <w:rPr>
                <w:szCs w:val="22"/>
                <w:u w:color="000000"/>
              </w:rPr>
            </w:pPr>
            <w:r w:rsidRPr="00255391">
              <w:rPr>
                <w:szCs w:val="22"/>
                <w:u w:color="000000"/>
              </w:rPr>
              <w:t>Проверка соответствия КБК справочнику НСИ ГИС ГМП.</w:t>
            </w:r>
          </w:p>
          <w:p w14:paraId="7FF1FABC" w14:textId="02B4EFAF" w:rsidR="00A53295" w:rsidRPr="00255391" w:rsidRDefault="00C114AF" w:rsidP="00C114AF">
            <w:pPr>
              <w:pStyle w:val="112"/>
              <w:rPr>
                <w:szCs w:val="22"/>
                <w:u w:color="000000"/>
              </w:rPr>
            </w:pPr>
            <w:r w:rsidRPr="00255391">
              <w:rPr>
                <w:szCs w:val="22"/>
                <w:u w:color="000000"/>
              </w:rPr>
              <w:t>Проверяется соответствие первых трех знаков в значении КБК сведения о коде главного администратора доходов бюджета, главного распорядителя средств, в ведении которого находится организация - получатель средств, содержащимся в Справочнике НСИ ГИС ГМП.</w:t>
            </w:r>
          </w:p>
        </w:tc>
        <w:tc>
          <w:tcPr>
            <w:tcW w:w="1559" w:type="dxa"/>
          </w:tcPr>
          <w:p w14:paraId="012D0DB7" w14:textId="73B2CDCA" w:rsidR="00A53295" w:rsidRPr="00255391" w:rsidRDefault="00C114AF" w:rsidP="00A53295">
            <w:pPr>
              <w:pStyle w:val="112"/>
              <w:rPr>
                <w:szCs w:val="22"/>
                <w:u w:color="000000"/>
              </w:rPr>
            </w:pPr>
            <w:r w:rsidRPr="00255391">
              <w:rPr>
                <w:szCs w:val="22"/>
                <w:u w:color="000000"/>
              </w:rPr>
              <w:t>ImportChargesResponse/ ImportProtocol/code = «453»</w:t>
            </w:r>
          </w:p>
        </w:tc>
        <w:tc>
          <w:tcPr>
            <w:tcW w:w="2125" w:type="dxa"/>
          </w:tcPr>
          <w:p w14:paraId="3873CC12" w14:textId="06CF5B34" w:rsidR="00A53295" w:rsidRPr="00255391" w:rsidRDefault="00BC73D4" w:rsidP="0074431C">
            <w:pPr>
              <w:pStyle w:val="111"/>
              <w:rPr>
                <w:u w:color="000000"/>
              </w:rPr>
            </w:pPr>
            <w:r w:rsidRPr="00BC73D4">
              <w:rPr>
                <w:u w:color="000000"/>
              </w:rPr>
              <w:t>Значение КБК не соответствует сведениям, указанным в реестре участников бюджетного процесса, а также юридических лиц, не являющихся участниками бюджетного процесса</w:t>
            </w:r>
          </w:p>
        </w:tc>
      </w:tr>
      <w:tr w:rsidR="00A53295" w:rsidRPr="00255391" w14:paraId="7EECE55D" w14:textId="77777777" w:rsidTr="00D75FB9">
        <w:tc>
          <w:tcPr>
            <w:tcW w:w="568" w:type="dxa"/>
          </w:tcPr>
          <w:p w14:paraId="37D33301" w14:textId="77777777" w:rsidR="00A53295" w:rsidRPr="00255391" w:rsidRDefault="00A53295" w:rsidP="00A53295">
            <w:pPr>
              <w:pStyle w:val="a"/>
              <w:numPr>
                <w:ilvl w:val="0"/>
                <w:numId w:val="28"/>
              </w:numPr>
            </w:pPr>
          </w:p>
        </w:tc>
        <w:tc>
          <w:tcPr>
            <w:tcW w:w="1134" w:type="dxa"/>
          </w:tcPr>
          <w:p w14:paraId="3C586F00" w14:textId="78913398" w:rsidR="00A53295" w:rsidRPr="00255391" w:rsidRDefault="00E37390" w:rsidP="00A53295">
            <w:pPr>
              <w:pStyle w:val="112"/>
              <w:rPr>
                <w:i/>
                <w:iCs/>
                <w:szCs w:val="22"/>
                <w:u w:color="000000"/>
              </w:rPr>
            </w:pPr>
            <w:r w:rsidRPr="00255391">
              <w:rPr>
                <w:i/>
                <w:iCs/>
                <w:szCs w:val="22"/>
                <w:u w:color="000000"/>
              </w:rPr>
              <w:t>Бизнес поля запроса</w:t>
            </w:r>
          </w:p>
        </w:tc>
        <w:tc>
          <w:tcPr>
            <w:tcW w:w="1418" w:type="dxa"/>
          </w:tcPr>
          <w:p w14:paraId="27A73156" w14:textId="15E8711F" w:rsidR="00A53295" w:rsidRPr="00255391" w:rsidRDefault="00AE4CF8" w:rsidP="00A53295">
            <w:pPr>
              <w:pStyle w:val="112"/>
              <w:rPr>
                <w:szCs w:val="22"/>
                <w:u w:color="000000"/>
              </w:rPr>
            </w:pPr>
            <w:r w:rsidRPr="00255391">
              <w:rPr>
                <w:szCs w:val="22"/>
                <w:u w:color="000000"/>
              </w:rPr>
              <w:t>ImportChargesRequest/ChargesPackage/ImportedCharge/@oktmo</w:t>
            </w:r>
          </w:p>
        </w:tc>
        <w:tc>
          <w:tcPr>
            <w:tcW w:w="3402" w:type="dxa"/>
          </w:tcPr>
          <w:p w14:paraId="541C7E04" w14:textId="775285B3" w:rsidR="00A53295" w:rsidRPr="00255391" w:rsidRDefault="00AE4CF8" w:rsidP="00A53295">
            <w:pPr>
              <w:pStyle w:val="112"/>
              <w:rPr>
                <w:szCs w:val="22"/>
                <w:u w:color="000000"/>
              </w:rPr>
            </w:pPr>
            <w:r w:rsidRPr="00255391">
              <w:rPr>
                <w:szCs w:val="22"/>
                <w:u w:color="000000"/>
              </w:rPr>
              <w:t>Проверка соответствия ОКТМО справочнику НСИ ГИС ГМП</w:t>
            </w:r>
          </w:p>
        </w:tc>
        <w:tc>
          <w:tcPr>
            <w:tcW w:w="1559" w:type="dxa"/>
          </w:tcPr>
          <w:p w14:paraId="641B4E1F" w14:textId="40255001" w:rsidR="00A53295" w:rsidRPr="00255391" w:rsidRDefault="00AE4CF8" w:rsidP="00A53295">
            <w:pPr>
              <w:pStyle w:val="112"/>
              <w:rPr>
                <w:szCs w:val="22"/>
                <w:u w:color="000000"/>
              </w:rPr>
            </w:pPr>
            <w:r w:rsidRPr="00255391">
              <w:rPr>
                <w:szCs w:val="22"/>
                <w:u w:color="000000"/>
              </w:rPr>
              <w:t>ImportChargesResponse/ ImportProtocol/code = «454»</w:t>
            </w:r>
          </w:p>
        </w:tc>
        <w:tc>
          <w:tcPr>
            <w:tcW w:w="2125" w:type="dxa"/>
          </w:tcPr>
          <w:p w14:paraId="0690DFF8" w14:textId="2F0940FB" w:rsidR="00A53295" w:rsidRPr="00255391" w:rsidRDefault="00AE4CF8" w:rsidP="00A53295">
            <w:pPr>
              <w:pStyle w:val="112"/>
              <w:rPr>
                <w:rFonts w:ascii="Arial Unicode MS" w:cs="Arial Unicode MS"/>
                <w:i/>
                <w:color w:val="000000"/>
                <w:szCs w:val="22"/>
                <w:u w:color="000000"/>
              </w:rPr>
            </w:pPr>
            <w:r w:rsidRPr="00255391">
              <w:rPr>
                <w:rFonts w:ascii="Arial Unicode MS" w:cs="Arial Unicode MS"/>
                <w:i/>
                <w:color w:val="000000"/>
                <w:szCs w:val="22"/>
                <w:u w:color="000000"/>
              </w:rPr>
              <w:t>Значение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ОКТМО</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не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соответствует</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справочной</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информации</w:t>
            </w:r>
          </w:p>
        </w:tc>
      </w:tr>
      <w:tr w:rsidR="005F6069" w:rsidRPr="00255391" w14:paraId="2E8729B7" w14:textId="77777777" w:rsidTr="00D75FB9">
        <w:tc>
          <w:tcPr>
            <w:tcW w:w="568" w:type="dxa"/>
          </w:tcPr>
          <w:p w14:paraId="3D5D8FB1" w14:textId="77777777" w:rsidR="005F6069" w:rsidRPr="00255391" w:rsidRDefault="005F6069" w:rsidP="00B16187">
            <w:pPr>
              <w:pStyle w:val="a"/>
              <w:numPr>
                <w:ilvl w:val="0"/>
                <w:numId w:val="28"/>
              </w:numPr>
            </w:pPr>
          </w:p>
        </w:tc>
        <w:tc>
          <w:tcPr>
            <w:tcW w:w="1134" w:type="dxa"/>
          </w:tcPr>
          <w:p w14:paraId="495E4E1F" w14:textId="4D1530E4" w:rsidR="005F6069" w:rsidRPr="00255391" w:rsidRDefault="00B70BCA" w:rsidP="00E54A47">
            <w:pPr>
              <w:pStyle w:val="112"/>
            </w:pPr>
            <w:r w:rsidRPr="00255391">
              <w:rPr>
                <w:i/>
                <w:iCs/>
                <w:szCs w:val="22"/>
                <w:u w:color="000000"/>
              </w:rPr>
              <w:t>Пространство имен, используемое в xpath</w:t>
            </w:r>
          </w:p>
        </w:tc>
        <w:tc>
          <w:tcPr>
            <w:tcW w:w="1418" w:type="dxa"/>
          </w:tcPr>
          <w:p w14:paraId="4FABFDB8" w14:textId="5BEA9BAD" w:rsidR="00C0057A" w:rsidRPr="00255391" w:rsidRDefault="00C0057A" w:rsidP="008447AC">
            <w:pPr>
              <w:pStyle w:val="112"/>
              <w:rPr>
                <w:lang w:val="en-US"/>
              </w:rPr>
            </w:pPr>
            <w:r w:rsidRPr="00255391">
              <w:rPr>
                <w:lang w:val="en-US"/>
              </w:rPr>
              <w:t>req=urn://roskazna.ru/gisgmp/services/import-charges/2.</w:t>
            </w:r>
            <w:r w:rsidR="008447AC">
              <w:rPr>
                <w:lang w:val="en-US"/>
              </w:rPr>
              <w:t>3</w:t>
            </w:r>
            <w:r w:rsidRPr="00255391">
              <w:rPr>
                <w:lang w:val="en-US"/>
              </w:rPr>
              <w:t>.</w:t>
            </w:r>
            <w:r w:rsidR="00720E35" w:rsidRPr="00255391">
              <w:rPr>
                <w:lang w:val="en-US"/>
              </w:rPr>
              <w:t>0</w:t>
            </w:r>
          </w:p>
        </w:tc>
        <w:tc>
          <w:tcPr>
            <w:tcW w:w="3402" w:type="dxa"/>
          </w:tcPr>
          <w:p w14:paraId="14314D72" w14:textId="63F50E3F" w:rsidR="00C0057A" w:rsidRPr="00255391" w:rsidRDefault="00C0057A" w:rsidP="00E54A47">
            <w:pPr>
              <w:pStyle w:val="112"/>
            </w:pPr>
            <w:r w:rsidRPr="00255391">
              <w:t>Проверка указания в запросе участника актуального номера версии ВС</w:t>
            </w:r>
          </w:p>
        </w:tc>
        <w:tc>
          <w:tcPr>
            <w:tcW w:w="1559" w:type="dxa"/>
          </w:tcPr>
          <w:p w14:paraId="4274BA79" w14:textId="1251B372" w:rsidR="00C0057A" w:rsidRPr="00255391" w:rsidRDefault="00C0057A" w:rsidP="00E54A47">
            <w:pPr>
              <w:pStyle w:val="112"/>
              <w:rPr>
                <w:lang w:val="en-US"/>
              </w:rPr>
            </w:pPr>
            <w:r w:rsidRPr="00255391">
              <w:rPr>
                <w:lang w:val="en-US"/>
              </w:rPr>
              <w:t>GetResponseResponse/ResponseMessage/Response /SenderProvidedResponseData/RequestRejected/RejectionReasonCode = «UNKNOWN_REQUEST_DESCRIPTION»</w:t>
            </w:r>
          </w:p>
        </w:tc>
        <w:tc>
          <w:tcPr>
            <w:tcW w:w="2125" w:type="dxa"/>
          </w:tcPr>
          <w:p w14:paraId="1322864E" w14:textId="275175CE" w:rsidR="00C0057A" w:rsidRPr="00255391" w:rsidRDefault="00C0057A" w:rsidP="00E54A47">
            <w:pPr>
              <w:pStyle w:val="112"/>
              <w:rPr>
                <w:i/>
              </w:rPr>
            </w:pPr>
            <w:r w:rsidRPr="00255391">
              <w:rPr>
                <w:i/>
              </w:rPr>
              <w:t>В запросе указана некорректная версия вида сведения</w:t>
            </w:r>
          </w:p>
        </w:tc>
      </w:tr>
    </w:tbl>
    <w:p w14:paraId="3FEE937C" w14:textId="3EE43F7C" w:rsidR="00C731D7" w:rsidRPr="00255391" w:rsidRDefault="00C731D7" w:rsidP="00CA7322">
      <w:pPr>
        <w:pStyle w:val="4"/>
      </w:pPr>
      <w:bookmarkStart w:id="342" w:name="_Toc522721781"/>
      <w:bookmarkStart w:id="343" w:name="_Ref331675"/>
      <w:bookmarkStart w:id="344" w:name="_Ref331680"/>
      <w:r w:rsidRPr="00255391">
        <w:t>Описание кодов возвратов при ошибках и неуспешных проверок</w:t>
      </w:r>
      <w:bookmarkEnd w:id="342"/>
      <w:bookmarkEnd w:id="343"/>
      <w:bookmarkEnd w:id="344"/>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5F6069" w:rsidRPr="00255391" w14:paraId="2F83AF6E" w14:textId="77777777" w:rsidTr="005F6069">
        <w:trPr>
          <w:tblHeader/>
        </w:trPr>
        <w:tc>
          <w:tcPr>
            <w:tcW w:w="568" w:type="dxa"/>
            <w:shd w:val="clear" w:color="auto" w:fill="auto"/>
            <w:vAlign w:val="center"/>
          </w:tcPr>
          <w:p w14:paraId="490268B9" w14:textId="268ECEF6" w:rsidR="005F6069" w:rsidRPr="00255391" w:rsidRDefault="005F6069" w:rsidP="005F6069">
            <w:pPr>
              <w:pStyle w:val="115"/>
            </w:pPr>
            <w:r w:rsidRPr="00255391">
              <w:rPr>
                <w:u w:color="000000"/>
              </w:rPr>
              <w:t>№</w:t>
            </w:r>
          </w:p>
        </w:tc>
        <w:tc>
          <w:tcPr>
            <w:tcW w:w="1418" w:type="dxa"/>
            <w:shd w:val="clear" w:color="auto" w:fill="auto"/>
            <w:vAlign w:val="center"/>
          </w:tcPr>
          <w:p w14:paraId="7C785A12" w14:textId="0F4DA09B" w:rsidR="005F6069" w:rsidRPr="00255391" w:rsidRDefault="005F6069" w:rsidP="005F6069">
            <w:pPr>
              <w:pStyle w:val="115"/>
              <w:rPr>
                <w:lang w:val="ru-RU"/>
              </w:rPr>
            </w:pPr>
            <w:r w:rsidRPr="00255391">
              <w:rPr>
                <w:u w:color="000000"/>
                <w:lang w:val="ru-RU"/>
              </w:rPr>
              <w:t>Код поля</w:t>
            </w:r>
          </w:p>
        </w:tc>
        <w:tc>
          <w:tcPr>
            <w:tcW w:w="1842" w:type="dxa"/>
            <w:shd w:val="clear" w:color="auto" w:fill="auto"/>
            <w:vAlign w:val="center"/>
          </w:tcPr>
          <w:p w14:paraId="302465B7" w14:textId="7C1DB5BD" w:rsidR="005F6069" w:rsidRPr="00255391" w:rsidRDefault="005F6069" w:rsidP="005F6069">
            <w:pPr>
              <w:pStyle w:val="115"/>
              <w:rPr>
                <w:lang w:val="ru-RU"/>
              </w:rPr>
            </w:pPr>
            <w:r w:rsidRPr="00255391">
              <w:rPr>
                <w:u w:color="000000"/>
                <w:lang w:val="ru-RU"/>
              </w:rPr>
              <w:t>Значение поля</w:t>
            </w:r>
          </w:p>
        </w:tc>
        <w:tc>
          <w:tcPr>
            <w:tcW w:w="3828" w:type="dxa"/>
            <w:shd w:val="clear" w:color="auto" w:fill="auto"/>
            <w:vAlign w:val="center"/>
          </w:tcPr>
          <w:p w14:paraId="7F5EFD03" w14:textId="22DF3D39" w:rsidR="005F6069" w:rsidRPr="00255391" w:rsidRDefault="005F6069" w:rsidP="005F6069">
            <w:pPr>
              <w:pStyle w:val="115"/>
              <w:rPr>
                <w:lang w:val="ru-RU"/>
              </w:rPr>
            </w:pPr>
            <w:r w:rsidRPr="00255391">
              <w:rPr>
                <w:u w:color="000000"/>
                <w:lang w:val="ru-RU"/>
              </w:rPr>
              <w:t>Причина</w:t>
            </w:r>
          </w:p>
        </w:tc>
        <w:tc>
          <w:tcPr>
            <w:tcW w:w="2550" w:type="dxa"/>
            <w:shd w:val="clear" w:color="auto" w:fill="auto"/>
            <w:vAlign w:val="center"/>
          </w:tcPr>
          <w:p w14:paraId="5111B619" w14:textId="19096C0E" w:rsidR="005F6069" w:rsidRPr="00255391" w:rsidRDefault="005F6069" w:rsidP="005F6069">
            <w:pPr>
              <w:pStyle w:val="115"/>
              <w:rPr>
                <w:lang w:val="ru-RU"/>
              </w:rPr>
            </w:pPr>
            <w:r w:rsidRPr="00255391">
              <w:rPr>
                <w:u w:color="000000"/>
                <w:lang w:val="ru-RU"/>
              </w:rPr>
              <w:t>Комментарий</w:t>
            </w:r>
          </w:p>
        </w:tc>
      </w:tr>
      <w:tr w:rsidR="00483BA4" w:rsidRPr="00255391" w14:paraId="55117674" w14:textId="77777777" w:rsidTr="005F6069">
        <w:tc>
          <w:tcPr>
            <w:tcW w:w="568" w:type="dxa"/>
          </w:tcPr>
          <w:p w14:paraId="69EDDA56" w14:textId="77777777" w:rsidR="00483BA4" w:rsidRPr="00255391" w:rsidRDefault="00483BA4" w:rsidP="00B16187">
            <w:pPr>
              <w:pStyle w:val="a"/>
              <w:numPr>
                <w:ilvl w:val="0"/>
                <w:numId w:val="29"/>
              </w:numPr>
            </w:pPr>
          </w:p>
        </w:tc>
        <w:tc>
          <w:tcPr>
            <w:tcW w:w="1418" w:type="dxa"/>
          </w:tcPr>
          <w:p w14:paraId="64DE0B1A" w14:textId="4AD63395" w:rsidR="00483BA4" w:rsidRPr="00255391" w:rsidRDefault="00483BA4" w:rsidP="00483BA4">
            <w:pPr>
              <w:pStyle w:val="112"/>
              <w:rPr>
                <w:lang w:val="en-US"/>
              </w:rPr>
            </w:pPr>
            <w:r w:rsidRPr="00255391">
              <w:rPr>
                <w:lang w:val="en-US"/>
              </w:rPr>
              <w:t>GetResponseResponse/ResponseMessage/Response /SenderProvidedResponse</w:t>
            </w:r>
            <w:r w:rsidRPr="00255391">
              <w:rPr>
                <w:lang w:val="en-US"/>
              </w:rPr>
              <w:lastRenderedPageBreak/>
              <w:t>Data/ RequestStatus/StatusCode</w:t>
            </w:r>
          </w:p>
        </w:tc>
        <w:tc>
          <w:tcPr>
            <w:tcW w:w="1842" w:type="dxa"/>
          </w:tcPr>
          <w:p w14:paraId="355CD9EF" w14:textId="06A89875" w:rsidR="00483BA4" w:rsidRPr="00255391" w:rsidRDefault="00483BA4" w:rsidP="001842FE">
            <w:pPr>
              <w:pStyle w:val="112"/>
            </w:pPr>
            <w:r w:rsidRPr="00255391">
              <w:lastRenderedPageBreak/>
              <w:t>Соответствует внутренним кодам 1, 13, 21, 23, 30, 302</w:t>
            </w:r>
          </w:p>
        </w:tc>
        <w:tc>
          <w:tcPr>
            <w:tcW w:w="3828" w:type="dxa"/>
          </w:tcPr>
          <w:p w14:paraId="46217878" w14:textId="21516D38" w:rsidR="00483BA4" w:rsidRPr="00255391" w:rsidRDefault="00483BA4" w:rsidP="00483BA4">
            <w:pPr>
              <w:pStyle w:val="112"/>
            </w:pPr>
            <w:r w:rsidRPr="00255391">
              <w:t>Отсутствие прав участника на выполнение данного типа запроса, либо не пройдена проверка ЭП под сущностью</w:t>
            </w:r>
          </w:p>
        </w:tc>
        <w:tc>
          <w:tcPr>
            <w:tcW w:w="2550" w:type="dxa"/>
          </w:tcPr>
          <w:p w14:paraId="58D095D8" w14:textId="77777777" w:rsidR="00483BA4" w:rsidRPr="00255391" w:rsidRDefault="00483BA4" w:rsidP="00483BA4">
            <w:pPr>
              <w:pStyle w:val="112"/>
            </w:pPr>
          </w:p>
        </w:tc>
      </w:tr>
      <w:tr w:rsidR="00483BA4" w:rsidRPr="00255391" w14:paraId="0C3DA4FA" w14:textId="77777777" w:rsidTr="005F6069">
        <w:tc>
          <w:tcPr>
            <w:tcW w:w="568" w:type="dxa"/>
          </w:tcPr>
          <w:p w14:paraId="19FA2B11" w14:textId="77777777" w:rsidR="00483BA4" w:rsidRPr="00255391" w:rsidRDefault="00483BA4" w:rsidP="00B16187">
            <w:pPr>
              <w:pStyle w:val="a"/>
              <w:numPr>
                <w:ilvl w:val="0"/>
                <w:numId w:val="29"/>
              </w:numPr>
            </w:pPr>
          </w:p>
        </w:tc>
        <w:tc>
          <w:tcPr>
            <w:tcW w:w="1418" w:type="dxa"/>
          </w:tcPr>
          <w:p w14:paraId="2D52E65F" w14:textId="4BD7B6F7" w:rsidR="00483BA4" w:rsidRPr="00255391" w:rsidRDefault="00483BA4" w:rsidP="00483BA4">
            <w:pPr>
              <w:pStyle w:val="112"/>
            </w:pPr>
            <w:r w:rsidRPr="00255391">
              <w:t xml:space="preserve">ImportChargesResponse/ ImportProtocol/code </w:t>
            </w:r>
          </w:p>
        </w:tc>
        <w:tc>
          <w:tcPr>
            <w:tcW w:w="1842" w:type="dxa"/>
          </w:tcPr>
          <w:p w14:paraId="605C9105" w14:textId="4106F2CC" w:rsidR="00483BA4" w:rsidRPr="00255391" w:rsidRDefault="00483BA4" w:rsidP="00D53125">
            <w:pPr>
              <w:pStyle w:val="112"/>
            </w:pPr>
            <w:r w:rsidRPr="00255391">
              <w:t>Соответствует внутренним кодам 1, 5, 7, 10, 36,  40, 51, 52, 56, 232, 233, 234, 236, 238, 239, 240,</w:t>
            </w:r>
            <w:r w:rsidR="006948CB">
              <w:t xml:space="preserve"> 291, 313,</w:t>
            </w:r>
            <w:r w:rsidRPr="00255391">
              <w:t xml:space="preserve"> 323, 332</w:t>
            </w:r>
            <w:r w:rsidR="00E45A21" w:rsidRPr="00255391">
              <w:t>, 450, 451, 452, 453, 454</w:t>
            </w:r>
          </w:p>
        </w:tc>
        <w:tc>
          <w:tcPr>
            <w:tcW w:w="3828" w:type="dxa"/>
          </w:tcPr>
          <w:p w14:paraId="5A3443BB" w14:textId="78F556CA" w:rsidR="00483BA4" w:rsidRPr="00255391" w:rsidRDefault="00483BA4" w:rsidP="00483BA4">
            <w:pPr>
              <w:pStyle w:val="112"/>
            </w:pPr>
            <w:r w:rsidRPr="00255391">
              <w:t>Ошибка при выполнении форматно-логического контроля</w:t>
            </w:r>
          </w:p>
        </w:tc>
        <w:tc>
          <w:tcPr>
            <w:tcW w:w="2550" w:type="dxa"/>
          </w:tcPr>
          <w:p w14:paraId="73A7ED0B" w14:textId="77777777" w:rsidR="00483BA4" w:rsidRPr="00255391" w:rsidRDefault="00483BA4" w:rsidP="00483BA4">
            <w:pPr>
              <w:pStyle w:val="112"/>
            </w:pPr>
          </w:p>
        </w:tc>
      </w:tr>
      <w:tr w:rsidR="00311337" w:rsidRPr="00255391" w14:paraId="2E2AF23D" w14:textId="77777777" w:rsidTr="005F6069">
        <w:tc>
          <w:tcPr>
            <w:tcW w:w="568" w:type="dxa"/>
          </w:tcPr>
          <w:p w14:paraId="05E1B52F" w14:textId="77777777" w:rsidR="00311337" w:rsidRPr="00255391" w:rsidRDefault="00311337" w:rsidP="00B16187">
            <w:pPr>
              <w:pStyle w:val="a"/>
              <w:numPr>
                <w:ilvl w:val="0"/>
                <w:numId w:val="29"/>
              </w:numPr>
            </w:pPr>
          </w:p>
        </w:tc>
        <w:tc>
          <w:tcPr>
            <w:tcW w:w="1418" w:type="dxa"/>
          </w:tcPr>
          <w:p w14:paraId="3EF07270" w14:textId="1964DBD0" w:rsidR="00311337" w:rsidRPr="00255391" w:rsidRDefault="00311337" w:rsidP="00311337">
            <w:pPr>
              <w:pStyle w:val="112"/>
              <w:rPr>
                <w:lang w:val="en-US"/>
              </w:rPr>
            </w:pPr>
            <w:r w:rsidRPr="00255391">
              <w:rPr>
                <w:lang w:val="en-US"/>
              </w:rPr>
              <w:t>GetResponseResponse/ResponseMessage/Response /SenderProvidedResponseData/RequestRejected/RejectionReasonCode</w:t>
            </w:r>
          </w:p>
        </w:tc>
        <w:tc>
          <w:tcPr>
            <w:tcW w:w="1842" w:type="dxa"/>
          </w:tcPr>
          <w:p w14:paraId="29630C87" w14:textId="4D517049" w:rsidR="00311337" w:rsidRPr="00255391" w:rsidRDefault="00311337" w:rsidP="00311337">
            <w:pPr>
              <w:pStyle w:val="112"/>
            </w:pPr>
            <w:r w:rsidRPr="00255391">
              <w:t>UNKNOWN_REQUEST_DESCRIPTION</w:t>
            </w:r>
          </w:p>
        </w:tc>
        <w:tc>
          <w:tcPr>
            <w:tcW w:w="3828" w:type="dxa"/>
          </w:tcPr>
          <w:p w14:paraId="57E468B7" w14:textId="484D836D" w:rsidR="00311337" w:rsidRPr="00255391" w:rsidRDefault="00311337" w:rsidP="00311337">
            <w:pPr>
              <w:pStyle w:val="112"/>
            </w:pPr>
            <w:r w:rsidRPr="00255391">
              <w:t>В запросе указана неактуальная версия ВС</w:t>
            </w:r>
          </w:p>
        </w:tc>
        <w:tc>
          <w:tcPr>
            <w:tcW w:w="2550" w:type="dxa"/>
          </w:tcPr>
          <w:p w14:paraId="70920DDE" w14:textId="77777777" w:rsidR="00311337" w:rsidRPr="00255391" w:rsidRDefault="00311337" w:rsidP="00311337">
            <w:pPr>
              <w:pStyle w:val="112"/>
            </w:pPr>
          </w:p>
        </w:tc>
      </w:tr>
    </w:tbl>
    <w:p w14:paraId="0106FB75" w14:textId="77777777" w:rsidR="00DC422E" w:rsidRPr="00255391" w:rsidRDefault="00DC422E" w:rsidP="00441FB2">
      <w:pPr>
        <w:pStyle w:val="31"/>
      </w:pPr>
      <w:bookmarkStart w:id="345" w:name="_Toc522721783"/>
      <w:bookmarkStart w:id="346" w:name="_Toc72492617"/>
      <w:bookmarkEnd w:id="294"/>
      <w:bookmarkEnd w:id="295"/>
      <w:bookmarkEnd w:id="296"/>
      <w:r w:rsidRPr="00255391">
        <w:t>Подпись информации, необходимой для уплаты денежных средств (начисления)</w:t>
      </w:r>
      <w:bookmarkEnd w:id="345"/>
      <w:bookmarkEnd w:id="346"/>
    </w:p>
    <w:p w14:paraId="2518FE1B" w14:textId="3EFD1D66" w:rsidR="00DC422E" w:rsidRPr="00255391" w:rsidRDefault="00DC422E" w:rsidP="006F08F1">
      <w:pPr>
        <w:pStyle w:val="12533"/>
      </w:pPr>
      <w:r w:rsidRPr="00255391">
        <w:t xml:space="preserve">Каждый пакет документов (начислений), передаваемый в </w:t>
      </w:r>
      <w:r w:rsidR="00EE0E83" w:rsidRPr="00255391">
        <w:t>ИС УНП</w:t>
      </w:r>
      <w:r w:rsidRPr="00255391">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передаваться в блоке СМЭВ-конверта «PersonalSignature».</w:t>
      </w:r>
    </w:p>
    <w:p w14:paraId="4BB50D94" w14:textId="07A2CF61" w:rsidR="00783FF4" w:rsidRPr="00255391" w:rsidRDefault="00783FF4" w:rsidP="00CA4F8E">
      <w:pPr>
        <w:pStyle w:val="31"/>
      </w:pPr>
      <w:bookmarkStart w:id="347" w:name="_Ref6826033"/>
      <w:bookmarkStart w:id="348" w:name="_Toc72492618"/>
      <w:r w:rsidRPr="00255391">
        <w:t>Изменение полей с типом «Контейнер» при уточнении извещения о начислении</w:t>
      </w:r>
      <w:bookmarkEnd w:id="347"/>
      <w:bookmarkEnd w:id="348"/>
    </w:p>
    <w:p w14:paraId="0BFA5DF6" w14:textId="6924BD98" w:rsidR="00783FF4" w:rsidRPr="00255391" w:rsidRDefault="00CD76EB" w:rsidP="00CA4F8E">
      <w:pPr>
        <w:pStyle w:val="4"/>
      </w:pPr>
      <w:bookmarkStart w:id="349" w:name="_Ref6826747"/>
      <w:r w:rsidRPr="00255391">
        <w:t>Идентификаторы начислений, на основании которых выставлено данное начисление (LinkedChargesIdentifiers поле номер 1003)</w:t>
      </w:r>
      <w:bookmarkEnd w:id="349"/>
    </w:p>
    <w:p w14:paraId="418A59F1" w14:textId="6763B670" w:rsidR="00CD76EB" w:rsidRPr="00255391" w:rsidRDefault="00CD76EB" w:rsidP="00CA4F8E">
      <w:pPr>
        <w:pStyle w:val="5"/>
      </w:pPr>
      <w:r w:rsidRPr="00255391">
        <w:t>Добавление и изменение информации, передаваемой в поле</w:t>
      </w:r>
    </w:p>
    <w:p w14:paraId="4BAAA9F9" w14:textId="77777777" w:rsidR="00CD76EB" w:rsidRPr="00255391" w:rsidRDefault="00CD76EB">
      <w:r w:rsidRPr="00255391">
        <w:t>При уточнении в ранее направленном извещении о начислении значений идентификаторов начислений, на основании которых выставлено данное начисление (контейнер LinkedChargesIdentifiers, поле номер 1003), а также при добавлении в ранее направленное извещение указанного контейнера (в случае, если в ранее направленном извещении начислении поле LinkedChargesIdentifiers отсутствовало), необходимо указать в атрибуте fieldNum контейнера Change значение «1003» и заполнить в элементах ChangeValue значения всех УИН связанных начислений (атрибут value).</w:t>
      </w:r>
    </w:p>
    <w:p w14:paraId="6D479391" w14:textId="77777777" w:rsidR="00CD76EB" w:rsidRPr="00255391" w:rsidRDefault="00CD76EB" w:rsidP="00CD76EB">
      <w:r w:rsidRPr="00255391">
        <w:lastRenderedPageBreak/>
        <w:t>Изменение поля с номером 1003 выполняется заменой в ранее переданном извещении о начислении всего контейнера LinkedChargesIdentifiers на новый контейнер из передаваемого уточнения. Добавление или изменение отдельных значений УИН связанных начислений при уточнении не предусмотрено.</w:t>
      </w:r>
    </w:p>
    <w:p w14:paraId="6DF500E8" w14:textId="77777777" w:rsidR="00CD76EB" w:rsidRPr="00255391" w:rsidRDefault="00CD76EB" w:rsidP="00CD76EB">
      <w:r w:rsidRPr="00255391">
        <w:t>Пример изменения/добавления контейнера:</w:t>
      </w:r>
    </w:p>
    <w:p w14:paraId="6B30BF63" w14:textId="77777777" w:rsidR="00CD76EB" w:rsidRPr="00C43291" w:rsidRDefault="00CD76EB"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="1003"&gt;</w:t>
      </w:r>
    </w:p>
    <w:p w14:paraId="482B2396" w14:textId="77777777" w:rsidR="00CD76EB" w:rsidRPr="00255391" w:rsidRDefault="00CD76EB" w:rsidP="00CA4F8E">
      <w:pPr>
        <w:pStyle w:val="Xml2-"/>
      </w:pPr>
      <w:r w:rsidRPr="00255391">
        <w:t>&lt;pkg:ChangeValue value="10510127180813022130"/&gt;</w:t>
      </w:r>
    </w:p>
    <w:p w14:paraId="3A011D9D" w14:textId="77777777" w:rsidR="00CD76EB" w:rsidRPr="00255391" w:rsidRDefault="00CD76EB" w:rsidP="00CA4F8E">
      <w:pPr>
        <w:pStyle w:val="Xml2-"/>
      </w:pPr>
      <w:r w:rsidRPr="00255391">
        <w:t>&lt;pkg:ChangeValue value="12223527180813024568"/&gt;</w:t>
      </w:r>
    </w:p>
    <w:p w14:paraId="57D9EDFE" w14:textId="77777777" w:rsidR="00CD76EB" w:rsidRPr="00255391" w:rsidRDefault="00CD76EB" w:rsidP="00CA4F8E">
      <w:pPr>
        <w:pStyle w:val="Xml2-"/>
      </w:pPr>
      <w:r w:rsidRPr="00255391">
        <w:t>…</w:t>
      </w:r>
    </w:p>
    <w:p w14:paraId="5E8C20EF" w14:textId="77777777" w:rsidR="00CD76EB" w:rsidRPr="00255391" w:rsidRDefault="00CD76EB" w:rsidP="00CA4F8E">
      <w:pPr>
        <w:pStyle w:val="Xml2-"/>
      </w:pPr>
      <w:r w:rsidRPr="00255391">
        <w:t>&lt;pkg:ChangeValue value="03235927135213026589"/&gt;</w:t>
      </w:r>
    </w:p>
    <w:p w14:paraId="509743F7" w14:textId="5CAB05AB" w:rsidR="00CD76EB" w:rsidRPr="00255391" w:rsidRDefault="00CD76EB" w:rsidP="00CA4F8E">
      <w:pPr>
        <w:pStyle w:val="Xml1-"/>
        <w:rPr>
          <w:lang w:val="en-US"/>
        </w:rPr>
      </w:pPr>
      <w:r w:rsidRPr="00255391">
        <w:rPr>
          <w:lang w:val="en-US"/>
        </w:rPr>
        <w:t>&lt;/pkg:Change&gt;</w:t>
      </w:r>
    </w:p>
    <w:p w14:paraId="361C7FB9" w14:textId="11A17DEB" w:rsidR="00167243" w:rsidRPr="00255391" w:rsidRDefault="00167243" w:rsidP="00CA4F8E">
      <w:pPr>
        <w:pStyle w:val="5"/>
      </w:pPr>
      <w:r w:rsidRPr="00255391">
        <w:t>Удаление информации, передаваемой в поле</w:t>
      </w:r>
    </w:p>
    <w:p w14:paraId="1F74887C" w14:textId="77777777" w:rsidR="00167243" w:rsidRPr="00255391" w:rsidRDefault="00167243" w:rsidP="00167243">
      <w:r w:rsidRPr="00255391">
        <w:t>При удалении поля «Идентификаторы начислений, на основании которых выставлено данное начисление» (номер поля 1003) выполняется удаление всего контейнера LinkedChargesIdentifiers, удаление отдельных значений УИН связанных начислений при уточнении не предусмотрено.</w:t>
      </w:r>
    </w:p>
    <w:p w14:paraId="54A4C67A" w14:textId="77777777" w:rsidR="00167243" w:rsidRPr="00255391" w:rsidRDefault="00167243" w:rsidP="00167243">
      <w:r w:rsidRPr="00255391">
        <w:t>Пример удаления контейнера:</w:t>
      </w:r>
    </w:p>
    <w:p w14:paraId="505F1075" w14:textId="77777777" w:rsidR="00167243" w:rsidRPr="00C43291" w:rsidRDefault="00167243"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="1003"&gt;</w:t>
      </w:r>
    </w:p>
    <w:p w14:paraId="6A07460C" w14:textId="77777777" w:rsidR="00167243" w:rsidRPr="00255391" w:rsidRDefault="00167243" w:rsidP="00CA4F8E">
      <w:pPr>
        <w:pStyle w:val="Xml2-"/>
      </w:pPr>
      <w:r w:rsidRPr="00255391">
        <w:t>&lt;pkg:ChangeValue value="NULL"/&gt;</w:t>
      </w:r>
    </w:p>
    <w:p w14:paraId="7B684B87" w14:textId="4D44AB84" w:rsidR="00167243" w:rsidRPr="00255391" w:rsidRDefault="00167243" w:rsidP="00CA4F8E">
      <w:pPr>
        <w:pStyle w:val="Xml1-"/>
        <w:rPr>
          <w:lang w:val="en-US"/>
        </w:rPr>
      </w:pPr>
      <w:r w:rsidRPr="00255391">
        <w:rPr>
          <w:lang w:val="en-US"/>
        </w:rPr>
        <w:t>&lt;/pkg:Change&gt;</w:t>
      </w:r>
    </w:p>
    <w:p w14:paraId="5E74B327" w14:textId="4E7F2865" w:rsidR="00F7401A" w:rsidRPr="00255391" w:rsidRDefault="00F7401A" w:rsidP="00CA4F8E">
      <w:pPr>
        <w:pStyle w:val="4"/>
      </w:pPr>
      <w:bookmarkStart w:id="350" w:name="_Ref6826800"/>
      <w:r w:rsidRPr="00255391">
        <w:t>Дополнительные условия оплаты со скидкой (Discount, поля номер 1020, 1021, 1022)</w:t>
      </w:r>
      <w:bookmarkEnd w:id="350"/>
    </w:p>
    <w:p w14:paraId="7F3D9682" w14:textId="6804C96F" w:rsidR="00F7401A" w:rsidRPr="00255391" w:rsidRDefault="00F7401A" w:rsidP="00CA4F8E">
      <w:pPr>
        <w:pStyle w:val="5"/>
      </w:pPr>
      <w:r w:rsidRPr="00255391">
        <w:t>Добавление информации, передаваемой в полях</w:t>
      </w:r>
    </w:p>
    <w:p w14:paraId="687E8529" w14:textId="77777777" w:rsidR="00F7401A" w:rsidRPr="00255391" w:rsidRDefault="00F7401A" w:rsidP="00F7401A">
      <w:r w:rsidRPr="00255391">
        <w:t>При необходимости добавления в извещении о начислении, ранее переданного в ГИС ГМП, дополнительных условий оплаты со скидкой (в случае, если в ранее направленном извещении начислении поле Discount отсутствовало), в запросе на уточнении извещении о начислении используются поля с номерами 1020, 1021, 1022.</w:t>
      </w:r>
    </w:p>
    <w:p w14:paraId="58C76875" w14:textId="77777777" w:rsidR="00F7401A" w:rsidRPr="00255391" w:rsidRDefault="00F7401A" w:rsidP="00F7401A">
      <w:r w:rsidRPr="00255391">
        <w:t>Например, если в извещении о начислении, ранее переданном в ГИС ГМП отсутствовало дополнительное условие оплаты и требуется добавить для извещения о начислении условие оплаты со скидкой (процент) (поле DiscountSize с типом «Контейнер»). В этом случае:</w:t>
      </w:r>
    </w:p>
    <w:p w14:paraId="74FF464A" w14:textId="5824B71E" w:rsidR="00F7401A" w:rsidRPr="00255391" w:rsidRDefault="00F7401A" w:rsidP="00CA4F8E">
      <w:pPr>
        <w:pStyle w:val="1"/>
      </w:pPr>
      <w:r w:rsidRPr="00255391">
        <w:t>в атрибуте fieldNum контейнера Change указывается значение поля «1021»;</w:t>
      </w:r>
    </w:p>
    <w:p w14:paraId="00387368" w14:textId="4D52C752" w:rsidR="00F7401A" w:rsidRPr="00255391" w:rsidRDefault="00F7401A" w:rsidP="00CA4F8E">
      <w:pPr>
        <w:pStyle w:val="1"/>
      </w:pPr>
      <w:r w:rsidRPr="00255391">
        <w:t>в атрибутах name элементов ChangeValue указываются значения «Value» и «Expiry» (наименования элементов в схеме DiscountType);</w:t>
      </w:r>
    </w:p>
    <w:p w14:paraId="10B00D43" w14:textId="7C08A8A0" w:rsidR="00F7401A" w:rsidRPr="00255391" w:rsidRDefault="00F7401A" w:rsidP="00CA4F8E">
      <w:pPr>
        <w:pStyle w:val="1"/>
      </w:pPr>
      <w:r w:rsidRPr="00255391">
        <w:t>в атрибутах value элементов ChangeValue указываются значения скидки и срока действия скидки.</w:t>
      </w:r>
    </w:p>
    <w:p w14:paraId="4CF98AD3" w14:textId="77777777" w:rsidR="00F7401A" w:rsidRPr="00255391" w:rsidRDefault="00F7401A" w:rsidP="00F7401A">
      <w:r w:rsidRPr="00255391">
        <w:lastRenderedPageBreak/>
        <w:t>Пример добавления в извещение о начислении условия оплаты со скидкой при уточнении:</w:t>
      </w:r>
    </w:p>
    <w:p w14:paraId="1C4F8D70" w14:textId="77777777" w:rsidR="00F7401A" w:rsidRPr="00255391" w:rsidRDefault="00F7401A" w:rsidP="00CA4F8E">
      <w:pPr>
        <w:pStyle w:val="Xml1-"/>
        <w:rPr>
          <w:lang w:val="en-US"/>
        </w:rPr>
      </w:pPr>
      <w:r w:rsidRPr="00255391">
        <w:rPr>
          <w:lang w:val="en-US"/>
        </w:rPr>
        <w:t>&lt;pkg:Change fieldNum="1021"&gt;</w:t>
      </w:r>
    </w:p>
    <w:p w14:paraId="32F1C400" w14:textId="77777777" w:rsidR="00F7401A" w:rsidRPr="00255391" w:rsidRDefault="00F7401A" w:rsidP="00CA4F8E">
      <w:pPr>
        <w:pStyle w:val="Xml2-"/>
      </w:pPr>
      <w:r w:rsidRPr="00255391">
        <w:t>&lt;pkg:ChangeValue name="Value" value="50"/&gt;</w:t>
      </w:r>
    </w:p>
    <w:p w14:paraId="7FF90452" w14:textId="77777777" w:rsidR="00F7401A" w:rsidRPr="00255391" w:rsidRDefault="00F7401A" w:rsidP="00CA4F8E">
      <w:pPr>
        <w:pStyle w:val="Xml2-"/>
      </w:pPr>
      <w:r w:rsidRPr="00255391">
        <w:t>&lt;pkg:ChangeValue name="Expiry" value="2019-09-03"/&gt;</w:t>
      </w:r>
    </w:p>
    <w:p w14:paraId="1AB0A3B5" w14:textId="446323B6" w:rsidR="00F7401A" w:rsidRPr="00255391" w:rsidRDefault="00F7401A" w:rsidP="00CA4F8E">
      <w:pPr>
        <w:pStyle w:val="Xml1-"/>
      </w:pPr>
      <w:r w:rsidRPr="00255391">
        <w:t>&lt;/pkg:Change&gt;</w:t>
      </w:r>
    </w:p>
    <w:p w14:paraId="2A5DC87F" w14:textId="6308168F" w:rsidR="00975F9D" w:rsidRPr="00255391" w:rsidRDefault="00975F9D" w:rsidP="00CA4F8E">
      <w:pPr>
        <w:pStyle w:val="5"/>
      </w:pPr>
      <w:r w:rsidRPr="00255391">
        <w:t>Изменение условия оплаты, передаваемой в полях</w:t>
      </w:r>
    </w:p>
    <w:p w14:paraId="607F24D5" w14:textId="77777777" w:rsidR="00975F9D" w:rsidRPr="00255391" w:rsidRDefault="00975F9D" w:rsidP="00975F9D">
      <w:r w:rsidRPr="00255391">
        <w:t>Если в ранее направленном извещении о начислении требуется изменить условие оплаты со скидкой (например, процент скидки изменить на понижающий размер коэффициента или фиксированную сумму скидки), то в запросе на уточнение указывается номер поля (1020, 1021 или 1022), на который необходимо изменить условие оплаты в извещении о начислении.</w:t>
      </w:r>
    </w:p>
    <w:p w14:paraId="08B4DE9E" w14:textId="77777777" w:rsidR="00975F9D" w:rsidRPr="00255391" w:rsidRDefault="00975F9D" w:rsidP="00975F9D">
      <w:r w:rsidRPr="00255391">
        <w:t>Например, в извещении о начислении, ранее переданном в ГИС ГМП, условие оплаты со скидкой (процент) (контейнер DiscountSize) необходимо изменить на условие оплаты с применением понижающего размера коэффициента (контейнер MultiplierSize). В этом случае:</w:t>
      </w:r>
    </w:p>
    <w:p w14:paraId="1DCD01B5" w14:textId="2CE2A6DE" w:rsidR="00975F9D" w:rsidRPr="00255391" w:rsidRDefault="00975F9D" w:rsidP="00CA4F8E">
      <w:pPr>
        <w:pStyle w:val="1"/>
      </w:pPr>
      <w:r w:rsidRPr="00255391">
        <w:t>в атрибуте fieldNum контейнера Change указывается значение изменяемого поля «1022»;</w:t>
      </w:r>
    </w:p>
    <w:p w14:paraId="5CC739F8" w14:textId="6F719002" w:rsidR="00975F9D" w:rsidRPr="00255391" w:rsidRDefault="00975F9D" w:rsidP="00CA4F8E">
      <w:pPr>
        <w:pStyle w:val="1"/>
      </w:pPr>
      <w:r w:rsidRPr="00255391">
        <w:t>в атрибутах name элементов ChangeValue указываются значения «Value» и «Expiry» (наименования элементов в схеме DiscountType);</w:t>
      </w:r>
    </w:p>
    <w:p w14:paraId="6207C84B" w14:textId="5C5FB070" w:rsidR="00975F9D" w:rsidRPr="00255391" w:rsidRDefault="00975F9D" w:rsidP="00CA4F8E">
      <w:pPr>
        <w:pStyle w:val="1"/>
      </w:pPr>
      <w:r w:rsidRPr="00255391">
        <w:t>в атрибутах value указываются значения скидки и срока действия скидки.</w:t>
      </w:r>
    </w:p>
    <w:p w14:paraId="5F9BBFFC" w14:textId="77777777" w:rsidR="00975F9D" w:rsidRPr="00255391" w:rsidRDefault="00975F9D" w:rsidP="00975F9D">
      <w:r w:rsidRPr="00255391">
        <w:t>Пример изменения условия оплаты со скидкой в извещение о начислении при уточнении:</w:t>
      </w:r>
    </w:p>
    <w:p w14:paraId="7520FF1C" w14:textId="77777777" w:rsidR="00975F9D" w:rsidRPr="00255391" w:rsidRDefault="00975F9D" w:rsidP="00CA4F8E">
      <w:pPr>
        <w:pStyle w:val="Xml1-"/>
        <w:rPr>
          <w:lang w:val="en-US"/>
        </w:rPr>
      </w:pPr>
      <w:r w:rsidRPr="00255391">
        <w:rPr>
          <w:lang w:val="en-US"/>
        </w:rPr>
        <w:t>&lt;pkg:Change fieldNum="1022"&gt;</w:t>
      </w:r>
    </w:p>
    <w:p w14:paraId="0DE7C9D7" w14:textId="77777777" w:rsidR="00975F9D" w:rsidRPr="00255391" w:rsidRDefault="00975F9D" w:rsidP="00CA4F8E">
      <w:pPr>
        <w:pStyle w:val="Xml2-"/>
      </w:pPr>
      <w:r w:rsidRPr="00255391">
        <w:t>&lt;pkg:ChangeValue name="Value" value="0.7"/&gt;</w:t>
      </w:r>
    </w:p>
    <w:p w14:paraId="1036E98B" w14:textId="77777777" w:rsidR="00975F9D" w:rsidRPr="00255391" w:rsidRDefault="00975F9D" w:rsidP="00CA4F8E">
      <w:pPr>
        <w:pStyle w:val="Xml2-"/>
      </w:pPr>
      <w:r w:rsidRPr="00255391">
        <w:t>&lt;pkg:ChangeValue name="Expiry" value="0"/&gt;</w:t>
      </w:r>
    </w:p>
    <w:p w14:paraId="485657B2" w14:textId="3954EBC1" w:rsidR="00975F9D" w:rsidRPr="00255391" w:rsidRDefault="00975F9D" w:rsidP="00CA4F8E">
      <w:pPr>
        <w:pStyle w:val="Xml1-"/>
      </w:pPr>
      <w:r w:rsidRPr="00255391">
        <w:t>&lt;/pkg:Change&gt;</w:t>
      </w:r>
    </w:p>
    <w:p w14:paraId="09E52901" w14:textId="3DB6CBB4" w:rsidR="0042505C" w:rsidRPr="00255391" w:rsidRDefault="0042505C" w:rsidP="00CA4F8E">
      <w:pPr>
        <w:pStyle w:val="5"/>
      </w:pPr>
      <w:r w:rsidRPr="00255391">
        <w:t>Удаление информации, передаваемой в полях</w:t>
      </w:r>
    </w:p>
    <w:p w14:paraId="703BCEF5" w14:textId="77777777" w:rsidR="0042505C" w:rsidRPr="00255391" w:rsidRDefault="0042505C" w:rsidP="0042505C">
      <w:r w:rsidRPr="00255391">
        <w:t>Если в ранее направленном извещении о начислении требуется полностью удалить контейнер с дополнительными условиями оплаты со скидкой, то в запросе на уточнение, в атрибуте fieldNum контейнера Change указывается соответствующий номер удаляемого поля (1020, 1021 или 1022).</w:t>
      </w:r>
    </w:p>
    <w:p w14:paraId="417F6F63" w14:textId="77777777" w:rsidR="0042505C" w:rsidRPr="00255391" w:rsidRDefault="0042505C" w:rsidP="0042505C">
      <w:r w:rsidRPr="00255391">
        <w:t xml:space="preserve">Например, в извещении о начислении, ранее переданном в ГИС ГМП было указано дополнительное условие оплаты с фиксированной суммой скидки (контейнер DiscountFixed) и необходимо полностью удалить допаолнительные условия оплаты в извещении о начислении. В этом случае, в атрибуте fieldNum контейнера Change </w:t>
      </w:r>
      <w:r w:rsidRPr="00255391">
        <w:lastRenderedPageBreak/>
        <w:t>указывается значение изменяемого поля «1020» и в атрибуте value элемента ChangeValue – значение «NULL».</w:t>
      </w:r>
    </w:p>
    <w:p w14:paraId="50E0EF79" w14:textId="77777777" w:rsidR="0042505C" w:rsidRPr="00255391" w:rsidRDefault="0042505C" w:rsidP="0042505C">
      <w:r w:rsidRPr="00255391">
        <w:t>Пример удаления условия оплаты со скидкой в извещении о начислении при уточнении:</w:t>
      </w:r>
    </w:p>
    <w:p w14:paraId="604FCBDF" w14:textId="77777777" w:rsidR="0042505C" w:rsidRPr="00255391" w:rsidRDefault="0042505C" w:rsidP="00CA4F8E">
      <w:pPr>
        <w:pStyle w:val="Xml1-"/>
        <w:rPr>
          <w:lang w:val="en-US"/>
        </w:rPr>
      </w:pPr>
      <w:r w:rsidRPr="00255391">
        <w:rPr>
          <w:lang w:val="en-US"/>
        </w:rPr>
        <w:t>&lt;pkg:Change fieldNum="1020"&gt;</w:t>
      </w:r>
    </w:p>
    <w:p w14:paraId="704D1ED3" w14:textId="77777777" w:rsidR="0042505C" w:rsidRPr="00255391" w:rsidRDefault="0042505C" w:rsidP="00CA4F8E">
      <w:pPr>
        <w:pStyle w:val="Xml2-"/>
      </w:pPr>
      <w:r w:rsidRPr="00255391">
        <w:t>&lt;pkg:ChangeValue value="NULL"/&gt;</w:t>
      </w:r>
    </w:p>
    <w:p w14:paraId="28B19C0C" w14:textId="4A7334F0" w:rsidR="0042505C" w:rsidRPr="00255391" w:rsidRDefault="0042505C" w:rsidP="00CA4F8E">
      <w:pPr>
        <w:pStyle w:val="Xml1-"/>
      </w:pPr>
      <w:r w:rsidRPr="00255391">
        <w:t>&lt;/pkg:Change&gt;</w:t>
      </w:r>
    </w:p>
    <w:p w14:paraId="40C2B33B" w14:textId="7105B7DE" w:rsidR="005F231B" w:rsidRPr="00255391" w:rsidRDefault="005F231B" w:rsidP="00CA4F8E">
      <w:pPr>
        <w:pStyle w:val="Xml1-"/>
      </w:pPr>
    </w:p>
    <w:p w14:paraId="036BB990" w14:textId="6337FC2A" w:rsidR="005F231B" w:rsidRPr="00255391" w:rsidRDefault="005F231B" w:rsidP="00CA4F8E">
      <w:pPr>
        <w:pStyle w:val="5"/>
      </w:pPr>
      <w:r w:rsidRPr="00255391">
        <w:t>Изменение значений отдельных реквизитов полей с дополнительными условиями оплаты</w:t>
      </w:r>
    </w:p>
    <w:p w14:paraId="4A267479" w14:textId="77777777" w:rsidR="005F231B" w:rsidRPr="00255391" w:rsidRDefault="005F231B" w:rsidP="005F231B">
      <w:r w:rsidRPr="00255391">
        <w:t>При необходимости изменить в извещении о начислении отдельных значений реквизитов внутри контейнеров с дополнительными условиями оплаты, используются номера полей 1004,1005,1006, 1007, 1008, 1009.</w:t>
      </w:r>
    </w:p>
    <w:p w14:paraId="404F20FF" w14:textId="77777777" w:rsidR="005F231B" w:rsidRPr="00255391" w:rsidRDefault="005F231B" w:rsidP="005F231B">
      <w:r w:rsidRPr="00255391">
        <w:t>Например, в извещении о начислении, ранее переданном в ГИС ГМП, было указано условие оплаты со скидкой (процент) (контейнер DiscountSize). При уточнении извещения о начислении требуется изменить срок действия скидки (Поле номер 1007: Срок действия скидки в контейнере DiscountSize). В этом случае, в атрибуте fieldNum контейнера Change указывается значение изменяемого поля «1007», в атрибуте value элемента ChangeValue – новое значение срока действия скидки:</w:t>
      </w:r>
    </w:p>
    <w:p w14:paraId="36B1A4B7" w14:textId="77777777" w:rsidR="005F231B" w:rsidRPr="00255391" w:rsidRDefault="005F231B" w:rsidP="00CA4F8E">
      <w:pPr>
        <w:pStyle w:val="Xml1-"/>
        <w:rPr>
          <w:lang w:val="en-US"/>
        </w:rPr>
      </w:pPr>
      <w:r w:rsidRPr="00255391">
        <w:rPr>
          <w:lang w:val="en-US"/>
        </w:rPr>
        <w:t>&lt;pkg:Change fieldNum="1007"&gt;</w:t>
      </w:r>
    </w:p>
    <w:p w14:paraId="5808BE4C" w14:textId="77777777" w:rsidR="005F231B" w:rsidRPr="00255391" w:rsidRDefault="005F231B" w:rsidP="00CA4F8E">
      <w:pPr>
        <w:pStyle w:val="Xml2-"/>
      </w:pPr>
      <w:r w:rsidRPr="00255391">
        <w:t>&lt;pkg:ChangeValue value="2019-11-03"/&gt;</w:t>
      </w:r>
    </w:p>
    <w:p w14:paraId="75D1C866" w14:textId="1FBEC080" w:rsidR="005F231B" w:rsidRPr="00255391" w:rsidRDefault="005F231B" w:rsidP="00CA4F8E">
      <w:pPr>
        <w:pStyle w:val="Xml1-"/>
      </w:pPr>
      <w:r w:rsidRPr="00255391">
        <w:t>&lt;/pkg:Change&gt;</w:t>
      </w:r>
    </w:p>
    <w:p w14:paraId="73EBB30E" w14:textId="24A83AD1" w:rsidR="005F231B" w:rsidRPr="00255391" w:rsidRDefault="005F231B" w:rsidP="00CA4F8E">
      <w:pPr>
        <w:pStyle w:val="Xml1-"/>
      </w:pPr>
    </w:p>
    <w:p w14:paraId="64E52D6E" w14:textId="6698E1D9" w:rsidR="005F231B" w:rsidRPr="00255391" w:rsidRDefault="005F231B" w:rsidP="00CA4F8E">
      <w:pPr>
        <w:pStyle w:val="4"/>
      </w:pPr>
      <w:bookmarkStart w:id="351" w:name="_Ref6826871"/>
      <w:r w:rsidRPr="00255391">
        <w:t>Дополнительные поля начисления (AdditionalData, поле номер 202)</w:t>
      </w:r>
      <w:bookmarkEnd w:id="351"/>
    </w:p>
    <w:p w14:paraId="121D2650" w14:textId="5409CF39" w:rsidR="005F231B" w:rsidRPr="00255391" w:rsidRDefault="005F231B" w:rsidP="00CA4F8E">
      <w:pPr>
        <w:pStyle w:val="5"/>
      </w:pPr>
      <w:r w:rsidRPr="00255391">
        <w:t>Добавление и изменение информации, передаваемой в поле</w:t>
      </w:r>
    </w:p>
    <w:p w14:paraId="1EA4B16E" w14:textId="77777777" w:rsidR="005F231B" w:rsidRPr="00255391" w:rsidRDefault="005F231B" w:rsidP="005F231B">
      <w:r w:rsidRPr="00255391">
        <w:t>При добавлении, а также при изменении в ранее направленном извещении о начислении данных дополнительных полей начислений (контейнер AdditionalData, поле номер 202), необходимо указать в атрибуте fieldNum контейнера Change значение «202» и заполнить в атрибутах name элементов ChangeValue наименования всех дополнительных полей, в атрибутах value элементов ChangeValue – соответствующие значения дополнительных полей. Изменение поля с номером 202 выполняется заменой всего контейнера AdditionalData в ранее переданном извещении о начислении на новый контейнер из передаваемого уточнения. Добавление или изменение отдельных значений дополнительных полей при уточнении не предусмотрено.</w:t>
      </w:r>
    </w:p>
    <w:p w14:paraId="2F378C53" w14:textId="77777777" w:rsidR="005F231B" w:rsidRPr="00255391" w:rsidRDefault="005F231B" w:rsidP="005F231B">
      <w:r w:rsidRPr="00255391">
        <w:t>Пример изменения контейнера:</w:t>
      </w:r>
    </w:p>
    <w:p w14:paraId="010F0AF2" w14:textId="77777777" w:rsidR="005F231B" w:rsidRPr="00C43291" w:rsidRDefault="005F231B"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="202"&gt;</w:t>
      </w:r>
    </w:p>
    <w:p w14:paraId="3923A1A2" w14:textId="77777777" w:rsidR="005F231B" w:rsidRPr="00C43291" w:rsidRDefault="005F231B" w:rsidP="00CA4F8E">
      <w:pPr>
        <w:pStyle w:val="Xml2-"/>
        <w:rPr>
          <w:lang w:val="ru-RU"/>
        </w:rPr>
      </w:pPr>
      <w:r w:rsidRPr="00C43291">
        <w:rPr>
          <w:lang w:val="ru-RU"/>
        </w:rPr>
        <w:lastRenderedPageBreak/>
        <w:t>&lt;</w:t>
      </w:r>
      <w:r w:rsidRPr="00255391">
        <w:t>pkg</w:t>
      </w:r>
      <w:r w:rsidRPr="00C43291">
        <w:rPr>
          <w:lang w:val="ru-RU"/>
        </w:rPr>
        <w:t>:</w:t>
      </w:r>
      <w:r w:rsidRPr="00255391">
        <w:t>ChangeValue</w:t>
      </w:r>
      <w:r w:rsidRPr="00C43291">
        <w:rPr>
          <w:lang w:val="ru-RU"/>
        </w:rPr>
        <w:t xml:space="preserve"> </w:t>
      </w:r>
      <w:r w:rsidRPr="00255391">
        <w:t>name</w:t>
      </w:r>
      <w:r w:rsidRPr="00C43291">
        <w:rPr>
          <w:lang w:val="ru-RU"/>
        </w:rPr>
        <w:t>="</w:t>
      </w:r>
      <w:r w:rsidRPr="00255391">
        <w:rPr>
          <w:lang w:val="ru-RU"/>
        </w:rPr>
        <w:t>Наименование</w:t>
      </w:r>
      <w:r w:rsidRPr="00C43291">
        <w:rPr>
          <w:lang w:val="ru-RU"/>
        </w:rPr>
        <w:t xml:space="preserve"> 1" </w:t>
      </w:r>
      <w:r w:rsidRPr="00255391">
        <w:t>value</w:t>
      </w:r>
      <w:r w:rsidRPr="00C43291">
        <w:rPr>
          <w:lang w:val="ru-RU"/>
        </w:rPr>
        <w:t>="</w:t>
      </w:r>
      <w:r w:rsidRPr="00255391">
        <w:rPr>
          <w:lang w:val="ru-RU"/>
        </w:rPr>
        <w:t>Значение</w:t>
      </w:r>
      <w:r w:rsidRPr="00C43291">
        <w:rPr>
          <w:lang w:val="ru-RU"/>
        </w:rPr>
        <w:t xml:space="preserve"> 1"/&gt;</w:t>
      </w:r>
    </w:p>
    <w:p w14:paraId="26FC94C7" w14:textId="77777777" w:rsidR="005F231B" w:rsidRPr="00255391" w:rsidRDefault="005F231B" w:rsidP="00CA4F8E">
      <w:pPr>
        <w:pStyle w:val="Xml2-"/>
        <w:rPr>
          <w:lang w:val="ru-RU"/>
        </w:rPr>
      </w:pPr>
      <w:r w:rsidRPr="00255391">
        <w:rPr>
          <w:lang w:val="ru-RU"/>
        </w:rPr>
        <w:t>&lt;</w:t>
      </w:r>
      <w:r w:rsidRPr="00255391">
        <w:t>pkg</w:t>
      </w:r>
      <w:r w:rsidRPr="00255391">
        <w:rPr>
          <w:lang w:val="ru-RU"/>
        </w:rPr>
        <w:t>:</w:t>
      </w:r>
      <w:r w:rsidRPr="00255391">
        <w:t>ChangeValue</w:t>
      </w:r>
      <w:r w:rsidRPr="00255391">
        <w:rPr>
          <w:lang w:val="ru-RU"/>
        </w:rPr>
        <w:t xml:space="preserve"> </w:t>
      </w:r>
      <w:r w:rsidRPr="00255391">
        <w:t>name</w:t>
      </w:r>
      <w:r w:rsidRPr="00255391">
        <w:rPr>
          <w:lang w:val="ru-RU"/>
        </w:rPr>
        <w:t xml:space="preserve">="Наименование 2" </w:t>
      </w:r>
      <w:r w:rsidRPr="00255391">
        <w:t>value</w:t>
      </w:r>
      <w:r w:rsidRPr="00255391">
        <w:rPr>
          <w:lang w:val="ru-RU"/>
        </w:rPr>
        <w:t>="Значение 2"/&gt;</w:t>
      </w:r>
    </w:p>
    <w:p w14:paraId="42E45BD4" w14:textId="77777777" w:rsidR="005F231B" w:rsidRPr="00255391" w:rsidRDefault="005F231B" w:rsidP="00CA4F8E">
      <w:pPr>
        <w:pStyle w:val="Xml2-"/>
      </w:pPr>
      <w:r w:rsidRPr="00255391">
        <w:t>…</w:t>
      </w:r>
    </w:p>
    <w:p w14:paraId="4DA39D12" w14:textId="77777777" w:rsidR="005F231B" w:rsidRPr="00255391" w:rsidRDefault="005F231B" w:rsidP="00CA4F8E">
      <w:pPr>
        <w:pStyle w:val="Xml2-"/>
      </w:pPr>
      <w:r w:rsidRPr="00255391">
        <w:t>&lt;pkg:ChangeValue name="Наименование 10" value="Значение 10"/&gt;</w:t>
      </w:r>
    </w:p>
    <w:p w14:paraId="175F990C" w14:textId="1C5BA92D" w:rsidR="005F231B" w:rsidRPr="00255391" w:rsidRDefault="005F231B" w:rsidP="00CA4F8E">
      <w:pPr>
        <w:pStyle w:val="Xml1-"/>
        <w:rPr>
          <w:lang w:val="en-US"/>
        </w:rPr>
      </w:pPr>
      <w:r w:rsidRPr="00255391">
        <w:rPr>
          <w:lang w:val="en-US"/>
        </w:rPr>
        <w:t>&lt;/pkg:Change&gt;</w:t>
      </w:r>
    </w:p>
    <w:p w14:paraId="0375ED02" w14:textId="503906C8" w:rsidR="005F231B" w:rsidRPr="00255391" w:rsidRDefault="005F231B" w:rsidP="00CA4F8E">
      <w:pPr>
        <w:pStyle w:val="Xml1-"/>
        <w:rPr>
          <w:lang w:val="en-US"/>
        </w:rPr>
      </w:pPr>
    </w:p>
    <w:p w14:paraId="36C5FCE6" w14:textId="4E542EFB" w:rsidR="005F231B" w:rsidRPr="00255391" w:rsidRDefault="005F231B" w:rsidP="00CA4F8E">
      <w:pPr>
        <w:pStyle w:val="5"/>
      </w:pPr>
      <w:r w:rsidRPr="00255391">
        <w:t>Удаление информации, передаваемой в поле</w:t>
      </w:r>
    </w:p>
    <w:p w14:paraId="1C09DEA6" w14:textId="77777777" w:rsidR="005F231B" w:rsidRPr="00255391" w:rsidRDefault="005F231B" w:rsidP="005F231B">
      <w:r w:rsidRPr="00255391">
        <w:t>При удалении поля «Дополнительные поля начисления» (номер поля 202) выполняется удаление всего контейнера AdditionalData, удаление отдельных значений дополнительных полей при уточнении не предусмотрено.</w:t>
      </w:r>
    </w:p>
    <w:p w14:paraId="41AF59C7" w14:textId="77777777" w:rsidR="005F231B" w:rsidRPr="00255391" w:rsidRDefault="005F231B" w:rsidP="005F231B">
      <w:r w:rsidRPr="00255391">
        <w:t>Пример удаления контейнера:</w:t>
      </w:r>
    </w:p>
    <w:p w14:paraId="7F13FF1B" w14:textId="77777777" w:rsidR="005F231B" w:rsidRPr="00C43291" w:rsidRDefault="005F231B"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="202"&gt;</w:t>
      </w:r>
    </w:p>
    <w:p w14:paraId="3D2EAA84" w14:textId="77777777" w:rsidR="005F231B" w:rsidRPr="00255391" w:rsidRDefault="005F231B" w:rsidP="00CA4F8E">
      <w:pPr>
        <w:pStyle w:val="Xml2-"/>
      </w:pPr>
      <w:r w:rsidRPr="00255391">
        <w:t>&lt;pkg:ChangeValue value="NULL"/&gt;</w:t>
      </w:r>
    </w:p>
    <w:p w14:paraId="0E9B27C8" w14:textId="42505F99" w:rsidR="005F231B" w:rsidRPr="00255391" w:rsidRDefault="005F231B" w:rsidP="00CA4F8E">
      <w:pPr>
        <w:pStyle w:val="Xml1-"/>
        <w:rPr>
          <w:lang w:val="en-US"/>
        </w:rPr>
      </w:pPr>
      <w:r w:rsidRPr="00255391">
        <w:rPr>
          <w:lang w:val="en-US"/>
        </w:rPr>
        <w:t>&lt;/pkg:Change&gt;</w:t>
      </w:r>
    </w:p>
    <w:p w14:paraId="7F6910E2" w14:textId="45533B5B" w:rsidR="00721760" w:rsidRPr="00255391" w:rsidRDefault="00721760" w:rsidP="00721760">
      <w:pPr>
        <w:pStyle w:val="20"/>
      </w:pPr>
      <w:bookmarkStart w:id="352" w:name="_Ref525424457"/>
      <w:bookmarkStart w:id="353" w:name="_Ref525487687"/>
      <w:bookmarkStart w:id="354" w:name="_Toc72492619"/>
      <w:r w:rsidRPr="00255391">
        <w:t>Предоставление участниками информации об уплате денежных средств</w:t>
      </w:r>
      <w:bookmarkEnd w:id="352"/>
      <w:bookmarkEnd w:id="353"/>
      <w:bookmarkEnd w:id="354"/>
    </w:p>
    <w:p w14:paraId="25F53F2A" w14:textId="4724F7F2" w:rsidR="00A12320" w:rsidRPr="00255391" w:rsidRDefault="00A12320" w:rsidP="00A12320">
      <w:pPr>
        <w:rPr>
          <w:lang w:eastAsia="ru-RU"/>
        </w:rPr>
      </w:pPr>
      <w:bookmarkStart w:id="355" w:name="OLE_LINK358"/>
      <w:bookmarkStart w:id="356" w:name="OLE_LINK359"/>
      <w:bookmarkStart w:id="357" w:name="OLE_LINK360"/>
      <w:r w:rsidRPr="00255391">
        <w:rPr>
          <w:lang w:eastAsia="ru-RU"/>
        </w:rPr>
        <w:t xml:space="preserve">Описание полей запроса приведено в разделе </w:t>
      </w:r>
      <w:r w:rsidR="00C305F0" w:rsidRPr="00255391">
        <w:rPr>
          <w:lang w:eastAsia="ru-RU"/>
        </w:rPr>
        <w:fldChar w:fldCharType="begin"/>
      </w:r>
      <w:r w:rsidR="00C305F0" w:rsidRPr="00255391">
        <w:rPr>
          <w:lang w:eastAsia="ru-RU"/>
        </w:rPr>
        <w:instrText xml:space="preserve"> REF _Ref525506220 \n \h </w:instrText>
      </w:r>
      <w:r w:rsidR="00772A63" w:rsidRPr="00255391">
        <w:rPr>
          <w:lang w:eastAsia="ru-RU"/>
        </w:rPr>
        <w:instrText xml:space="preserve"> \* MERGEFORMAT </w:instrText>
      </w:r>
      <w:r w:rsidR="00C305F0" w:rsidRPr="00255391">
        <w:rPr>
          <w:lang w:eastAsia="ru-RU"/>
        </w:rPr>
      </w:r>
      <w:r w:rsidR="00C305F0" w:rsidRPr="00255391">
        <w:rPr>
          <w:lang w:eastAsia="ru-RU"/>
        </w:rPr>
        <w:fldChar w:fldCharType="separate"/>
      </w:r>
      <w:r w:rsidR="00CC28D8">
        <w:rPr>
          <w:lang w:eastAsia="ru-RU"/>
        </w:rPr>
        <w:t>3.7.2.1</w:t>
      </w:r>
      <w:r w:rsidR="00C305F0" w:rsidRPr="00255391">
        <w:rPr>
          <w:lang w:eastAsia="ru-RU"/>
        </w:rPr>
        <w:fldChar w:fldCharType="end"/>
      </w:r>
      <w:r w:rsidRPr="00255391">
        <w:rPr>
          <w:lang w:eastAsia="ru-RU"/>
        </w:rPr>
        <w:t xml:space="preserve"> настоящего документа.</w:t>
      </w:r>
    </w:p>
    <w:p w14:paraId="4C84FF68" w14:textId="359EF690" w:rsidR="00A12320" w:rsidRPr="00255391" w:rsidRDefault="00A12320" w:rsidP="00A12320">
      <w:pPr>
        <w:rPr>
          <w:lang w:eastAsia="ru-RU"/>
        </w:rPr>
      </w:pPr>
      <w:r w:rsidRPr="00255391">
        <w:rPr>
          <w:lang w:eastAsia="ru-RU"/>
        </w:rPr>
        <w:t xml:space="preserve">Описание полей ответа на запрос приведено в разделе </w:t>
      </w:r>
      <w:r w:rsidR="00C305F0" w:rsidRPr="00255391">
        <w:rPr>
          <w:lang w:eastAsia="ru-RU"/>
        </w:rPr>
        <w:fldChar w:fldCharType="begin"/>
      </w:r>
      <w:r w:rsidR="00C305F0" w:rsidRPr="00255391">
        <w:rPr>
          <w:lang w:eastAsia="ru-RU"/>
        </w:rPr>
        <w:instrText xml:space="preserve"> REF _Ref525506230 \n \h </w:instrText>
      </w:r>
      <w:r w:rsidR="00772A63" w:rsidRPr="00255391">
        <w:rPr>
          <w:lang w:eastAsia="ru-RU"/>
        </w:rPr>
        <w:instrText xml:space="preserve"> \* MERGEFORMAT </w:instrText>
      </w:r>
      <w:r w:rsidR="00C305F0" w:rsidRPr="00255391">
        <w:rPr>
          <w:lang w:eastAsia="ru-RU"/>
        </w:rPr>
      </w:r>
      <w:r w:rsidR="00C305F0" w:rsidRPr="00255391">
        <w:rPr>
          <w:lang w:eastAsia="ru-RU"/>
        </w:rPr>
        <w:fldChar w:fldCharType="separate"/>
      </w:r>
      <w:r w:rsidR="00CC28D8">
        <w:rPr>
          <w:lang w:eastAsia="ru-RU"/>
        </w:rPr>
        <w:t>3.7.2.2</w:t>
      </w:r>
      <w:r w:rsidR="00C305F0" w:rsidRPr="00255391">
        <w:rPr>
          <w:lang w:eastAsia="ru-RU"/>
        </w:rPr>
        <w:fldChar w:fldCharType="end"/>
      </w:r>
      <w:r w:rsidRPr="00255391">
        <w:rPr>
          <w:lang w:eastAsia="ru-RU"/>
        </w:rPr>
        <w:t xml:space="preserve"> настоящего документа. </w:t>
      </w:r>
    </w:p>
    <w:p w14:paraId="254707C2" w14:textId="10395E28" w:rsidR="00A12320" w:rsidRPr="00255391" w:rsidRDefault="00A12320" w:rsidP="00A12320">
      <w:pPr>
        <w:rPr>
          <w:lang w:eastAsia="ru-RU"/>
        </w:rPr>
      </w:pPr>
      <w:r w:rsidRPr="00255391">
        <w:rPr>
          <w:lang w:eastAsia="ru-RU"/>
        </w:rPr>
        <w:t>Основная схема Вида сведений представлена в документе «</w:t>
      </w:r>
      <w:r w:rsidR="004E024E" w:rsidRPr="00255391">
        <w:rPr>
          <w:lang w:eastAsia="ru-RU"/>
        </w:rPr>
        <w:t>ImportPayments.xsd</w:t>
      </w:r>
      <w:r w:rsidRPr="00255391">
        <w:rPr>
          <w:lang w:eastAsia="ru-RU"/>
        </w:rPr>
        <w:t xml:space="preserve">»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bookmarkEnd w:id="355"/>
    <w:bookmarkEnd w:id="356"/>
    <w:bookmarkEnd w:id="357"/>
    <w:p w14:paraId="44A993AF" w14:textId="11903FF1" w:rsidR="00721760" w:rsidRPr="00255391" w:rsidRDefault="00721760" w:rsidP="00721760">
      <w:pPr>
        <w:rPr>
          <w:i/>
        </w:rPr>
      </w:pPr>
      <w:r w:rsidRPr="00255391">
        <w:rPr>
          <w:i/>
        </w:rPr>
        <w:t>Полномочие участника, с которым возможен доступ к Виду сведений: АП, ГАП.</w:t>
      </w:r>
    </w:p>
    <w:p w14:paraId="6302EAC6" w14:textId="77777777" w:rsidR="00CA7322" w:rsidRPr="00255391" w:rsidRDefault="00CA7322" w:rsidP="002F0FE7">
      <w:pPr>
        <w:pStyle w:val="31"/>
      </w:pPr>
      <w:bookmarkStart w:id="358" w:name="_Toc522721786"/>
      <w:bookmarkStart w:id="359" w:name="_Ref525424477"/>
      <w:bookmarkStart w:id="360" w:name="_Ref536804013"/>
      <w:bookmarkStart w:id="361" w:name="_Ref536804073"/>
      <w:bookmarkStart w:id="362" w:name="_Ref56383056"/>
      <w:bookmarkStart w:id="363" w:name="_Ref56383060"/>
      <w:bookmarkStart w:id="364" w:name="_Toc522721785"/>
      <w:bookmarkStart w:id="365" w:name="_Toc72492620"/>
      <w:r w:rsidRPr="00255391">
        <w:t>Особенности предоставления информации и уточнения ранее предоставленной информации</w:t>
      </w:r>
      <w:bookmarkEnd w:id="358"/>
      <w:bookmarkEnd w:id="359"/>
      <w:bookmarkEnd w:id="360"/>
      <w:bookmarkEnd w:id="361"/>
      <w:bookmarkEnd w:id="362"/>
      <w:bookmarkEnd w:id="363"/>
      <w:bookmarkEnd w:id="365"/>
    </w:p>
    <w:p w14:paraId="01F5A093" w14:textId="71C2CA3D" w:rsidR="00CA7322" w:rsidRPr="00255391" w:rsidRDefault="00CA7322" w:rsidP="00CA7322">
      <w:pPr>
        <w:spacing w:before="60" w:after="60"/>
        <w:rPr>
          <w:szCs w:val="20"/>
        </w:rPr>
      </w:pPr>
      <w:r w:rsidRPr="00255391">
        <w:rPr>
          <w:szCs w:val="20"/>
        </w:rPr>
        <w:t xml:space="preserve">Предоставление в </w:t>
      </w:r>
      <w:r w:rsidR="004E024E" w:rsidRPr="00255391">
        <w:rPr>
          <w:szCs w:val="20"/>
        </w:rPr>
        <w:t>ИС УНП</w:t>
      </w:r>
      <w:r w:rsidRPr="00255391">
        <w:rPr>
          <w:szCs w:val="20"/>
        </w:rPr>
        <w:t xml:space="preserve"> извещения о приеме к исполнению распоряжения осуществляется путем выполнения запроса по Виду сведений «Прием информации об уплате (информации из распоряжения плательщика)» </w:t>
      </w:r>
      <w:r w:rsidR="003A2490" w:rsidRPr="00255391">
        <w:rPr>
          <w:szCs w:val="20"/>
        </w:rPr>
        <w:t xml:space="preserve">с заполнением данных в контейнере ImportedPayment – «Направляемое новое извещение о приеме к исполнению распоряжения» (см. </w:t>
      </w:r>
      <w:r w:rsidR="003A2490" w:rsidRPr="00255391">
        <w:rPr>
          <w:lang w:eastAsia="ru-RU"/>
        </w:rPr>
        <w:t xml:space="preserve">описание полей запроса в разделе </w:t>
      </w:r>
      <w:bookmarkStart w:id="366" w:name="OLE_LINK561"/>
      <w:bookmarkStart w:id="367" w:name="OLE_LINK562"/>
      <w:r w:rsidR="003A2490" w:rsidRPr="00255391">
        <w:rPr>
          <w:lang w:eastAsia="ru-RU"/>
        </w:rPr>
        <w:fldChar w:fldCharType="begin"/>
      </w:r>
      <w:r w:rsidR="003A2490" w:rsidRPr="00255391">
        <w:rPr>
          <w:lang w:eastAsia="ru-RU"/>
        </w:rPr>
        <w:instrText xml:space="preserve"> REF _Ref525506220 \n \h  \* MERGEFORMAT </w:instrText>
      </w:r>
      <w:r w:rsidR="003A2490" w:rsidRPr="00255391">
        <w:rPr>
          <w:lang w:eastAsia="ru-RU"/>
        </w:rPr>
      </w:r>
      <w:r w:rsidR="003A2490" w:rsidRPr="00255391">
        <w:rPr>
          <w:lang w:eastAsia="ru-RU"/>
        </w:rPr>
        <w:fldChar w:fldCharType="separate"/>
      </w:r>
      <w:r w:rsidR="00CC28D8">
        <w:rPr>
          <w:lang w:eastAsia="ru-RU"/>
        </w:rPr>
        <w:t>3.7.2.1</w:t>
      </w:r>
      <w:r w:rsidR="003A2490" w:rsidRPr="00255391">
        <w:rPr>
          <w:lang w:eastAsia="ru-RU"/>
        </w:rPr>
        <w:fldChar w:fldCharType="end"/>
      </w:r>
      <w:bookmarkEnd w:id="366"/>
      <w:bookmarkEnd w:id="367"/>
      <w:r w:rsidR="003A2490" w:rsidRPr="00255391">
        <w:rPr>
          <w:szCs w:val="20"/>
        </w:rPr>
        <w:t>).</w:t>
      </w:r>
    </w:p>
    <w:p w14:paraId="0AE07F62" w14:textId="11EF76C7" w:rsidR="005F3FEB" w:rsidRPr="00255391" w:rsidRDefault="00CA7322" w:rsidP="005F3FEB">
      <w:pPr>
        <w:spacing w:before="60" w:after="60"/>
        <w:rPr>
          <w:szCs w:val="20"/>
        </w:rPr>
      </w:pPr>
      <w:r w:rsidRPr="00255391">
        <w:rPr>
          <w:szCs w:val="20"/>
        </w:rPr>
        <w:t xml:space="preserve">Предоставление в </w:t>
      </w:r>
      <w:r w:rsidR="004E024E" w:rsidRPr="00255391">
        <w:rPr>
          <w:szCs w:val="20"/>
        </w:rPr>
        <w:t>ИС УНП</w:t>
      </w:r>
      <w:r w:rsidRPr="00255391">
        <w:rPr>
          <w:szCs w:val="20"/>
        </w:rPr>
        <w:t xml:space="preserve"> </w:t>
      </w:r>
      <w:r w:rsidR="00DB7AC2" w:rsidRPr="00255391">
        <w:rPr>
          <w:szCs w:val="20"/>
        </w:rPr>
        <w:t xml:space="preserve">извещения об </w:t>
      </w:r>
      <w:r w:rsidRPr="00255391">
        <w:rPr>
          <w:szCs w:val="20"/>
        </w:rPr>
        <w:t>уточнени</w:t>
      </w:r>
      <w:r w:rsidR="00DB7AC2" w:rsidRPr="00255391">
        <w:rPr>
          <w:szCs w:val="20"/>
        </w:rPr>
        <w:t>и</w:t>
      </w:r>
      <w:r w:rsidRPr="00255391">
        <w:rPr>
          <w:szCs w:val="20"/>
        </w:rPr>
        <w:t xml:space="preserve"> </w:t>
      </w:r>
      <w:r w:rsidR="005F3FEB" w:rsidRPr="00255391">
        <w:rPr>
          <w:szCs w:val="20"/>
        </w:rPr>
        <w:t>распоряжения</w:t>
      </w:r>
      <w:r w:rsidRPr="00255391">
        <w:rPr>
          <w:szCs w:val="20"/>
        </w:rPr>
        <w:t xml:space="preserve"> осуществляется путем выполнения запроса по Виду сведений «Прием информации об уплате (информации из распоряжения плательщика)»</w:t>
      </w:r>
      <w:r w:rsidR="000F0DFD" w:rsidRPr="00255391">
        <w:rPr>
          <w:szCs w:val="20"/>
        </w:rPr>
        <w:t xml:space="preserve"> </w:t>
      </w:r>
      <w:r w:rsidR="005F3FEB" w:rsidRPr="00255391">
        <w:rPr>
          <w:szCs w:val="20"/>
        </w:rPr>
        <w:t xml:space="preserve">с заполнением следующих данных в контейнере ImportedChange – «Направляемые изменения в извещение о приеме к исполнению распоряжения» (см. </w:t>
      </w:r>
      <w:r w:rsidR="005F3FEB" w:rsidRPr="00255391">
        <w:rPr>
          <w:lang w:eastAsia="ru-RU"/>
        </w:rPr>
        <w:t xml:space="preserve">описание полей запроса в разделе </w:t>
      </w:r>
      <w:r w:rsidR="005F3FEB" w:rsidRPr="00255391">
        <w:rPr>
          <w:lang w:eastAsia="ru-RU"/>
        </w:rPr>
        <w:fldChar w:fldCharType="begin"/>
      </w:r>
      <w:r w:rsidR="005F3FEB" w:rsidRPr="00255391">
        <w:rPr>
          <w:lang w:eastAsia="ru-RU"/>
        </w:rPr>
        <w:instrText xml:space="preserve"> REF _Ref525506220 \n \h  \* MERGEFORMAT </w:instrText>
      </w:r>
      <w:r w:rsidR="005F3FEB" w:rsidRPr="00255391">
        <w:rPr>
          <w:lang w:eastAsia="ru-RU"/>
        </w:rPr>
      </w:r>
      <w:r w:rsidR="005F3FEB" w:rsidRPr="00255391">
        <w:rPr>
          <w:lang w:eastAsia="ru-RU"/>
        </w:rPr>
        <w:fldChar w:fldCharType="separate"/>
      </w:r>
      <w:r w:rsidR="00CC28D8">
        <w:rPr>
          <w:lang w:eastAsia="ru-RU"/>
        </w:rPr>
        <w:t>3.7.2.1</w:t>
      </w:r>
      <w:r w:rsidR="005F3FEB" w:rsidRPr="00255391">
        <w:rPr>
          <w:lang w:eastAsia="ru-RU"/>
        </w:rPr>
        <w:fldChar w:fldCharType="end"/>
      </w:r>
      <w:r w:rsidR="005F3FEB" w:rsidRPr="00255391">
        <w:rPr>
          <w:szCs w:val="20"/>
        </w:rPr>
        <w:t>):</w:t>
      </w:r>
    </w:p>
    <w:p w14:paraId="6183852D" w14:textId="050AEB14" w:rsidR="005F3FEB" w:rsidRPr="00255391" w:rsidRDefault="00BF5A8E" w:rsidP="00F80F63">
      <w:pPr>
        <w:pStyle w:val="1"/>
      </w:pPr>
      <w:r>
        <w:lastRenderedPageBreak/>
        <w:t>УПНО (</w:t>
      </w:r>
      <w:r w:rsidR="005F3FEB" w:rsidRPr="00255391">
        <w:t>УИП</w:t>
      </w:r>
      <w:r>
        <w:t>)</w:t>
      </w:r>
      <w:r w:rsidR="005F3FEB" w:rsidRPr="00255391">
        <w:t xml:space="preserve"> уточняемого извещения о приеме к исполнению распоряжения;</w:t>
      </w:r>
    </w:p>
    <w:p w14:paraId="0D99007E" w14:textId="1A167CB5" w:rsidR="005F3FEB" w:rsidRPr="00255391" w:rsidRDefault="005F3FEB" w:rsidP="00F80F63">
      <w:pPr>
        <w:pStyle w:val="1"/>
      </w:pPr>
      <w:r w:rsidRPr="00255391">
        <w:t>перечень изменяемых в извещении полей с указанием номера изменяемого поля и нового значения изменяемого поля;</w:t>
      </w:r>
    </w:p>
    <w:p w14:paraId="471DD76E" w14:textId="35711970" w:rsidR="00CA7322" w:rsidRPr="00255391" w:rsidRDefault="005F3FEB" w:rsidP="00F80F63">
      <w:pPr>
        <w:pStyle w:val="1"/>
      </w:pPr>
      <w:r w:rsidRPr="00255391">
        <w:t>значение «2» в статусе, отражающем изменение данных и основание изменения извещения.</w:t>
      </w:r>
    </w:p>
    <w:p w14:paraId="041E492D" w14:textId="58975708" w:rsidR="005F3FEB" w:rsidRPr="00255391" w:rsidRDefault="00CA7322" w:rsidP="005F3FEB">
      <w:r w:rsidRPr="00255391">
        <w:t xml:space="preserve">Предоставление в </w:t>
      </w:r>
      <w:r w:rsidR="004E024E" w:rsidRPr="00255391">
        <w:t>ИС УНП</w:t>
      </w:r>
      <w:r w:rsidRPr="00255391">
        <w:t xml:space="preserve"> </w:t>
      </w:r>
      <w:r w:rsidR="005F3FEB" w:rsidRPr="00255391">
        <w:t xml:space="preserve">извещения об </w:t>
      </w:r>
      <w:r w:rsidRPr="00255391">
        <w:t>уточнени</w:t>
      </w:r>
      <w:r w:rsidR="005F3FEB" w:rsidRPr="00255391">
        <w:t>и</w:t>
      </w:r>
      <w:r w:rsidRPr="00255391">
        <w:t xml:space="preserve"> </w:t>
      </w:r>
      <w:r w:rsidR="005F3FEB" w:rsidRPr="00255391">
        <w:rPr>
          <w:lang w:eastAsia="ru-RU"/>
        </w:rPr>
        <w:t xml:space="preserve">распоряжения </w:t>
      </w:r>
      <w:r w:rsidR="00C61DA9" w:rsidRPr="00255391">
        <w:rPr>
          <w:lang w:eastAsia="ru-RU"/>
        </w:rPr>
        <w:t xml:space="preserve">с датой приема к исполнению распоряжения ранее «01.01.2021» </w:t>
      </w:r>
      <w:r w:rsidR="005F3FEB" w:rsidRPr="00255391">
        <w:rPr>
          <w:lang w:eastAsia="ru-RU"/>
        </w:rPr>
        <w:t>в целях его аннулирования</w:t>
      </w:r>
      <w:r w:rsidRPr="00255391">
        <w:t xml:space="preserve"> осуществляется путем выполнения запроса по Виду сведений «Прием информации об уплате (информации из распоряжения плательщика)»</w:t>
      </w:r>
      <w:r w:rsidR="000F0DFD" w:rsidRPr="00255391">
        <w:t xml:space="preserve"> </w:t>
      </w:r>
      <w:r w:rsidR="005F3FEB" w:rsidRPr="00255391">
        <w:t>с заполнением следующих данных в контейнере ImportedChange – «Направляемые изменения в извещение о приеме к исполнению распоряжения»:</w:t>
      </w:r>
    </w:p>
    <w:p w14:paraId="18EA049D" w14:textId="6448818C" w:rsidR="005F3FEB" w:rsidRPr="00255391" w:rsidRDefault="00BA0867" w:rsidP="00F80F63">
      <w:pPr>
        <w:pStyle w:val="1"/>
      </w:pPr>
      <w:r>
        <w:t>УПНО (</w:t>
      </w:r>
      <w:r w:rsidR="005F3FEB" w:rsidRPr="00255391">
        <w:t>УИП</w:t>
      </w:r>
      <w:r>
        <w:t>)</w:t>
      </w:r>
      <w:r w:rsidR="005F3FEB" w:rsidRPr="00255391">
        <w:t xml:space="preserve"> уточняемого извещения о приеме к исполнению распоряжения;</w:t>
      </w:r>
    </w:p>
    <w:p w14:paraId="64BFB687" w14:textId="0546DE74" w:rsidR="005F3FEB" w:rsidRPr="00255391" w:rsidRDefault="005F3FEB" w:rsidP="00F80F63">
      <w:pPr>
        <w:pStyle w:val="1"/>
      </w:pPr>
      <w:r w:rsidRPr="00255391">
        <w:t>значение «3» в статусе, отражающем изменение данных и основание изменения извещения;</w:t>
      </w:r>
    </w:p>
    <w:p w14:paraId="5EDE815C" w14:textId="25548246" w:rsidR="00CA7322" w:rsidRPr="00255391" w:rsidRDefault="005F3FEB" w:rsidP="00F80F63">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4207109D" w14:textId="734AAD9A" w:rsidR="005F3FEB" w:rsidRPr="00255391" w:rsidRDefault="005F3FEB" w:rsidP="005F3FEB">
      <w:r w:rsidRPr="00255391">
        <w:t xml:space="preserve">Предоставление в ИС УНП извещения об уточнении распоряжения </w:t>
      </w:r>
      <w:r w:rsidR="005B4718" w:rsidRPr="00255391">
        <w:t xml:space="preserve">с датой приема к исполнению распоряжения ранее «01.01.2021» </w:t>
      </w:r>
      <w:r w:rsidRPr="00255391">
        <w:t>в целях восстановлени</w:t>
      </w:r>
      <w:r w:rsidR="005B4718" w:rsidRPr="00255391">
        <w:t>я</w:t>
      </w:r>
      <w:r w:rsidRPr="00255391">
        <w:t xml:space="preserve"> ранее аннулированного извещения о приеме к исполнению распоряжения осуществляется путем выполнения запроса по Виду сведений «Прием необходимой для уплаты информации (начисления)» с заполнением следующих данных в контейнере ImportedChange – «Направляемые изменения в извещение о приеме к исполнению распоряжения»:</w:t>
      </w:r>
    </w:p>
    <w:p w14:paraId="241521F7" w14:textId="14E6DBA6" w:rsidR="005F3FEB" w:rsidRPr="00255391" w:rsidRDefault="00A70D39" w:rsidP="00F80F63">
      <w:pPr>
        <w:pStyle w:val="1"/>
      </w:pPr>
      <w:r>
        <w:t>УПНО (</w:t>
      </w:r>
      <w:r w:rsidR="005F3FEB" w:rsidRPr="00255391">
        <w:t>УИП</w:t>
      </w:r>
      <w:r>
        <w:t>)</w:t>
      </w:r>
      <w:r w:rsidR="005F3FEB" w:rsidRPr="00255391">
        <w:t xml:space="preserve"> уточняемого извещения о приеме к исполнению распоряжения;</w:t>
      </w:r>
    </w:p>
    <w:p w14:paraId="59C4CCC8" w14:textId="5FC14ED3" w:rsidR="005F3FEB" w:rsidRPr="00255391" w:rsidRDefault="005F3FEB" w:rsidP="00F80F63">
      <w:pPr>
        <w:pStyle w:val="1"/>
      </w:pPr>
      <w:r w:rsidRPr="00255391">
        <w:t>значение «4» в статусе, отражающем изменение данных и основание изменения извещения;</w:t>
      </w:r>
    </w:p>
    <w:p w14:paraId="62B097C9" w14:textId="0EEDC090" w:rsidR="005F3FEB" w:rsidRPr="00255391" w:rsidRDefault="005F3FEB" w:rsidP="00F80F63">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4BEED3CB" w14:textId="77777777" w:rsidR="00CA7322" w:rsidRPr="00255391" w:rsidRDefault="00CA7322" w:rsidP="002F0FE7">
      <w:pPr>
        <w:pStyle w:val="31"/>
      </w:pPr>
      <w:bookmarkStart w:id="368" w:name="_Toc72492621"/>
      <w:r w:rsidRPr="00255391">
        <w:lastRenderedPageBreak/>
        <w:t>Состав передаваемой информации</w:t>
      </w:r>
      <w:bookmarkEnd w:id="364"/>
      <w:bookmarkEnd w:id="368"/>
    </w:p>
    <w:p w14:paraId="014127FB" w14:textId="4A7570AC" w:rsidR="003E6DA0" w:rsidRPr="00255391" w:rsidRDefault="00CA7322" w:rsidP="003E6DA0">
      <w:pPr>
        <w:pStyle w:val="4"/>
      </w:pPr>
      <w:bookmarkStart w:id="369" w:name="_Ref525506220"/>
      <w:r w:rsidRPr="00255391">
        <w:t>Описание полей запроса</w:t>
      </w:r>
      <w:bookmarkEnd w:id="369"/>
    </w:p>
    <w:tbl>
      <w:tblPr>
        <w:tblStyle w:val="affb"/>
        <w:tblW w:w="10206" w:type="dxa"/>
        <w:tblInd w:w="-431" w:type="dxa"/>
        <w:tblLayout w:type="fixed"/>
        <w:tblLook w:val="04A0" w:firstRow="1" w:lastRow="0" w:firstColumn="1" w:lastColumn="0" w:noHBand="0" w:noVBand="1"/>
      </w:tblPr>
      <w:tblGrid>
        <w:gridCol w:w="993"/>
        <w:gridCol w:w="1282"/>
        <w:gridCol w:w="1892"/>
        <w:gridCol w:w="1646"/>
        <w:gridCol w:w="1843"/>
        <w:gridCol w:w="2550"/>
      </w:tblGrid>
      <w:tr w:rsidR="003E6DA0" w:rsidRPr="00255391" w14:paraId="5F009511" w14:textId="77777777" w:rsidTr="00844184">
        <w:trPr>
          <w:tblHeader/>
        </w:trPr>
        <w:tc>
          <w:tcPr>
            <w:tcW w:w="993" w:type="dxa"/>
            <w:shd w:val="clear" w:color="auto" w:fill="E7E6E6" w:themeFill="background2"/>
            <w:vAlign w:val="center"/>
          </w:tcPr>
          <w:p w14:paraId="1825A77B" w14:textId="77777777" w:rsidR="003E6DA0" w:rsidRPr="00255391" w:rsidRDefault="003E6DA0" w:rsidP="00E54A47">
            <w:pPr>
              <w:pStyle w:val="115"/>
            </w:pPr>
            <w:r w:rsidRPr="00255391">
              <w:rPr>
                <w:u w:color="000000"/>
              </w:rPr>
              <w:t>№</w:t>
            </w:r>
          </w:p>
        </w:tc>
        <w:tc>
          <w:tcPr>
            <w:tcW w:w="1282" w:type="dxa"/>
            <w:shd w:val="clear" w:color="auto" w:fill="E7E6E6" w:themeFill="background2"/>
            <w:vAlign w:val="center"/>
          </w:tcPr>
          <w:p w14:paraId="7796E489" w14:textId="77777777" w:rsidR="003E6DA0" w:rsidRPr="00255391" w:rsidRDefault="003E6DA0" w:rsidP="00E54A47">
            <w:pPr>
              <w:pStyle w:val="115"/>
              <w:rPr>
                <w:lang w:val="ru-RU"/>
              </w:rPr>
            </w:pPr>
            <w:r w:rsidRPr="00255391">
              <w:rPr>
                <w:u w:color="000000"/>
                <w:lang w:val="ru-RU"/>
              </w:rPr>
              <w:t>Код поля</w:t>
            </w:r>
          </w:p>
        </w:tc>
        <w:tc>
          <w:tcPr>
            <w:tcW w:w="1892" w:type="dxa"/>
            <w:shd w:val="clear" w:color="auto" w:fill="E7E6E6" w:themeFill="background2"/>
            <w:vAlign w:val="center"/>
          </w:tcPr>
          <w:p w14:paraId="72CA4737" w14:textId="77777777" w:rsidR="003E6DA0" w:rsidRPr="00255391" w:rsidRDefault="003E6DA0" w:rsidP="00E54A4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551AF51A" w14:textId="77777777" w:rsidR="003E6DA0" w:rsidRPr="00255391" w:rsidRDefault="003E6DA0" w:rsidP="00E54A4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639C47C" w14:textId="77777777" w:rsidR="003E6DA0" w:rsidRPr="00255391" w:rsidRDefault="003E6DA0"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1337AF2" w14:textId="77777777" w:rsidR="003E6DA0" w:rsidRPr="00255391" w:rsidRDefault="003E6DA0" w:rsidP="00E54A47">
            <w:pPr>
              <w:pStyle w:val="115"/>
            </w:pPr>
            <w:r w:rsidRPr="00255391">
              <w:rPr>
                <w:u w:color="000000"/>
                <w:lang w:val="ru-RU"/>
              </w:rPr>
              <w:t>Комментарий</w:t>
            </w:r>
            <w:r w:rsidRPr="00255391">
              <w:rPr>
                <w:u w:color="000000"/>
              </w:rPr>
              <w:t xml:space="preserve"> </w:t>
            </w:r>
          </w:p>
        </w:tc>
      </w:tr>
      <w:tr w:rsidR="003E6DA0" w:rsidRPr="00255391" w14:paraId="10890B1A" w14:textId="77777777" w:rsidTr="00844184">
        <w:tc>
          <w:tcPr>
            <w:tcW w:w="993" w:type="dxa"/>
          </w:tcPr>
          <w:p w14:paraId="34639075" w14:textId="77777777" w:rsidR="003E6DA0" w:rsidRPr="00255391" w:rsidRDefault="003E6DA0" w:rsidP="00B16187">
            <w:pPr>
              <w:pStyle w:val="a"/>
              <w:numPr>
                <w:ilvl w:val="0"/>
                <w:numId w:val="30"/>
              </w:numPr>
            </w:pPr>
          </w:p>
        </w:tc>
        <w:tc>
          <w:tcPr>
            <w:tcW w:w="1282" w:type="dxa"/>
          </w:tcPr>
          <w:p w14:paraId="6AA9A5D4" w14:textId="4FDECEED" w:rsidR="003E6DA0" w:rsidRPr="00255391" w:rsidRDefault="003E6DA0" w:rsidP="003E6DA0">
            <w:pPr>
              <w:pStyle w:val="112"/>
            </w:pPr>
            <w:r w:rsidRPr="00255391">
              <w:t>ImportPaymentsRequest</w:t>
            </w:r>
          </w:p>
        </w:tc>
        <w:tc>
          <w:tcPr>
            <w:tcW w:w="1892" w:type="dxa"/>
          </w:tcPr>
          <w:p w14:paraId="094BA13E" w14:textId="31B52B9F" w:rsidR="003E6DA0" w:rsidRPr="00255391" w:rsidRDefault="003E6DA0" w:rsidP="003E6DA0">
            <w:pPr>
              <w:pStyle w:val="112"/>
            </w:pPr>
            <w:r w:rsidRPr="00255391">
              <w:t>Прием информации об уплате (информация из распоряжения плательщика)</w:t>
            </w:r>
          </w:p>
        </w:tc>
        <w:tc>
          <w:tcPr>
            <w:tcW w:w="1646" w:type="dxa"/>
          </w:tcPr>
          <w:p w14:paraId="3575783A" w14:textId="0E573E38" w:rsidR="003E6DA0" w:rsidRPr="00255391" w:rsidRDefault="003E6DA0" w:rsidP="003E6DA0">
            <w:pPr>
              <w:pStyle w:val="112"/>
            </w:pPr>
            <w:r w:rsidRPr="00255391">
              <w:t>1, обязательно</w:t>
            </w:r>
          </w:p>
        </w:tc>
        <w:tc>
          <w:tcPr>
            <w:tcW w:w="1843" w:type="dxa"/>
          </w:tcPr>
          <w:p w14:paraId="43FA9A73" w14:textId="77777777" w:rsidR="003E6DA0" w:rsidRPr="00255391" w:rsidRDefault="003E6DA0" w:rsidP="003E6DA0">
            <w:pPr>
              <w:pStyle w:val="112"/>
            </w:pPr>
            <w:r w:rsidRPr="00255391">
              <w:t>Контейнер/</w:t>
            </w:r>
          </w:p>
          <w:p w14:paraId="76922574" w14:textId="2B11D27F" w:rsidR="003E6DA0" w:rsidRPr="00255391" w:rsidRDefault="003E6DA0" w:rsidP="003E6DA0">
            <w:pPr>
              <w:pStyle w:val="112"/>
            </w:pPr>
            <w:r w:rsidRPr="00255391">
              <w:t xml:space="preserve">Основан на типе RequestType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550" w:type="dxa"/>
          </w:tcPr>
          <w:p w14:paraId="5FB3D1EB" w14:textId="77777777" w:rsidR="003E6DA0" w:rsidRPr="00255391" w:rsidRDefault="003E6DA0" w:rsidP="003E6DA0">
            <w:pPr>
              <w:pStyle w:val="112"/>
            </w:pPr>
          </w:p>
        </w:tc>
      </w:tr>
      <w:tr w:rsidR="003E6DA0" w:rsidRPr="00255391" w14:paraId="31C8B7FB" w14:textId="77777777" w:rsidTr="00844184">
        <w:tc>
          <w:tcPr>
            <w:tcW w:w="993" w:type="dxa"/>
          </w:tcPr>
          <w:p w14:paraId="747B990B" w14:textId="77777777" w:rsidR="003E6DA0" w:rsidRPr="00255391" w:rsidRDefault="003E6DA0" w:rsidP="00B16187">
            <w:pPr>
              <w:pStyle w:val="a"/>
              <w:numPr>
                <w:ilvl w:val="1"/>
                <w:numId w:val="30"/>
              </w:numPr>
            </w:pPr>
          </w:p>
        </w:tc>
        <w:tc>
          <w:tcPr>
            <w:tcW w:w="1282" w:type="dxa"/>
          </w:tcPr>
          <w:p w14:paraId="44AB2877" w14:textId="336BE3AE" w:rsidR="003E6DA0" w:rsidRPr="00255391" w:rsidRDefault="003E6DA0" w:rsidP="003E6DA0">
            <w:pPr>
              <w:pStyle w:val="112"/>
            </w:pPr>
            <w:r w:rsidRPr="00255391">
              <w:t>Id (атрибут)</w:t>
            </w:r>
          </w:p>
        </w:tc>
        <w:tc>
          <w:tcPr>
            <w:tcW w:w="1892" w:type="dxa"/>
          </w:tcPr>
          <w:p w14:paraId="753C459A" w14:textId="4D0A4794" w:rsidR="003E6DA0" w:rsidRPr="00255391" w:rsidRDefault="003E6DA0" w:rsidP="003E6DA0">
            <w:pPr>
              <w:pStyle w:val="112"/>
            </w:pPr>
            <w:r w:rsidRPr="00255391">
              <w:t>Идентификатор запроса</w:t>
            </w:r>
          </w:p>
        </w:tc>
        <w:tc>
          <w:tcPr>
            <w:tcW w:w="1646" w:type="dxa"/>
          </w:tcPr>
          <w:p w14:paraId="24472620" w14:textId="1E68D75D" w:rsidR="003E6DA0" w:rsidRPr="00255391" w:rsidRDefault="003E6DA0" w:rsidP="003E6DA0">
            <w:pPr>
              <w:pStyle w:val="112"/>
            </w:pPr>
            <w:r w:rsidRPr="00255391">
              <w:t>1, обязательно</w:t>
            </w:r>
          </w:p>
        </w:tc>
        <w:tc>
          <w:tcPr>
            <w:tcW w:w="1843" w:type="dxa"/>
          </w:tcPr>
          <w:p w14:paraId="588E52CB" w14:textId="2CF480CE" w:rsidR="003E6DA0" w:rsidRPr="00255391" w:rsidRDefault="003E6DA0" w:rsidP="00194B3D">
            <w:pPr>
              <w:pStyle w:val="112"/>
            </w:pPr>
            <w:r w:rsidRPr="00255391">
              <w:t>Строка не более 50 символов в формате в формате ID</w:t>
            </w:r>
          </w:p>
        </w:tc>
        <w:tc>
          <w:tcPr>
            <w:tcW w:w="2550" w:type="dxa"/>
          </w:tcPr>
          <w:p w14:paraId="670B2649" w14:textId="77777777" w:rsidR="003E6DA0" w:rsidRPr="00255391" w:rsidRDefault="003E6DA0" w:rsidP="003E6DA0">
            <w:pPr>
              <w:pStyle w:val="112"/>
            </w:pPr>
          </w:p>
        </w:tc>
      </w:tr>
      <w:tr w:rsidR="003E6DA0" w:rsidRPr="00255391" w14:paraId="02E0F5E0" w14:textId="77777777" w:rsidTr="00844184">
        <w:tc>
          <w:tcPr>
            <w:tcW w:w="993" w:type="dxa"/>
          </w:tcPr>
          <w:p w14:paraId="7C46DC84" w14:textId="77777777" w:rsidR="003E6DA0" w:rsidRPr="00255391" w:rsidRDefault="003E6DA0" w:rsidP="00B16187">
            <w:pPr>
              <w:pStyle w:val="a"/>
              <w:numPr>
                <w:ilvl w:val="1"/>
                <w:numId w:val="30"/>
              </w:numPr>
            </w:pPr>
          </w:p>
        </w:tc>
        <w:tc>
          <w:tcPr>
            <w:tcW w:w="1282" w:type="dxa"/>
          </w:tcPr>
          <w:p w14:paraId="4586A6F8" w14:textId="1CBC0B91" w:rsidR="003E6DA0" w:rsidRPr="00255391" w:rsidRDefault="003E6DA0" w:rsidP="003E6DA0">
            <w:pPr>
              <w:pStyle w:val="112"/>
            </w:pPr>
            <w:r w:rsidRPr="00255391">
              <w:t>timestamp (атрибут)</w:t>
            </w:r>
          </w:p>
        </w:tc>
        <w:tc>
          <w:tcPr>
            <w:tcW w:w="1892" w:type="dxa"/>
          </w:tcPr>
          <w:p w14:paraId="59C04B0A" w14:textId="75148A72" w:rsidR="003E6DA0" w:rsidRPr="00255391" w:rsidRDefault="003E6DA0" w:rsidP="003E6DA0">
            <w:pPr>
              <w:pStyle w:val="112"/>
            </w:pPr>
            <w:r w:rsidRPr="00255391">
              <w:t>Дата и время формирования запроса</w:t>
            </w:r>
          </w:p>
        </w:tc>
        <w:tc>
          <w:tcPr>
            <w:tcW w:w="1646" w:type="dxa"/>
          </w:tcPr>
          <w:p w14:paraId="410B9B65" w14:textId="30103046" w:rsidR="003E6DA0" w:rsidRPr="00255391" w:rsidRDefault="003E6DA0" w:rsidP="003E6DA0">
            <w:pPr>
              <w:pStyle w:val="112"/>
            </w:pPr>
            <w:r w:rsidRPr="00255391">
              <w:t>1, обязательно</w:t>
            </w:r>
          </w:p>
        </w:tc>
        <w:tc>
          <w:tcPr>
            <w:tcW w:w="1843" w:type="dxa"/>
          </w:tcPr>
          <w:p w14:paraId="75554695" w14:textId="7818C6D1" w:rsidR="003E6DA0" w:rsidRPr="00255391" w:rsidRDefault="003E6DA0" w:rsidP="003E6DA0">
            <w:pPr>
              <w:pStyle w:val="112"/>
            </w:pPr>
            <w:r w:rsidRPr="00255391">
              <w:t>dateTime</w:t>
            </w:r>
          </w:p>
        </w:tc>
        <w:tc>
          <w:tcPr>
            <w:tcW w:w="2550" w:type="dxa"/>
          </w:tcPr>
          <w:p w14:paraId="6381BA9D" w14:textId="77777777" w:rsidR="003E6DA0" w:rsidRPr="00255391" w:rsidRDefault="003E6DA0" w:rsidP="003E6DA0">
            <w:pPr>
              <w:pStyle w:val="112"/>
            </w:pPr>
          </w:p>
        </w:tc>
      </w:tr>
      <w:tr w:rsidR="003E6DA0" w:rsidRPr="00255391" w14:paraId="2FE81C32" w14:textId="77777777" w:rsidTr="00844184">
        <w:tc>
          <w:tcPr>
            <w:tcW w:w="993" w:type="dxa"/>
          </w:tcPr>
          <w:p w14:paraId="0B4547E1" w14:textId="77777777" w:rsidR="003E6DA0" w:rsidRPr="00255391" w:rsidRDefault="003E6DA0" w:rsidP="00B16187">
            <w:pPr>
              <w:pStyle w:val="a"/>
              <w:numPr>
                <w:ilvl w:val="1"/>
                <w:numId w:val="30"/>
              </w:numPr>
            </w:pPr>
          </w:p>
        </w:tc>
        <w:tc>
          <w:tcPr>
            <w:tcW w:w="1282" w:type="dxa"/>
          </w:tcPr>
          <w:p w14:paraId="7BE32A60" w14:textId="69903483" w:rsidR="003E6DA0" w:rsidRPr="00255391" w:rsidRDefault="003E6DA0" w:rsidP="003E6DA0">
            <w:pPr>
              <w:pStyle w:val="112"/>
            </w:pPr>
            <w:r w:rsidRPr="00255391">
              <w:t>senderIdentifier (атрибут)</w:t>
            </w:r>
          </w:p>
        </w:tc>
        <w:tc>
          <w:tcPr>
            <w:tcW w:w="1892" w:type="dxa"/>
          </w:tcPr>
          <w:p w14:paraId="54DD9914" w14:textId="5C3B77B4" w:rsidR="003E6DA0" w:rsidRPr="00255391" w:rsidRDefault="003E6DA0" w:rsidP="003E6DA0">
            <w:pPr>
              <w:pStyle w:val="112"/>
            </w:pPr>
            <w:r w:rsidRPr="00255391">
              <w:t>УРН участника-отправителя запроса</w:t>
            </w:r>
          </w:p>
        </w:tc>
        <w:tc>
          <w:tcPr>
            <w:tcW w:w="1646" w:type="dxa"/>
          </w:tcPr>
          <w:p w14:paraId="54467AB1" w14:textId="706C26BB" w:rsidR="003E6DA0" w:rsidRPr="00255391" w:rsidRDefault="003E6DA0" w:rsidP="003E6DA0">
            <w:pPr>
              <w:pStyle w:val="112"/>
            </w:pPr>
            <w:r w:rsidRPr="00255391">
              <w:t>1, обязательно</w:t>
            </w:r>
          </w:p>
        </w:tc>
        <w:tc>
          <w:tcPr>
            <w:tcW w:w="1843" w:type="dxa"/>
          </w:tcPr>
          <w:p w14:paraId="2EDDBDC1" w14:textId="284FE508" w:rsidR="003E6DA0" w:rsidRPr="00255391" w:rsidRDefault="003E6DA0" w:rsidP="003E6DA0">
            <w:pPr>
              <w:pStyle w:val="112"/>
            </w:pPr>
            <w:r w:rsidRPr="00255391">
              <w:t xml:space="preserve">URNType </w:t>
            </w:r>
            <w:bookmarkStart w:id="370" w:name="OLE_LINK520"/>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bookmarkEnd w:id="370"/>
          </w:p>
        </w:tc>
        <w:tc>
          <w:tcPr>
            <w:tcW w:w="2550" w:type="dxa"/>
          </w:tcPr>
          <w:p w14:paraId="0BC56CB5" w14:textId="77777777" w:rsidR="003E6DA0" w:rsidRPr="00255391" w:rsidRDefault="003E6DA0" w:rsidP="003E6DA0">
            <w:pPr>
              <w:pStyle w:val="112"/>
            </w:pPr>
          </w:p>
        </w:tc>
      </w:tr>
      <w:tr w:rsidR="003E6DA0" w:rsidRPr="00255391" w14:paraId="3C062CAE" w14:textId="77777777" w:rsidTr="00844184">
        <w:tc>
          <w:tcPr>
            <w:tcW w:w="993" w:type="dxa"/>
          </w:tcPr>
          <w:p w14:paraId="768E65BB" w14:textId="77777777" w:rsidR="003E6DA0" w:rsidRPr="00255391" w:rsidRDefault="003E6DA0" w:rsidP="00B16187">
            <w:pPr>
              <w:pStyle w:val="a"/>
              <w:numPr>
                <w:ilvl w:val="1"/>
                <w:numId w:val="30"/>
              </w:numPr>
            </w:pPr>
          </w:p>
        </w:tc>
        <w:tc>
          <w:tcPr>
            <w:tcW w:w="1282" w:type="dxa"/>
          </w:tcPr>
          <w:p w14:paraId="4FE1A048" w14:textId="02238A86" w:rsidR="003E6DA0" w:rsidRPr="00255391" w:rsidRDefault="003E6DA0" w:rsidP="003E6DA0">
            <w:pPr>
              <w:pStyle w:val="112"/>
            </w:pPr>
            <w:r w:rsidRPr="00255391">
              <w:t>senderRole (атрибут)</w:t>
            </w:r>
          </w:p>
        </w:tc>
        <w:tc>
          <w:tcPr>
            <w:tcW w:w="1892" w:type="dxa"/>
          </w:tcPr>
          <w:p w14:paraId="1DCED2FC" w14:textId="2885ECEE" w:rsidR="003E6DA0" w:rsidRPr="00255391" w:rsidRDefault="003E6DA0" w:rsidP="003E6DA0">
            <w:pPr>
              <w:pStyle w:val="112"/>
            </w:pPr>
            <w:r w:rsidRPr="00255391">
              <w:t>Полномочие участника-отправителя сообщения, с которым происходит обращение к ИС УНП</w:t>
            </w:r>
          </w:p>
        </w:tc>
        <w:tc>
          <w:tcPr>
            <w:tcW w:w="1646" w:type="dxa"/>
          </w:tcPr>
          <w:p w14:paraId="2280C572" w14:textId="34DF3B13" w:rsidR="003E6DA0" w:rsidRPr="00255391" w:rsidRDefault="003E6DA0" w:rsidP="003E6DA0">
            <w:pPr>
              <w:pStyle w:val="112"/>
            </w:pPr>
            <w:r w:rsidRPr="00255391">
              <w:t>1, обязательно</w:t>
            </w:r>
          </w:p>
        </w:tc>
        <w:tc>
          <w:tcPr>
            <w:tcW w:w="1843" w:type="dxa"/>
          </w:tcPr>
          <w:p w14:paraId="72EA1CA5" w14:textId="77777777" w:rsidR="003E6DA0" w:rsidRPr="00255391" w:rsidRDefault="003E6DA0" w:rsidP="003E6DA0">
            <w:pPr>
              <w:pStyle w:val="112"/>
            </w:pPr>
            <w:r w:rsidRPr="00255391">
              <w:t xml:space="preserve">Строка длиной до 10 символов (\w{1,10}) </w:t>
            </w:r>
          </w:p>
          <w:p w14:paraId="1A59D07E" w14:textId="77777777" w:rsidR="003E6DA0" w:rsidRPr="00255391" w:rsidRDefault="003E6DA0" w:rsidP="003E6DA0">
            <w:pPr>
              <w:pStyle w:val="112"/>
            </w:pPr>
            <w:r w:rsidRPr="00255391">
              <w:t>/</w:t>
            </w:r>
          </w:p>
          <w:p w14:paraId="41236D39" w14:textId="02A030A4" w:rsidR="003E6DA0" w:rsidRPr="00255391" w:rsidRDefault="003E6DA0" w:rsidP="003E6DA0">
            <w:pPr>
              <w:pStyle w:val="112"/>
            </w:pPr>
            <w:r w:rsidRPr="00255391">
              <w:t>String</w:t>
            </w:r>
          </w:p>
        </w:tc>
        <w:tc>
          <w:tcPr>
            <w:tcW w:w="2550" w:type="dxa"/>
          </w:tcPr>
          <w:p w14:paraId="5676C643" w14:textId="77777777" w:rsidR="003E6DA0" w:rsidRPr="00255391" w:rsidRDefault="003E6DA0" w:rsidP="003E6DA0">
            <w:pPr>
              <w:pStyle w:val="112"/>
            </w:pPr>
            <w:r w:rsidRPr="00255391">
              <w:t xml:space="preserve">Полномочие участника-отправителя сообщения (УРН которого передается в атрибуте senderIdentifier), с которым происходит обращение к ИС УНП. </w:t>
            </w:r>
          </w:p>
          <w:p w14:paraId="25A0EB82" w14:textId="77777777" w:rsidR="003E6DA0" w:rsidRPr="00255391" w:rsidRDefault="003E6DA0" w:rsidP="003E6DA0">
            <w:pPr>
              <w:pStyle w:val="112"/>
            </w:pPr>
            <w:r w:rsidRPr="00255391">
              <w:t>Допустимые значения:</w:t>
            </w:r>
          </w:p>
          <w:p w14:paraId="2977ABAD" w14:textId="77777777" w:rsidR="003E6DA0" w:rsidRPr="00255391" w:rsidRDefault="003E6DA0" w:rsidP="003E6DA0">
            <w:pPr>
              <w:pStyle w:val="112"/>
            </w:pPr>
            <w:r w:rsidRPr="00255391">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6F01D054" w14:textId="77777777" w:rsidR="003E6DA0" w:rsidRPr="00255391" w:rsidRDefault="003E6DA0" w:rsidP="003E6DA0">
            <w:pPr>
              <w:pStyle w:val="112"/>
            </w:pPr>
            <w:r w:rsidRPr="00255391">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w:t>
            </w:r>
            <w:r w:rsidRPr="00255391">
              <w:lastRenderedPageBreak/>
              <w:t>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33A22778" w14:textId="77777777" w:rsidR="003E6DA0" w:rsidRPr="00255391" w:rsidRDefault="003E6DA0" w:rsidP="003E6DA0">
            <w:pPr>
              <w:pStyle w:val="112"/>
            </w:pPr>
            <w:r w:rsidRPr="00255391">
              <w:t>7 — АП (оператор по переводу денежных средств);</w:t>
            </w:r>
          </w:p>
          <w:p w14:paraId="6ED0F14B" w14:textId="77777777" w:rsidR="003E6DA0" w:rsidRPr="00255391" w:rsidRDefault="003E6DA0" w:rsidP="003E6DA0">
            <w:pPr>
              <w:pStyle w:val="112"/>
            </w:pPr>
            <w:r w:rsidRPr="00255391">
              <w:t>8 — АП (организация почтовой связи);</w:t>
            </w:r>
          </w:p>
          <w:p w14:paraId="60C5CE1E" w14:textId="77777777" w:rsidR="003E6DA0" w:rsidRPr="00255391" w:rsidRDefault="003E6DA0" w:rsidP="003E6DA0">
            <w:pPr>
              <w:pStyle w:val="112"/>
            </w:pPr>
            <w:r w:rsidRPr="00255391">
              <w:t>9 — АП (финансовый орган);</w:t>
            </w:r>
          </w:p>
          <w:p w14:paraId="1F81491D" w14:textId="77777777" w:rsidR="003E6DA0" w:rsidRPr="00255391" w:rsidRDefault="003E6DA0" w:rsidP="003E6DA0">
            <w:pPr>
              <w:pStyle w:val="112"/>
            </w:pPr>
            <w:r w:rsidRPr="00255391">
              <w:t>10 — АП (местная администрация);</w:t>
            </w:r>
          </w:p>
          <w:p w14:paraId="3DDEACCF" w14:textId="77777777" w:rsidR="003E6DA0" w:rsidRPr="00255391" w:rsidRDefault="003E6DA0" w:rsidP="003E6DA0">
            <w:pPr>
              <w:pStyle w:val="112"/>
            </w:pPr>
            <w:r w:rsidRPr="00255391">
              <w:t>11 — АП (банковский платежный агент);</w:t>
            </w:r>
          </w:p>
          <w:p w14:paraId="229861C9" w14:textId="77777777" w:rsidR="003E6DA0" w:rsidRPr="00255391" w:rsidRDefault="003E6DA0" w:rsidP="003E6DA0">
            <w:pPr>
              <w:pStyle w:val="112"/>
            </w:pPr>
            <w:r w:rsidRPr="00255391">
              <w:t>12 — АП (банковский платежный субагент);</w:t>
            </w:r>
          </w:p>
          <w:p w14:paraId="4AEC14AA" w14:textId="77777777" w:rsidR="003E6DA0" w:rsidRPr="00255391" w:rsidRDefault="003E6DA0" w:rsidP="003E6DA0">
            <w:pPr>
              <w:pStyle w:val="112"/>
            </w:pPr>
            <w:r w:rsidRPr="00255391">
              <w:t>13 — АП (платежный агент);</w:t>
            </w:r>
          </w:p>
          <w:p w14:paraId="5DE1A3E2" w14:textId="4C12813F" w:rsidR="003E6DA0" w:rsidRPr="00255391" w:rsidRDefault="00DB5A82" w:rsidP="003E6DA0">
            <w:pPr>
              <w:pStyle w:val="112"/>
            </w:pPr>
            <w:r w:rsidRPr="00255391">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3459050C" w14:textId="77777777" w:rsidR="003E6DA0" w:rsidRPr="00255391" w:rsidRDefault="003E6DA0" w:rsidP="003E6DA0">
            <w:pPr>
              <w:pStyle w:val="112"/>
            </w:pPr>
            <w:r w:rsidRPr="00255391">
              <w:t>20 – АП (органы управления государственными внебюджетными фондами Российской Федерации);</w:t>
            </w:r>
          </w:p>
          <w:p w14:paraId="56235F12" w14:textId="77777777" w:rsidR="003E6DA0" w:rsidRPr="00255391" w:rsidRDefault="003E6DA0" w:rsidP="003E6DA0">
            <w:pPr>
              <w:pStyle w:val="112"/>
            </w:pPr>
            <w:r w:rsidRPr="00255391">
              <w:t>23 – АП (территориальный орган Федерального казначейства)</w:t>
            </w:r>
          </w:p>
          <w:p w14:paraId="3F0C8F63" w14:textId="77777777" w:rsidR="00DB5A82" w:rsidRPr="00255391" w:rsidRDefault="003E6DA0" w:rsidP="003E6DA0">
            <w:pPr>
              <w:pStyle w:val="112"/>
            </w:pPr>
            <w:r w:rsidRPr="00255391">
              <w:t>28 – ГАП (оператор системы «Электронный бюджет»)</w:t>
            </w:r>
            <w:r w:rsidR="00DB5A82" w:rsidRPr="00255391">
              <w:t>;</w:t>
            </w:r>
          </w:p>
          <w:p w14:paraId="4DF811CC" w14:textId="77777777" w:rsidR="00DB5A82" w:rsidRPr="00255391" w:rsidRDefault="00DB5A82" w:rsidP="00DB5A82">
            <w:pPr>
              <w:pStyle w:val="112"/>
            </w:pPr>
            <w:r w:rsidRPr="00255391">
              <w:t xml:space="preserve">29 — ГАП (органы управления государственными </w:t>
            </w:r>
            <w:r w:rsidRPr="00255391">
              <w:lastRenderedPageBreak/>
              <w:t>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0721F023" w14:textId="463AF91C" w:rsidR="003E6DA0" w:rsidRPr="00255391" w:rsidRDefault="00DB5A82" w:rsidP="00DB5A82">
            <w:pPr>
              <w:pStyle w:val="112"/>
            </w:pPr>
            <w:r w:rsidRPr="00255391">
              <w:t>30 — ГАП (уполномоченные многофункциональные центры, обеспечивающие информационное взаимодействие с ГИС ГМП многофункциональных центров).</w:t>
            </w:r>
          </w:p>
        </w:tc>
      </w:tr>
      <w:tr w:rsidR="003E6DA0" w:rsidRPr="00255391" w14:paraId="2910ABA9" w14:textId="77777777" w:rsidTr="00844184">
        <w:tc>
          <w:tcPr>
            <w:tcW w:w="993" w:type="dxa"/>
          </w:tcPr>
          <w:p w14:paraId="53ECF15E" w14:textId="77777777" w:rsidR="003E6DA0" w:rsidRPr="00255391" w:rsidRDefault="003E6DA0" w:rsidP="00B16187">
            <w:pPr>
              <w:pStyle w:val="a"/>
              <w:numPr>
                <w:ilvl w:val="1"/>
                <w:numId w:val="30"/>
              </w:numPr>
            </w:pPr>
          </w:p>
        </w:tc>
        <w:tc>
          <w:tcPr>
            <w:tcW w:w="1282" w:type="dxa"/>
          </w:tcPr>
          <w:p w14:paraId="43F47B0A" w14:textId="60299A1F" w:rsidR="003E6DA0" w:rsidRPr="00255391" w:rsidRDefault="003E6DA0" w:rsidP="003E6DA0">
            <w:pPr>
              <w:pStyle w:val="112"/>
            </w:pPr>
            <w:r w:rsidRPr="00255391">
              <w:t>PaymentsPackage</w:t>
            </w:r>
          </w:p>
        </w:tc>
        <w:tc>
          <w:tcPr>
            <w:tcW w:w="1892" w:type="dxa"/>
          </w:tcPr>
          <w:p w14:paraId="15210AF3" w14:textId="370A864E" w:rsidR="003E6DA0" w:rsidRPr="00255391" w:rsidRDefault="003E6DA0" w:rsidP="003E6DA0">
            <w:pPr>
              <w:pStyle w:val="112"/>
            </w:pPr>
            <w:r w:rsidRPr="00255391">
              <w:t>Пакет, содержащий направляемые платежи</w:t>
            </w:r>
          </w:p>
        </w:tc>
        <w:tc>
          <w:tcPr>
            <w:tcW w:w="1646" w:type="dxa"/>
          </w:tcPr>
          <w:p w14:paraId="2FADB75D" w14:textId="29CF3F85" w:rsidR="003E6DA0" w:rsidRPr="00255391" w:rsidRDefault="003E6DA0" w:rsidP="003E6DA0">
            <w:pPr>
              <w:pStyle w:val="112"/>
            </w:pPr>
            <w:r w:rsidRPr="00255391">
              <w:t>1, обязательно</w:t>
            </w:r>
          </w:p>
        </w:tc>
        <w:tc>
          <w:tcPr>
            <w:tcW w:w="1843" w:type="dxa"/>
          </w:tcPr>
          <w:p w14:paraId="36602F45" w14:textId="0EC49B59" w:rsidR="003E6DA0" w:rsidRPr="00255391" w:rsidRDefault="003E6DA0" w:rsidP="003E6DA0">
            <w:pPr>
              <w:pStyle w:val="112"/>
            </w:pPr>
            <w:r w:rsidRPr="00255391">
              <w:t>Основан на типе PackageType</w:t>
            </w:r>
          </w:p>
        </w:tc>
        <w:tc>
          <w:tcPr>
            <w:tcW w:w="2550" w:type="dxa"/>
          </w:tcPr>
          <w:p w14:paraId="230244A8" w14:textId="77777777" w:rsidR="003E6DA0" w:rsidRPr="00255391" w:rsidRDefault="003E6DA0" w:rsidP="003E6DA0">
            <w:pPr>
              <w:pStyle w:val="112"/>
            </w:pPr>
          </w:p>
        </w:tc>
      </w:tr>
      <w:tr w:rsidR="003E6DA0" w:rsidRPr="00255391" w14:paraId="104DE20D" w14:textId="77777777" w:rsidTr="00844184">
        <w:tc>
          <w:tcPr>
            <w:tcW w:w="993" w:type="dxa"/>
          </w:tcPr>
          <w:p w14:paraId="7F9648EF" w14:textId="77777777" w:rsidR="003E6DA0" w:rsidRPr="00255391" w:rsidRDefault="003E6DA0" w:rsidP="00B16187">
            <w:pPr>
              <w:pStyle w:val="a"/>
              <w:numPr>
                <w:ilvl w:val="2"/>
                <w:numId w:val="30"/>
              </w:numPr>
            </w:pPr>
          </w:p>
        </w:tc>
        <w:tc>
          <w:tcPr>
            <w:tcW w:w="1282" w:type="dxa"/>
          </w:tcPr>
          <w:p w14:paraId="4378F129" w14:textId="27886A7E" w:rsidR="003E6DA0" w:rsidRPr="00255391" w:rsidRDefault="003E6DA0" w:rsidP="003E6DA0">
            <w:pPr>
              <w:pStyle w:val="112"/>
            </w:pPr>
            <w:r w:rsidRPr="00255391">
              <w:t>ImportedPayment</w:t>
            </w:r>
          </w:p>
        </w:tc>
        <w:tc>
          <w:tcPr>
            <w:tcW w:w="1892" w:type="dxa"/>
          </w:tcPr>
          <w:p w14:paraId="11C880F2" w14:textId="3B48D41F" w:rsidR="003E6DA0" w:rsidRPr="00255391" w:rsidRDefault="00BC71B6" w:rsidP="003E6DA0">
            <w:pPr>
              <w:pStyle w:val="112"/>
            </w:pPr>
            <w:r w:rsidRPr="00255391">
              <w:t>Направляемое новое извещение о приеме к исполнению распоряжения</w:t>
            </w:r>
          </w:p>
        </w:tc>
        <w:tc>
          <w:tcPr>
            <w:tcW w:w="1646" w:type="dxa"/>
          </w:tcPr>
          <w:p w14:paraId="54078F97" w14:textId="7FCDB898" w:rsidR="003E6DA0" w:rsidRPr="00255391" w:rsidRDefault="003E6DA0" w:rsidP="003E6DA0">
            <w:pPr>
              <w:pStyle w:val="112"/>
            </w:pPr>
            <w:r w:rsidRPr="00255391">
              <w:t>1…100, обязательно</w:t>
            </w:r>
          </w:p>
        </w:tc>
        <w:tc>
          <w:tcPr>
            <w:tcW w:w="1843" w:type="dxa"/>
          </w:tcPr>
          <w:p w14:paraId="411C7F3A" w14:textId="641C76E9" w:rsidR="003E6DA0" w:rsidRPr="00255391" w:rsidRDefault="003E6DA0" w:rsidP="003E6DA0">
            <w:pPr>
              <w:pStyle w:val="112"/>
            </w:pPr>
            <w:r w:rsidRPr="00255391">
              <w:t xml:space="preserve">ImportedPaymentType (см. описание в разделе </w:t>
            </w:r>
            <w:r w:rsidRPr="00255391">
              <w:fldChar w:fldCharType="begin"/>
            </w:r>
            <w:r w:rsidRPr="00255391">
              <w:instrText xml:space="preserve"> REF _Ref525600464 \n \h  \* MERGEFORMAT </w:instrText>
            </w:r>
            <w:r w:rsidRPr="00255391">
              <w:fldChar w:fldCharType="separate"/>
            </w:r>
            <w:r w:rsidR="00CC28D8">
              <w:t>3.19.1</w:t>
            </w:r>
            <w:r w:rsidRPr="00255391">
              <w:fldChar w:fldCharType="end"/>
            </w:r>
            <w:r w:rsidRPr="00255391">
              <w:t xml:space="preserve">, п. </w:t>
            </w:r>
            <w:r w:rsidRPr="00255391">
              <w:fldChar w:fldCharType="begin"/>
            </w:r>
            <w:r w:rsidRPr="00255391">
              <w:instrText xml:space="preserve"> REF OLE_LINK722 \n \h  \* MERGEFORMAT </w:instrText>
            </w:r>
            <w:r w:rsidRPr="00255391">
              <w:fldChar w:fldCharType="separate"/>
            </w:r>
            <w:r w:rsidR="00CC28D8">
              <w:t>3</w:t>
            </w:r>
            <w:r w:rsidRPr="00255391">
              <w:fldChar w:fldCharType="end"/>
            </w:r>
            <w:r w:rsidRPr="00255391">
              <w:t>)</w:t>
            </w:r>
          </w:p>
        </w:tc>
        <w:tc>
          <w:tcPr>
            <w:tcW w:w="2550" w:type="dxa"/>
          </w:tcPr>
          <w:p w14:paraId="7D49B912" w14:textId="21DE188C" w:rsidR="003E6DA0" w:rsidRPr="00255391" w:rsidRDefault="00BC71B6" w:rsidP="003E6DA0">
            <w:pPr>
              <w:pStyle w:val="112"/>
              <w:rPr>
                <w:i/>
              </w:rPr>
            </w:pPr>
            <w:r w:rsidRPr="00255391">
              <w:rPr>
                <w:i/>
              </w:rPr>
              <w:t>Наличие данного контейнера исключает наличие контейнера ImportedChange</w:t>
            </w:r>
          </w:p>
        </w:tc>
      </w:tr>
      <w:tr w:rsidR="00BC71B6" w:rsidRPr="00255391" w14:paraId="3015524B" w14:textId="77777777" w:rsidTr="00844184">
        <w:tc>
          <w:tcPr>
            <w:tcW w:w="993" w:type="dxa"/>
          </w:tcPr>
          <w:p w14:paraId="7D2F1F66" w14:textId="77777777" w:rsidR="00BC71B6" w:rsidRPr="00255391" w:rsidRDefault="00BC71B6" w:rsidP="00B16187">
            <w:pPr>
              <w:pStyle w:val="a"/>
              <w:numPr>
                <w:ilvl w:val="2"/>
                <w:numId w:val="30"/>
              </w:numPr>
            </w:pPr>
          </w:p>
        </w:tc>
        <w:tc>
          <w:tcPr>
            <w:tcW w:w="1282" w:type="dxa"/>
          </w:tcPr>
          <w:p w14:paraId="13D483B8" w14:textId="4C4FB88C" w:rsidR="00BC71B6" w:rsidRPr="00255391" w:rsidRDefault="00BC71B6" w:rsidP="00BC71B6">
            <w:pPr>
              <w:pStyle w:val="112"/>
            </w:pPr>
            <w:r w:rsidRPr="00255391">
              <w:t>ImportedChange</w:t>
            </w:r>
          </w:p>
        </w:tc>
        <w:tc>
          <w:tcPr>
            <w:tcW w:w="1892" w:type="dxa"/>
          </w:tcPr>
          <w:p w14:paraId="5ACDE077" w14:textId="2967BBB0" w:rsidR="00BC71B6" w:rsidRPr="00255391" w:rsidRDefault="00BC71B6" w:rsidP="00BC71B6">
            <w:pPr>
              <w:pStyle w:val="112"/>
            </w:pPr>
            <w:r w:rsidRPr="00255391">
              <w:t>Направляемые изменения в извещение о приеме к исполнению распоряжения</w:t>
            </w:r>
          </w:p>
        </w:tc>
        <w:tc>
          <w:tcPr>
            <w:tcW w:w="1646" w:type="dxa"/>
          </w:tcPr>
          <w:p w14:paraId="27291F08" w14:textId="0B9806D6" w:rsidR="00BC71B6" w:rsidRPr="00255391" w:rsidRDefault="00BC71B6" w:rsidP="00BC71B6">
            <w:pPr>
              <w:pStyle w:val="112"/>
            </w:pPr>
            <w:r w:rsidRPr="00255391">
              <w:t>1…100, обязательно</w:t>
            </w:r>
          </w:p>
        </w:tc>
        <w:tc>
          <w:tcPr>
            <w:tcW w:w="1843" w:type="dxa"/>
          </w:tcPr>
          <w:p w14:paraId="6685DD52" w14:textId="77777777" w:rsidR="00BC71B6" w:rsidRPr="00255391" w:rsidRDefault="00BC71B6" w:rsidP="00BC71B6">
            <w:pPr>
              <w:pStyle w:val="112"/>
            </w:pPr>
            <w:r w:rsidRPr="00255391">
              <w:t>Контейнер</w:t>
            </w:r>
          </w:p>
          <w:p w14:paraId="38888342" w14:textId="77777777" w:rsidR="00BC71B6" w:rsidRPr="00255391" w:rsidRDefault="00BC71B6" w:rsidP="00BC71B6">
            <w:pPr>
              <w:pStyle w:val="112"/>
            </w:pPr>
            <w:r w:rsidRPr="00255391">
              <w:t>/</w:t>
            </w:r>
          </w:p>
          <w:p w14:paraId="6F983BA9" w14:textId="0CC487E4" w:rsidR="00BC71B6" w:rsidRPr="00255391" w:rsidRDefault="00BC71B6" w:rsidP="00BC71B6">
            <w:pPr>
              <w:pStyle w:val="112"/>
            </w:pPr>
            <w:r w:rsidRPr="00255391">
              <w:t>Основан на типе ImportedChangeType (см. описание в таблице –</w:t>
            </w:r>
            <w:r w:rsidR="00F9689D" w:rsidRPr="00255391">
              <w:fldChar w:fldCharType="begin"/>
            </w:r>
            <w:r w:rsidR="00F9689D" w:rsidRPr="00255391">
              <w:instrText xml:space="preserve"> REF _Ref285494 \h </w:instrText>
            </w:r>
            <w:r w:rsidR="000F0DFD" w:rsidRPr="00255391">
              <w:instrText xml:space="preserve"> \* MERGEFORMAT </w:instrText>
            </w:r>
            <w:r w:rsidR="00F9689D" w:rsidRPr="00255391">
              <w:fldChar w:fldCharType="separate"/>
            </w:r>
            <w:r w:rsidR="00CC28D8" w:rsidRPr="00255391">
              <w:t xml:space="preserve">Таблица </w:t>
            </w:r>
            <w:r w:rsidR="00CC28D8">
              <w:rPr>
                <w:noProof/>
              </w:rPr>
              <w:t>32</w:t>
            </w:r>
            <w:r w:rsidR="00F9689D" w:rsidRPr="00255391">
              <w:fldChar w:fldCharType="end"/>
            </w:r>
            <w:r w:rsidRPr="00255391">
              <w:t>)</w:t>
            </w:r>
          </w:p>
        </w:tc>
        <w:tc>
          <w:tcPr>
            <w:tcW w:w="2550" w:type="dxa"/>
          </w:tcPr>
          <w:p w14:paraId="3E35C6B8" w14:textId="4FFC7BA6" w:rsidR="00BC71B6" w:rsidRPr="00255391" w:rsidRDefault="00BC71B6" w:rsidP="00BC71B6">
            <w:pPr>
              <w:pStyle w:val="112"/>
            </w:pPr>
            <w:r w:rsidRPr="00255391">
              <w:t>Наличие данного контейнера исключает наличие контейнера ImportedPayment</w:t>
            </w:r>
          </w:p>
        </w:tc>
      </w:tr>
      <w:tr w:rsidR="002F2B32" w:rsidRPr="00255391" w14:paraId="7150F891" w14:textId="77777777" w:rsidTr="00844184">
        <w:tc>
          <w:tcPr>
            <w:tcW w:w="993" w:type="dxa"/>
          </w:tcPr>
          <w:p w14:paraId="25C870B6" w14:textId="77777777" w:rsidR="002F2B32" w:rsidRPr="00255391" w:rsidRDefault="002F2B32" w:rsidP="00B16187">
            <w:pPr>
              <w:pStyle w:val="a"/>
              <w:numPr>
                <w:ilvl w:val="3"/>
                <w:numId w:val="30"/>
              </w:numPr>
            </w:pPr>
          </w:p>
        </w:tc>
        <w:tc>
          <w:tcPr>
            <w:tcW w:w="1282" w:type="dxa"/>
          </w:tcPr>
          <w:p w14:paraId="1598C9D1" w14:textId="7DF749FC" w:rsidR="002F2B32" w:rsidRPr="00255391" w:rsidRDefault="002F2B32" w:rsidP="002F2B32">
            <w:pPr>
              <w:pStyle w:val="112"/>
            </w:pPr>
            <w:r w:rsidRPr="00255391">
              <w:t>originatorId (атрибут)</w:t>
            </w:r>
          </w:p>
        </w:tc>
        <w:tc>
          <w:tcPr>
            <w:tcW w:w="1892" w:type="dxa"/>
          </w:tcPr>
          <w:p w14:paraId="21830648" w14:textId="12DE41C9" w:rsidR="002F2B32" w:rsidRPr="00255391" w:rsidRDefault="002F2B32" w:rsidP="002F2B32">
            <w:pPr>
              <w:pStyle w:val="112"/>
            </w:pPr>
            <w:r w:rsidRPr="00255391">
              <w:t>УРН участника косвенного взаимодействия, сформировавшего сущность</w:t>
            </w:r>
          </w:p>
        </w:tc>
        <w:tc>
          <w:tcPr>
            <w:tcW w:w="1646" w:type="dxa"/>
          </w:tcPr>
          <w:p w14:paraId="3A94CA34" w14:textId="738E6B99" w:rsidR="002F2B32" w:rsidRPr="00255391" w:rsidRDefault="002F2B32" w:rsidP="002F2B32">
            <w:pPr>
              <w:pStyle w:val="112"/>
            </w:pPr>
            <w:r w:rsidRPr="00255391">
              <w:t>0...1, необязательно</w:t>
            </w:r>
          </w:p>
        </w:tc>
        <w:tc>
          <w:tcPr>
            <w:tcW w:w="1843" w:type="dxa"/>
          </w:tcPr>
          <w:p w14:paraId="791E02C1" w14:textId="1FC32035" w:rsidR="002F2B32" w:rsidRPr="00255391" w:rsidRDefault="002F2B32" w:rsidP="002F2B32">
            <w:pPr>
              <w:pStyle w:val="112"/>
            </w:pPr>
            <w:bookmarkStart w:id="371" w:name="OLE_LINK578"/>
            <w:bookmarkStart w:id="372" w:name="OLE_LINK579"/>
            <w:r w:rsidRPr="00255391">
              <w:t>URNType</w:t>
            </w:r>
            <w:bookmarkEnd w:id="371"/>
            <w:bookmarkEnd w:id="372"/>
            <w:r w:rsidRPr="00255391">
              <w:t xml:space="preserve"> </w:t>
            </w:r>
            <w:r w:rsidR="00C314B9" w:rsidRPr="00255391">
              <w:t xml:space="preserve">(см. описание в пункте </w:t>
            </w:r>
            <w:r w:rsidR="00C314B9" w:rsidRPr="00255391">
              <w:fldChar w:fldCharType="begin"/>
            </w:r>
            <w:r w:rsidR="00C314B9" w:rsidRPr="00255391">
              <w:instrText xml:space="preserve"> REF _Ref525599123 \n \h  \* MERGEFORMAT </w:instrText>
            </w:r>
            <w:r w:rsidR="00C314B9" w:rsidRPr="00255391">
              <w:fldChar w:fldCharType="separate"/>
            </w:r>
            <w:r w:rsidR="00CC28D8">
              <w:t>19</w:t>
            </w:r>
            <w:r w:rsidR="00C314B9" w:rsidRPr="00255391">
              <w:fldChar w:fldCharType="end"/>
            </w:r>
            <w:r w:rsidR="00C314B9" w:rsidRPr="00255391">
              <w:t xml:space="preserve"> раздела </w:t>
            </w:r>
            <w:r w:rsidR="00C314B9" w:rsidRPr="00255391">
              <w:fldChar w:fldCharType="begin"/>
            </w:r>
            <w:r w:rsidR="00C314B9" w:rsidRPr="00255391">
              <w:instrText xml:space="preserve"> REF _Ref525597097 \n \h  \* MERGEFORMAT </w:instrText>
            </w:r>
            <w:r w:rsidR="00C314B9" w:rsidRPr="00255391">
              <w:fldChar w:fldCharType="separate"/>
            </w:r>
            <w:r w:rsidR="00CC28D8">
              <w:t>3.19.2</w:t>
            </w:r>
            <w:r w:rsidR="00C314B9" w:rsidRPr="00255391">
              <w:fldChar w:fldCharType="end"/>
            </w:r>
            <w:r w:rsidR="00C314B9" w:rsidRPr="00255391">
              <w:t>)</w:t>
            </w:r>
          </w:p>
        </w:tc>
        <w:tc>
          <w:tcPr>
            <w:tcW w:w="2550" w:type="dxa"/>
          </w:tcPr>
          <w:p w14:paraId="0F5CAC77" w14:textId="77777777" w:rsidR="002F2B32" w:rsidRPr="00255391" w:rsidRDefault="002F2B32" w:rsidP="002F2B32">
            <w:pPr>
              <w:pStyle w:val="112"/>
            </w:pPr>
          </w:p>
        </w:tc>
      </w:tr>
      <w:tr w:rsidR="009E75F5" w:rsidRPr="00255391" w14:paraId="3AE1D4F6" w14:textId="77777777" w:rsidTr="00844184">
        <w:tc>
          <w:tcPr>
            <w:tcW w:w="993" w:type="dxa"/>
          </w:tcPr>
          <w:p w14:paraId="30E3B1AD" w14:textId="77777777" w:rsidR="009E75F5" w:rsidRPr="00255391" w:rsidRDefault="009E75F5" w:rsidP="00B16187">
            <w:pPr>
              <w:pStyle w:val="a"/>
              <w:numPr>
                <w:ilvl w:val="3"/>
                <w:numId w:val="30"/>
              </w:numPr>
            </w:pPr>
          </w:p>
        </w:tc>
        <w:tc>
          <w:tcPr>
            <w:tcW w:w="1282" w:type="dxa"/>
          </w:tcPr>
          <w:p w14:paraId="2A240E12" w14:textId="6F6A2410" w:rsidR="009E75F5" w:rsidRPr="00255391" w:rsidRDefault="00DC2C29" w:rsidP="009E75F5">
            <w:pPr>
              <w:pStyle w:val="112"/>
            </w:pPr>
            <w:r w:rsidRPr="00255391">
              <w:rPr>
                <w:lang w:val="en-US"/>
              </w:rPr>
              <w:t>I</w:t>
            </w:r>
            <w:r w:rsidR="009E75F5" w:rsidRPr="00255391">
              <w:t xml:space="preserve">d (атрибут) </w:t>
            </w:r>
          </w:p>
        </w:tc>
        <w:tc>
          <w:tcPr>
            <w:tcW w:w="1892" w:type="dxa"/>
          </w:tcPr>
          <w:p w14:paraId="443C824F" w14:textId="5E7EC217" w:rsidR="009E75F5" w:rsidRPr="00255391" w:rsidRDefault="009E75F5" w:rsidP="009E75F5">
            <w:pPr>
              <w:pStyle w:val="112"/>
            </w:pPr>
            <w:r w:rsidRPr="00255391">
              <w:t>Идентификатор изменяемого извещения в пакете</w:t>
            </w:r>
          </w:p>
        </w:tc>
        <w:tc>
          <w:tcPr>
            <w:tcW w:w="1646" w:type="dxa"/>
          </w:tcPr>
          <w:p w14:paraId="605FEC43" w14:textId="3FE8CEBD" w:rsidR="009E75F5" w:rsidRPr="00255391" w:rsidRDefault="009E75F5" w:rsidP="009E75F5">
            <w:pPr>
              <w:pStyle w:val="112"/>
            </w:pPr>
            <w:r w:rsidRPr="00255391">
              <w:t>1, обязательно</w:t>
            </w:r>
          </w:p>
        </w:tc>
        <w:tc>
          <w:tcPr>
            <w:tcW w:w="1843" w:type="dxa"/>
          </w:tcPr>
          <w:p w14:paraId="5AF79ED4" w14:textId="614FEF17" w:rsidR="009E75F5" w:rsidRPr="00255391" w:rsidRDefault="009E75F5" w:rsidP="009E75F5">
            <w:pPr>
              <w:pStyle w:val="112"/>
            </w:pPr>
            <w:r w:rsidRPr="00255391">
              <w:t>Строка не более 50 символов в формате в формате ID</w:t>
            </w:r>
          </w:p>
        </w:tc>
        <w:tc>
          <w:tcPr>
            <w:tcW w:w="2550" w:type="dxa"/>
          </w:tcPr>
          <w:p w14:paraId="689518B5" w14:textId="77777777" w:rsidR="009E75F5" w:rsidRPr="00255391" w:rsidRDefault="009E75F5" w:rsidP="009E75F5">
            <w:pPr>
              <w:pStyle w:val="112"/>
            </w:pPr>
          </w:p>
        </w:tc>
      </w:tr>
      <w:tr w:rsidR="009E75F5" w:rsidRPr="00255391" w14:paraId="68939354" w14:textId="77777777" w:rsidTr="00844184">
        <w:tc>
          <w:tcPr>
            <w:tcW w:w="993" w:type="dxa"/>
          </w:tcPr>
          <w:p w14:paraId="3E90571E" w14:textId="77777777" w:rsidR="009E75F5" w:rsidRPr="00255391" w:rsidRDefault="009E75F5" w:rsidP="00B16187">
            <w:pPr>
              <w:pStyle w:val="a"/>
              <w:numPr>
                <w:ilvl w:val="3"/>
                <w:numId w:val="30"/>
              </w:numPr>
            </w:pPr>
          </w:p>
        </w:tc>
        <w:tc>
          <w:tcPr>
            <w:tcW w:w="1282" w:type="dxa"/>
          </w:tcPr>
          <w:p w14:paraId="426ADF6F" w14:textId="733E22BE" w:rsidR="009E75F5" w:rsidRPr="00255391" w:rsidRDefault="009E75F5" w:rsidP="009E75F5">
            <w:pPr>
              <w:pStyle w:val="112"/>
            </w:pPr>
            <w:r w:rsidRPr="00255391">
              <w:t>paymentId (атрибут)</w:t>
            </w:r>
          </w:p>
        </w:tc>
        <w:tc>
          <w:tcPr>
            <w:tcW w:w="1892" w:type="dxa"/>
          </w:tcPr>
          <w:p w14:paraId="190A6E62" w14:textId="781B5320" w:rsidR="009E75F5" w:rsidRPr="00255391" w:rsidRDefault="0031782F" w:rsidP="009E75F5">
            <w:pPr>
              <w:pStyle w:val="112"/>
            </w:pPr>
            <w:r w:rsidRPr="0031782F">
              <w:t>УПНО (УИП)</w:t>
            </w:r>
          </w:p>
        </w:tc>
        <w:tc>
          <w:tcPr>
            <w:tcW w:w="1646" w:type="dxa"/>
          </w:tcPr>
          <w:p w14:paraId="40395CE6" w14:textId="574D48DB" w:rsidR="009E75F5" w:rsidRPr="00255391" w:rsidRDefault="009E75F5" w:rsidP="009E75F5">
            <w:pPr>
              <w:pStyle w:val="112"/>
            </w:pPr>
            <w:r w:rsidRPr="00255391">
              <w:t>1, обязательно</w:t>
            </w:r>
          </w:p>
        </w:tc>
        <w:tc>
          <w:tcPr>
            <w:tcW w:w="1843" w:type="dxa"/>
          </w:tcPr>
          <w:p w14:paraId="73ADBF57" w14:textId="44B9A67F" w:rsidR="009E75F5" w:rsidRPr="00255391" w:rsidRDefault="009E75F5" w:rsidP="009E75F5">
            <w:pPr>
              <w:pStyle w:val="112"/>
            </w:pPr>
            <w:r w:rsidRPr="00255391">
              <w:t xml:space="preserve">PaymentIdType </w:t>
            </w:r>
            <w:r w:rsidR="00C314B9" w:rsidRPr="00255391">
              <w:rPr>
                <w:szCs w:val="20"/>
              </w:rPr>
              <w:t xml:space="preserve">(описание см. в </w:t>
            </w:r>
            <w:r w:rsidR="00C314B9" w:rsidRPr="00255391">
              <w:rPr>
                <w:szCs w:val="20"/>
              </w:rPr>
              <w:lastRenderedPageBreak/>
              <w:t xml:space="preserve">пункте </w:t>
            </w:r>
            <w:r w:rsidR="00C314B9" w:rsidRPr="00255391">
              <w:rPr>
                <w:szCs w:val="20"/>
              </w:rPr>
              <w:fldChar w:fldCharType="begin"/>
            </w:r>
            <w:r w:rsidR="00C314B9" w:rsidRPr="00255391">
              <w:rPr>
                <w:szCs w:val="20"/>
              </w:rPr>
              <w:instrText xml:space="preserve"> REF _Ref525598914 \n \h  \* MERGEFORMAT </w:instrText>
            </w:r>
            <w:r w:rsidR="00C314B9" w:rsidRPr="00255391">
              <w:rPr>
                <w:szCs w:val="20"/>
              </w:rPr>
            </w:r>
            <w:r w:rsidR="00C314B9" w:rsidRPr="00255391">
              <w:rPr>
                <w:szCs w:val="20"/>
              </w:rPr>
              <w:fldChar w:fldCharType="separate"/>
            </w:r>
            <w:r w:rsidR="00CC28D8">
              <w:rPr>
                <w:szCs w:val="20"/>
              </w:rPr>
              <w:t>17</w:t>
            </w:r>
            <w:r w:rsidR="00C314B9" w:rsidRPr="00255391">
              <w:rPr>
                <w:szCs w:val="20"/>
              </w:rPr>
              <w:fldChar w:fldCharType="end"/>
            </w:r>
            <w:r w:rsidR="00C314B9" w:rsidRPr="00255391">
              <w:rPr>
                <w:szCs w:val="20"/>
              </w:rPr>
              <w:t xml:space="preserve"> </w:t>
            </w:r>
            <w:r w:rsidR="00C314B9" w:rsidRPr="00255391">
              <w:t xml:space="preserve">раздела </w:t>
            </w:r>
            <w:r w:rsidR="00C314B9" w:rsidRPr="00255391">
              <w:fldChar w:fldCharType="begin"/>
            </w:r>
            <w:r w:rsidR="00C314B9" w:rsidRPr="00255391">
              <w:instrText xml:space="preserve"> REF _Ref525597097 \n \h  \* MERGEFORMAT </w:instrText>
            </w:r>
            <w:r w:rsidR="00C314B9" w:rsidRPr="00255391">
              <w:fldChar w:fldCharType="separate"/>
            </w:r>
            <w:r w:rsidR="00CC28D8">
              <w:t>3.19.2</w:t>
            </w:r>
            <w:r w:rsidR="00C314B9" w:rsidRPr="00255391">
              <w:fldChar w:fldCharType="end"/>
            </w:r>
            <w:r w:rsidR="00C314B9" w:rsidRPr="00255391">
              <w:rPr>
                <w:szCs w:val="20"/>
              </w:rPr>
              <w:t>)</w:t>
            </w:r>
          </w:p>
        </w:tc>
        <w:tc>
          <w:tcPr>
            <w:tcW w:w="2550" w:type="dxa"/>
          </w:tcPr>
          <w:p w14:paraId="6B925A00" w14:textId="125B8607" w:rsidR="009E75F5" w:rsidRPr="00255391" w:rsidRDefault="009E75F5" w:rsidP="000F0DFD">
            <w:pPr>
              <w:pStyle w:val="112"/>
            </w:pPr>
            <w:r w:rsidRPr="00255391">
              <w:lastRenderedPageBreak/>
              <w:t xml:space="preserve">Алгоритм формирования </w:t>
            </w:r>
            <w:r w:rsidR="0031782F" w:rsidRPr="0031782F">
              <w:t xml:space="preserve">УПНО </w:t>
            </w:r>
            <w:r w:rsidR="0031782F" w:rsidRPr="0031782F">
              <w:lastRenderedPageBreak/>
              <w:t>(УИП)</w:t>
            </w:r>
            <w:r w:rsidRPr="00255391">
              <w:t xml:space="preserve"> описан в разделе </w:t>
            </w:r>
            <w:r w:rsidR="000F0DFD" w:rsidRPr="00255391">
              <w:fldChar w:fldCharType="begin"/>
            </w:r>
            <w:r w:rsidR="000F0DFD" w:rsidRPr="00255391">
              <w:instrText xml:space="preserve"> REF _Ref333299 \n \h </w:instrText>
            </w:r>
            <w:r w:rsidR="00D91E4A" w:rsidRPr="00255391">
              <w:instrText xml:space="preserve"> \* MERGEFORMAT </w:instrText>
            </w:r>
            <w:r w:rsidR="000F0DFD" w:rsidRPr="00255391">
              <w:fldChar w:fldCharType="separate"/>
            </w:r>
            <w:r w:rsidR="00CC28D8">
              <w:t>4.3</w:t>
            </w:r>
            <w:r w:rsidR="000F0DFD" w:rsidRPr="00255391">
              <w:fldChar w:fldCharType="end"/>
            </w:r>
          </w:p>
        </w:tc>
      </w:tr>
      <w:tr w:rsidR="009E75F5" w:rsidRPr="00255391" w14:paraId="03FBD12C" w14:textId="77777777" w:rsidTr="00844184">
        <w:tc>
          <w:tcPr>
            <w:tcW w:w="993" w:type="dxa"/>
          </w:tcPr>
          <w:p w14:paraId="04600AD7" w14:textId="77777777" w:rsidR="009E75F5" w:rsidRPr="00255391" w:rsidRDefault="009E75F5" w:rsidP="00B16187">
            <w:pPr>
              <w:pStyle w:val="a"/>
              <w:numPr>
                <w:ilvl w:val="3"/>
                <w:numId w:val="30"/>
              </w:numPr>
            </w:pPr>
          </w:p>
        </w:tc>
        <w:tc>
          <w:tcPr>
            <w:tcW w:w="1282" w:type="dxa"/>
          </w:tcPr>
          <w:p w14:paraId="738C83C3" w14:textId="421EF408" w:rsidR="009E75F5" w:rsidRPr="00255391" w:rsidRDefault="009E75F5" w:rsidP="009E75F5">
            <w:pPr>
              <w:pStyle w:val="112"/>
            </w:pPr>
            <w:r w:rsidRPr="00255391">
              <w:rPr>
                <w:rFonts w:hint="eastAsia"/>
              </w:rPr>
              <w:t>Change</w:t>
            </w:r>
          </w:p>
        </w:tc>
        <w:tc>
          <w:tcPr>
            <w:tcW w:w="1892" w:type="dxa"/>
          </w:tcPr>
          <w:p w14:paraId="70A7CFBD" w14:textId="3884BB63" w:rsidR="009E75F5" w:rsidRPr="00255391" w:rsidRDefault="009E75F5" w:rsidP="009E75F5">
            <w:pPr>
              <w:pStyle w:val="112"/>
            </w:pPr>
            <w:r w:rsidRPr="00255391">
              <w:rPr>
                <w:rFonts w:hint="eastAsia"/>
              </w:rPr>
              <w:t>Изменяемые поля</w:t>
            </w:r>
          </w:p>
        </w:tc>
        <w:tc>
          <w:tcPr>
            <w:tcW w:w="1646" w:type="dxa"/>
          </w:tcPr>
          <w:p w14:paraId="70D98842" w14:textId="57158EB1" w:rsidR="009E75F5" w:rsidRPr="00255391" w:rsidRDefault="009E75F5" w:rsidP="009E75F5">
            <w:pPr>
              <w:pStyle w:val="112"/>
            </w:pPr>
            <w:r w:rsidRPr="00255391">
              <w:rPr>
                <w:rFonts w:hint="eastAsia"/>
              </w:rPr>
              <w:t>0...∞, необязательно</w:t>
            </w:r>
          </w:p>
        </w:tc>
        <w:tc>
          <w:tcPr>
            <w:tcW w:w="1843" w:type="dxa"/>
          </w:tcPr>
          <w:p w14:paraId="7405C328" w14:textId="77777777" w:rsidR="009E75F5" w:rsidRPr="00255391" w:rsidRDefault="009E75F5" w:rsidP="009E75F5">
            <w:pPr>
              <w:pStyle w:val="112"/>
            </w:pPr>
            <w:r w:rsidRPr="00255391">
              <w:t>Контейнер/</w:t>
            </w:r>
          </w:p>
          <w:p w14:paraId="644D3CE4" w14:textId="1E8BCE0B" w:rsidR="009E75F5" w:rsidRPr="00255391" w:rsidRDefault="009E75F5" w:rsidP="009E75F5">
            <w:pPr>
              <w:pStyle w:val="112"/>
            </w:pPr>
            <w:r w:rsidRPr="00255391">
              <w:t xml:space="preserve">ChangeType (см описание в таблице - </w:t>
            </w:r>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CC28D8" w:rsidRPr="00255391">
              <w:t xml:space="preserve">Таблица </w:t>
            </w:r>
            <w:r w:rsidR="00CC28D8">
              <w:rPr>
                <w:noProof/>
              </w:rPr>
              <w:t>33</w:t>
            </w:r>
            <w:r w:rsidR="00060202" w:rsidRPr="00255391">
              <w:fldChar w:fldCharType="end"/>
            </w:r>
            <w:r w:rsidRPr="00255391">
              <w:t>)</w:t>
            </w:r>
          </w:p>
        </w:tc>
        <w:tc>
          <w:tcPr>
            <w:tcW w:w="2550" w:type="dxa"/>
          </w:tcPr>
          <w:p w14:paraId="0225ECD8" w14:textId="77777777" w:rsidR="009E75F5" w:rsidRPr="00255391" w:rsidRDefault="009E75F5" w:rsidP="009E75F5">
            <w:pPr>
              <w:pStyle w:val="112"/>
            </w:pPr>
          </w:p>
        </w:tc>
      </w:tr>
      <w:tr w:rsidR="009E75F5" w:rsidRPr="00255391" w14:paraId="4035B466" w14:textId="77777777" w:rsidTr="00844184">
        <w:tc>
          <w:tcPr>
            <w:tcW w:w="993" w:type="dxa"/>
          </w:tcPr>
          <w:p w14:paraId="146CA76C" w14:textId="77777777" w:rsidR="009E75F5" w:rsidRPr="00255391" w:rsidRDefault="009E75F5" w:rsidP="00B16187">
            <w:pPr>
              <w:pStyle w:val="a"/>
              <w:numPr>
                <w:ilvl w:val="3"/>
                <w:numId w:val="30"/>
              </w:numPr>
            </w:pPr>
          </w:p>
        </w:tc>
        <w:tc>
          <w:tcPr>
            <w:tcW w:w="1282" w:type="dxa"/>
          </w:tcPr>
          <w:p w14:paraId="275F8B64" w14:textId="1C81D613" w:rsidR="009E75F5" w:rsidRPr="00255391" w:rsidRDefault="009E75F5" w:rsidP="009E75F5">
            <w:pPr>
              <w:pStyle w:val="112"/>
            </w:pPr>
            <w:r w:rsidRPr="00255391">
              <w:t>ChangeStatus</w:t>
            </w:r>
          </w:p>
        </w:tc>
        <w:tc>
          <w:tcPr>
            <w:tcW w:w="1892" w:type="dxa"/>
          </w:tcPr>
          <w:p w14:paraId="177334CD" w14:textId="3BFE45CF" w:rsidR="009E75F5" w:rsidRPr="00255391" w:rsidRDefault="009E75F5" w:rsidP="009E75F5">
            <w:pPr>
              <w:pStyle w:val="112"/>
            </w:pPr>
            <w:r w:rsidRPr="00255391">
              <w:t>Сведения о статусе и основаниях изменения.</w:t>
            </w:r>
          </w:p>
        </w:tc>
        <w:tc>
          <w:tcPr>
            <w:tcW w:w="1646" w:type="dxa"/>
          </w:tcPr>
          <w:p w14:paraId="39BD5C2A" w14:textId="24C8E4CD" w:rsidR="009E75F5" w:rsidRPr="00255391" w:rsidRDefault="009E75F5" w:rsidP="009E75F5">
            <w:pPr>
              <w:pStyle w:val="112"/>
            </w:pPr>
            <w:r w:rsidRPr="00255391">
              <w:t>1, обязательно</w:t>
            </w:r>
          </w:p>
        </w:tc>
        <w:tc>
          <w:tcPr>
            <w:tcW w:w="1843" w:type="dxa"/>
          </w:tcPr>
          <w:p w14:paraId="05F85DF5" w14:textId="77777777" w:rsidR="009E75F5" w:rsidRPr="00255391" w:rsidRDefault="009E75F5" w:rsidP="009E75F5">
            <w:pPr>
              <w:pStyle w:val="112"/>
            </w:pPr>
            <w:r w:rsidRPr="00255391">
              <w:t>Контейнер/</w:t>
            </w:r>
          </w:p>
          <w:p w14:paraId="308579DF" w14:textId="7390D258" w:rsidR="009E75F5" w:rsidRPr="00255391" w:rsidRDefault="009E75F5" w:rsidP="009E75F5">
            <w:pPr>
              <w:pStyle w:val="112"/>
            </w:pPr>
            <w:r w:rsidRPr="00255391">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r w:rsidRPr="00255391">
              <w:t>)</w:t>
            </w:r>
          </w:p>
        </w:tc>
        <w:tc>
          <w:tcPr>
            <w:tcW w:w="2550" w:type="dxa"/>
          </w:tcPr>
          <w:p w14:paraId="0BA125D9" w14:textId="77777777" w:rsidR="009E75F5" w:rsidRPr="00255391" w:rsidRDefault="009E75F5" w:rsidP="009E75F5">
            <w:pPr>
              <w:pStyle w:val="112"/>
            </w:pPr>
          </w:p>
        </w:tc>
      </w:tr>
      <w:tr w:rsidR="009E75F5" w:rsidRPr="00255391" w14:paraId="5F6F02D2" w14:textId="77777777" w:rsidTr="00844184">
        <w:tc>
          <w:tcPr>
            <w:tcW w:w="993" w:type="dxa"/>
          </w:tcPr>
          <w:p w14:paraId="35E5EFB4" w14:textId="77777777" w:rsidR="009E75F5" w:rsidRPr="00255391" w:rsidRDefault="009E75F5" w:rsidP="00B16187">
            <w:pPr>
              <w:pStyle w:val="a"/>
              <w:numPr>
                <w:ilvl w:val="4"/>
                <w:numId w:val="30"/>
              </w:numPr>
            </w:pPr>
          </w:p>
        </w:tc>
        <w:tc>
          <w:tcPr>
            <w:tcW w:w="1282" w:type="dxa"/>
          </w:tcPr>
          <w:p w14:paraId="512992F9" w14:textId="0C7E9D46" w:rsidR="009E75F5" w:rsidRPr="00255391" w:rsidRDefault="009E75F5" w:rsidP="009E75F5">
            <w:pPr>
              <w:pStyle w:val="112"/>
            </w:pPr>
            <w:r w:rsidRPr="00255391">
              <w:t>Meaning</w:t>
            </w:r>
          </w:p>
        </w:tc>
        <w:tc>
          <w:tcPr>
            <w:tcW w:w="1892" w:type="dxa"/>
          </w:tcPr>
          <w:p w14:paraId="42F83858" w14:textId="70645075" w:rsidR="009E75F5" w:rsidRPr="00255391" w:rsidRDefault="009E75F5" w:rsidP="009E75F5">
            <w:pPr>
              <w:pStyle w:val="112"/>
            </w:pPr>
            <w:r w:rsidRPr="00255391">
              <w:t xml:space="preserve">Статус, отражающий изменение данных </w:t>
            </w:r>
          </w:p>
        </w:tc>
        <w:tc>
          <w:tcPr>
            <w:tcW w:w="1646" w:type="dxa"/>
          </w:tcPr>
          <w:p w14:paraId="4796524C" w14:textId="536F8406" w:rsidR="009E75F5" w:rsidRPr="00255391" w:rsidRDefault="009E75F5" w:rsidP="009E75F5">
            <w:pPr>
              <w:pStyle w:val="112"/>
            </w:pPr>
            <w:r w:rsidRPr="00255391">
              <w:t>1, обязательно</w:t>
            </w:r>
          </w:p>
        </w:tc>
        <w:tc>
          <w:tcPr>
            <w:tcW w:w="1843" w:type="dxa"/>
          </w:tcPr>
          <w:p w14:paraId="1F011B9B" w14:textId="77777777" w:rsidR="009E75F5" w:rsidRPr="00255391" w:rsidRDefault="009E75F5" w:rsidP="009E75F5">
            <w:pPr>
              <w:pStyle w:val="112"/>
            </w:pPr>
            <w:r w:rsidRPr="00255391">
              <w:t xml:space="preserve">Строка длиной 1 символ </w:t>
            </w:r>
          </w:p>
          <w:p w14:paraId="088CCDCC" w14:textId="77777777" w:rsidR="009E75F5" w:rsidRPr="00255391" w:rsidRDefault="009E75F5" w:rsidP="009E75F5">
            <w:pPr>
              <w:pStyle w:val="112"/>
            </w:pPr>
            <w:r w:rsidRPr="00255391">
              <w:t xml:space="preserve">/ </w:t>
            </w:r>
          </w:p>
          <w:p w14:paraId="6CE00EA4" w14:textId="35953E2D" w:rsidR="009E75F5" w:rsidRPr="00255391" w:rsidRDefault="009E75F5" w:rsidP="009E75F5">
            <w:pPr>
              <w:pStyle w:val="112"/>
            </w:pPr>
            <w:r w:rsidRPr="00255391">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t>)</w:t>
            </w:r>
          </w:p>
        </w:tc>
        <w:tc>
          <w:tcPr>
            <w:tcW w:w="2550" w:type="dxa"/>
          </w:tcPr>
          <w:p w14:paraId="44192323" w14:textId="77777777" w:rsidR="009E75F5" w:rsidRPr="00255391" w:rsidRDefault="009E75F5" w:rsidP="009E75F5">
            <w:pPr>
              <w:pStyle w:val="112"/>
            </w:pPr>
            <w:r w:rsidRPr="00255391">
              <w:t>Возможные значения:</w:t>
            </w:r>
          </w:p>
          <w:p w14:paraId="1365C178" w14:textId="77777777" w:rsidR="009E75F5" w:rsidRPr="00255391" w:rsidRDefault="009E75F5" w:rsidP="009E75F5">
            <w:pPr>
              <w:pStyle w:val="112"/>
            </w:pPr>
            <w:r w:rsidRPr="00255391">
              <w:t>2 – уточнение;</w:t>
            </w:r>
          </w:p>
          <w:p w14:paraId="679FFBB4" w14:textId="77777777" w:rsidR="00DA2530" w:rsidRPr="00255391" w:rsidRDefault="009E75F5" w:rsidP="009E75F5">
            <w:pPr>
              <w:pStyle w:val="112"/>
            </w:pPr>
            <w:r w:rsidRPr="00255391">
              <w:t>3 – уточнение об аннулировании</w:t>
            </w:r>
            <w:r w:rsidR="00DA2530" w:rsidRPr="00255391">
              <w:t>.</w:t>
            </w:r>
          </w:p>
          <w:p w14:paraId="41BBE492" w14:textId="015192B1" w:rsidR="009E75F5" w:rsidRPr="00255391" w:rsidRDefault="00DA2530" w:rsidP="009E75F5">
            <w:pPr>
              <w:pStyle w:val="112"/>
            </w:pPr>
            <w:r w:rsidRPr="00255391">
              <w:rPr>
                <w:i/>
              </w:rPr>
              <w:t>Допустимо для извещений о приеме к исполнению распоряжений, у которых значение д</w:t>
            </w:r>
            <w:r w:rsidR="00FE3FED" w:rsidRPr="00255391">
              <w:rPr>
                <w:i/>
              </w:rPr>
              <w:t>аты в поле «</w:t>
            </w:r>
            <w:r w:rsidR="00636E94" w:rsidRPr="00636E94">
              <w:rPr>
                <w:i/>
              </w:rPr>
              <w:t>paymentDate</w:t>
            </w:r>
            <w:r w:rsidR="00FE3FED" w:rsidRPr="00255391">
              <w:rPr>
                <w:i/>
              </w:rPr>
              <w:t xml:space="preserve">» ранее </w:t>
            </w:r>
            <w:r w:rsidRPr="00255391">
              <w:rPr>
                <w:i/>
              </w:rPr>
              <w:t>«01.01.2021»</w:t>
            </w:r>
            <w:r w:rsidR="009E75F5" w:rsidRPr="00255391">
              <w:t>;</w:t>
            </w:r>
          </w:p>
          <w:p w14:paraId="669B8F8C" w14:textId="77777777" w:rsidR="009E75F5" w:rsidRPr="00255391" w:rsidRDefault="009E75F5" w:rsidP="009E75F5">
            <w:pPr>
              <w:pStyle w:val="112"/>
            </w:pPr>
            <w:r w:rsidRPr="00255391">
              <w:t>4 – уточнение о деаннулировании (отмена аннулирования).</w:t>
            </w:r>
          </w:p>
          <w:p w14:paraId="6A9E8C08" w14:textId="17DBE17D" w:rsidR="00144B5B" w:rsidRPr="00255391" w:rsidRDefault="00144B5B" w:rsidP="009E75F5">
            <w:pPr>
              <w:pStyle w:val="112"/>
              <w:rPr>
                <w:i/>
              </w:rPr>
            </w:pPr>
            <w:r w:rsidRPr="00255391">
              <w:rPr>
                <w:i/>
              </w:rPr>
              <w:t>Допустимо для извещений о приеме к исполнению распоряжений, у которых значение даты в поле «</w:t>
            </w:r>
            <w:r w:rsidR="00636E94" w:rsidRPr="00636E94">
              <w:rPr>
                <w:i/>
              </w:rPr>
              <w:t>paymentDate</w:t>
            </w:r>
            <w:r w:rsidRPr="00255391">
              <w:rPr>
                <w:i/>
              </w:rPr>
              <w:t>» ранее  «01.01.2021»</w:t>
            </w:r>
          </w:p>
        </w:tc>
      </w:tr>
      <w:tr w:rsidR="009E75F5" w:rsidRPr="00255391" w14:paraId="1919165B" w14:textId="77777777" w:rsidTr="00844184">
        <w:tc>
          <w:tcPr>
            <w:tcW w:w="993" w:type="dxa"/>
          </w:tcPr>
          <w:p w14:paraId="2409CFE2" w14:textId="77777777" w:rsidR="009E75F5" w:rsidRPr="00255391" w:rsidRDefault="009E75F5" w:rsidP="00B16187">
            <w:pPr>
              <w:pStyle w:val="a"/>
              <w:numPr>
                <w:ilvl w:val="4"/>
                <w:numId w:val="30"/>
              </w:numPr>
            </w:pPr>
          </w:p>
        </w:tc>
        <w:tc>
          <w:tcPr>
            <w:tcW w:w="1282" w:type="dxa"/>
          </w:tcPr>
          <w:p w14:paraId="2778C794" w14:textId="4192030D" w:rsidR="009E75F5" w:rsidRPr="00255391" w:rsidRDefault="009E75F5" w:rsidP="009E75F5">
            <w:pPr>
              <w:pStyle w:val="112"/>
            </w:pPr>
            <w:r w:rsidRPr="00255391">
              <w:t>Reason</w:t>
            </w:r>
          </w:p>
        </w:tc>
        <w:tc>
          <w:tcPr>
            <w:tcW w:w="1892" w:type="dxa"/>
          </w:tcPr>
          <w:p w14:paraId="5F8D2E43" w14:textId="198BDA59" w:rsidR="009E75F5" w:rsidRPr="00255391" w:rsidRDefault="009E75F5" w:rsidP="009E75F5">
            <w:pPr>
              <w:pStyle w:val="112"/>
            </w:pPr>
            <w:r w:rsidRPr="00255391">
              <w:t>Основание изменения</w:t>
            </w:r>
          </w:p>
        </w:tc>
        <w:tc>
          <w:tcPr>
            <w:tcW w:w="1646" w:type="dxa"/>
          </w:tcPr>
          <w:p w14:paraId="4634B4B4" w14:textId="25444CE5" w:rsidR="009E75F5" w:rsidRPr="00255391" w:rsidRDefault="009E75F5" w:rsidP="009E75F5">
            <w:pPr>
              <w:pStyle w:val="112"/>
            </w:pPr>
            <w:r w:rsidRPr="00255391">
              <w:t>1, обязательно</w:t>
            </w:r>
          </w:p>
        </w:tc>
        <w:tc>
          <w:tcPr>
            <w:tcW w:w="1843" w:type="dxa"/>
          </w:tcPr>
          <w:p w14:paraId="080C6D0D" w14:textId="77777777" w:rsidR="009E75F5" w:rsidRPr="00255391" w:rsidRDefault="009E75F5" w:rsidP="009E75F5">
            <w:pPr>
              <w:pStyle w:val="112"/>
            </w:pPr>
            <w:r w:rsidRPr="00255391">
              <w:t xml:space="preserve">Строка длиной до 512 символов </w:t>
            </w:r>
          </w:p>
          <w:p w14:paraId="5FC04078" w14:textId="77777777" w:rsidR="009E75F5" w:rsidRPr="00255391" w:rsidRDefault="009E75F5" w:rsidP="009E75F5">
            <w:pPr>
              <w:pStyle w:val="112"/>
            </w:pPr>
            <w:r w:rsidRPr="00255391">
              <w:t xml:space="preserve">/ </w:t>
            </w:r>
          </w:p>
          <w:p w14:paraId="6F053A99" w14:textId="2990072A" w:rsidR="009E75F5" w:rsidRPr="00255391" w:rsidRDefault="009E75F5" w:rsidP="009E75F5">
            <w:pPr>
              <w:pStyle w:val="112"/>
            </w:pPr>
            <w:r w:rsidRPr="00255391">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t>)</w:t>
            </w:r>
          </w:p>
        </w:tc>
        <w:tc>
          <w:tcPr>
            <w:tcW w:w="2550" w:type="dxa"/>
          </w:tcPr>
          <w:p w14:paraId="36A5FE49" w14:textId="77777777" w:rsidR="009E75F5" w:rsidRPr="00255391" w:rsidRDefault="009E75F5" w:rsidP="009E75F5">
            <w:pPr>
              <w:pStyle w:val="112"/>
            </w:pPr>
          </w:p>
        </w:tc>
      </w:tr>
      <w:tr w:rsidR="009E75F5" w:rsidRPr="00255391" w14:paraId="57967C1E" w14:textId="77777777" w:rsidTr="00844184">
        <w:tc>
          <w:tcPr>
            <w:tcW w:w="993" w:type="dxa"/>
          </w:tcPr>
          <w:p w14:paraId="2068152F" w14:textId="77777777" w:rsidR="009E75F5" w:rsidRPr="00255391" w:rsidRDefault="009E75F5" w:rsidP="00B16187">
            <w:pPr>
              <w:pStyle w:val="a"/>
              <w:numPr>
                <w:ilvl w:val="4"/>
                <w:numId w:val="30"/>
              </w:numPr>
            </w:pPr>
          </w:p>
        </w:tc>
        <w:tc>
          <w:tcPr>
            <w:tcW w:w="1282" w:type="dxa"/>
          </w:tcPr>
          <w:p w14:paraId="5401664B" w14:textId="1AE69C9C" w:rsidR="009E75F5" w:rsidRPr="00255391" w:rsidRDefault="009E75F5" w:rsidP="009E75F5">
            <w:pPr>
              <w:pStyle w:val="112"/>
            </w:pPr>
            <w:r w:rsidRPr="00255391">
              <w:t>ChangeDate</w:t>
            </w:r>
          </w:p>
        </w:tc>
        <w:tc>
          <w:tcPr>
            <w:tcW w:w="1892" w:type="dxa"/>
          </w:tcPr>
          <w:p w14:paraId="54BE2A41" w14:textId="1C12D115" w:rsidR="009E75F5" w:rsidRPr="00255391" w:rsidRDefault="009E75F5" w:rsidP="009E75F5">
            <w:pPr>
              <w:pStyle w:val="112"/>
            </w:pPr>
            <w:r w:rsidRPr="00255391">
              <w:t xml:space="preserve">Дата, а также сведения о периоде времени, в который осуществлено уточнение информации об уплате (до 21 часа </w:t>
            </w:r>
            <w:r w:rsidRPr="00255391">
              <w:lastRenderedPageBreak/>
              <w:t>или после 21 часа по местному времени), либо время уточнения информации об уплате</w:t>
            </w:r>
          </w:p>
        </w:tc>
        <w:tc>
          <w:tcPr>
            <w:tcW w:w="1646" w:type="dxa"/>
          </w:tcPr>
          <w:p w14:paraId="1E67E5BE" w14:textId="18EBE640" w:rsidR="009E75F5" w:rsidRPr="00255391" w:rsidRDefault="009E75F5" w:rsidP="009E75F5">
            <w:pPr>
              <w:pStyle w:val="112"/>
            </w:pPr>
            <w:r w:rsidRPr="00255391">
              <w:lastRenderedPageBreak/>
              <w:t>1, обязательно</w:t>
            </w:r>
          </w:p>
        </w:tc>
        <w:tc>
          <w:tcPr>
            <w:tcW w:w="1843" w:type="dxa"/>
          </w:tcPr>
          <w:p w14:paraId="214E5DFA" w14:textId="77777777" w:rsidR="009E75F5" w:rsidRPr="00255391" w:rsidRDefault="009E75F5" w:rsidP="009E75F5">
            <w:pPr>
              <w:pStyle w:val="112"/>
            </w:pPr>
            <w:r w:rsidRPr="00255391">
              <w:t>Формат определен стандартом XML/XSD, опубликованным по адресу http://www.w3.or</w:t>
            </w:r>
            <w:r w:rsidRPr="00255391">
              <w:lastRenderedPageBreak/>
              <w:t>g/TR/xmlschema-2/#dateTime</w:t>
            </w:r>
          </w:p>
          <w:p w14:paraId="12E5739B" w14:textId="5677FE76" w:rsidR="009E75F5" w:rsidRPr="00255391" w:rsidRDefault="009E75F5" w:rsidP="009E75F5">
            <w:pPr>
              <w:pStyle w:val="112"/>
            </w:pPr>
            <w:r w:rsidRPr="00255391">
              <w:t>/ dateTime</w:t>
            </w:r>
          </w:p>
        </w:tc>
        <w:tc>
          <w:tcPr>
            <w:tcW w:w="2550" w:type="dxa"/>
          </w:tcPr>
          <w:p w14:paraId="0790C306" w14:textId="6830F472" w:rsidR="009E75F5" w:rsidRPr="00255391" w:rsidRDefault="009E75F5" w:rsidP="009E75F5">
            <w:pPr>
              <w:pStyle w:val="112"/>
            </w:pPr>
            <w:r w:rsidRPr="00255391">
              <w:lastRenderedPageBreak/>
              <w:t xml:space="preserve">При указании сведений о периоде времени, в который осуществлено уточнение информации об уплате, для обозначения периода времени до 21 часа по местному времени </w:t>
            </w:r>
            <w:r w:rsidRPr="00255391">
              <w:lastRenderedPageBreak/>
              <w:t>используется значение «20:59:59», после 21 часа по местному времени – «21:01:00»</w:t>
            </w:r>
          </w:p>
        </w:tc>
      </w:tr>
    </w:tbl>
    <w:p w14:paraId="12624C31" w14:textId="4A91EB69" w:rsidR="00CA7322" w:rsidRPr="00255391" w:rsidRDefault="00CA7322" w:rsidP="003E6DA0">
      <w:pPr>
        <w:pStyle w:val="4"/>
      </w:pPr>
      <w:bookmarkStart w:id="373" w:name="_Ref525506230"/>
      <w:r w:rsidRPr="00255391">
        <w:lastRenderedPageBreak/>
        <w:t>Описание полей ответа на запрос</w:t>
      </w:r>
      <w:bookmarkEnd w:id="373"/>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E6DA0" w:rsidRPr="00255391" w14:paraId="3F9A2B26" w14:textId="77777777" w:rsidTr="00E54A47">
        <w:trPr>
          <w:tblHeader/>
        </w:trPr>
        <w:tc>
          <w:tcPr>
            <w:tcW w:w="710" w:type="dxa"/>
            <w:shd w:val="clear" w:color="auto" w:fill="E7E6E6" w:themeFill="background2"/>
            <w:vAlign w:val="center"/>
          </w:tcPr>
          <w:p w14:paraId="058669CD" w14:textId="77777777" w:rsidR="003E6DA0" w:rsidRPr="00255391" w:rsidRDefault="003E6DA0" w:rsidP="00E54A47">
            <w:pPr>
              <w:pStyle w:val="115"/>
            </w:pPr>
            <w:r w:rsidRPr="00255391">
              <w:rPr>
                <w:u w:color="000000"/>
              </w:rPr>
              <w:t>№</w:t>
            </w:r>
          </w:p>
        </w:tc>
        <w:tc>
          <w:tcPr>
            <w:tcW w:w="1565" w:type="dxa"/>
            <w:shd w:val="clear" w:color="auto" w:fill="E7E6E6" w:themeFill="background2"/>
            <w:vAlign w:val="center"/>
          </w:tcPr>
          <w:p w14:paraId="1095972C" w14:textId="77777777" w:rsidR="003E6DA0" w:rsidRPr="00255391" w:rsidRDefault="003E6DA0" w:rsidP="00E54A47">
            <w:pPr>
              <w:pStyle w:val="115"/>
              <w:rPr>
                <w:lang w:val="ru-RU"/>
              </w:rPr>
            </w:pPr>
            <w:r w:rsidRPr="00255391">
              <w:rPr>
                <w:u w:color="000000"/>
                <w:lang w:val="ru-RU"/>
              </w:rPr>
              <w:t>Код поля</w:t>
            </w:r>
          </w:p>
        </w:tc>
        <w:tc>
          <w:tcPr>
            <w:tcW w:w="1892" w:type="dxa"/>
            <w:shd w:val="clear" w:color="auto" w:fill="E7E6E6" w:themeFill="background2"/>
            <w:vAlign w:val="center"/>
          </w:tcPr>
          <w:p w14:paraId="55D52137" w14:textId="77777777" w:rsidR="003E6DA0" w:rsidRPr="00255391" w:rsidRDefault="003E6DA0" w:rsidP="00E54A4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6C681797" w14:textId="77777777" w:rsidR="003E6DA0" w:rsidRPr="00255391" w:rsidRDefault="003E6DA0" w:rsidP="00E54A4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05DE92C" w14:textId="77777777" w:rsidR="003E6DA0" w:rsidRPr="00255391" w:rsidRDefault="003E6DA0"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DC73DC9" w14:textId="77777777" w:rsidR="003E6DA0" w:rsidRPr="00255391" w:rsidRDefault="003E6DA0" w:rsidP="00E54A47">
            <w:pPr>
              <w:pStyle w:val="115"/>
            </w:pPr>
            <w:r w:rsidRPr="00255391">
              <w:rPr>
                <w:u w:color="000000"/>
                <w:lang w:val="ru-RU"/>
              </w:rPr>
              <w:t>Комментарий</w:t>
            </w:r>
            <w:r w:rsidRPr="00255391">
              <w:rPr>
                <w:u w:color="000000"/>
              </w:rPr>
              <w:t xml:space="preserve"> </w:t>
            </w:r>
          </w:p>
        </w:tc>
      </w:tr>
      <w:tr w:rsidR="003E6DA0" w:rsidRPr="00255391" w14:paraId="279F9AEB" w14:textId="77777777" w:rsidTr="00E54A47">
        <w:tc>
          <w:tcPr>
            <w:tcW w:w="710" w:type="dxa"/>
          </w:tcPr>
          <w:p w14:paraId="1876368F" w14:textId="77777777" w:rsidR="003E6DA0" w:rsidRPr="00255391" w:rsidRDefault="003E6DA0" w:rsidP="00B16187">
            <w:pPr>
              <w:pStyle w:val="a"/>
              <w:numPr>
                <w:ilvl w:val="0"/>
                <w:numId w:val="31"/>
              </w:numPr>
            </w:pPr>
          </w:p>
        </w:tc>
        <w:tc>
          <w:tcPr>
            <w:tcW w:w="1565" w:type="dxa"/>
          </w:tcPr>
          <w:p w14:paraId="0A17D90E" w14:textId="7D2B0E03" w:rsidR="003E6DA0" w:rsidRPr="00255391" w:rsidRDefault="003E6DA0" w:rsidP="003E6DA0">
            <w:pPr>
              <w:pStyle w:val="112"/>
            </w:pPr>
            <w:r w:rsidRPr="00255391">
              <w:rPr>
                <w:lang w:val="en-US"/>
              </w:rPr>
              <w:t>ImportPaymentsResponse</w:t>
            </w:r>
          </w:p>
        </w:tc>
        <w:tc>
          <w:tcPr>
            <w:tcW w:w="1892" w:type="dxa"/>
          </w:tcPr>
          <w:p w14:paraId="4FEE9E0A" w14:textId="77C59188" w:rsidR="003E6DA0" w:rsidRPr="00255391" w:rsidRDefault="003E6DA0" w:rsidP="003E6DA0">
            <w:pPr>
              <w:pStyle w:val="112"/>
            </w:pPr>
            <w:r w:rsidRPr="00255391">
              <w:t>Ответ на запрос приема информации об уплате (информация из распоряжения плательщика)</w:t>
            </w:r>
          </w:p>
        </w:tc>
        <w:tc>
          <w:tcPr>
            <w:tcW w:w="1646" w:type="dxa"/>
          </w:tcPr>
          <w:p w14:paraId="1031C911" w14:textId="716D114E" w:rsidR="003E6DA0" w:rsidRPr="00255391" w:rsidRDefault="003E6DA0" w:rsidP="003E6DA0">
            <w:pPr>
              <w:pStyle w:val="112"/>
            </w:pPr>
            <w:r w:rsidRPr="00255391">
              <w:t>1, обязательно</w:t>
            </w:r>
          </w:p>
        </w:tc>
        <w:tc>
          <w:tcPr>
            <w:tcW w:w="1843" w:type="dxa"/>
          </w:tcPr>
          <w:p w14:paraId="60FB4613" w14:textId="7E6A46DF" w:rsidR="003E6DA0" w:rsidRPr="00255391" w:rsidRDefault="003E6DA0" w:rsidP="003E6DA0">
            <w:pPr>
              <w:pStyle w:val="112"/>
            </w:pPr>
            <w:r w:rsidRPr="00255391">
              <w:rPr>
                <w:lang w:val="en-US"/>
              </w:rPr>
              <w:t>ImportPackageResponseType</w:t>
            </w:r>
            <w:r w:rsidRPr="00255391">
              <w:t xml:space="preserve"> (см. описание в пункте </w:t>
            </w:r>
            <w:r w:rsidRPr="00255391">
              <w:fldChar w:fldCharType="begin"/>
            </w:r>
            <w:r w:rsidRPr="00255391">
              <w:instrText xml:space="preserve"> REF _Ref482877890 \n \h  \* MERGEFORMAT </w:instrText>
            </w:r>
            <w:r w:rsidRPr="00255391">
              <w:fldChar w:fldCharType="separate"/>
            </w:r>
            <w:r w:rsidR="00CC28D8">
              <w:t>2</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CC28D8">
              <w:t>3.19.1</w:t>
            </w:r>
            <w:r w:rsidRPr="00255391">
              <w:fldChar w:fldCharType="end"/>
            </w:r>
            <w:r w:rsidRPr="00255391">
              <w:t>)</w:t>
            </w:r>
          </w:p>
        </w:tc>
        <w:tc>
          <w:tcPr>
            <w:tcW w:w="2550" w:type="dxa"/>
          </w:tcPr>
          <w:p w14:paraId="22BC29E2" w14:textId="77777777" w:rsidR="003E6DA0" w:rsidRPr="00255391" w:rsidRDefault="003E6DA0" w:rsidP="003E6DA0">
            <w:pPr>
              <w:pStyle w:val="112"/>
            </w:pPr>
          </w:p>
        </w:tc>
      </w:tr>
    </w:tbl>
    <w:p w14:paraId="581E7D07" w14:textId="0FBAAC02" w:rsidR="00CA7322" w:rsidRPr="00255391" w:rsidRDefault="00CA7322" w:rsidP="00CA7322">
      <w:pPr>
        <w:pStyle w:val="4"/>
      </w:pPr>
      <w:bookmarkStart w:id="374" w:name="_Toc522721787"/>
      <w:bookmarkStart w:id="375" w:name="_Ref333600"/>
      <w:bookmarkStart w:id="376" w:name="_Ref333602"/>
      <w:bookmarkStart w:id="377" w:name="_Ref56419837"/>
      <w:bookmarkStart w:id="378" w:name="_Ref56434203"/>
      <w:bookmarkStart w:id="379" w:name="_Ref56434205"/>
      <w:bookmarkStart w:id="380" w:name="_Ref72465202"/>
      <w:bookmarkStart w:id="381" w:name="_Ref72465205"/>
      <w:r w:rsidRPr="00255391">
        <w:t>Описание проверок запроса</w:t>
      </w:r>
      <w:bookmarkEnd w:id="374"/>
      <w:bookmarkEnd w:id="375"/>
      <w:bookmarkEnd w:id="376"/>
      <w:bookmarkEnd w:id="377"/>
      <w:bookmarkEnd w:id="378"/>
      <w:bookmarkEnd w:id="379"/>
      <w:bookmarkEnd w:id="380"/>
      <w:bookmarkEnd w:id="381"/>
    </w:p>
    <w:tbl>
      <w:tblPr>
        <w:tblStyle w:val="affb"/>
        <w:tblW w:w="10206" w:type="dxa"/>
        <w:tblInd w:w="-431" w:type="dxa"/>
        <w:tblLayout w:type="fixed"/>
        <w:tblLook w:val="04A0" w:firstRow="1" w:lastRow="0" w:firstColumn="1" w:lastColumn="0" w:noHBand="0" w:noVBand="1"/>
      </w:tblPr>
      <w:tblGrid>
        <w:gridCol w:w="568"/>
        <w:gridCol w:w="1134"/>
        <w:gridCol w:w="1418"/>
        <w:gridCol w:w="3402"/>
        <w:gridCol w:w="1559"/>
        <w:gridCol w:w="2125"/>
      </w:tblGrid>
      <w:tr w:rsidR="003E6DA0" w:rsidRPr="00255391" w14:paraId="5A64D847" w14:textId="77777777" w:rsidTr="00D75FB9">
        <w:trPr>
          <w:tblHeader/>
        </w:trPr>
        <w:tc>
          <w:tcPr>
            <w:tcW w:w="568" w:type="dxa"/>
            <w:shd w:val="clear" w:color="auto" w:fill="E7E6E6" w:themeFill="background2"/>
            <w:vAlign w:val="center"/>
          </w:tcPr>
          <w:p w14:paraId="717051C4" w14:textId="77777777" w:rsidR="003E6DA0" w:rsidRPr="00255391" w:rsidRDefault="003E6DA0" w:rsidP="001F0FB0">
            <w:pPr>
              <w:pStyle w:val="115"/>
            </w:pPr>
            <w:r w:rsidRPr="00255391">
              <w:rPr>
                <w:u w:color="000000"/>
              </w:rPr>
              <w:t>№</w:t>
            </w:r>
          </w:p>
        </w:tc>
        <w:tc>
          <w:tcPr>
            <w:tcW w:w="1134" w:type="dxa"/>
            <w:shd w:val="clear" w:color="auto" w:fill="E7E6E6" w:themeFill="background2"/>
            <w:vAlign w:val="center"/>
          </w:tcPr>
          <w:p w14:paraId="7CFDD2C5" w14:textId="77777777" w:rsidR="003E6DA0" w:rsidRPr="00255391" w:rsidRDefault="003E6DA0" w:rsidP="001F0FB0">
            <w:pPr>
              <w:pStyle w:val="115"/>
              <w:rPr>
                <w:lang w:val="ru-RU"/>
              </w:rPr>
            </w:pPr>
            <w:r w:rsidRPr="00255391">
              <w:rPr>
                <w:u w:color="000000"/>
                <w:lang w:val="ru-RU"/>
              </w:rPr>
              <w:t>Местоположение поля</w:t>
            </w:r>
          </w:p>
        </w:tc>
        <w:tc>
          <w:tcPr>
            <w:tcW w:w="1418" w:type="dxa"/>
            <w:shd w:val="clear" w:color="auto" w:fill="E7E6E6" w:themeFill="background2"/>
            <w:vAlign w:val="center"/>
          </w:tcPr>
          <w:p w14:paraId="308BD876" w14:textId="77777777" w:rsidR="003E6DA0" w:rsidRPr="00255391" w:rsidRDefault="003E6DA0" w:rsidP="001F0FB0">
            <w:pPr>
              <w:pStyle w:val="115"/>
              <w:rPr>
                <w:lang w:val="ru-RU"/>
              </w:rPr>
            </w:pPr>
            <w:r w:rsidRPr="00255391">
              <w:rPr>
                <w:u w:color="000000"/>
                <w:lang w:val="ru-RU"/>
              </w:rPr>
              <w:t>Код поля</w:t>
            </w:r>
          </w:p>
        </w:tc>
        <w:tc>
          <w:tcPr>
            <w:tcW w:w="3402" w:type="dxa"/>
            <w:shd w:val="clear" w:color="auto" w:fill="E7E6E6" w:themeFill="background2"/>
            <w:vAlign w:val="center"/>
          </w:tcPr>
          <w:p w14:paraId="7FFBFB4F" w14:textId="77777777" w:rsidR="003E6DA0" w:rsidRPr="00255391" w:rsidRDefault="003E6DA0" w:rsidP="001F0FB0">
            <w:pPr>
              <w:pStyle w:val="115"/>
              <w:rPr>
                <w:lang w:val="ru-RU"/>
              </w:rPr>
            </w:pPr>
            <w:r w:rsidRPr="00255391">
              <w:rPr>
                <w:u w:color="000000"/>
                <w:lang w:val="ru-RU"/>
              </w:rPr>
              <w:t>Проверка</w:t>
            </w:r>
          </w:p>
        </w:tc>
        <w:tc>
          <w:tcPr>
            <w:tcW w:w="1559" w:type="dxa"/>
            <w:shd w:val="clear" w:color="auto" w:fill="E7E6E6" w:themeFill="background2"/>
            <w:vAlign w:val="center"/>
          </w:tcPr>
          <w:p w14:paraId="00E4FABE" w14:textId="77777777" w:rsidR="003E6DA0" w:rsidRPr="00255391" w:rsidRDefault="003E6DA0"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6B73F402" w14:textId="77777777" w:rsidR="003E6DA0" w:rsidRPr="00255391" w:rsidRDefault="003E6DA0" w:rsidP="001F0FB0">
            <w:pPr>
              <w:pStyle w:val="115"/>
              <w:rPr>
                <w:lang w:val="ru-RU"/>
              </w:rPr>
            </w:pPr>
            <w:r w:rsidRPr="00255391">
              <w:rPr>
                <w:u w:color="000000"/>
                <w:lang w:val="ru-RU"/>
              </w:rPr>
              <w:t>Комментарий</w:t>
            </w:r>
          </w:p>
        </w:tc>
      </w:tr>
      <w:tr w:rsidR="003E6DA0" w:rsidRPr="00255391" w14:paraId="12E7BF05" w14:textId="77777777" w:rsidTr="00D75FB9">
        <w:tc>
          <w:tcPr>
            <w:tcW w:w="568" w:type="dxa"/>
          </w:tcPr>
          <w:p w14:paraId="69CA0238" w14:textId="77777777" w:rsidR="003E6DA0" w:rsidRPr="00255391" w:rsidRDefault="003E6DA0" w:rsidP="00B16187">
            <w:pPr>
              <w:pStyle w:val="a"/>
              <w:numPr>
                <w:ilvl w:val="0"/>
                <w:numId w:val="32"/>
              </w:numPr>
            </w:pPr>
          </w:p>
        </w:tc>
        <w:tc>
          <w:tcPr>
            <w:tcW w:w="1134" w:type="dxa"/>
          </w:tcPr>
          <w:p w14:paraId="05C403CD" w14:textId="6E39CDF4" w:rsidR="003E6DA0" w:rsidRPr="00255391" w:rsidRDefault="003E6DA0" w:rsidP="003E6DA0">
            <w:pPr>
              <w:pStyle w:val="112"/>
            </w:pPr>
            <w:r w:rsidRPr="00255391">
              <w:rPr>
                <w:i/>
                <w:iCs/>
                <w:szCs w:val="20"/>
              </w:rPr>
              <w:t>Блок содержимого вложений</w:t>
            </w:r>
          </w:p>
        </w:tc>
        <w:tc>
          <w:tcPr>
            <w:tcW w:w="1418" w:type="dxa"/>
          </w:tcPr>
          <w:p w14:paraId="4BD280B3" w14:textId="3A9EFB28" w:rsidR="003E6DA0" w:rsidRPr="00255391" w:rsidRDefault="003E6DA0" w:rsidP="003E6DA0">
            <w:pPr>
              <w:pStyle w:val="112"/>
            </w:pPr>
            <w:r w:rsidRPr="00255391">
              <w:rPr>
                <w:szCs w:val="20"/>
              </w:rPr>
              <w:t>//PersonalSignature</w:t>
            </w:r>
          </w:p>
        </w:tc>
        <w:tc>
          <w:tcPr>
            <w:tcW w:w="3402" w:type="dxa"/>
          </w:tcPr>
          <w:p w14:paraId="65A039D4" w14:textId="00160E91" w:rsidR="003E6DA0" w:rsidRPr="00255391" w:rsidRDefault="003E6DA0" w:rsidP="003E6DA0">
            <w:pPr>
              <w:pStyle w:val="112"/>
            </w:pPr>
            <w:r w:rsidRPr="00255391">
              <w:rPr>
                <w:szCs w:val="20"/>
              </w:rPr>
              <w:t>Не пройдена проверка ЭП под сущностью</w:t>
            </w:r>
          </w:p>
        </w:tc>
        <w:tc>
          <w:tcPr>
            <w:tcW w:w="1559" w:type="dxa"/>
          </w:tcPr>
          <w:p w14:paraId="4ED75BF2" w14:textId="69398CC4" w:rsidR="003E6DA0" w:rsidRPr="00255391" w:rsidRDefault="003E6DA0" w:rsidP="003E6DA0">
            <w:pPr>
              <w:pStyle w:val="112"/>
              <w:rPr>
                <w:lang w:val="en-US"/>
              </w:rPr>
            </w:pPr>
            <w:r w:rsidRPr="00255391">
              <w:rPr>
                <w:szCs w:val="20"/>
                <w:lang w:val="en-US"/>
              </w:rPr>
              <w:t>GetResponseResponse/ResponseMessage/Response /SenderProvidedResponseData/RequestStatus/StatusCode = «13»</w:t>
            </w:r>
          </w:p>
        </w:tc>
        <w:tc>
          <w:tcPr>
            <w:tcW w:w="2125" w:type="dxa"/>
          </w:tcPr>
          <w:p w14:paraId="36EF3C44" w14:textId="5FDA2EF8" w:rsidR="003E6DA0" w:rsidRPr="00255391" w:rsidRDefault="003E6DA0" w:rsidP="003E6DA0">
            <w:pPr>
              <w:pStyle w:val="112"/>
            </w:pPr>
            <w:r w:rsidRPr="00255391">
              <w:rPr>
                <w:i/>
                <w:szCs w:val="20"/>
              </w:rPr>
              <w:t>Неверный формат данных ЭП под сущностью (запросом)</w:t>
            </w:r>
          </w:p>
        </w:tc>
      </w:tr>
      <w:tr w:rsidR="003E6DA0" w:rsidRPr="00255391" w14:paraId="54E0C3F9" w14:textId="77777777" w:rsidTr="00D75FB9">
        <w:tc>
          <w:tcPr>
            <w:tcW w:w="568" w:type="dxa"/>
          </w:tcPr>
          <w:p w14:paraId="5F65E833" w14:textId="77777777" w:rsidR="003E6DA0" w:rsidRPr="00255391" w:rsidRDefault="003E6DA0" w:rsidP="00B16187">
            <w:pPr>
              <w:pStyle w:val="a"/>
              <w:numPr>
                <w:ilvl w:val="0"/>
                <w:numId w:val="32"/>
              </w:numPr>
            </w:pPr>
          </w:p>
        </w:tc>
        <w:tc>
          <w:tcPr>
            <w:tcW w:w="1134" w:type="dxa"/>
          </w:tcPr>
          <w:p w14:paraId="6389E1A3" w14:textId="4DDCADD5" w:rsidR="003E6DA0" w:rsidRPr="00255391" w:rsidRDefault="003E6DA0" w:rsidP="003E6DA0">
            <w:pPr>
              <w:pStyle w:val="112"/>
            </w:pPr>
            <w:r w:rsidRPr="00255391">
              <w:rPr>
                <w:i/>
                <w:iCs/>
                <w:szCs w:val="20"/>
              </w:rPr>
              <w:t>Бизнес поля запроса</w:t>
            </w:r>
          </w:p>
        </w:tc>
        <w:tc>
          <w:tcPr>
            <w:tcW w:w="1418" w:type="dxa"/>
          </w:tcPr>
          <w:p w14:paraId="3BA226BF" w14:textId="2605A94F"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p>
        </w:tc>
        <w:tc>
          <w:tcPr>
            <w:tcW w:w="3402" w:type="dxa"/>
          </w:tcPr>
          <w:p w14:paraId="56B542E1" w14:textId="423D08E0" w:rsidR="003E6DA0" w:rsidRPr="00255391" w:rsidRDefault="003E6DA0" w:rsidP="003E6DA0">
            <w:pPr>
              <w:pStyle w:val="112"/>
            </w:pPr>
            <w:r w:rsidRPr="00255391">
              <w:rPr>
                <w:szCs w:val="20"/>
              </w:rPr>
              <w:t>Системный сбой. Разовый отказ ГИС ГМП, необходимо повторить запрос</w:t>
            </w:r>
          </w:p>
        </w:tc>
        <w:tc>
          <w:tcPr>
            <w:tcW w:w="1559" w:type="dxa"/>
          </w:tcPr>
          <w:p w14:paraId="3A8A56A9" w14:textId="77777777" w:rsidR="003E6DA0" w:rsidRPr="00255391" w:rsidRDefault="003E6DA0" w:rsidP="003E6DA0">
            <w:pPr>
              <w:pStyle w:val="112"/>
              <w:rPr>
                <w:szCs w:val="20"/>
                <w:lang w:val="en-US"/>
              </w:rPr>
            </w:pPr>
            <w:r w:rsidRPr="00255391">
              <w:rPr>
                <w:szCs w:val="20"/>
                <w:lang w:val="en-US"/>
              </w:rPr>
              <w:t>GetResponseResponse/ResponseMessage/Response /SenderProvidedResponseData/RequestStatus/StatusCode = «1»</w:t>
            </w:r>
          </w:p>
          <w:p w14:paraId="02D3953F" w14:textId="682B70B4" w:rsidR="003E6DA0" w:rsidRPr="00255391" w:rsidRDefault="003E6DA0" w:rsidP="003E6DA0">
            <w:pPr>
              <w:pStyle w:val="112"/>
            </w:pPr>
            <w:r w:rsidRPr="00255391">
              <w:rPr>
                <w:szCs w:val="20"/>
                <w:lang w:val="en-US"/>
              </w:rPr>
              <w:t xml:space="preserve"> </w:t>
            </w:r>
            <w:r w:rsidRPr="00255391">
              <w:rPr>
                <w:szCs w:val="20"/>
              </w:rPr>
              <w:t>или</w:t>
            </w:r>
            <w:r w:rsidRPr="00255391">
              <w:rPr>
                <w:szCs w:val="20"/>
                <w:lang w:val="en-US"/>
              </w:rPr>
              <w:t xml:space="preserve"> ImportPaymentsResponse/ ImportProtocol/code = «1»</w:t>
            </w:r>
          </w:p>
        </w:tc>
        <w:tc>
          <w:tcPr>
            <w:tcW w:w="2125" w:type="dxa"/>
          </w:tcPr>
          <w:p w14:paraId="0A114DC2" w14:textId="658F8507" w:rsidR="003E6DA0" w:rsidRPr="00255391" w:rsidRDefault="003E6DA0" w:rsidP="003E6DA0">
            <w:pPr>
              <w:pStyle w:val="112"/>
            </w:pPr>
            <w:r w:rsidRPr="00255391">
              <w:rPr>
                <w:i/>
                <w:szCs w:val="20"/>
              </w:rPr>
              <w:t>Внутренняя</w:t>
            </w:r>
            <w:r w:rsidRPr="00255391">
              <w:rPr>
                <w:i/>
                <w:szCs w:val="20"/>
                <w:lang w:val="en-US"/>
              </w:rPr>
              <w:t xml:space="preserve"> </w:t>
            </w:r>
            <w:r w:rsidRPr="00255391">
              <w:rPr>
                <w:i/>
                <w:szCs w:val="20"/>
              </w:rPr>
              <w:t>ошибка</w:t>
            </w:r>
          </w:p>
        </w:tc>
      </w:tr>
      <w:tr w:rsidR="003E6DA0" w:rsidRPr="00255391" w14:paraId="6C31E002" w14:textId="77777777" w:rsidTr="00D75FB9">
        <w:tc>
          <w:tcPr>
            <w:tcW w:w="568" w:type="dxa"/>
          </w:tcPr>
          <w:p w14:paraId="4DCB16A4" w14:textId="77777777" w:rsidR="003E6DA0" w:rsidRPr="00255391" w:rsidRDefault="003E6DA0" w:rsidP="00B16187">
            <w:pPr>
              <w:pStyle w:val="a"/>
              <w:numPr>
                <w:ilvl w:val="0"/>
                <w:numId w:val="32"/>
              </w:numPr>
            </w:pPr>
          </w:p>
        </w:tc>
        <w:tc>
          <w:tcPr>
            <w:tcW w:w="1134" w:type="dxa"/>
          </w:tcPr>
          <w:p w14:paraId="0330716A" w14:textId="4DEF3D00" w:rsidR="003E6DA0" w:rsidRPr="00255391" w:rsidRDefault="003E6DA0" w:rsidP="003E6DA0">
            <w:pPr>
              <w:pStyle w:val="112"/>
            </w:pPr>
            <w:r w:rsidRPr="00255391">
              <w:rPr>
                <w:i/>
                <w:iCs/>
                <w:szCs w:val="20"/>
              </w:rPr>
              <w:t>Бизнес поля запроса</w:t>
            </w:r>
          </w:p>
        </w:tc>
        <w:tc>
          <w:tcPr>
            <w:tcW w:w="1418" w:type="dxa"/>
          </w:tcPr>
          <w:p w14:paraId="6E041292" w14:textId="70E0BD80"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w:t>
            </w:r>
            <w:r w:rsidRPr="00255391">
              <w:rPr>
                <w:szCs w:val="20"/>
                <w:lang w:val="en-US"/>
              </w:rPr>
              <w:t>@</w:t>
            </w:r>
            <w:r w:rsidRPr="00255391">
              <w:rPr>
                <w:szCs w:val="20"/>
              </w:rPr>
              <w:t>senderIdentifier</w:t>
            </w:r>
          </w:p>
          <w:p w14:paraId="747BAF32" w14:textId="7B6CEE17" w:rsidR="003E6DA0" w:rsidRPr="00255391" w:rsidRDefault="00766C3C" w:rsidP="003E6DA0">
            <w:pPr>
              <w:pStyle w:val="112"/>
            </w:pPr>
            <w:r w:rsidRPr="00255391">
              <w:rPr>
                <w:szCs w:val="20"/>
              </w:rPr>
              <w:lastRenderedPageBreak/>
              <w:t>ImportPaymentsRequest/@senderRole</w:t>
            </w:r>
          </w:p>
        </w:tc>
        <w:tc>
          <w:tcPr>
            <w:tcW w:w="3402" w:type="dxa"/>
          </w:tcPr>
          <w:p w14:paraId="47FCFA24" w14:textId="743F5FB8" w:rsidR="003E6DA0" w:rsidRPr="00255391" w:rsidRDefault="003E6DA0" w:rsidP="003E6DA0">
            <w:pPr>
              <w:pStyle w:val="112"/>
            </w:pPr>
            <w:r w:rsidRPr="00255391">
              <w:rPr>
                <w:szCs w:val="20"/>
              </w:rPr>
              <w:lastRenderedPageBreak/>
              <w:t>Участник-отправитель запроса должен быть зарегистрирован в ГИС ГМП</w:t>
            </w:r>
          </w:p>
        </w:tc>
        <w:tc>
          <w:tcPr>
            <w:tcW w:w="1559" w:type="dxa"/>
          </w:tcPr>
          <w:p w14:paraId="4F1513EA" w14:textId="3E480C61" w:rsidR="003E6DA0" w:rsidRPr="00255391" w:rsidRDefault="003E6DA0" w:rsidP="003E6DA0">
            <w:pPr>
              <w:pStyle w:val="112"/>
              <w:rPr>
                <w:lang w:val="en-US"/>
              </w:rPr>
            </w:pPr>
            <w:r w:rsidRPr="00255391">
              <w:rPr>
                <w:szCs w:val="20"/>
                <w:lang w:val="en-US"/>
              </w:rPr>
              <w:t xml:space="preserve">GetResponseResponse/ResponseMessage/Response </w:t>
            </w:r>
            <w:r w:rsidRPr="00255391">
              <w:rPr>
                <w:szCs w:val="20"/>
                <w:lang w:val="en-US"/>
              </w:rPr>
              <w:lastRenderedPageBreak/>
              <w:t>/SenderProvidedResponseData/RequestStatus/StatusCode = «21»</w:t>
            </w:r>
          </w:p>
        </w:tc>
        <w:tc>
          <w:tcPr>
            <w:tcW w:w="2125" w:type="dxa"/>
          </w:tcPr>
          <w:p w14:paraId="76A9D3DE" w14:textId="1B893FC1" w:rsidR="003E6DA0" w:rsidRPr="00255391" w:rsidRDefault="00DC32CB" w:rsidP="003E6DA0">
            <w:pPr>
              <w:pStyle w:val="112"/>
            </w:pPr>
            <w:r w:rsidRPr="00255391">
              <w:rPr>
                <w:i/>
                <w:szCs w:val="20"/>
              </w:rPr>
              <w:lastRenderedPageBreak/>
              <w:t xml:space="preserve">Принят </w:t>
            </w:r>
            <w:r w:rsidR="003E6DA0" w:rsidRPr="00255391">
              <w:rPr>
                <w:i/>
                <w:szCs w:val="20"/>
              </w:rPr>
              <w:t>запрос от незарегистрированного участника</w:t>
            </w:r>
          </w:p>
        </w:tc>
      </w:tr>
      <w:tr w:rsidR="003E6DA0" w:rsidRPr="00255391" w14:paraId="56E57F64" w14:textId="77777777" w:rsidTr="00D75FB9">
        <w:tc>
          <w:tcPr>
            <w:tcW w:w="568" w:type="dxa"/>
          </w:tcPr>
          <w:p w14:paraId="506BB060" w14:textId="77777777" w:rsidR="003E6DA0" w:rsidRPr="00255391" w:rsidRDefault="003E6DA0" w:rsidP="00B16187">
            <w:pPr>
              <w:pStyle w:val="a"/>
              <w:numPr>
                <w:ilvl w:val="0"/>
                <w:numId w:val="32"/>
              </w:numPr>
            </w:pPr>
          </w:p>
        </w:tc>
        <w:tc>
          <w:tcPr>
            <w:tcW w:w="1134" w:type="dxa"/>
          </w:tcPr>
          <w:p w14:paraId="4E5A3242" w14:textId="12331C25" w:rsidR="003E6DA0" w:rsidRPr="00255391" w:rsidRDefault="003E6DA0" w:rsidP="003E6DA0">
            <w:pPr>
              <w:pStyle w:val="112"/>
            </w:pPr>
            <w:r w:rsidRPr="00255391">
              <w:rPr>
                <w:i/>
                <w:iCs/>
                <w:szCs w:val="20"/>
              </w:rPr>
              <w:t>Бизнес поля запроса</w:t>
            </w:r>
          </w:p>
        </w:tc>
        <w:tc>
          <w:tcPr>
            <w:tcW w:w="1418" w:type="dxa"/>
          </w:tcPr>
          <w:p w14:paraId="4DCB739C"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Request/@senderIdentifier</w:t>
            </w:r>
          </w:p>
          <w:p w14:paraId="40AE7999"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originatorId</w:t>
            </w:r>
          </w:p>
          <w:p w14:paraId="7546F094" w14:textId="78915956" w:rsidR="00766C3C" w:rsidRPr="00255391" w:rsidRDefault="00766C3C" w:rsidP="003E6DA0">
            <w:pPr>
              <w:pStyle w:val="112"/>
            </w:pPr>
            <w:r w:rsidRPr="00255391">
              <w:t>ImportPaymentsRequest/PaymentsPackage/ImportedChange/@originatorId</w:t>
            </w:r>
          </w:p>
        </w:tc>
        <w:tc>
          <w:tcPr>
            <w:tcW w:w="3402" w:type="dxa"/>
          </w:tcPr>
          <w:p w14:paraId="3D885F78" w14:textId="6C420891" w:rsidR="003E6DA0" w:rsidRPr="00255391" w:rsidRDefault="003E6DA0" w:rsidP="003E6DA0">
            <w:pPr>
              <w:pStyle w:val="112"/>
            </w:pPr>
            <w:r w:rsidRPr="00255391">
              <w:rPr>
                <w:szCs w:val="20"/>
              </w:rPr>
              <w:t>Участник - отправитель сообщения и участник, сформировавший извещение</w:t>
            </w:r>
            <w:r w:rsidR="00766C3C" w:rsidRPr="00255391">
              <w:rPr>
                <w:szCs w:val="20"/>
              </w:rPr>
              <w:t xml:space="preserve"> о приеме к исполнению распоряжения</w:t>
            </w:r>
            <w:r w:rsidRPr="00255391">
              <w:rPr>
                <w:szCs w:val="20"/>
              </w:rPr>
              <w:t>, не должны иметь в ГИС ГМП статус, отличный от «Активный»</w:t>
            </w:r>
          </w:p>
        </w:tc>
        <w:tc>
          <w:tcPr>
            <w:tcW w:w="1559" w:type="dxa"/>
          </w:tcPr>
          <w:p w14:paraId="33C34241" w14:textId="572CBC5B" w:rsidR="003E6DA0" w:rsidRPr="00255391" w:rsidRDefault="003E6DA0" w:rsidP="003E6DA0">
            <w:pPr>
              <w:pStyle w:val="112"/>
              <w:rPr>
                <w:lang w:val="en-US"/>
              </w:rPr>
            </w:pPr>
            <w:r w:rsidRPr="00255391">
              <w:rPr>
                <w:szCs w:val="20"/>
                <w:lang w:val="en-US"/>
              </w:rPr>
              <w:t>GetResponseResponse/ResponseMessage/Response /SenderProvidedResponseData/RequestStatus/StatusCode = «23»</w:t>
            </w:r>
          </w:p>
        </w:tc>
        <w:tc>
          <w:tcPr>
            <w:tcW w:w="2125" w:type="dxa"/>
          </w:tcPr>
          <w:p w14:paraId="64D19246" w14:textId="6A42D5B5" w:rsidR="003E6DA0" w:rsidRPr="00255391" w:rsidRDefault="003E6DA0" w:rsidP="003E6DA0">
            <w:pPr>
              <w:pStyle w:val="112"/>
            </w:pPr>
            <w:r w:rsidRPr="00255391">
              <w:rPr>
                <w:i/>
                <w:szCs w:val="20"/>
              </w:rPr>
              <w:t>Участник, не завершил тестирование или исключен</w:t>
            </w:r>
          </w:p>
        </w:tc>
      </w:tr>
      <w:tr w:rsidR="003E6DA0" w:rsidRPr="00255391" w14:paraId="587B9E8F" w14:textId="77777777" w:rsidTr="00D75FB9">
        <w:tc>
          <w:tcPr>
            <w:tcW w:w="568" w:type="dxa"/>
          </w:tcPr>
          <w:p w14:paraId="3D54F1C0" w14:textId="77777777" w:rsidR="003E6DA0" w:rsidRPr="00255391" w:rsidRDefault="003E6DA0" w:rsidP="00B16187">
            <w:pPr>
              <w:pStyle w:val="a"/>
              <w:numPr>
                <w:ilvl w:val="0"/>
                <w:numId w:val="32"/>
              </w:numPr>
            </w:pPr>
          </w:p>
        </w:tc>
        <w:tc>
          <w:tcPr>
            <w:tcW w:w="1134" w:type="dxa"/>
          </w:tcPr>
          <w:p w14:paraId="7ECB2518" w14:textId="210D7B1D" w:rsidR="003E6DA0" w:rsidRPr="00255391" w:rsidRDefault="003E6DA0" w:rsidP="003E6DA0">
            <w:pPr>
              <w:pStyle w:val="112"/>
            </w:pPr>
            <w:r w:rsidRPr="00255391">
              <w:rPr>
                <w:i/>
                <w:iCs/>
                <w:szCs w:val="20"/>
              </w:rPr>
              <w:t>Бизнес поля запроса</w:t>
            </w:r>
          </w:p>
        </w:tc>
        <w:tc>
          <w:tcPr>
            <w:tcW w:w="1418" w:type="dxa"/>
          </w:tcPr>
          <w:p w14:paraId="525AFB76" w14:textId="434C3DBF" w:rsidR="003E6DA0" w:rsidRPr="00255391" w:rsidRDefault="003E6DA0" w:rsidP="00766C3C">
            <w:pPr>
              <w:pStyle w:val="112"/>
            </w:pPr>
            <w:r w:rsidRPr="00255391">
              <w:rPr>
                <w:szCs w:val="20"/>
                <w:lang w:val="en-US"/>
              </w:rPr>
              <w:t>Import</w:t>
            </w:r>
            <w:r w:rsidR="00766C3C" w:rsidRPr="00255391">
              <w:rPr>
                <w:szCs w:val="20"/>
                <w:lang w:val="en-US"/>
              </w:rPr>
              <w:t>Payment</w:t>
            </w:r>
            <w:r w:rsidRPr="00255391">
              <w:rPr>
                <w:szCs w:val="20"/>
                <w:lang w:val="en-US"/>
              </w:rPr>
              <w:t>sRequest t/@senderRole</w:t>
            </w:r>
          </w:p>
        </w:tc>
        <w:tc>
          <w:tcPr>
            <w:tcW w:w="3402" w:type="dxa"/>
          </w:tcPr>
          <w:p w14:paraId="076DAD85" w14:textId="27FA6AC4" w:rsidR="003E6DA0" w:rsidRPr="00255391" w:rsidRDefault="003E6DA0" w:rsidP="003E6DA0">
            <w:pPr>
              <w:pStyle w:val="112"/>
            </w:pPr>
            <w:r w:rsidRPr="00255391">
              <w:rPr>
                <w:szCs w:val="20"/>
              </w:rPr>
              <w:t>Проверка наличия прав у участника на указанную в запросе операцию по предоставлению или получению информации</w:t>
            </w:r>
          </w:p>
        </w:tc>
        <w:tc>
          <w:tcPr>
            <w:tcW w:w="1559" w:type="dxa"/>
          </w:tcPr>
          <w:p w14:paraId="15A67E04" w14:textId="4CDEB892" w:rsidR="003E6DA0" w:rsidRPr="00255391" w:rsidRDefault="003E6DA0" w:rsidP="003E6DA0">
            <w:pPr>
              <w:pStyle w:val="112"/>
              <w:rPr>
                <w:lang w:val="en-US"/>
              </w:rPr>
            </w:pPr>
            <w:r w:rsidRPr="00255391">
              <w:rPr>
                <w:szCs w:val="20"/>
                <w:lang w:val="en-US"/>
              </w:rPr>
              <w:t>GetResponseResponse/ResponseMessage/Response /SenderProvidedResponseData/RequestStatus/StatusCode = «30»</w:t>
            </w:r>
          </w:p>
        </w:tc>
        <w:tc>
          <w:tcPr>
            <w:tcW w:w="2125" w:type="dxa"/>
          </w:tcPr>
          <w:p w14:paraId="2F3D29DC" w14:textId="175B8AF0" w:rsidR="003E6DA0" w:rsidRPr="00255391" w:rsidRDefault="003E6DA0" w:rsidP="003E6DA0">
            <w:pPr>
              <w:pStyle w:val="112"/>
            </w:pPr>
            <w:r w:rsidRPr="00255391">
              <w:rPr>
                <w:i/>
                <w:szCs w:val="20"/>
              </w:rPr>
              <w:t>У отправителя запроса недостаточно прав на проведение данной операции</w:t>
            </w:r>
          </w:p>
        </w:tc>
      </w:tr>
      <w:tr w:rsidR="003E6DA0" w:rsidRPr="00255391" w14:paraId="31352A3E" w14:textId="77777777" w:rsidTr="00D75FB9">
        <w:tc>
          <w:tcPr>
            <w:tcW w:w="568" w:type="dxa"/>
          </w:tcPr>
          <w:p w14:paraId="197EB249" w14:textId="77777777" w:rsidR="003E6DA0" w:rsidRPr="00255391" w:rsidRDefault="003E6DA0" w:rsidP="00B16187">
            <w:pPr>
              <w:pStyle w:val="a"/>
              <w:numPr>
                <w:ilvl w:val="0"/>
                <w:numId w:val="32"/>
              </w:numPr>
            </w:pPr>
          </w:p>
        </w:tc>
        <w:tc>
          <w:tcPr>
            <w:tcW w:w="1134" w:type="dxa"/>
          </w:tcPr>
          <w:p w14:paraId="2C8A684C" w14:textId="2DEDE11F" w:rsidR="003E6DA0" w:rsidRPr="00255391" w:rsidRDefault="003E6DA0" w:rsidP="003E6DA0">
            <w:pPr>
              <w:pStyle w:val="112"/>
            </w:pPr>
            <w:r w:rsidRPr="00255391">
              <w:rPr>
                <w:i/>
                <w:iCs/>
                <w:szCs w:val="20"/>
              </w:rPr>
              <w:t>Бизнес поля запроса</w:t>
            </w:r>
          </w:p>
        </w:tc>
        <w:tc>
          <w:tcPr>
            <w:tcW w:w="1418" w:type="dxa"/>
          </w:tcPr>
          <w:p w14:paraId="19E22420"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Request/@senderIdentifier</w:t>
            </w:r>
          </w:p>
          <w:p w14:paraId="1390AC81" w14:textId="77777777" w:rsidR="003E6DA0" w:rsidRPr="00255391" w:rsidRDefault="003E6DA0" w:rsidP="003E6DA0">
            <w:pPr>
              <w:pStyle w:val="112"/>
              <w:rPr>
                <w:szCs w:val="20"/>
              </w:rPr>
            </w:pPr>
          </w:p>
          <w:p w14:paraId="0417BE3A"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originatorId</w:t>
            </w:r>
          </w:p>
          <w:p w14:paraId="54CFF3EA" w14:textId="23E00BED" w:rsidR="00766C3C" w:rsidRPr="00255391" w:rsidRDefault="00766C3C" w:rsidP="003E6DA0">
            <w:pPr>
              <w:pStyle w:val="112"/>
            </w:pPr>
            <w:r w:rsidRPr="00255391">
              <w:t>ImportPaymentsRequest/PaymentsPackage/ImportedChange/@originatorId</w:t>
            </w:r>
          </w:p>
        </w:tc>
        <w:tc>
          <w:tcPr>
            <w:tcW w:w="3402" w:type="dxa"/>
          </w:tcPr>
          <w:p w14:paraId="48CD3CB6" w14:textId="5C10C5F8" w:rsidR="003E6DA0" w:rsidRPr="00255391" w:rsidRDefault="003E6DA0" w:rsidP="003E6DA0">
            <w:pPr>
              <w:pStyle w:val="112"/>
            </w:pPr>
            <w:r w:rsidRPr="00255391">
              <w:rPr>
                <w:szCs w:val="20"/>
              </w:rPr>
              <w:t>Участник, сформировавший извещение</w:t>
            </w:r>
            <w:r w:rsidR="00766C3C" w:rsidRPr="00255391">
              <w:rPr>
                <w:szCs w:val="20"/>
              </w:rPr>
              <w:t xml:space="preserve"> о приеме к исполнению распоряжения</w:t>
            </w:r>
            <w:r w:rsidRPr="00255391">
              <w:rPr>
                <w:szCs w:val="20"/>
              </w:rPr>
              <w:t>, зарегистрирован в качестве участника косвенного взаимодействия</w:t>
            </w:r>
          </w:p>
        </w:tc>
        <w:tc>
          <w:tcPr>
            <w:tcW w:w="1559" w:type="dxa"/>
          </w:tcPr>
          <w:p w14:paraId="049EF0C1" w14:textId="7F689FD8" w:rsidR="003E6DA0" w:rsidRPr="00255391" w:rsidRDefault="003E6DA0" w:rsidP="003E6DA0">
            <w:pPr>
              <w:pStyle w:val="112"/>
              <w:rPr>
                <w:lang w:val="en-US"/>
              </w:rPr>
            </w:pPr>
            <w:r w:rsidRPr="00255391">
              <w:rPr>
                <w:szCs w:val="20"/>
                <w:lang w:val="en-US"/>
              </w:rPr>
              <w:t>GetResponseResponse/ResponseMessage/Response /SenderProvidedResponseData/RequestStatus/StatusCode = «302»</w:t>
            </w:r>
          </w:p>
        </w:tc>
        <w:tc>
          <w:tcPr>
            <w:tcW w:w="2125" w:type="dxa"/>
          </w:tcPr>
          <w:p w14:paraId="6086DF66" w14:textId="6BC90F03" w:rsidR="003E6DA0" w:rsidRPr="00255391" w:rsidRDefault="003E6DA0" w:rsidP="003E6DA0">
            <w:pPr>
              <w:pStyle w:val="112"/>
            </w:pPr>
            <w:r w:rsidRPr="00255391">
              <w:rPr>
                <w:i/>
                <w:szCs w:val="20"/>
              </w:rPr>
              <w:t>Попытка загрузки в систему информации другого участника</w:t>
            </w:r>
          </w:p>
        </w:tc>
      </w:tr>
      <w:tr w:rsidR="003E6DA0" w:rsidRPr="00255391" w14:paraId="71A3C222" w14:textId="77777777" w:rsidTr="00D75FB9">
        <w:tc>
          <w:tcPr>
            <w:tcW w:w="568" w:type="dxa"/>
          </w:tcPr>
          <w:p w14:paraId="5FA24C5C" w14:textId="77777777" w:rsidR="003E6DA0" w:rsidRPr="00255391" w:rsidRDefault="003E6DA0" w:rsidP="00B16187">
            <w:pPr>
              <w:pStyle w:val="a"/>
              <w:numPr>
                <w:ilvl w:val="0"/>
                <w:numId w:val="32"/>
              </w:numPr>
            </w:pPr>
          </w:p>
        </w:tc>
        <w:tc>
          <w:tcPr>
            <w:tcW w:w="1134" w:type="dxa"/>
          </w:tcPr>
          <w:p w14:paraId="70585C55" w14:textId="1B51D583" w:rsidR="003E6DA0" w:rsidRPr="00255391" w:rsidRDefault="003E6DA0" w:rsidP="003E6DA0">
            <w:pPr>
              <w:pStyle w:val="112"/>
            </w:pPr>
            <w:r w:rsidRPr="00255391">
              <w:rPr>
                <w:i/>
                <w:iCs/>
                <w:szCs w:val="20"/>
              </w:rPr>
              <w:t>Бизнес поля запроса</w:t>
            </w:r>
          </w:p>
        </w:tc>
        <w:tc>
          <w:tcPr>
            <w:tcW w:w="1418" w:type="dxa"/>
          </w:tcPr>
          <w:p w14:paraId="08DB0CD6" w14:textId="38C04EAA" w:rsidR="003E6DA0" w:rsidRPr="00255391" w:rsidRDefault="00766C3C" w:rsidP="003E6DA0">
            <w:pPr>
              <w:pStyle w:val="112"/>
            </w:pPr>
            <w:r w:rsidRPr="00255391">
              <w:rPr>
                <w:szCs w:val="20"/>
                <w:lang w:val="en-US"/>
              </w:rPr>
              <w:t>ImportPaymentsRequest/PaymentsPackage/ImportedPayment/@paymentId</w:t>
            </w:r>
          </w:p>
        </w:tc>
        <w:tc>
          <w:tcPr>
            <w:tcW w:w="3402" w:type="dxa"/>
          </w:tcPr>
          <w:p w14:paraId="56882D35" w14:textId="7B49FA38" w:rsidR="003E6DA0" w:rsidRPr="00255391" w:rsidRDefault="00766C3C" w:rsidP="003E6DA0">
            <w:pPr>
              <w:pStyle w:val="112"/>
            </w:pPr>
            <w:r w:rsidRPr="00255391">
              <w:rPr>
                <w:szCs w:val="20"/>
              </w:rPr>
              <w:t>При за</w:t>
            </w:r>
            <w:r w:rsidR="0039775F" w:rsidRPr="00255391">
              <w:rPr>
                <w:szCs w:val="20"/>
              </w:rPr>
              <w:t>г</w:t>
            </w:r>
            <w:r w:rsidRPr="00255391">
              <w:rPr>
                <w:szCs w:val="20"/>
              </w:rPr>
              <w:t xml:space="preserve">рузке нового платежа проверяется отсутствие ранее загруженного платежа с таким же </w:t>
            </w:r>
            <w:r w:rsidR="0031782F" w:rsidRPr="0031782F">
              <w:rPr>
                <w:szCs w:val="20"/>
              </w:rPr>
              <w:t>УПНО (УИП)</w:t>
            </w:r>
            <w:r w:rsidRPr="00255391">
              <w:rPr>
                <w:szCs w:val="20"/>
              </w:rPr>
              <w:t>.</w:t>
            </w:r>
          </w:p>
        </w:tc>
        <w:tc>
          <w:tcPr>
            <w:tcW w:w="1559" w:type="dxa"/>
          </w:tcPr>
          <w:p w14:paraId="413B1E53" w14:textId="3A028F89"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«5»</w:t>
            </w:r>
          </w:p>
        </w:tc>
        <w:tc>
          <w:tcPr>
            <w:tcW w:w="2125" w:type="dxa"/>
          </w:tcPr>
          <w:p w14:paraId="1407285A" w14:textId="40C78881" w:rsidR="003E6DA0" w:rsidRPr="00255391" w:rsidRDefault="0039775F" w:rsidP="003E6DA0">
            <w:pPr>
              <w:pStyle w:val="112"/>
            </w:pPr>
            <w:r w:rsidRPr="00255391">
              <w:rPr>
                <w:i/>
                <w:szCs w:val="20"/>
              </w:rPr>
              <w:t xml:space="preserve">Предоставляемые участником </w:t>
            </w:r>
            <w:r w:rsidR="003E6DA0" w:rsidRPr="00255391">
              <w:rPr>
                <w:i/>
                <w:szCs w:val="20"/>
              </w:rPr>
              <w:t>данные уже присутствуют в системе</w:t>
            </w:r>
          </w:p>
        </w:tc>
      </w:tr>
      <w:tr w:rsidR="003E6DA0" w:rsidRPr="00255391" w14:paraId="2257971A" w14:textId="77777777" w:rsidTr="00D75FB9">
        <w:tc>
          <w:tcPr>
            <w:tcW w:w="568" w:type="dxa"/>
          </w:tcPr>
          <w:p w14:paraId="325B9075" w14:textId="77777777" w:rsidR="003E6DA0" w:rsidRPr="00255391" w:rsidRDefault="003E6DA0" w:rsidP="00B16187">
            <w:pPr>
              <w:pStyle w:val="a"/>
              <w:numPr>
                <w:ilvl w:val="0"/>
                <w:numId w:val="32"/>
              </w:numPr>
            </w:pPr>
          </w:p>
        </w:tc>
        <w:tc>
          <w:tcPr>
            <w:tcW w:w="1134" w:type="dxa"/>
          </w:tcPr>
          <w:p w14:paraId="7DC1A6F3" w14:textId="0C6D88C5" w:rsidR="003E6DA0" w:rsidRPr="00255391" w:rsidRDefault="003E6DA0" w:rsidP="003E6DA0">
            <w:pPr>
              <w:pStyle w:val="112"/>
            </w:pPr>
            <w:r w:rsidRPr="00255391">
              <w:rPr>
                <w:i/>
                <w:iCs/>
                <w:szCs w:val="20"/>
              </w:rPr>
              <w:t>Бизнес поля запроса</w:t>
            </w:r>
          </w:p>
        </w:tc>
        <w:tc>
          <w:tcPr>
            <w:tcW w:w="1418" w:type="dxa"/>
          </w:tcPr>
          <w:p w14:paraId="0DE4292B" w14:textId="77777777" w:rsidR="000C18FE" w:rsidRPr="00255391" w:rsidRDefault="000C18FE" w:rsidP="000C18FE">
            <w:pPr>
              <w:pStyle w:val="112"/>
              <w:rPr>
                <w:szCs w:val="20"/>
                <w:lang w:val="en-US"/>
              </w:rPr>
            </w:pPr>
            <w:r w:rsidRPr="00255391">
              <w:rPr>
                <w:szCs w:val="20"/>
                <w:lang w:val="en-US"/>
              </w:rPr>
              <w:t>ImportPaymentsRequest/PaymentsPackage/ImportedChange/PaymentId</w:t>
            </w:r>
          </w:p>
          <w:p w14:paraId="092EBF4D" w14:textId="5783F3D3" w:rsidR="003E6DA0" w:rsidRPr="00255391" w:rsidRDefault="000C18FE" w:rsidP="000C18FE">
            <w:pPr>
              <w:pStyle w:val="112"/>
              <w:rPr>
                <w:lang w:val="en-US"/>
              </w:rPr>
            </w:pPr>
            <w:r w:rsidRPr="00255391">
              <w:rPr>
                <w:szCs w:val="20"/>
                <w:lang w:val="en-US"/>
              </w:rPr>
              <w:t>ImportPaymentsRequest/PaymentsPackage/ImportedChange/ChangeStatus/Meaning</w:t>
            </w:r>
          </w:p>
        </w:tc>
        <w:tc>
          <w:tcPr>
            <w:tcW w:w="3402" w:type="dxa"/>
          </w:tcPr>
          <w:p w14:paraId="616DACBC" w14:textId="60113592" w:rsidR="003E6DA0" w:rsidRPr="00255391" w:rsidRDefault="003E6DA0" w:rsidP="003E6DA0">
            <w:pPr>
              <w:pStyle w:val="112"/>
            </w:pPr>
            <w:r w:rsidRPr="00255391">
              <w:rPr>
                <w:szCs w:val="20"/>
              </w:rPr>
              <w:t xml:space="preserve">Если значение статуса, отражающего изменение данных платежа равно «2» (уточнение) или «3» (аннулирование), то платеж с таким </w:t>
            </w:r>
            <w:r w:rsidR="0031782F" w:rsidRPr="0031782F">
              <w:rPr>
                <w:szCs w:val="20"/>
              </w:rPr>
              <w:t>УПНО (УИП)</w:t>
            </w:r>
            <w:r w:rsidRPr="00255391">
              <w:rPr>
                <w:szCs w:val="20"/>
              </w:rPr>
              <w:t xml:space="preserve"> не должен быть аннулирован ранее.</w:t>
            </w:r>
          </w:p>
        </w:tc>
        <w:tc>
          <w:tcPr>
            <w:tcW w:w="1559" w:type="dxa"/>
          </w:tcPr>
          <w:p w14:paraId="4788983D" w14:textId="55B57BCD"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w:t>
            </w:r>
            <w:r w:rsidRPr="00255391">
              <w:rPr>
                <w:szCs w:val="20"/>
                <w:lang w:val="en-US"/>
              </w:rPr>
              <w:t>7</w:t>
            </w:r>
            <w:r w:rsidRPr="00255391">
              <w:rPr>
                <w:szCs w:val="20"/>
              </w:rPr>
              <w:t>»</w:t>
            </w:r>
          </w:p>
        </w:tc>
        <w:tc>
          <w:tcPr>
            <w:tcW w:w="2125" w:type="dxa"/>
          </w:tcPr>
          <w:p w14:paraId="5E45443C" w14:textId="2E5B4A9B" w:rsidR="003E6DA0" w:rsidRPr="00255391" w:rsidRDefault="003E6DA0" w:rsidP="003E6DA0">
            <w:pPr>
              <w:pStyle w:val="112"/>
            </w:pPr>
            <w:r w:rsidRPr="00255391">
              <w:rPr>
                <w:i/>
                <w:szCs w:val="20"/>
              </w:rPr>
              <w:t>Не найдено исходное извещение</w:t>
            </w:r>
          </w:p>
        </w:tc>
      </w:tr>
      <w:tr w:rsidR="003E6DA0" w:rsidRPr="00255391" w14:paraId="78144802" w14:textId="77777777" w:rsidTr="00D75FB9">
        <w:tc>
          <w:tcPr>
            <w:tcW w:w="568" w:type="dxa"/>
          </w:tcPr>
          <w:p w14:paraId="154C8A1A" w14:textId="77777777" w:rsidR="003E6DA0" w:rsidRPr="00255391" w:rsidRDefault="003E6DA0" w:rsidP="00B16187">
            <w:pPr>
              <w:pStyle w:val="a"/>
              <w:numPr>
                <w:ilvl w:val="0"/>
                <w:numId w:val="32"/>
              </w:numPr>
            </w:pPr>
          </w:p>
        </w:tc>
        <w:tc>
          <w:tcPr>
            <w:tcW w:w="1134" w:type="dxa"/>
          </w:tcPr>
          <w:p w14:paraId="345AD020" w14:textId="7F49DBB2" w:rsidR="003E6DA0" w:rsidRPr="00255391" w:rsidRDefault="003E6DA0" w:rsidP="003E6DA0">
            <w:pPr>
              <w:pStyle w:val="112"/>
            </w:pPr>
            <w:r w:rsidRPr="00255391">
              <w:rPr>
                <w:i/>
                <w:iCs/>
                <w:szCs w:val="20"/>
              </w:rPr>
              <w:t>Бизнес поля запроса</w:t>
            </w:r>
          </w:p>
        </w:tc>
        <w:tc>
          <w:tcPr>
            <w:tcW w:w="1418" w:type="dxa"/>
          </w:tcPr>
          <w:p w14:paraId="1AEF3CCF" w14:textId="4F7E2F21"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amount</w:t>
            </w:r>
          </w:p>
        </w:tc>
        <w:tc>
          <w:tcPr>
            <w:tcW w:w="3402" w:type="dxa"/>
          </w:tcPr>
          <w:p w14:paraId="66FC9B3A" w14:textId="36E2DB62" w:rsidR="003E6DA0" w:rsidRPr="00255391" w:rsidRDefault="003E6DA0" w:rsidP="003E6DA0">
            <w:pPr>
              <w:pStyle w:val="112"/>
            </w:pPr>
            <w:r w:rsidRPr="00255391">
              <w:rPr>
                <w:szCs w:val="20"/>
              </w:rPr>
              <w:t>Значение параметра не должно быть равно «0».</w:t>
            </w:r>
          </w:p>
        </w:tc>
        <w:tc>
          <w:tcPr>
            <w:tcW w:w="1559" w:type="dxa"/>
          </w:tcPr>
          <w:p w14:paraId="03DBEB99" w14:textId="380702A3"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«32»</w:t>
            </w:r>
          </w:p>
        </w:tc>
        <w:tc>
          <w:tcPr>
            <w:tcW w:w="2125" w:type="dxa"/>
          </w:tcPr>
          <w:p w14:paraId="26E9F2CC" w14:textId="7FFCFE5A" w:rsidR="003E6DA0" w:rsidRPr="00255391" w:rsidRDefault="003E6DA0" w:rsidP="003E6DA0">
            <w:pPr>
              <w:pStyle w:val="112"/>
            </w:pPr>
            <w:r w:rsidRPr="00255391">
              <w:rPr>
                <w:i/>
                <w:szCs w:val="20"/>
              </w:rPr>
              <w:t>Извещение о приеме к исполнению распоряжения имеет нулевую сумму платежа</w:t>
            </w:r>
          </w:p>
        </w:tc>
      </w:tr>
      <w:tr w:rsidR="003E6DA0" w:rsidRPr="00255391" w14:paraId="553D93B7" w14:textId="77777777" w:rsidTr="00D75FB9">
        <w:tc>
          <w:tcPr>
            <w:tcW w:w="568" w:type="dxa"/>
          </w:tcPr>
          <w:p w14:paraId="3D1B7501" w14:textId="77777777" w:rsidR="003E6DA0" w:rsidRPr="00255391" w:rsidRDefault="003E6DA0" w:rsidP="00B16187">
            <w:pPr>
              <w:pStyle w:val="a"/>
              <w:numPr>
                <w:ilvl w:val="0"/>
                <w:numId w:val="32"/>
              </w:numPr>
            </w:pPr>
          </w:p>
        </w:tc>
        <w:tc>
          <w:tcPr>
            <w:tcW w:w="1134" w:type="dxa"/>
          </w:tcPr>
          <w:p w14:paraId="61648000" w14:textId="27B6CC6A" w:rsidR="003E6DA0" w:rsidRPr="00255391" w:rsidRDefault="003E6DA0" w:rsidP="003E6DA0">
            <w:pPr>
              <w:pStyle w:val="112"/>
            </w:pPr>
            <w:r w:rsidRPr="00255391">
              <w:rPr>
                <w:i/>
                <w:iCs/>
                <w:szCs w:val="20"/>
              </w:rPr>
              <w:t>Бизнес поля запроса</w:t>
            </w:r>
          </w:p>
        </w:tc>
        <w:tc>
          <w:tcPr>
            <w:tcW w:w="1418" w:type="dxa"/>
          </w:tcPr>
          <w:p w14:paraId="2ACCD2F4" w14:textId="77777777" w:rsidR="003E6DA0" w:rsidRPr="00255391" w:rsidRDefault="003E6DA0" w:rsidP="003E6DA0">
            <w:pPr>
              <w:pStyle w:val="112"/>
              <w:rPr>
                <w:szCs w:val="20"/>
                <w:lang w:val="en-US"/>
              </w:rPr>
            </w:pPr>
            <w:r w:rsidRPr="00255391">
              <w:rPr>
                <w:szCs w:val="20"/>
                <w:lang w:val="en-US"/>
              </w:rPr>
              <w:t>ImportPaymentsRequest/PaymentsPackage/ImportedPayment/@receiptDate</w:t>
            </w:r>
          </w:p>
          <w:p w14:paraId="678F7BA1" w14:textId="0EC5A952" w:rsidR="003E6DA0" w:rsidRPr="00255391" w:rsidRDefault="003E6DA0" w:rsidP="003E6DA0">
            <w:pPr>
              <w:pStyle w:val="112"/>
              <w:rPr>
                <w:lang w:val="en-US"/>
              </w:rPr>
            </w:pPr>
            <w:r w:rsidRPr="00255391">
              <w:rPr>
                <w:szCs w:val="20"/>
                <w:lang w:val="en-US"/>
              </w:rPr>
              <w:t>ImportPaymentsRequest/PaymentsPackage /ImportedPayment/ PaymentOrg/ Bank</w:t>
            </w:r>
          </w:p>
        </w:tc>
        <w:tc>
          <w:tcPr>
            <w:tcW w:w="3402" w:type="dxa"/>
          </w:tcPr>
          <w:p w14:paraId="0686C475" w14:textId="4FFD57A0" w:rsidR="003E6DA0" w:rsidRPr="00255391" w:rsidRDefault="003E6DA0" w:rsidP="003E6DA0">
            <w:pPr>
              <w:pStyle w:val="112"/>
            </w:pPr>
            <w:r w:rsidRPr="00255391">
              <w:rPr>
                <w:szCs w:val="20"/>
              </w:rPr>
              <w:t xml:space="preserve">Дата поступления распоряжения в банк плательщика обязательна для заполнения, если заполнен блок данных «Bank» (в составе данных необходимых для идентификации платежа). </w:t>
            </w:r>
          </w:p>
        </w:tc>
        <w:tc>
          <w:tcPr>
            <w:tcW w:w="1559" w:type="dxa"/>
          </w:tcPr>
          <w:p w14:paraId="7B2B5E5E" w14:textId="45176EBD"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«38»</w:t>
            </w:r>
          </w:p>
        </w:tc>
        <w:tc>
          <w:tcPr>
            <w:tcW w:w="2125" w:type="dxa"/>
          </w:tcPr>
          <w:p w14:paraId="49D0403F" w14:textId="2F002BCB" w:rsidR="003E6DA0" w:rsidRPr="00255391" w:rsidRDefault="003E6DA0" w:rsidP="003E6DA0">
            <w:pPr>
              <w:pStyle w:val="112"/>
            </w:pPr>
            <w:r w:rsidRPr="00255391">
              <w:rPr>
                <w:i/>
                <w:szCs w:val="20"/>
              </w:rPr>
              <w:t>Не указана дата поступления распоряжения в банк плательщика</w:t>
            </w:r>
          </w:p>
        </w:tc>
      </w:tr>
      <w:tr w:rsidR="003E6DA0" w:rsidRPr="00255391" w14:paraId="6534ADA2" w14:textId="77777777" w:rsidTr="00D75FB9">
        <w:tc>
          <w:tcPr>
            <w:tcW w:w="568" w:type="dxa"/>
          </w:tcPr>
          <w:p w14:paraId="34BC16E6" w14:textId="77777777" w:rsidR="003E6DA0" w:rsidRPr="00255391" w:rsidRDefault="003E6DA0" w:rsidP="00B16187">
            <w:pPr>
              <w:pStyle w:val="a"/>
              <w:numPr>
                <w:ilvl w:val="0"/>
                <w:numId w:val="32"/>
              </w:numPr>
            </w:pPr>
          </w:p>
        </w:tc>
        <w:tc>
          <w:tcPr>
            <w:tcW w:w="1134" w:type="dxa"/>
          </w:tcPr>
          <w:p w14:paraId="2EC73A44" w14:textId="5B197417" w:rsidR="003E6DA0" w:rsidRPr="00255391" w:rsidRDefault="003E6DA0" w:rsidP="003E6DA0">
            <w:pPr>
              <w:pStyle w:val="112"/>
            </w:pPr>
            <w:r w:rsidRPr="00255391">
              <w:rPr>
                <w:i/>
                <w:iCs/>
                <w:szCs w:val="20"/>
              </w:rPr>
              <w:t>Бизнес поля запроса</w:t>
            </w:r>
          </w:p>
        </w:tc>
        <w:tc>
          <w:tcPr>
            <w:tcW w:w="1418" w:type="dxa"/>
          </w:tcPr>
          <w:p w14:paraId="7A878EB0"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/@supplierBillID</w:t>
            </w:r>
          </w:p>
          <w:p w14:paraId="3D79EB33" w14:textId="77777777" w:rsidR="003E6DA0" w:rsidRPr="00255391" w:rsidRDefault="003E6DA0" w:rsidP="003E6DA0">
            <w:pPr>
              <w:pStyle w:val="112"/>
              <w:rPr>
                <w:szCs w:val="20"/>
              </w:rPr>
            </w:pPr>
          </w:p>
          <w:p w14:paraId="2C130BD6" w14:textId="0940E7B6" w:rsidR="003E6DA0" w:rsidRPr="00255391" w:rsidRDefault="003E6DA0" w:rsidP="003E6DA0">
            <w:pPr>
              <w:pStyle w:val="112"/>
            </w:pPr>
            <w:r w:rsidRPr="00255391">
              <w:rPr>
                <w:szCs w:val="20"/>
                <w:lang w:val="en-US"/>
              </w:rPr>
              <w:t>ImportPaymentsRequest</w:t>
            </w:r>
            <w:r w:rsidRPr="00255391">
              <w:rPr>
                <w:szCs w:val="20"/>
              </w:rPr>
              <w:t>/</w:t>
            </w:r>
            <w:r w:rsidRPr="00255391">
              <w:rPr>
                <w:szCs w:val="20"/>
                <w:lang w:val="en-US"/>
              </w:rPr>
              <w:t>P</w:t>
            </w:r>
            <w:r w:rsidRPr="00255391">
              <w:rPr>
                <w:szCs w:val="20"/>
                <w:lang w:val="en-US"/>
              </w:rPr>
              <w:lastRenderedPageBreak/>
              <w:t>aymentsPackage</w:t>
            </w:r>
            <w:r w:rsidRPr="00255391">
              <w:rPr>
                <w:szCs w:val="20"/>
              </w:rPr>
              <w:t>/</w:t>
            </w:r>
            <w:r w:rsidRPr="00255391">
              <w:rPr>
                <w:szCs w:val="20"/>
                <w:lang w:val="en-US"/>
              </w:rPr>
              <w:t>ImportedPayments</w:t>
            </w:r>
            <w:r w:rsidRPr="00255391">
              <w:rPr>
                <w:szCs w:val="20"/>
              </w:rPr>
              <w:t>/</w:t>
            </w:r>
            <w:r w:rsidRPr="00255391">
              <w:rPr>
                <w:szCs w:val="20"/>
                <w:lang w:val="en-US"/>
              </w:rPr>
              <w:t>Payer</w:t>
            </w:r>
            <w:r w:rsidRPr="00255391">
              <w:rPr>
                <w:szCs w:val="20"/>
              </w:rPr>
              <w:t>/@</w:t>
            </w:r>
            <w:r w:rsidRPr="00255391">
              <w:rPr>
                <w:szCs w:val="20"/>
                <w:lang w:val="en-US"/>
              </w:rPr>
              <w:t>payerIdentifier</w:t>
            </w:r>
          </w:p>
        </w:tc>
        <w:tc>
          <w:tcPr>
            <w:tcW w:w="3402" w:type="dxa"/>
          </w:tcPr>
          <w:p w14:paraId="1A05DEFA" w14:textId="77777777" w:rsidR="003E6DA0" w:rsidRPr="00255391" w:rsidRDefault="003E6DA0" w:rsidP="003E6DA0">
            <w:pPr>
              <w:pStyle w:val="112"/>
              <w:rPr>
                <w:szCs w:val="20"/>
              </w:rPr>
            </w:pPr>
            <w:r w:rsidRPr="00255391">
              <w:rPr>
                <w:szCs w:val="20"/>
              </w:rPr>
              <w:lastRenderedPageBreak/>
              <w:t>Проверка на обязательность заполнения идентификатора плательщика.</w:t>
            </w:r>
          </w:p>
          <w:p w14:paraId="71B9CF01" w14:textId="4D841BF5" w:rsidR="003E6DA0" w:rsidRPr="00255391" w:rsidRDefault="00AD6D78" w:rsidP="003E6DA0">
            <w:pPr>
              <w:pStyle w:val="112"/>
            </w:pPr>
            <w:r w:rsidRPr="00255391">
              <w:rPr>
                <w:szCs w:val="20"/>
                <w:u w:val="single"/>
              </w:rPr>
              <w:t>Если значение параметра УИН равно «0»</w:t>
            </w:r>
            <w:r w:rsidRPr="00255391">
              <w:rPr>
                <w:szCs w:val="20"/>
              </w:rPr>
              <w:t xml:space="preserve"> </w:t>
            </w:r>
            <w:r w:rsidR="00A7401C" w:rsidRPr="00A7401C">
              <w:rPr>
                <w:szCs w:val="20"/>
              </w:rPr>
              <w:t xml:space="preserve">и при этом дата платежного документа больше или равно 28.03.2016, и по данному начислению предполагается поступление средств на счет, первые цифры </w:t>
            </w:r>
            <w:r w:rsidR="00A7401C" w:rsidRPr="00A7401C">
              <w:rPr>
                <w:szCs w:val="20"/>
              </w:rPr>
              <w:lastRenderedPageBreak/>
              <w:t>которого принимают значение «03100», то идентификатор плательщика обязателен для заполнения ненулевым значением.</w:t>
            </w:r>
          </w:p>
        </w:tc>
        <w:tc>
          <w:tcPr>
            <w:tcW w:w="1559" w:type="dxa"/>
          </w:tcPr>
          <w:p w14:paraId="00475766" w14:textId="55003A6B" w:rsidR="003E6DA0" w:rsidRPr="00255391" w:rsidRDefault="003E6DA0" w:rsidP="003E6DA0">
            <w:pPr>
              <w:pStyle w:val="112"/>
            </w:pPr>
            <w:r w:rsidRPr="00255391">
              <w:rPr>
                <w:szCs w:val="20"/>
              </w:rPr>
              <w:lastRenderedPageBreak/>
              <w:t>Import</w:t>
            </w:r>
            <w:r w:rsidRPr="00255391">
              <w:rPr>
                <w:szCs w:val="20"/>
                <w:lang w:val="en-US"/>
              </w:rPr>
              <w:t>Payments</w:t>
            </w:r>
            <w:r w:rsidRPr="00255391">
              <w:rPr>
                <w:szCs w:val="20"/>
              </w:rPr>
              <w:t>Response/ ImportProtocol/code = «</w:t>
            </w:r>
            <w:r w:rsidRPr="00255391">
              <w:rPr>
                <w:szCs w:val="20"/>
                <w:lang w:val="en-US"/>
              </w:rPr>
              <w:t>54</w:t>
            </w:r>
            <w:r w:rsidRPr="00255391">
              <w:rPr>
                <w:szCs w:val="20"/>
              </w:rPr>
              <w:t>»</w:t>
            </w:r>
          </w:p>
        </w:tc>
        <w:tc>
          <w:tcPr>
            <w:tcW w:w="2125" w:type="dxa"/>
          </w:tcPr>
          <w:p w14:paraId="4BF0853F" w14:textId="04CDF384" w:rsidR="003E6DA0" w:rsidRPr="00255391" w:rsidRDefault="003E6DA0" w:rsidP="003E6DA0">
            <w:pPr>
              <w:pStyle w:val="112"/>
            </w:pPr>
            <w:r w:rsidRPr="00255391">
              <w:rPr>
                <w:i/>
                <w:szCs w:val="20"/>
              </w:rPr>
              <w:t>УИН и Идентификатор плательщика не могут одновременно быть равны 0</w:t>
            </w:r>
          </w:p>
        </w:tc>
      </w:tr>
      <w:tr w:rsidR="003E6DA0" w:rsidRPr="00255391" w14:paraId="70CE3824" w14:textId="77777777" w:rsidTr="00D75FB9">
        <w:tc>
          <w:tcPr>
            <w:tcW w:w="568" w:type="dxa"/>
          </w:tcPr>
          <w:p w14:paraId="30F60FB9" w14:textId="77777777" w:rsidR="003E6DA0" w:rsidRPr="00255391" w:rsidRDefault="003E6DA0" w:rsidP="00B16187">
            <w:pPr>
              <w:pStyle w:val="a"/>
              <w:numPr>
                <w:ilvl w:val="0"/>
                <w:numId w:val="32"/>
              </w:numPr>
            </w:pPr>
          </w:p>
        </w:tc>
        <w:tc>
          <w:tcPr>
            <w:tcW w:w="1134" w:type="dxa"/>
          </w:tcPr>
          <w:p w14:paraId="6AC5E6F3" w14:textId="6C03BDDB" w:rsidR="003E6DA0" w:rsidRPr="00255391" w:rsidRDefault="003E6DA0" w:rsidP="003E6DA0">
            <w:pPr>
              <w:pStyle w:val="112"/>
            </w:pPr>
            <w:r w:rsidRPr="00255391">
              <w:rPr>
                <w:i/>
                <w:iCs/>
                <w:szCs w:val="20"/>
              </w:rPr>
              <w:t>Бизнес поля запроса</w:t>
            </w:r>
          </w:p>
        </w:tc>
        <w:tc>
          <w:tcPr>
            <w:tcW w:w="1418" w:type="dxa"/>
          </w:tcPr>
          <w:p w14:paraId="66976F85"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paymentId</w:t>
            </w:r>
          </w:p>
          <w:p w14:paraId="5A9E2FFC" w14:textId="77777777" w:rsidR="003E6DA0" w:rsidRPr="00255391" w:rsidRDefault="003E6DA0" w:rsidP="003E6DA0">
            <w:pPr>
              <w:pStyle w:val="112"/>
              <w:rPr>
                <w:szCs w:val="20"/>
              </w:rPr>
            </w:pPr>
          </w:p>
          <w:p w14:paraId="4539E1B4" w14:textId="01A3BB41"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w:t>
            </w:r>
            <w:r w:rsidRPr="00255391">
              <w:rPr>
                <w:rFonts w:eastAsia="Calibri"/>
                <w:szCs w:val="22"/>
              </w:rPr>
              <w:t>ImportedPayment/@paymentDate</w:t>
            </w:r>
          </w:p>
        </w:tc>
        <w:tc>
          <w:tcPr>
            <w:tcW w:w="3402" w:type="dxa"/>
          </w:tcPr>
          <w:p w14:paraId="015364E3" w14:textId="60316D7A" w:rsidR="003E6DA0" w:rsidRPr="00255391" w:rsidRDefault="003E6DA0" w:rsidP="003E6DA0">
            <w:pPr>
              <w:pStyle w:val="112"/>
              <w:rPr>
                <w:szCs w:val="20"/>
              </w:rPr>
            </w:pPr>
            <w:r w:rsidRPr="00255391">
              <w:rPr>
                <w:szCs w:val="20"/>
              </w:rPr>
              <w:t xml:space="preserve">Проверка на соответствие </w:t>
            </w:r>
            <w:r w:rsidR="0031782F" w:rsidRPr="0031782F">
              <w:rPr>
                <w:szCs w:val="20"/>
              </w:rPr>
              <w:t>УПНО (УИП)</w:t>
            </w:r>
            <w:r w:rsidRPr="00255391">
              <w:rPr>
                <w:szCs w:val="20"/>
              </w:rPr>
              <w:t xml:space="preserve"> и дате приема к исполнению распоряжения плательщика:</w:t>
            </w:r>
          </w:p>
          <w:p w14:paraId="77521BC0" w14:textId="77777777" w:rsidR="003E6DA0" w:rsidRPr="00255391" w:rsidRDefault="003E6DA0" w:rsidP="0060498A">
            <w:pPr>
              <w:pStyle w:val="11"/>
            </w:pPr>
            <w:r w:rsidRPr="00255391">
              <w:t>если первая цифра «1» или «2», то дата в позициях с 17 –й по 24-ю должна быть равна дате из атрибута «//ImportedPayment/@paymentDate»;</w:t>
            </w:r>
          </w:p>
          <w:p w14:paraId="58947FBF" w14:textId="23FF7E70" w:rsidR="003E6DA0" w:rsidRPr="00255391" w:rsidRDefault="003E6DA0" w:rsidP="0060498A">
            <w:pPr>
              <w:pStyle w:val="11"/>
            </w:pPr>
            <w:r w:rsidRPr="00255391">
              <w:t>если первая цифра «3», то дата в позициях с 8 –й по 15-ю должна быть равна дате из атрибуте «//ImportedPayment/@paymentDate»</w:t>
            </w:r>
          </w:p>
        </w:tc>
        <w:tc>
          <w:tcPr>
            <w:tcW w:w="1559" w:type="dxa"/>
          </w:tcPr>
          <w:p w14:paraId="53F5958E" w14:textId="1BA24636"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«5</w:t>
            </w:r>
            <w:r w:rsidRPr="00255391">
              <w:rPr>
                <w:szCs w:val="20"/>
                <w:lang w:val="en-US"/>
              </w:rPr>
              <w:t>5</w:t>
            </w:r>
            <w:r w:rsidRPr="00255391">
              <w:rPr>
                <w:szCs w:val="20"/>
              </w:rPr>
              <w:t>»</w:t>
            </w:r>
          </w:p>
        </w:tc>
        <w:tc>
          <w:tcPr>
            <w:tcW w:w="2125" w:type="dxa"/>
          </w:tcPr>
          <w:p w14:paraId="0F775A41" w14:textId="6341DB9A" w:rsidR="003E6DA0" w:rsidRPr="00255391" w:rsidRDefault="003E6DA0" w:rsidP="003E6DA0">
            <w:pPr>
              <w:pStyle w:val="112"/>
            </w:pPr>
            <w:r w:rsidRPr="00255391">
              <w:rPr>
                <w:i/>
                <w:szCs w:val="20"/>
              </w:rPr>
              <w:t xml:space="preserve">Дата в </w:t>
            </w:r>
            <w:r w:rsidR="0031782F" w:rsidRPr="0031782F">
              <w:rPr>
                <w:i/>
                <w:szCs w:val="20"/>
              </w:rPr>
              <w:t>УПНО (УИП)</w:t>
            </w:r>
            <w:r w:rsidRPr="00255391">
              <w:rPr>
                <w:i/>
                <w:szCs w:val="20"/>
              </w:rPr>
              <w:t xml:space="preserve"> не равна дате приема к исполнению распоряжения плательщика</w:t>
            </w:r>
          </w:p>
        </w:tc>
      </w:tr>
      <w:tr w:rsidR="003E6DA0" w:rsidRPr="00255391" w14:paraId="1EC83998" w14:textId="77777777" w:rsidTr="00D75FB9">
        <w:tc>
          <w:tcPr>
            <w:tcW w:w="568" w:type="dxa"/>
          </w:tcPr>
          <w:p w14:paraId="324CB6B0" w14:textId="77777777" w:rsidR="003E6DA0" w:rsidRPr="00255391" w:rsidRDefault="003E6DA0" w:rsidP="00B16187">
            <w:pPr>
              <w:pStyle w:val="a"/>
              <w:numPr>
                <w:ilvl w:val="0"/>
                <w:numId w:val="32"/>
              </w:numPr>
            </w:pPr>
          </w:p>
        </w:tc>
        <w:tc>
          <w:tcPr>
            <w:tcW w:w="1134" w:type="dxa"/>
          </w:tcPr>
          <w:p w14:paraId="44095049" w14:textId="4543D7F2" w:rsidR="003E6DA0" w:rsidRPr="00255391" w:rsidRDefault="003E6DA0" w:rsidP="003E6DA0">
            <w:pPr>
              <w:pStyle w:val="112"/>
            </w:pPr>
            <w:bookmarkStart w:id="382" w:name="OLE_LINK223"/>
            <w:r w:rsidRPr="00255391">
              <w:rPr>
                <w:i/>
                <w:iCs/>
                <w:szCs w:val="20"/>
              </w:rPr>
              <w:t>Бизнес поля запроса</w:t>
            </w:r>
            <w:bookmarkEnd w:id="382"/>
          </w:p>
        </w:tc>
        <w:tc>
          <w:tcPr>
            <w:tcW w:w="1418" w:type="dxa"/>
          </w:tcPr>
          <w:p w14:paraId="3459CBE6" w14:textId="56C0415E"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paymentDate</w:t>
            </w:r>
          </w:p>
        </w:tc>
        <w:tc>
          <w:tcPr>
            <w:tcW w:w="3402" w:type="dxa"/>
          </w:tcPr>
          <w:p w14:paraId="73F0060D" w14:textId="2898A6EA" w:rsidR="003E6DA0" w:rsidRPr="00255391" w:rsidRDefault="003E6DA0" w:rsidP="003E6DA0">
            <w:pPr>
              <w:pStyle w:val="112"/>
            </w:pPr>
            <w:r w:rsidRPr="00255391">
              <w:rPr>
                <w:szCs w:val="20"/>
              </w:rPr>
              <w:t>Дата приема к исполнению распоряжения не может превышать дату загрузки платежа в ГИС ГМП более чем на одни сутки.</w:t>
            </w:r>
          </w:p>
        </w:tc>
        <w:tc>
          <w:tcPr>
            <w:tcW w:w="1559" w:type="dxa"/>
          </w:tcPr>
          <w:p w14:paraId="5A251635" w14:textId="03482AD7"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w:t>
            </w:r>
            <w:r w:rsidRPr="00255391">
              <w:rPr>
                <w:szCs w:val="20"/>
                <w:lang w:val="en-US"/>
              </w:rPr>
              <w:t>56</w:t>
            </w:r>
            <w:r w:rsidRPr="00255391">
              <w:rPr>
                <w:szCs w:val="20"/>
              </w:rPr>
              <w:t>»</w:t>
            </w:r>
          </w:p>
        </w:tc>
        <w:tc>
          <w:tcPr>
            <w:tcW w:w="2125" w:type="dxa"/>
          </w:tcPr>
          <w:p w14:paraId="5BD1E843" w14:textId="02A026B1" w:rsidR="003E6DA0" w:rsidRPr="00255391" w:rsidRDefault="003E6DA0" w:rsidP="003E6DA0">
            <w:pPr>
              <w:pStyle w:val="112"/>
            </w:pPr>
            <w:r w:rsidRPr="00255391">
              <w:rPr>
                <w:i/>
                <w:szCs w:val="20"/>
              </w:rPr>
              <w:t>Дата сущности не может превышать дату загрузки более чем на одни сутки</w:t>
            </w:r>
          </w:p>
        </w:tc>
      </w:tr>
      <w:tr w:rsidR="00D302EC" w:rsidRPr="00255391" w14:paraId="2E2639B5" w14:textId="77777777" w:rsidTr="00D75FB9">
        <w:tc>
          <w:tcPr>
            <w:tcW w:w="568" w:type="dxa"/>
          </w:tcPr>
          <w:p w14:paraId="6943FEA0" w14:textId="77777777" w:rsidR="00D302EC" w:rsidRPr="00255391" w:rsidRDefault="00D302EC" w:rsidP="00B16187">
            <w:pPr>
              <w:pStyle w:val="a"/>
              <w:numPr>
                <w:ilvl w:val="0"/>
                <w:numId w:val="32"/>
              </w:numPr>
            </w:pPr>
          </w:p>
        </w:tc>
        <w:tc>
          <w:tcPr>
            <w:tcW w:w="1134" w:type="dxa"/>
          </w:tcPr>
          <w:p w14:paraId="708C22CE" w14:textId="6107DF98" w:rsidR="00D302EC" w:rsidRPr="00255391" w:rsidRDefault="00D302EC" w:rsidP="00D302EC">
            <w:pPr>
              <w:pStyle w:val="112"/>
              <w:rPr>
                <w:i/>
                <w:iCs/>
                <w:szCs w:val="20"/>
              </w:rPr>
            </w:pPr>
            <w:r w:rsidRPr="00255391">
              <w:rPr>
                <w:i/>
                <w:iCs/>
                <w:szCs w:val="20"/>
              </w:rPr>
              <w:t>Бизнес поля запроса</w:t>
            </w:r>
          </w:p>
        </w:tc>
        <w:tc>
          <w:tcPr>
            <w:tcW w:w="1418" w:type="dxa"/>
          </w:tcPr>
          <w:p w14:paraId="7A99A178" w14:textId="77777777" w:rsidR="00D302EC" w:rsidRPr="00255391" w:rsidRDefault="00D302EC" w:rsidP="00D302EC">
            <w:pPr>
              <w:pStyle w:val="112"/>
            </w:pPr>
            <w:r w:rsidRPr="00255391">
              <w:t>ImportPaymentsRequest/PaymentsPackage/ImportedChange/Change/@fieldNum</w:t>
            </w:r>
          </w:p>
          <w:p w14:paraId="4B201B24" w14:textId="72D464B6" w:rsidR="00D302EC" w:rsidRPr="00255391" w:rsidRDefault="00D302EC" w:rsidP="00D302EC">
            <w:pPr>
              <w:pStyle w:val="112"/>
              <w:rPr>
                <w:szCs w:val="20"/>
              </w:rPr>
            </w:pPr>
            <w:r w:rsidRPr="00255391">
              <w:rPr>
                <w:lang w:val="en-US"/>
              </w:rPr>
              <w:t>ImportPaymentsRequest</w:t>
            </w:r>
            <w:r w:rsidRPr="00255391">
              <w:t>/</w:t>
            </w:r>
            <w:r w:rsidRPr="00255391">
              <w:rPr>
                <w:lang w:val="en-US"/>
              </w:rPr>
              <w:t>PaymentsPackage</w:t>
            </w:r>
            <w:r w:rsidRPr="00255391">
              <w:t>/</w:t>
            </w:r>
            <w:r w:rsidRPr="00255391">
              <w:rPr>
                <w:lang w:val="en-US"/>
              </w:rPr>
              <w:t>ImportedChange</w:t>
            </w:r>
            <w:r w:rsidRPr="00255391">
              <w:t>/</w:t>
            </w:r>
            <w:r w:rsidRPr="00255391">
              <w:rPr>
                <w:lang w:val="en-US"/>
              </w:rPr>
              <w:t>Change</w:t>
            </w:r>
            <w:r w:rsidRPr="00255391">
              <w:t>/</w:t>
            </w:r>
            <w:r w:rsidRPr="00255391">
              <w:rPr>
                <w:lang w:val="en-US"/>
              </w:rPr>
              <w:t>ChangeValue</w:t>
            </w:r>
          </w:p>
        </w:tc>
        <w:tc>
          <w:tcPr>
            <w:tcW w:w="3402" w:type="dxa"/>
          </w:tcPr>
          <w:p w14:paraId="7E759583" w14:textId="77777777" w:rsidR="00D302EC" w:rsidRPr="00255391" w:rsidRDefault="00D302EC" w:rsidP="00D302EC">
            <w:pPr>
              <w:pStyle w:val="112"/>
              <w:rPr>
                <w:szCs w:val="20"/>
              </w:rPr>
            </w:pPr>
            <w:r w:rsidRPr="00255391">
              <w:rPr>
                <w:szCs w:val="20"/>
              </w:rPr>
              <w:t>Проверка корректного указания реквизитов изменяемых полей в направляемом изменении в ранее загруженное извещение о приеме к исполнению распоряжения:</w:t>
            </w:r>
          </w:p>
          <w:p w14:paraId="7FF5AE2F" w14:textId="621B4F98" w:rsidR="00D302EC" w:rsidRPr="00255391" w:rsidRDefault="00D302EC" w:rsidP="00215B62">
            <w:pPr>
              <w:pStyle w:val="11"/>
            </w:pPr>
            <w:r w:rsidRPr="00255391">
              <w:t>указаны существующие в ГИС ГМП номера полей, в которые вносятся изменения;</w:t>
            </w:r>
          </w:p>
          <w:p w14:paraId="29BE19E8" w14:textId="67EA7AA1" w:rsidR="00D302EC" w:rsidRPr="00255391" w:rsidRDefault="00D302EC" w:rsidP="00215B62">
            <w:pPr>
              <w:pStyle w:val="11"/>
            </w:pPr>
            <w:r w:rsidRPr="00255391">
              <w:t>значение изменяемого поля соответствует формату этого поля в извещении о приеме к исполнению распоряжения</w:t>
            </w:r>
          </w:p>
        </w:tc>
        <w:tc>
          <w:tcPr>
            <w:tcW w:w="1559" w:type="dxa"/>
          </w:tcPr>
          <w:p w14:paraId="7CF4AD59" w14:textId="643240CB" w:rsidR="00D302EC" w:rsidRPr="00255391" w:rsidRDefault="00D302EC" w:rsidP="00D302EC">
            <w:pPr>
              <w:pStyle w:val="112"/>
              <w:rPr>
                <w:szCs w:val="20"/>
              </w:rPr>
            </w:pPr>
            <w:r w:rsidRPr="00255391">
              <w:rPr>
                <w:szCs w:val="20"/>
              </w:rPr>
              <w:t>ImportPaymentsResponse/ ImportProtocol/code = «111»</w:t>
            </w:r>
          </w:p>
        </w:tc>
        <w:tc>
          <w:tcPr>
            <w:tcW w:w="2125" w:type="dxa"/>
          </w:tcPr>
          <w:p w14:paraId="51AB27E4" w14:textId="17095ADA" w:rsidR="00D302EC" w:rsidRPr="00255391" w:rsidRDefault="00D302EC" w:rsidP="00D302EC">
            <w:pPr>
              <w:pStyle w:val="112"/>
              <w:rPr>
                <w:i/>
                <w:szCs w:val="20"/>
              </w:rPr>
            </w:pPr>
            <w:r w:rsidRPr="00255391">
              <w:rPr>
                <w:i/>
                <w:szCs w:val="20"/>
              </w:rPr>
              <w:t>Недопустимый формат изменяемых полей</w:t>
            </w:r>
          </w:p>
        </w:tc>
      </w:tr>
      <w:tr w:rsidR="003E6DA0" w:rsidRPr="00255391" w14:paraId="0B7816AB" w14:textId="77777777" w:rsidTr="00D75FB9">
        <w:tc>
          <w:tcPr>
            <w:tcW w:w="568" w:type="dxa"/>
          </w:tcPr>
          <w:p w14:paraId="02563B3D" w14:textId="77777777" w:rsidR="003E6DA0" w:rsidRPr="00255391" w:rsidRDefault="003E6DA0" w:rsidP="00B16187">
            <w:pPr>
              <w:pStyle w:val="a"/>
              <w:numPr>
                <w:ilvl w:val="0"/>
                <w:numId w:val="32"/>
              </w:numPr>
            </w:pPr>
          </w:p>
        </w:tc>
        <w:tc>
          <w:tcPr>
            <w:tcW w:w="1134" w:type="dxa"/>
          </w:tcPr>
          <w:p w14:paraId="412B3D6C" w14:textId="54F90AB3" w:rsidR="003E6DA0" w:rsidRPr="00255391" w:rsidRDefault="003E6DA0" w:rsidP="003E6DA0">
            <w:pPr>
              <w:pStyle w:val="112"/>
            </w:pPr>
            <w:r w:rsidRPr="00255391">
              <w:rPr>
                <w:i/>
                <w:iCs/>
                <w:szCs w:val="20"/>
              </w:rPr>
              <w:t>Бизнес поля запроса</w:t>
            </w:r>
          </w:p>
        </w:tc>
        <w:tc>
          <w:tcPr>
            <w:tcW w:w="1418" w:type="dxa"/>
          </w:tcPr>
          <w:p w14:paraId="711C60EB" w14:textId="77777777" w:rsidR="003E6DA0" w:rsidRPr="00255391" w:rsidRDefault="003E6DA0" w:rsidP="003E6DA0">
            <w:pPr>
              <w:pStyle w:val="112"/>
              <w:rPr>
                <w:szCs w:val="20"/>
                <w:lang w:val="en-US"/>
              </w:rPr>
            </w:pPr>
            <w:r w:rsidRPr="00255391">
              <w:rPr>
                <w:szCs w:val="20"/>
                <w:lang w:val="en-US"/>
              </w:rPr>
              <w:t xml:space="preserve">ImportPaymentsRequest/PaymentsPackage/ImportedPayment / Payee/ OrgAccount/@ </w:t>
            </w:r>
            <w:r w:rsidRPr="00255391">
              <w:rPr>
                <w:szCs w:val="20"/>
                <w:lang w:val="en-US"/>
              </w:rPr>
              <w:lastRenderedPageBreak/>
              <w:t>accountNumber</w:t>
            </w:r>
          </w:p>
          <w:p w14:paraId="68BEFF25" w14:textId="77777777" w:rsidR="003E6DA0" w:rsidRPr="00255391" w:rsidRDefault="003E6DA0" w:rsidP="003E6DA0">
            <w:pPr>
              <w:pStyle w:val="112"/>
              <w:rPr>
                <w:szCs w:val="20"/>
                <w:lang w:val="en-US"/>
              </w:rPr>
            </w:pPr>
          </w:p>
          <w:p w14:paraId="32E01CCC" w14:textId="024F1E50"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kbk</w:t>
            </w:r>
          </w:p>
        </w:tc>
        <w:tc>
          <w:tcPr>
            <w:tcW w:w="3402" w:type="dxa"/>
          </w:tcPr>
          <w:p w14:paraId="5ABD904E" w14:textId="65DD1E3C" w:rsidR="003E6DA0" w:rsidRPr="00255391" w:rsidRDefault="003E6DA0" w:rsidP="00061A56">
            <w:pPr>
              <w:pStyle w:val="112"/>
            </w:pPr>
            <w:r w:rsidRPr="00255391">
              <w:rPr>
                <w:szCs w:val="20"/>
              </w:rPr>
              <w:lastRenderedPageBreak/>
              <w:t>Если первые 5 цифр счета, на который предполагаются поступление денежных средств равны «</w:t>
            </w:r>
            <w:r w:rsidR="00061A56" w:rsidRPr="00255391">
              <w:rPr>
                <w:szCs w:val="20"/>
              </w:rPr>
              <w:t>03100</w:t>
            </w:r>
            <w:r w:rsidRPr="00255391">
              <w:rPr>
                <w:szCs w:val="20"/>
              </w:rPr>
              <w:t>», то значение КБК не должно быть равно «0»</w:t>
            </w:r>
            <w:r w:rsidR="002518B8" w:rsidRPr="00255391">
              <w:rPr>
                <w:szCs w:val="20"/>
              </w:rPr>
              <w:t>. Все символы поля КБК одновременно не могут принимать значение ноль («0»)</w:t>
            </w:r>
          </w:p>
        </w:tc>
        <w:tc>
          <w:tcPr>
            <w:tcW w:w="1559" w:type="dxa"/>
          </w:tcPr>
          <w:p w14:paraId="3555E424" w14:textId="3994D143"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«233»</w:t>
            </w:r>
          </w:p>
        </w:tc>
        <w:tc>
          <w:tcPr>
            <w:tcW w:w="2125" w:type="dxa"/>
          </w:tcPr>
          <w:p w14:paraId="3B1E10D2" w14:textId="1D2CD7A0" w:rsidR="003E6DA0" w:rsidRPr="00255391" w:rsidRDefault="003E6DA0" w:rsidP="003E6DA0">
            <w:pPr>
              <w:pStyle w:val="112"/>
            </w:pPr>
            <w:r w:rsidRPr="00255391">
              <w:rPr>
                <w:i/>
                <w:szCs w:val="20"/>
              </w:rPr>
              <w:t>Некорректное значение КБК</w:t>
            </w:r>
          </w:p>
        </w:tc>
      </w:tr>
      <w:tr w:rsidR="003E6DA0" w:rsidRPr="00255391" w14:paraId="5A74CFE1" w14:textId="77777777" w:rsidTr="00D75FB9">
        <w:tc>
          <w:tcPr>
            <w:tcW w:w="568" w:type="dxa"/>
          </w:tcPr>
          <w:p w14:paraId="190A5173" w14:textId="77777777" w:rsidR="003E6DA0" w:rsidRPr="00255391" w:rsidRDefault="003E6DA0" w:rsidP="00B16187">
            <w:pPr>
              <w:pStyle w:val="a"/>
              <w:numPr>
                <w:ilvl w:val="0"/>
                <w:numId w:val="32"/>
              </w:numPr>
            </w:pPr>
          </w:p>
        </w:tc>
        <w:tc>
          <w:tcPr>
            <w:tcW w:w="1134" w:type="dxa"/>
          </w:tcPr>
          <w:p w14:paraId="3BE36C83" w14:textId="5C58D842" w:rsidR="003E6DA0" w:rsidRPr="00255391" w:rsidRDefault="003E6DA0" w:rsidP="003E6DA0">
            <w:pPr>
              <w:pStyle w:val="112"/>
            </w:pPr>
            <w:r w:rsidRPr="00255391">
              <w:rPr>
                <w:i/>
                <w:iCs/>
                <w:szCs w:val="20"/>
              </w:rPr>
              <w:t>Бизнес поля запроса</w:t>
            </w:r>
          </w:p>
        </w:tc>
        <w:tc>
          <w:tcPr>
            <w:tcW w:w="1418" w:type="dxa"/>
          </w:tcPr>
          <w:p w14:paraId="1EC6BF39" w14:textId="576D5296" w:rsidR="003E6DA0" w:rsidRPr="00255391" w:rsidRDefault="003E6DA0" w:rsidP="003E6DA0">
            <w:pPr>
              <w:pStyle w:val="112"/>
            </w:pPr>
            <w:r w:rsidRPr="00255391">
              <w:rPr>
                <w:szCs w:val="20"/>
                <w:lang w:val="en-US"/>
              </w:rPr>
              <w:t>I</w:t>
            </w:r>
            <w:r w:rsidRPr="00255391">
              <w:rPr>
                <w:szCs w:val="20"/>
              </w:rPr>
              <w:t>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/@supplierBillID</w:t>
            </w:r>
          </w:p>
        </w:tc>
        <w:tc>
          <w:tcPr>
            <w:tcW w:w="3402" w:type="dxa"/>
          </w:tcPr>
          <w:p w14:paraId="180632F0" w14:textId="77777777" w:rsidR="003E6DA0" w:rsidRPr="00255391" w:rsidRDefault="003E6DA0" w:rsidP="003E6DA0">
            <w:pPr>
              <w:pStyle w:val="112"/>
              <w:rPr>
                <w:u w:color="000000"/>
              </w:rPr>
            </w:pPr>
            <w:r w:rsidRPr="00255391">
              <w:rPr>
                <w:u w:color="000000"/>
              </w:rPr>
              <w:t>Проверка контрольного разряда УИН:</w:t>
            </w:r>
          </w:p>
          <w:p w14:paraId="49A2BB2F" w14:textId="4ED091DD" w:rsidR="003E6DA0" w:rsidRPr="00255391" w:rsidRDefault="009F42D7" w:rsidP="009F42D7">
            <w:pPr>
              <w:pStyle w:val="112"/>
            </w:pPr>
            <w:r w:rsidRPr="00255391">
              <w:rPr>
                <w:u w:color="000000"/>
              </w:rPr>
              <w:t>если длина УИН 25</w:t>
            </w:r>
            <w:r w:rsidR="003E6DA0" w:rsidRPr="00255391">
              <w:rPr>
                <w:u w:color="000000"/>
              </w:rPr>
              <w:t xml:space="preserve"> символов, то проверяется значение 2</w:t>
            </w:r>
            <w:r w:rsidRPr="00255391">
              <w:rPr>
                <w:u w:color="000000"/>
              </w:rPr>
              <w:t>5</w:t>
            </w:r>
            <w:r w:rsidR="003E6DA0" w:rsidRPr="00255391">
              <w:rPr>
                <w:u w:color="000000"/>
              </w:rPr>
              <w:t xml:space="preserve">-го символа  (алгоритм расчета контрольного разряда приведен в разделе </w:t>
            </w:r>
            <w:r w:rsidR="003E6DA0" w:rsidRPr="00255391">
              <w:rPr>
                <w:u w:color="000000"/>
              </w:rPr>
              <w:fldChar w:fldCharType="begin"/>
            </w:r>
            <w:r w:rsidR="003E6DA0" w:rsidRPr="00255391">
              <w:rPr>
                <w:u w:color="000000"/>
              </w:rPr>
              <w:instrText xml:space="preserve"> REF _Ref525506994 \n \h  \* MERGEFORMAT </w:instrText>
            </w:r>
            <w:r w:rsidR="003E6DA0" w:rsidRPr="00255391">
              <w:rPr>
                <w:u w:color="000000"/>
              </w:rPr>
            </w:r>
            <w:r w:rsidR="003E6DA0" w:rsidRPr="00255391">
              <w:rPr>
                <w:u w:color="000000"/>
              </w:rPr>
              <w:fldChar w:fldCharType="separate"/>
            </w:r>
            <w:r w:rsidR="00CC28D8">
              <w:rPr>
                <w:u w:color="000000"/>
              </w:rPr>
              <w:t>4.1</w:t>
            </w:r>
            <w:r w:rsidR="003E6DA0" w:rsidRPr="00255391">
              <w:rPr>
                <w:u w:color="000000"/>
              </w:rPr>
              <w:fldChar w:fldCharType="end"/>
            </w:r>
            <w:r w:rsidR="003E6DA0" w:rsidRPr="00255391">
              <w:rPr>
                <w:u w:color="000000"/>
              </w:rPr>
              <w:t>).</w:t>
            </w:r>
          </w:p>
        </w:tc>
        <w:tc>
          <w:tcPr>
            <w:tcW w:w="1559" w:type="dxa"/>
          </w:tcPr>
          <w:p w14:paraId="02F3CCE0" w14:textId="7715DE8B"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«234»</w:t>
            </w:r>
          </w:p>
        </w:tc>
        <w:tc>
          <w:tcPr>
            <w:tcW w:w="2125" w:type="dxa"/>
          </w:tcPr>
          <w:p w14:paraId="5E0755D6" w14:textId="1D076306" w:rsidR="003E6DA0" w:rsidRPr="00255391" w:rsidRDefault="003E6DA0" w:rsidP="003E6DA0">
            <w:pPr>
              <w:pStyle w:val="112"/>
            </w:pPr>
            <w:r w:rsidRPr="00255391">
              <w:rPr>
                <w:i/>
                <w:szCs w:val="20"/>
              </w:rPr>
              <w:t>Контрольный разряд УИН имеет некорректное значение</w:t>
            </w:r>
          </w:p>
        </w:tc>
      </w:tr>
      <w:tr w:rsidR="003E6DA0" w:rsidRPr="00255391" w14:paraId="78BB18A9" w14:textId="77777777" w:rsidTr="00D75FB9">
        <w:tc>
          <w:tcPr>
            <w:tcW w:w="568" w:type="dxa"/>
          </w:tcPr>
          <w:p w14:paraId="4E57D31D" w14:textId="77777777" w:rsidR="003E6DA0" w:rsidRPr="00255391" w:rsidRDefault="003E6DA0" w:rsidP="00B16187">
            <w:pPr>
              <w:pStyle w:val="a"/>
              <w:numPr>
                <w:ilvl w:val="0"/>
                <w:numId w:val="32"/>
              </w:numPr>
            </w:pPr>
          </w:p>
        </w:tc>
        <w:tc>
          <w:tcPr>
            <w:tcW w:w="1134" w:type="dxa"/>
          </w:tcPr>
          <w:p w14:paraId="1A4ADA5A" w14:textId="3F6E9FA4" w:rsidR="003E6DA0" w:rsidRPr="00255391" w:rsidRDefault="003E6DA0" w:rsidP="003E6DA0">
            <w:pPr>
              <w:pStyle w:val="112"/>
            </w:pPr>
            <w:r w:rsidRPr="00255391">
              <w:rPr>
                <w:i/>
                <w:iCs/>
                <w:szCs w:val="20"/>
              </w:rPr>
              <w:t>Бизнес поля запроса</w:t>
            </w:r>
          </w:p>
        </w:tc>
        <w:tc>
          <w:tcPr>
            <w:tcW w:w="1418" w:type="dxa"/>
          </w:tcPr>
          <w:p w14:paraId="44A767DE" w14:textId="11EF34D7"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paymentId</w:t>
            </w:r>
          </w:p>
        </w:tc>
        <w:tc>
          <w:tcPr>
            <w:tcW w:w="3402" w:type="dxa"/>
          </w:tcPr>
          <w:p w14:paraId="20CAE2EA" w14:textId="70928D91" w:rsidR="003E6DA0" w:rsidRPr="00255391" w:rsidRDefault="003E6DA0" w:rsidP="003E6DA0">
            <w:pPr>
              <w:pStyle w:val="112"/>
              <w:rPr>
                <w:szCs w:val="20"/>
              </w:rPr>
            </w:pPr>
            <w:r w:rsidRPr="00255391">
              <w:rPr>
                <w:szCs w:val="20"/>
              </w:rPr>
              <w:t xml:space="preserve">Проверка структуры </w:t>
            </w:r>
            <w:r w:rsidR="0031782F" w:rsidRPr="0031782F">
              <w:rPr>
                <w:szCs w:val="20"/>
              </w:rPr>
              <w:t>УПНО (УИП)</w:t>
            </w:r>
            <w:r w:rsidRPr="00255391">
              <w:rPr>
                <w:szCs w:val="20"/>
              </w:rPr>
              <w:t xml:space="preserve"> на соответствие участнику:</w:t>
            </w:r>
          </w:p>
          <w:p w14:paraId="226FF770" w14:textId="1FD068F2" w:rsidR="003E6DA0" w:rsidRPr="00255391" w:rsidRDefault="003E6DA0" w:rsidP="00442E14">
            <w:pPr>
              <w:pStyle w:val="11"/>
            </w:pPr>
            <w:r w:rsidRPr="00255391">
              <w:t xml:space="preserve">если первая цифра «2», то со 2-го по 5-й символы должно быть указано значение </w:t>
            </w:r>
            <w:r w:rsidR="006B15B2" w:rsidRPr="00255391">
              <w:t xml:space="preserve">первых 4-х символов </w:t>
            </w:r>
            <w:r w:rsidRPr="00255391">
              <w:t>поля «UFK»;</w:t>
            </w:r>
          </w:p>
          <w:p w14:paraId="654879D3" w14:textId="2202FE36" w:rsidR="003E6DA0" w:rsidRPr="00255391" w:rsidRDefault="003E6DA0" w:rsidP="00442E14">
            <w:pPr>
              <w:pStyle w:val="11"/>
            </w:pPr>
            <w:r w:rsidRPr="00255391">
              <w:t>если первая цифра «3», то со 2-го по 7-й символы должно быть ука</w:t>
            </w:r>
            <w:r w:rsidR="00626C15" w:rsidRPr="00255391">
              <w:t>зано значение поля «</w:t>
            </w:r>
            <w:r w:rsidR="00667388" w:rsidRPr="00255391">
              <w:rPr>
                <w:lang w:val="en-US"/>
              </w:rPr>
              <w:t>o</w:t>
            </w:r>
            <w:r w:rsidR="00667388" w:rsidRPr="00255391">
              <w:t>riginatorId</w:t>
            </w:r>
            <w:r w:rsidRPr="00255391">
              <w:t>» (УРН получателя платежа).</w:t>
            </w:r>
          </w:p>
        </w:tc>
        <w:tc>
          <w:tcPr>
            <w:tcW w:w="1559" w:type="dxa"/>
          </w:tcPr>
          <w:p w14:paraId="28768D1D" w14:textId="530785D3"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w:t>
            </w:r>
            <w:r w:rsidRPr="00255391">
              <w:rPr>
                <w:szCs w:val="20"/>
                <w:lang w:val="en-US"/>
              </w:rPr>
              <w:t>235</w:t>
            </w:r>
            <w:r w:rsidRPr="00255391">
              <w:rPr>
                <w:szCs w:val="20"/>
              </w:rPr>
              <w:t>»</w:t>
            </w:r>
          </w:p>
        </w:tc>
        <w:tc>
          <w:tcPr>
            <w:tcW w:w="2125" w:type="dxa"/>
          </w:tcPr>
          <w:p w14:paraId="671055DE" w14:textId="414DDFB9" w:rsidR="003E6DA0" w:rsidRPr="00255391" w:rsidRDefault="0031782F" w:rsidP="003E6DA0">
            <w:pPr>
              <w:pStyle w:val="112"/>
            </w:pPr>
            <w:r w:rsidRPr="0031782F">
              <w:rPr>
                <w:i/>
                <w:szCs w:val="20"/>
              </w:rPr>
              <w:t>УПНО (УИП)</w:t>
            </w:r>
            <w:r w:rsidR="003E6DA0" w:rsidRPr="00255391">
              <w:rPr>
                <w:i/>
                <w:szCs w:val="20"/>
              </w:rPr>
              <w:t xml:space="preserve"> имеет некорректный формат</w:t>
            </w:r>
          </w:p>
        </w:tc>
      </w:tr>
      <w:tr w:rsidR="003E6DA0" w:rsidRPr="00255391" w14:paraId="5596D20A" w14:textId="77777777" w:rsidTr="00D75FB9">
        <w:tc>
          <w:tcPr>
            <w:tcW w:w="568" w:type="dxa"/>
          </w:tcPr>
          <w:p w14:paraId="3CAE04A1" w14:textId="77777777" w:rsidR="003E6DA0" w:rsidRPr="00255391" w:rsidRDefault="003E6DA0" w:rsidP="00B16187">
            <w:pPr>
              <w:pStyle w:val="a"/>
              <w:numPr>
                <w:ilvl w:val="0"/>
                <w:numId w:val="32"/>
              </w:numPr>
            </w:pPr>
          </w:p>
        </w:tc>
        <w:tc>
          <w:tcPr>
            <w:tcW w:w="1134" w:type="dxa"/>
          </w:tcPr>
          <w:p w14:paraId="7AF46A6E" w14:textId="0CE4FBD0" w:rsidR="003E6DA0" w:rsidRPr="00255391" w:rsidRDefault="003E6DA0" w:rsidP="003E6DA0">
            <w:pPr>
              <w:pStyle w:val="112"/>
            </w:pPr>
            <w:r w:rsidRPr="00255391">
              <w:rPr>
                <w:i/>
                <w:iCs/>
                <w:szCs w:val="20"/>
              </w:rPr>
              <w:t>Бизнес поля запроса</w:t>
            </w:r>
          </w:p>
        </w:tc>
        <w:tc>
          <w:tcPr>
            <w:tcW w:w="1418" w:type="dxa"/>
          </w:tcPr>
          <w:p w14:paraId="0DA3E4EA" w14:textId="479D05A5" w:rsidR="003E6DA0" w:rsidRPr="00255391" w:rsidRDefault="003E6DA0" w:rsidP="003E6DA0">
            <w:pPr>
              <w:pStyle w:val="112"/>
            </w:pPr>
            <w:r w:rsidRPr="00255391">
              <w:rPr>
                <w:szCs w:val="20"/>
                <w:lang w:val="en-US"/>
              </w:rPr>
              <w:t>ImportPaymentsRequest</w:t>
            </w:r>
            <w:r w:rsidRPr="00255391">
              <w:rPr>
                <w:szCs w:val="20"/>
              </w:rPr>
              <w:t>/</w:t>
            </w:r>
            <w:r w:rsidRPr="00255391">
              <w:rPr>
                <w:szCs w:val="20"/>
                <w:lang w:val="en-US"/>
              </w:rPr>
              <w:t>PaymentsPackage</w:t>
            </w:r>
            <w:r w:rsidRPr="00255391">
              <w:rPr>
                <w:szCs w:val="20"/>
              </w:rPr>
              <w:t>/</w:t>
            </w:r>
            <w:r w:rsidRPr="00255391">
              <w:rPr>
                <w:szCs w:val="20"/>
                <w:lang w:val="en-US"/>
              </w:rPr>
              <w:t>ImportedPayments</w:t>
            </w:r>
            <w:r w:rsidRPr="00255391">
              <w:rPr>
                <w:szCs w:val="20"/>
              </w:rPr>
              <w:t>/</w:t>
            </w:r>
            <w:r w:rsidRPr="00255391">
              <w:rPr>
                <w:szCs w:val="20"/>
                <w:lang w:val="en-US"/>
              </w:rPr>
              <w:t>Payer</w:t>
            </w:r>
            <w:r w:rsidRPr="00255391">
              <w:rPr>
                <w:szCs w:val="20"/>
              </w:rPr>
              <w:t>/@</w:t>
            </w:r>
            <w:r w:rsidRPr="00255391">
              <w:rPr>
                <w:szCs w:val="20"/>
                <w:lang w:val="en-US"/>
              </w:rPr>
              <w:t>payerIdentifier</w:t>
            </w:r>
          </w:p>
        </w:tc>
        <w:tc>
          <w:tcPr>
            <w:tcW w:w="3402" w:type="dxa"/>
          </w:tcPr>
          <w:p w14:paraId="76FF882B" w14:textId="7849F22D" w:rsidR="00B70A44" w:rsidRPr="00255391" w:rsidRDefault="003E6DA0" w:rsidP="002518B8">
            <w:pPr>
              <w:pStyle w:val="112"/>
              <w:rPr>
                <w:szCs w:val="20"/>
              </w:rPr>
            </w:pPr>
            <w:r w:rsidRPr="00255391">
              <w:rPr>
                <w:szCs w:val="20"/>
              </w:rPr>
              <w:t>Провер</w:t>
            </w:r>
            <w:r w:rsidR="002518B8" w:rsidRPr="00255391">
              <w:rPr>
                <w:szCs w:val="20"/>
              </w:rPr>
              <w:t>ка</w:t>
            </w:r>
            <w:r w:rsidR="00B70A44" w:rsidRPr="00255391">
              <w:rPr>
                <w:szCs w:val="20"/>
              </w:rPr>
              <w:t xml:space="preserve"> на</w:t>
            </w:r>
            <w:r w:rsidRPr="00255391">
              <w:rPr>
                <w:szCs w:val="20"/>
              </w:rPr>
              <w:t xml:space="preserve"> невырожденность идентификатора плательщика, а именно: </w:t>
            </w:r>
          </w:p>
          <w:p w14:paraId="31C3CBF5" w14:textId="4CAAF5F2" w:rsidR="003E6DA0" w:rsidRPr="00255391" w:rsidRDefault="003E6DA0" w:rsidP="00B734DB">
            <w:pPr>
              <w:pStyle w:val="11"/>
            </w:pPr>
            <w:r w:rsidRPr="00255391">
              <w:t>значения с 4 по 22 разрядах не могут все одновременно быть равны нулю</w:t>
            </w:r>
          </w:p>
          <w:p w14:paraId="1FB5F2DC" w14:textId="77777777" w:rsidR="008C5691" w:rsidRDefault="00B70A44" w:rsidP="00B734DB">
            <w:pPr>
              <w:pStyle w:val="11"/>
            </w:pPr>
            <w:r w:rsidRPr="00255391">
              <w:t>значение с 1 по 3 символ не может быть равно «127» (из идентификатора плательщика ФЛ исключен код «27» - «Номер мобильного телефона»)</w:t>
            </w:r>
            <w:r w:rsidR="008C5691">
              <w:t>;</w:t>
            </w:r>
          </w:p>
          <w:p w14:paraId="3877D62A" w14:textId="049B9631" w:rsidR="008C5691" w:rsidRDefault="008C5691" w:rsidP="008C5691">
            <w:pPr>
              <w:pStyle w:val="11"/>
            </w:pPr>
            <w:r>
              <w:t xml:space="preserve">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w:t>
            </w:r>
            <w:r>
              <w:lastRenderedPageBreak/>
              <w:t>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685FDE99" w14:textId="4CFDC81A" w:rsidR="008C5691" w:rsidRDefault="008C5691" w:rsidP="008C5691">
            <w:pPr>
              <w:pStyle w:val="11"/>
            </w:pPr>
            <w:r>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6391AEA9" w14:textId="638C9359" w:rsidR="00B70A44" w:rsidRPr="00255391" w:rsidRDefault="008C5691" w:rsidP="008C5691">
            <w:pPr>
              <w:pStyle w:val="11"/>
            </w:pPr>
            <w:r>
              <w:t>для ЮЛ нерезидентов РФ (при отсутствии КИО и ИНН) 4 — 17 разряды — символы или цифры, без знака номера («№») и разделительных знаков («-», «/», «.», «:», «,»), 18 — 19 разряды — 2 символа, 20 — 22 разряды — 3 цифры.</w:t>
            </w:r>
          </w:p>
        </w:tc>
        <w:tc>
          <w:tcPr>
            <w:tcW w:w="1559" w:type="dxa"/>
          </w:tcPr>
          <w:p w14:paraId="66E67870" w14:textId="7029A0F8" w:rsidR="003E6DA0" w:rsidRPr="00255391" w:rsidRDefault="003E6DA0" w:rsidP="003E6DA0">
            <w:pPr>
              <w:pStyle w:val="112"/>
            </w:pPr>
            <w:r w:rsidRPr="00255391">
              <w:rPr>
                <w:szCs w:val="20"/>
              </w:rPr>
              <w:lastRenderedPageBreak/>
              <w:t>Import</w:t>
            </w:r>
            <w:r w:rsidRPr="00255391">
              <w:rPr>
                <w:szCs w:val="20"/>
                <w:lang w:val="en-US"/>
              </w:rPr>
              <w:t>Payments</w:t>
            </w:r>
            <w:r w:rsidRPr="00255391">
              <w:rPr>
                <w:szCs w:val="20"/>
              </w:rPr>
              <w:t>Response/ ImportProtocol/code = «236»</w:t>
            </w:r>
          </w:p>
        </w:tc>
        <w:tc>
          <w:tcPr>
            <w:tcW w:w="2125" w:type="dxa"/>
          </w:tcPr>
          <w:p w14:paraId="32A741DF" w14:textId="08113B2A" w:rsidR="003E6DA0" w:rsidRPr="00255391" w:rsidRDefault="003E6DA0" w:rsidP="003E6DA0">
            <w:pPr>
              <w:pStyle w:val="112"/>
            </w:pPr>
            <w:r w:rsidRPr="00255391">
              <w:rPr>
                <w:i/>
                <w:szCs w:val="20"/>
              </w:rPr>
              <w:t>Некорректное значение идентификатора плательщика</w:t>
            </w:r>
          </w:p>
        </w:tc>
      </w:tr>
      <w:tr w:rsidR="00693D2D" w:rsidRPr="00255391" w14:paraId="6DD8A17C" w14:textId="77777777" w:rsidTr="00D75FB9">
        <w:tc>
          <w:tcPr>
            <w:tcW w:w="568" w:type="dxa"/>
          </w:tcPr>
          <w:p w14:paraId="45674A41" w14:textId="77777777" w:rsidR="00693D2D" w:rsidRPr="00255391" w:rsidRDefault="00693D2D" w:rsidP="00B16187">
            <w:pPr>
              <w:pStyle w:val="a"/>
              <w:numPr>
                <w:ilvl w:val="0"/>
                <w:numId w:val="32"/>
              </w:numPr>
            </w:pPr>
          </w:p>
        </w:tc>
        <w:tc>
          <w:tcPr>
            <w:tcW w:w="1134" w:type="dxa"/>
          </w:tcPr>
          <w:p w14:paraId="26986C91" w14:textId="04571AE7" w:rsidR="00693D2D" w:rsidRPr="00255391" w:rsidRDefault="00693D2D" w:rsidP="003E6DA0">
            <w:pPr>
              <w:pStyle w:val="112"/>
              <w:rPr>
                <w:i/>
                <w:iCs/>
                <w:szCs w:val="20"/>
              </w:rPr>
            </w:pPr>
            <w:r w:rsidRPr="00693D2D">
              <w:rPr>
                <w:i/>
                <w:iCs/>
                <w:szCs w:val="20"/>
              </w:rPr>
              <w:t>Бизнес поля запроса</w:t>
            </w:r>
          </w:p>
        </w:tc>
        <w:tc>
          <w:tcPr>
            <w:tcW w:w="1418" w:type="dxa"/>
          </w:tcPr>
          <w:p w14:paraId="4089BF0F" w14:textId="281227DC" w:rsidR="00693D2D" w:rsidRPr="0074431C" w:rsidRDefault="00693D2D" w:rsidP="003E6DA0">
            <w:pPr>
              <w:pStyle w:val="112"/>
              <w:rPr>
                <w:szCs w:val="20"/>
              </w:rPr>
            </w:pPr>
            <w:r w:rsidRPr="00693D2D">
              <w:rPr>
                <w:szCs w:val="20"/>
                <w:lang w:val="en-US"/>
              </w:rPr>
              <w:t>ImportPaymentsRequest</w:t>
            </w:r>
            <w:r w:rsidRPr="0074431C">
              <w:rPr>
                <w:szCs w:val="20"/>
              </w:rPr>
              <w:t>/</w:t>
            </w:r>
            <w:r w:rsidRPr="00693D2D">
              <w:rPr>
                <w:szCs w:val="20"/>
                <w:lang w:val="en-US"/>
              </w:rPr>
              <w:t>PaymentsPackage</w:t>
            </w:r>
            <w:r w:rsidRPr="0074431C">
              <w:rPr>
                <w:szCs w:val="20"/>
              </w:rPr>
              <w:t>/</w:t>
            </w:r>
            <w:r w:rsidRPr="00693D2D">
              <w:rPr>
                <w:szCs w:val="20"/>
                <w:lang w:val="en-US"/>
              </w:rPr>
              <w:t>ImportedPayments</w:t>
            </w:r>
            <w:r w:rsidRPr="0074431C">
              <w:rPr>
                <w:szCs w:val="20"/>
              </w:rPr>
              <w:t>/</w:t>
            </w:r>
            <w:r w:rsidRPr="00693D2D">
              <w:rPr>
                <w:szCs w:val="20"/>
                <w:lang w:val="en-US"/>
              </w:rPr>
              <w:t>BudgetIndex</w:t>
            </w:r>
            <w:r w:rsidRPr="0074431C">
              <w:rPr>
                <w:szCs w:val="20"/>
              </w:rPr>
              <w:t>/@</w:t>
            </w:r>
            <w:r w:rsidRPr="00693D2D">
              <w:rPr>
                <w:szCs w:val="20"/>
                <w:lang w:val="en-US"/>
              </w:rPr>
              <w:t>status</w:t>
            </w:r>
          </w:p>
        </w:tc>
        <w:tc>
          <w:tcPr>
            <w:tcW w:w="3402" w:type="dxa"/>
          </w:tcPr>
          <w:p w14:paraId="1FE80FC9" w14:textId="77777777" w:rsidR="00693D2D" w:rsidRPr="00693D2D" w:rsidRDefault="00693D2D" w:rsidP="00693D2D">
            <w:pPr>
              <w:pStyle w:val="112"/>
              <w:rPr>
                <w:szCs w:val="20"/>
              </w:rPr>
            </w:pPr>
            <w:r w:rsidRPr="00693D2D">
              <w:rPr>
                <w:szCs w:val="20"/>
              </w:rPr>
              <w:t>До 01.07.2021 реквизит платежа 101 «Статус плательщика» блока данных «Дополнительные реквизиты платежа» может принимать значение из диапазонов "01"-"13", "15"-"28".</w:t>
            </w:r>
          </w:p>
          <w:p w14:paraId="24B2542F" w14:textId="77777777" w:rsidR="00693D2D" w:rsidRPr="00693D2D" w:rsidRDefault="00693D2D" w:rsidP="00693D2D">
            <w:pPr>
              <w:pStyle w:val="112"/>
              <w:rPr>
                <w:szCs w:val="20"/>
              </w:rPr>
            </w:pPr>
            <w:r w:rsidRPr="00693D2D">
              <w:rPr>
                <w:szCs w:val="20"/>
              </w:rPr>
              <w:t>C 01.07.2021 реквизит платежа 101 «Статус плательщика» блока данных «Дополнительные реквизиты платежа» может принимать значение из диапазонов "01"-"13", "15"-"29".</w:t>
            </w:r>
          </w:p>
          <w:p w14:paraId="7F7367C1" w14:textId="68545175" w:rsidR="00693D2D" w:rsidRPr="00255391" w:rsidRDefault="00693D2D" w:rsidP="00693D2D">
            <w:pPr>
              <w:pStyle w:val="112"/>
              <w:rPr>
                <w:szCs w:val="20"/>
              </w:rPr>
            </w:pPr>
            <w:r w:rsidRPr="00693D2D">
              <w:rPr>
                <w:szCs w:val="20"/>
              </w:rPr>
              <w:t>С 01.10.2021 реквизит платежа 101 «Статус плательщика» блока данных «Дополнительные реквизиты платежа» может принимать значение из диапазонов "01"-"08", "13","15"-"17", "19"-"20", "23"-"24", "27"-"30".</w:t>
            </w:r>
          </w:p>
        </w:tc>
        <w:tc>
          <w:tcPr>
            <w:tcW w:w="1559" w:type="dxa"/>
          </w:tcPr>
          <w:p w14:paraId="096057FE" w14:textId="6B57F973" w:rsidR="00693D2D" w:rsidRPr="00255391" w:rsidRDefault="00693D2D" w:rsidP="003E6DA0">
            <w:pPr>
              <w:pStyle w:val="112"/>
              <w:rPr>
                <w:szCs w:val="20"/>
              </w:rPr>
            </w:pPr>
            <w:r w:rsidRPr="00693D2D">
              <w:rPr>
                <w:szCs w:val="20"/>
              </w:rPr>
              <w:t>ImportPaymentsResponse/ ImportProtocol/code = «239»</w:t>
            </w:r>
          </w:p>
        </w:tc>
        <w:tc>
          <w:tcPr>
            <w:tcW w:w="2125" w:type="dxa"/>
          </w:tcPr>
          <w:p w14:paraId="501C6EEF" w14:textId="2BA52C83" w:rsidR="00693D2D" w:rsidRPr="00255391" w:rsidRDefault="00693D2D" w:rsidP="003E6DA0">
            <w:pPr>
              <w:pStyle w:val="112"/>
              <w:rPr>
                <w:i/>
                <w:szCs w:val="20"/>
              </w:rPr>
            </w:pPr>
            <w:r w:rsidRPr="00693D2D">
              <w:rPr>
                <w:i/>
                <w:szCs w:val="2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693D2D" w:rsidRPr="00255391" w14:paraId="602EDC02" w14:textId="77777777" w:rsidTr="00D75FB9">
        <w:tc>
          <w:tcPr>
            <w:tcW w:w="568" w:type="dxa"/>
          </w:tcPr>
          <w:p w14:paraId="52ACF3BD" w14:textId="77777777" w:rsidR="00693D2D" w:rsidRPr="00255391" w:rsidRDefault="00693D2D" w:rsidP="00B16187">
            <w:pPr>
              <w:pStyle w:val="a"/>
              <w:numPr>
                <w:ilvl w:val="0"/>
                <w:numId w:val="32"/>
              </w:numPr>
            </w:pPr>
          </w:p>
        </w:tc>
        <w:tc>
          <w:tcPr>
            <w:tcW w:w="1134" w:type="dxa"/>
          </w:tcPr>
          <w:p w14:paraId="500F8302" w14:textId="25D4E1FF" w:rsidR="00693D2D" w:rsidRPr="00255391" w:rsidRDefault="00693D2D" w:rsidP="003E6DA0">
            <w:pPr>
              <w:pStyle w:val="112"/>
              <w:rPr>
                <w:i/>
                <w:iCs/>
                <w:szCs w:val="20"/>
              </w:rPr>
            </w:pPr>
            <w:r w:rsidRPr="00693D2D">
              <w:rPr>
                <w:i/>
                <w:iCs/>
                <w:szCs w:val="20"/>
              </w:rPr>
              <w:t>Бизнес поля запроса</w:t>
            </w:r>
          </w:p>
        </w:tc>
        <w:tc>
          <w:tcPr>
            <w:tcW w:w="1418" w:type="dxa"/>
          </w:tcPr>
          <w:p w14:paraId="7E21CC66" w14:textId="5691FFDE" w:rsidR="00693D2D" w:rsidRPr="0074431C" w:rsidRDefault="00693D2D" w:rsidP="003E6DA0">
            <w:pPr>
              <w:pStyle w:val="112"/>
              <w:rPr>
                <w:szCs w:val="20"/>
              </w:rPr>
            </w:pPr>
            <w:r w:rsidRPr="00693D2D">
              <w:rPr>
                <w:szCs w:val="20"/>
              </w:rPr>
              <w:t>ImportPaymentsRequest/PaymentsPackage/ImportedPayments/BudgetIndex/@paytReason</w:t>
            </w:r>
          </w:p>
        </w:tc>
        <w:tc>
          <w:tcPr>
            <w:tcW w:w="3402" w:type="dxa"/>
          </w:tcPr>
          <w:p w14:paraId="1221314C" w14:textId="77777777" w:rsidR="00693D2D" w:rsidRDefault="00693D2D" w:rsidP="002518B8">
            <w:pPr>
              <w:pStyle w:val="112"/>
              <w:rPr>
                <w:szCs w:val="20"/>
              </w:rPr>
            </w:pPr>
            <w:r w:rsidRPr="00693D2D">
              <w:rPr>
                <w:szCs w:val="20"/>
              </w:rPr>
              <w:t>С 01.01.2021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БФ, ТР, РС, ОТ, РТ, ПБ, ПР, АП, АР, ИН, ТЛ, БД, ПК, КВ, УВ, ИЛ, ТГ, ТБ, ТД, ПВ, ЗТ, 00.</w:t>
            </w:r>
          </w:p>
          <w:p w14:paraId="71AB5BBD" w14:textId="5E1BCA4C" w:rsidR="00693D2D" w:rsidRPr="00255391" w:rsidRDefault="00693D2D" w:rsidP="002518B8">
            <w:pPr>
              <w:pStyle w:val="112"/>
              <w:rPr>
                <w:szCs w:val="20"/>
              </w:rPr>
            </w:pPr>
            <w:r w:rsidRPr="00693D2D">
              <w:rPr>
                <w:szCs w:val="20"/>
              </w:rPr>
              <w:t>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РС, ОТ, РТ, ПБ, ИН, ТЛ, ЗТ, ДЕ, ПД, ПО, КТ, ИД, ИП, ТУ, БД, КП, ДК, ПК, КК, ТК, КВ, КЭ, УВ, ИЛ, ТГ, ТБ, ТД, ПВ, 00.</w:t>
            </w:r>
          </w:p>
        </w:tc>
        <w:tc>
          <w:tcPr>
            <w:tcW w:w="1559" w:type="dxa"/>
          </w:tcPr>
          <w:p w14:paraId="55EB5712" w14:textId="41BC93D1" w:rsidR="00693D2D" w:rsidRPr="00255391" w:rsidRDefault="00693D2D" w:rsidP="003E6DA0">
            <w:pPr>
              <w:pStyle w:val="112"/>
              <w:rPr>
                <w:szCs w:val="20"/>
              </w:rPr>
            </w:pPr>
            <w:r w:rsidRPr="00693D2D">
              <w:rPr>
                <w:szCs w:val="20"/>
              </w:rPr>
              <w:t>ImportPaymentsResponse/ ImportProtocol/code = «239»</w:t>
            </w:r>
          </w:p>
        </w:tc>
        <w:tc>
          <w:tcPr>
            <w:tcW w:w="2125" w:type="dxa"/>
          </w:tcPr>
          <w:p w14:paraId="40783FA8" w14:textId="27B78329" w:rsidR="00693D2D" w:rsidRPr="00255391" w:rsidRDefault="00693D2D" w:rsidP="003E6DA0">
            <w:pPr>
              <w:pStyle w:val="112"/>
              <w:rPr>
                <w:i/>
                <w:szCs w:val="20"/>
              </w:rPr>
            </w:pPr>
            <w:r w:rsidRPr="00693D2D">
              <w:rPr>
                <w:i/>
                <w:szCs w:val="2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3E6DA0" w:rsidRPr="00255391" w14:paraId="68177383" w14:textId="77777777" w:rsidTr="00D75FB9">
        <w:tc>
          <w:tcPr>
            <w:tcW w:w="568" w:type="dxa"/>
          </w:tcPr>
          <w:p w14:paraId="1604B528" w14:textId="77777777" w:rsidR="003E6DA0" w:rsidRPr="00255391" w:rsidRDefault="003E6DA0" w:rsidP="00B16187">
            <w:pPr>
              <w:pStyle w:val="a"/>
              <w:numPr>
                <w:ilvl w:val="0"/>
                <w:numId w:val="32"/>
              </w:numPr>
            </w:pPr>
          </w:p>
        </w:tc>
        <w:tc>
          <w:tcPr>
            <w:tcW w:w="1134" w:type="dxa"/>
          </w:tcPr>
          <w:p w14:paraId="4DA68C1C" w14:textId="1817717C" w:rsidR="003E6DA0" w:rsidRPr="00255391" w:rsidRDefault="003E6DA0" w:rsidP="003E6DA0">
            <w:pPr>
              <w:pStyle w:val="112"/>
            </w:pPr>
            <w:r w:rsidRPr="00255391">
              <w:rPr>
                <w:i/>
                <w:iCs/>
                <w:szCs w:val="20"/>
              </w:rPr>
              <w:t>Бизнес поля запроса</w:t>
            </w:r>
          </w:p>
        </w:tc>
        <w:tc>
          <w:tcPr>
            <w:tcW w:w="1418" w:type="dxa"/>
          </w:tcPr>
          <w:p w14:paraId="6A39D26E" w14:textId="77777777" w:rsidR="00693D2D" w:rsidRPr="00693D2D" w:rsidRDefault="00693D2D" w:rsidP="00693D2D">
            <w:pPr>
              <w:pStyle w:val="112"/>
              <w:rPr>
                <w:szCs w:val="20"/>
              </w:rPr>
            </w:pPr>
            <w:r w:rsidRPr="00693D2D">
              <w:rPr>
                <w:szCs w:val="20"/>
              </w:rPr>
              <w:t>ImportPaymentsRequest/PaymentsPackage/ImportedPayments/BudgetIndex/@paytReason</w:t>
            </w:r>
          </w:p>
          <w:p w14:paraId="0959DA14" w14:textId="4A979EE6" w:rsidR="003E6DA0" w:rsidRPr="00255391" w:rsidRDefault="00693D2D" w:rsidP="00693D2D">
            <w:pPr>
              <w:pStyle w:val="112"/>
            </w:pPr>
            <w:r w:rsidRPr="00693D2D">
              <w:rPr>
                <w:szCs w:val="20"/>
              </w:rPr>
              <w:t>ImportPaymentsRequest/PaymentsPackage/ImportedPayments/BudgetIndex/@taxDocDate</w:t>
            </w:r>
          </w:p>
        </w:tc>
        <w:tc>
          <w:tcPr>
            <w:tcW w:w="3402" w:type="dxa"/>
          </w:tcPr>
          <w:p w14:paraId="570FE4D1" w14:textId="58E36446" w:rsidR="003E6DA0" w:rsidRPr="00255391" w:rsidRDefault="00693D2D" w:rsidP="0074431C">
            <w:pPr>
              <w:pStyle w:val="af9"/>
            </w:pPr>
            <w:r w:rsidRPr="00693D2D">
              <w:t>В случае указания значения "00" в реквизите 106 «Показатель основания платежа», реквизит 109 «Показатель даты документа» может принимать значение "00".</w:t>
            </w:r>
          </w:p>
        </w:tc>
        <w:tc>
          <w:tcPr>
            <w:tcW w:w="1559" w:type="dxa"/>
          </w:tcPr>
          <w:p w14:paraId="17C9FE92" w14:textId="268ABD7A" w:rsidR="003E6DA0" w:rsidRPr="00255391" w:rsidRDefault="003E6DA0">
            <w:pPr>
              <w:pStyle w:val="112"/>
            </w:pPr>
            <w:r w:rsidRPr="00255391">
              <w:rPr>
                <w:szCs w:val="20"/>
              </w:rPr>
              <w:t>Import</w:t>
            </w:r>
            <w:r w:rsidRPr="00255391">
              <w:rPr>
                <w:szCs w:val="20"/>
                <w:lang w:val="en-US"/>
              </w:rPr>
              <w:t>Payments</w:t>
            </w:r>
            <w:r w:rsidRPr="00255391">
              <w:rPr>
                <w:szCs w:val="20"/>
              </w:rPr>
              <w:t>Response/ ImportProtocol/code = «</w:t>
            </w:r>
            <w:r w:rsidR="00693D2D" w:rsidRPr="00255391">
              <w:rPr>
                <w:szCs w:val="20"/>
              </w:rPr>
              <w:t>23</w:t>
            </w:r>
            <w:r w:rsidR="00693D2D">
              <w:rPr>
                <w:szCs w:val="20"/>
              </w:rPr>
              <w:t>9</w:t>
            </w:r>
            <w:r w:rsidRPr="00255391">
              <w:rPr>
                <w:szCs w:val="20"/>
              </w:rPr>
              <w:t>»</w:t>
            </w:r>
          </w:p>
        </w:tc>
        <w:tc>
          <w:tcPr>
            <w:tcW w:w="2125" w:type="dxa"/>
          </w:tcPr>
          <w:p w14:paraId="3B37D5F2" w14:textId="3393C850" w:rsidR="003E6DA0" w:rsidRPr="00255391" w:rsidRDefault="00693D2D" w:rsidP="003E6DA0">
            <w:pPr>
              <w:pStyle w:val="112"/>
            </w:pPr>
            <w:r w:rsidRPr="00693D2D">
              <w:rPr>
                <w:i/>
                <w:szCs w:val="2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CF0865" w:rsidRPr="00255391" w14:paraId="15D06F67" w14:textId="77777777" w:rsidTr="00D75FB9">
        <w:tc>
          <w:tcPr>
            <w:tcW w:w="568" w:type="dxa"/>
          </w:tcPr>
          <w:p w14:paraId="15F83C38" w14:textId="77777777" w:rsidR="00CF0865" w:rsidRPr="00255391" w:rsidRDefault="00CF0865" w:rsidP="00B16187">
            <w:pPr>
              <w:pStyle w:val="a"/>
              <w:numPr>
                <w:ilvl w:val="0"/>
                <w:numId w:val="32"/>
              </w:numPr>
            </w:pPr>
          </w:p>
        </w:tc>
        <w:tc>
          <w:tcPr>
            <w:tcW w:w="1134" w:type="dxa"/>
          </w:tcPr>
          <w:p w14:paraId="6F2AE265" w14:textId="34182C7D" w:rsidR="00CF0865" w:rsidRPr="00255391" w:rsidRDefault="00CF0865" w:rsidP="003E6DA0">
            <w:pPr>
              <w:pStyle w:val="112"/>
              <w:rPr>
                <w:i/>
                <w:iCs/>
                <w:szCs w:val="20"/>
              </w:rPr>
            </w:pPr>
            <w:r w:rsidRPr="00255391">
              <w:rPr>
                <w:i/>
                <w:iCs/>
                <w:szCs w:val="20"/>
              </w:rPr>
              <w:t>Бизнес поля запроса</w:t>
            </w:r>
          </w:p>
        </w:tc>
        <w:tc>
          <w:tcPr>
            <w:tcW w:w="1418" w:type="dxa"/>
          </w:tcPr>
          <w:p w14:paraId="5B3C236B" w14:textId="6E90DF37" w:rsidR="00CF0865" w:rsidRPr="00255391" w:rsidRDefault="00CF0865" w:rsidP="003E6DA0">
            <w:pPr>
              <w:pStyle w:val="112"/>
              <w:rPr>
                <w:szCs w:val="20"/>
                <w:lang w:val="en-US"/>
              </w:rPr>
            </w:pPr>
            <w:r w:rsidRPr="00255391">
              <w:rPr>
                <w:szCs w:val="20"/>
                <w:lang w:val="en-US"/>
              </w:rPr>
              <w:t>ImportPaymentsRequest/PaymentsPackage/ImportedPayments/Payee/OrgAccount/Bank/@ correspondentBankAccount</w:t>
            </w:r>
          </w:p>
        </w:tc>
        <w:tc>
          <w:tcPr>
            <w:tcW w:w="3402" w:type="dxa"/>
          </w:tcPr>
          <w:p w14:paraId="272E1DF6" w14:textId="77777777" w:rsidR="00CF0865" w:rsidRPr="00255391" w:rsidRDefault="00CF0865" w:rsidP="00CF0865">
            <w:pPr>
              <w:pStyle w:val="112"/>
              <w:rPr>
                <w:szCs w:val="20"/>
              </w:rPr>
            </w:pPr>
            <w:r w:rsidRPr="00255391">
              <w:rPr>
                <w:szCs w:val="20"/>
              </w:rPr>
              <w:t>Извещение о приеме к исполнению распоряжения, по которому поступление средств предполагается на счета, в первых пяти знаках которых указаны значения «03100», «03212», «03222», «03232», «03242», «03252», «03262» либо «03272», «03214», «03224», «03234» либо «03254», обязательно должно содержать значение единого казначейского счета (балансовый счет «40102»).</w:t>
            </w:r>
          </w:p>
          <w:p w14:paraId="2D279AE9" w14:textId="2F40284E" w:rsidR="00CF0865" w:rsidRPr="00255391" w:rsidRDefault="00CF0865" w:rsidP="00CF0865">
            <w:pPr>
              <w:pStyle w:val="112"/>
              <w:rPr>
                <w:szCs w:val="20"/>
              </w:rPr>
            </w:pPr>
            <w:r w:rsidRPr="00255391">
              <w:rPr>
                <w:szCs w:val="20"/>
              </w:rPr>
              <w:t xml:space="preserve">Если извещение о приеме к исполнению распоряжения, по </w:t>
            </w:r>
            <w:r w:rsidRPr="00255391">
              <w:rPr>
                <w:szCs w:val="20"/>
              </w:rPr>
              <w:lastRenderedPageBreak/>
              <w:t>которому поступление средств предполагается на счета 40503, 40603, 40703 содержит номер корреспондентского счета, то его значение должно начинаться на «301»</w:t>
            </w:r>
          </w:p>
        </w:tc>
        <w:tc>
          <w:tcPr>
            <w:tcW w:w="1559" w:type="dxa"/>
          </w:tcPr>
          <w:p w14:paraId="636EAAB8" w14:textId="34600561" w:rsidR="00CF0865" w:rsidRPr="00255391" w:rsidRDefault="00CF0865" w:rsidP="003E6DA0">
            <w:pPr>
              <w:pStyle w:val="112"/>
              <w:rPr>
                <w:szCs w:val="20"/>
              </w:rPr>
            </w:pPr>
            <w:r w:rsidRPr="00255391">
              <w:rPr>
                <w:szCs w:val="20"/>
              </w:rPr>
              <w:lastRenderedPageBreak/>
              <w:t>ImportPaymentsResponse/ ImportProtocol/code = «240»</w:t>
            </w:r>
          </w:p>
        </w:tc>
        <w:tc>
          <w:tcPr>
            <w:tcW w:w="2125" w:type="dxa"/>
          </w:tcPr>
          <w:p w14:paraId="27983906" w14:textId="584756D9" w:rsidR="00CF0865" w:rsidRPr="00255391" w:rsidRDefault="00CF0865" w:rsidP="003E6DA0">
            <w:pPr>
              <w:pStyle w:val="112"/>
              <w:rPr>
                <w:i/>
                <w:szCs w:val="20"/>
              </w:rPr>
            </w:pPr>
            <w:r w:rsidRPr="00255391">
              <w:rPr>
                <w:i/>
                <w:szCs w:val="20"/>
              </w:rPr>
              <w:t>Некорректное значение  счета банка получателя средств</w:t>
            </w:r>
          </w:p>
        </w:tc>
      </w:tr>
      <w:tr w:rsidR="00D36312" w:rsidRPr="00D36312" w14:paraId="12782CD3" w14:textId="77777777" w:rsidTr="00D75FB9">
        <w:tc>
          <w:tcPr>
            <w:tcW w:w="568" w:type="dxa"/>
          </w:tcPr>
          <w:p w14:paraId="08327F0B" w14:textId="77777777" w:rsidR="00D36312" w:rsidRPr="00255391" w:rsidRDefault="00D36312" w:rsidP="00B16187">
            <w:pPr>
              <w:pStyle w:val="a"/>
              <w:numPr>
                <w:ilvl w:val="0"/>
                <w:numId w:val="32"/>
              </w:numPr>
            </w:pPr>
          </w:p>
        </w:tc>
        <w:tc>
          <w:tcPr>
            <w:tcW w:w="1134" w:type="dxa"/>
          </w:tcPr>
          <w:p w14:paraId="1440823F" w14:textId="373E22E3" w:rsidR="00D36312" w:rsidRPr="00255391" w:rsidRDefault="00D36312" w:rsidP="003E6DA0">
            <w:pPr>
              <w:pStyle w:val="112"/>
              <w:rPr>
                <w:i/>
                <w:iCs/>
                <w:szCs w:val="20"/>
              </w:rPr>
            </w:pPr>
            <w:r w:rsidRPr="00D36312">
              <w:rPr>
                <w:i/>
                <w:iCs/>
                <w:szCs w:val="20"/>
              </w:rPr>
              <w:t>Бизнес поля запроса</w:t>
            </w:r>
          </w:p>
        </w:tc>
        <w:tc>
          <w:tcPr>
            <w:tcW w:w="1418" w:type="dxa"/>
          </w:tcPr>
          <w:p w14:paraId="2A66D263" w14:textId="77777777" w:rsidR="00D36312" w:rsidRPr="00D36312" w:rsidRDefault="00D36312" w:rsidP="00D36312">
            <w:pPr>
              <w:pStyle w:val="112"/>
              <w:rPr>
                <w:szCs w:val="20"/>
                <w:lang w:val="en-US"/>
              </w:rPr>
            </w:pPr>
            <w:r w:rsidRPr="00D36312">
              <w:rPr>
                <w:szCs w:val="20"/>
                <w:lang w:val="en-US"/>
              </w:rPr>
              <w:t>ImportPaymentsRequest/PaymentsPackage/ImportedPayments/Payee/OrgAccount/Bank/@ correspondentBankAccount</w:t>
            </w:r>
          </w:p>
          <w:p w14:paraId="45A1F934" w14:textId="77777777" w:rsidR="00D36312" w:rsidRPr="00D36312" w:rsidRDefault="00D36312" w:rsidP="00D36312">
            <w:pPr>
              <w:pStyle w:val="112"/>
              <w:rPr>
                <w:szCs w:val="20"/>
                <w:lang w:val="en-US"/>
              </w:rPr>
            </w:pPr>
            <w:r w:rsidRPr="00D36312">
              <w:rPr>
                <w:szCs w:val="20"/>
                <w:lang w:val="en-US"/>
              </w:rPr>
              <w:t>ImportPaymentsRequest/PaymentsPackage/ImportedPayments/@supplierBillID</w:t>
            </w:r>
          </w:p>
          <w:p w14:paraId="71E2268A" w14:textId="77777777" w:rsidR="00D36312" w:rsidRPr="00D36312" w:rsidRDefault="00D36312" w:rsidP="00D36312">
            <w:pPr>
              <w:pStyle w:val="112"/>
              <w:rPr>
                <w:szCs w:val="20"/>
                <w:lang w:val="en-US"/>
              </w:rPr>
            </w:pPr>
            <w:r w:rsidRPr="00D36312">
              <w:rPr>
                <w:szCs w:val="20"/>
                <w:lang w:val="en-US"/>
              </w:rPr>
              <w:t>ImportPaymentsRequest/PaymentsPackage/ImportedPayments/BudgetIndex/@status</w:t>
            </w:r>
          </w:p>
          <w:p w14:paraId="09D155AD" w14:textId="0BED767F" w:rsidR="00D36312" w:rsidRPr="00255391" w:rsidRDefault="00D36312" w:rsidP="00D36312">
            <w:pPr>
              <w:pStyle w:val="112"/>
              <w:rPr>
                <w:szCs w:val="20"/>
                <w:lang w:val="en-US"/>
              </w:rPr>
            </w:pPr>
            <w:r w:rsidRPr="00D36312">
              <w:rPr>
                <w:szCs w:val="20"/>
                <w:lang w:val="en-US"/>
              </w:rPr>
              <w:t>ImportPaymentsRequest/PaymentsPackage/ImportedPayments/BudgetIndex/@taxDocNumber</w:t>
            </w:r>
          </w:p>
        </w:tc>
        <w:tc>
          <w:tcPr>
            <w:tcW w:w="3402" w:type="dxa"/>
          </w:tcPr>
          <w:p w14:paraId="36044D2D" w14:textId="77777777" w:rsidR="00D36312" w:rsidRPr="0074431C" w:rsidRDefault="00D36312" w:rsidP="00D36312">
            <w:pPr>
              <w:pStyle w:val="112"/>
              <w:rPr>
                <w:szCs w:val="20"/>
              </w:rPr>
            </w:pPr>
            <w:r w:rsidRPr="0074431C">
              <w:rPr>
                <w:szCs w:val="20"/>
              </w:rPr>
              <w:t>Если первые цифры номера счета получателя средств (атрибут «</w:t>
            </w:r>
            <w:r w:rsidRPr="00D36312">
              <w:rPr>
                <w:szCs w:val="20"/>
                <w:lang w:val="en-US"/>
              </w:rPr>
              <w:t>accountNumber</w:t>
            </w:r>
            <w:r w:rsidRPr="0074431C">
              <w:rPr>
                <w:szCs w:val="20"/>
              </w:rPr>
              <w:t>»)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в реквизите 101 («Статус плательщика») указано одно из значений "03", "16", "19", "20", "24", то обязательно заполнение одного из реквизитов (УИН, идентификатор плательщика, реквизит 108) ненулевым значением. При этом:</w:t>
            </w:r>
          </w:p>
          <w:p w14:paraId="5E117D7B" w14:textId="77777777" w:rsidR="00D36312" w:rsidRPr="0074431C" w:rsidRDefault="00D36312" w:rsidP="00D36312">
            <w:pPr>
              <w:pStyle w:val="112"/>
              <w:rPr>
                <w:szCs w:val="20"/>
              </w:rPr>
            </w:pPr>
            <w:r w:rsidRPr="0074431C">
              <w:rPr>
                <w:szCs w:val="20"/>
              </w:rPr>
              <w:t>- идентификатор плательщика может быть равен 0, если значение «УИН» или значение реквизита 108 заполнено ненулевым значением;</w:t>
            </w:r>
          </w:p>
          <w:p w14:paraId="6007B21F" w14:textId="77777777" w:rsidR="00D36312" w:rsidRPr="0074431C" w:rsidRDefault="00D36312" w:rsidP="00D36312">
            <w:pPr>
              <w:pStyle w:val="112"/>
              <w:rPr>
                <w:szCs w:val="20"/>
              </w:rPr>
            </w:pPr>
            <w:r w:rsidRPr="0074431C">
              <w:rPr>
                <w:szCs w:val="20"/>
              </w:rPr>
              <w:t>- реквизит 108 может быть равен 0 и значение «УИН» может быть равно 0 одновременно, если идентификатор плательщика содержит ИНН физического лица.</w:t>
            </w:r>
          </w:p>
          <w:p w14:paraId="3ED07676" w14:textId="22493252" w:rsidR="00D36312" w:rsidRPr="009C6730" w:rsidRDefault="00D36312" w:rsidP="00D36312">
            <w:pPr>
              <w:pStyle w:val="112"/>
              <w:rPr>
                <w:szCs w:val="20"/>
              </w:rPr>
            </w:pPr>
            <w:r w:rsidRPr="0074431C">
              <w:rPr>
                <w:szCs w:val="20"/>
              </w:rPr>
              <w:t>С 01.10.2021 значение реквизита 101 ("Статус плательщика") "16" не участвует в контроле.</w:t>
            </w:r>
          </w:p>
        </w:tc>
        <w:tc>
          <w:tcPr>
            <w:tcW w:w="1559" w:type="dxa"/>
          </w:tcPr>
          <w:p w14:paraId="5E5D5193" w14:textId="16FDB36B" w:rsidR="00D36312" w:rsidRPr="009C6730" w:rsidRDefault="00D36312" w:rsidP="003E6DA0">
            <w:pPr>
              <w:pStyle w:val="112"/>
              <w:rPr>
                <w:szCs w:val="20"/>
              </w:rPr>
            </w:pPr>
            <w:r w:rsidRPr="00D36312">
              <w:rPr>
                <w:szCs w:val="20"/>
              </w:rPr>
              <w:t>ImportPaymentsResponse/ ImportProtocol/code = «290»</w:t>
            </w:r>
          </w:p>
        </w:tc>
        <w:tc>
          <w:tcPr>
            <w:tcW w:w="2125" w:type="dxa"/>
          </w:tcPr>
          <w:p w14:paraId="3D0F63E5" w14:textId="615A0021" w:rsidR="00D36312" w:rsidRPr="009C6730" w:rsidRDefault="00D36312" w:rsidP="003E6DA0">
            <w:pPr>
              <w:pStyle w:val="112"/>
              <w:rPr>
                <w:i/>
                <w:szCs w:val="20"/>
              </w:rPr>
            </w:pPr>
            <w:r w:rsidRPr="00D36312">
              <w:rPr>
                <w:i/>
                <w:szCs w:val="20"/>
              </w:rPr>
              <w:t>Должен быть заполнен ненулевым значением один из реквизитов: УИН, реквизит 108 или идентификатор плательщика. При нулевом значении УИН и реквизита 108 Идентификатор плательщика должен содержать ИНН физического лица.</w:t>
            </w:r>
          </w:p>
        </w:tc>
      </w:tr>
      <w:tr w:rsidR="00D36312" w:rsidRPr="00D36312" w14:paraId="1E1FA8AE" w14:textId="77777777" w:rsidTr="00D75FB9">
        <w:tc>
          <w:tcPr>
            <w:tcW w:w="568" w:type="dxa"/>
          </w:tcPr>
          <w:p w14:paraId="1741FBFD" w14:textId="77777777" w:rsidR="00D36312" w:rsidRPr="00255391" w:rsidRDefault="00D36312" w:rsidP="00B16187">
            <w:pPr>
              <w:pStyle w:val="a"/>
              <w:numPr>
                <w:ilvl w:val="0"/>
                <w:numId w:val="32"/>
              </w:numPr>
            </w:pPr>
          </w:p>
        </w:tc>
        <w:tc>
          <w:tcPr>
            <w:tcW w:w="1134" w:type="dxa"/>
          </w:tcPr>
          <w:p w14:paraId="596CE064" w14:textId="1BC1D6A5" w:rsidR="00D36312" w:rsidRPr="00D36312" w:rsidRDefault="00D36312" w:rsidP="003E6DA0">
            <w:pPr>
              <w:pStyle w:val="112"/>
              <w:rPr>
                <w:i/>
                <w:iCs/>
                <w:szCs w:val="20"/>
              </w:rPr>
            </w:pPr>
            <w:r w:rsidRPr="00D36312">
              <w:rPr>
                <w:i/>
                <w:iCs/>
                <w:szCs w:val="20"/>
              </w:rPr>
              <w:t>Бизнес поля запроса</w:t>
            </w:r>
          </w:p>
        </w:tc>
        <w:tc>
          <w:tcPr>
            <w:tcW w:w="1418" w:type="dxa"/>
          </w:tcPr>
          <w:p w14:paraId="60F6EF35" w14:textId="77777777" w:rsidR="00D36312" w:rsidRPr="0074431C" w:rsidRDefault="00D36312" w:rsidP="00D36312">
            <w:pPr>
              <w:pStyle w:val="112"/>
              <w:rPr>
                <w:szCs w:val="20"/>
              </w:rPr>
            </w:pPr>
            <w:r w:rsidRPr="00D36312">
              <w:rPr>
                <w:szCs w:val="20"/>
                <w:lang w:val="en-US"/>
              </w:rPr>
              <w:t>ImportPaymentsRequest</w:t>
            </w:r>
            <w:r w:rsidRPr="0074431C">
              <w:rPr>
                <w:szCs w:val="20"/>
              </w:rPr>
              <w:t>/</w:t>
            </w:r>
            <w:r w:rsidRPr="00D36312">
              <w:rPr>
                <w:szCs w:val="20"/>
                <w:lang w:val="en-US"/>
              </w:rPr>
              <w:t>PaymentsPackage</w:t>
            </w:r>
            <w:r w:rsidRPr="0074431C">
              <w:rPr>
                <w:szCs w:val="20"/>
              </w:rPr>
              <w:t>/</w:t>
            </w:r>
            <w:r w:rsidRPr="00D36312">
              <w:rPr>
                <w:szCs w:val="20"/>
                <w:lang w:val="en-US"/>
              </w:rPr>
              <w:t>ImportedPayments</w:t>
            </w:r>
            <w:r w:rsidRPr="0074431C">
              <w:rPr>
                <w:szCs w:val="20"/>
              </w:rPr>
              <w:t>/@</w:t>
            </w:r>
            <w:r w:rsidRPr="00D36312">
              <w:rPr>
                <w:szCs w:val="20"/>
                <w:lang w:val="en-US"/>
              </w:rPr>
              <w:t>kbk</w:t>
            </w:r>
          </w:p>
          <w:p w14:paraId="7C43BB76" w14:textId="77777777" w:rsidR="00D36312" w:rsidRPr="0074431C" w:rsidRDefault="00D36312" w:rsidP="00D36312">
            <w:pPr>
              <w:pStyle w:val="112"/>
              <w:rPr>
                <w:szCs w:val="20"/>
              </w:rPr>
            </w:pPr>
            <w:r w:rsidRPr="00D36312">
              <w:rPr>
                <w:szCs w:val="20"/>
                <w:lang w:val="en-US"/>
              </w:rPr>
              <w:t>ImportPaymentsRequest</w:t>
            </w:r>
            <w:r w:rsidRPr="0074431C">
              <w:rPr>
                <w:szCs w:val="20"/>
              </w:rPr>
              <w:t>/</w:t>
            </w:r>
            <w:r w:rsidRPr="00D36312">
              <w:rPr>
                <w:szCs w:val="20"/>
                <w:lang w:val="en-US"/>
              </w:rPr>
              <w:t>PaymentsPackage</w:t>
            </w:r>
            <w:r w:rsidRPr="0074431C">
              <w:rPr>
                <w:szCs w:val="20"/>
              </w:rPr>
              <w:t>/</w:t>
            </w:r>
            <w:r w:rsidRPr="00D36312">
              <w:rPr>
                <w:szCs w:val="20"/>
                <w:lang w:val="en-US"/>
              </w:rPr>
              <w:t>ImportedPayments</w:t>
            </w:r>
            <w:r w:rsidRPr="0074431C">
              <w:rPr>
                <w:szCs w:val="20"/>
              </w:rPr>
              <w:t>/</w:t>
            </w:r>
            <w:r w:rsidRPr="00D36312">
              <w:rPr>
                <w:szCs w:val="20"/>
                <w:lang w:val="en-US"/>
              </w:rPr>
              <w:t>Bu</w:t>
            </w:r>
            <w:r w:rsidRPr="00D36312">
              <w:rPr>
                <w:szCs w:val="20"/>
                <w:lang w:val="en-US"/>
              </w:rPr>
              <w:lastRenderedPageBreak/>
              <w:t>dgetIndex</w:t>
            </w:r>
            <w:r w:rsidRPr="0074431C">
              <w:rPr>
                <w:szCs w:val="20"/>
              </w:rPr>
              <w:t>/@</w:t>
            </w:r>
            <w:r w:rsidRPr="00D36312">
              <w:rPr>
                <w:szCs w:val="20"/>
                <w:lang w:val="en-US"/>
              </w:rPr>
              <w:t>status</w:t>
            </w:r>
          </w:p>
          <w:p w14:paraId="40E9411B" w14:textId="4D7B9DB2" w:rsidR="00D36312" w:rsidRPr="002243C6" w:rsidRDefault="00D36312" w:rsidP="00D36312">
            <w:pPr>
              <w:pStyle w:val="112"/>
              <w:rPr>
                <w:szCs w:val="20"/>
              </w:rPr>
            </w:pPr>
            <w:r w:rsidRPr="00D36312">
              <w:rPr>
                <w:szCs w:val="20"/>
                <w:lang w:val="en-US"/>
              </w:rPr>
              <w:t>ImportPaymentsRequest</w:t>
            </w:r>
            <w:r w:rsidRPr="002243C6">
              <w:rPr>
                <w:szCs w:val="20"/>
              </w:rPr>
              <w:t>/</w:t>
            </w:r>
            <w:r w:rsidRPr="00D36312">
              <w:rPr>
                <w:szCs w:val="20"/>
                <w:lang w:val="en-US"/>
              </w:rPr>
              <w:t>PaymentsPackage</w:t>
            </w:r>
            <w:r w:rsidRPr="002243C6">
              <w:rPr>
                <w:szCs w:val="20"/>
              </w:rPr>
              <w:t>/</w:t>
            </w:r>
            <w:r w:rsidRPr="00D36312">
              <w:rPr>
                <w:szCs w:val="20"/>
                <w:lang w:val="en-US"/>
              </w:rPr>
              <w:t>ImportedPayments</w:t>
            </w:r>
            <w:r w:rsidRPr="002243C6">
              <w:rPr>
                <w:szCs w:val="20"/>
              </w:rPr>
              <w:t>/</w:t>
            </w:r>
            <w:r w:rsidRPr="00D36312">
              <w:rPr>
                <w:szCs w:val="20"/>
                <w:lang w:val="en-US"/>
              </w:rPr>
              <w:t>BudgetIndex</w:t>
            </w:r>
            <w:r w:rsidRPr="002243C6">
              <w:rPr>
                <w:szCs w:val="20"/>
              </w:rPr>
              <w:t>/@</w:t>
            </w:r>
            <w:r w:rsidRPr="00D36312">
              <w:rPr>
                <w:szCs w:val="20"/>
                <w:lang w:val="en-US"/>
              </w:rPr>
              <w:t>taxDocNumber</w:t>
            </w:r>
          </w:p>
        </w:tc>
        <w:tc>
          <w:tcPr>
            <w:tcW w:w="3402" w:type="dxa"/>
          </w:tcPr>
          <w:p w14:paraId="29BEED2C" w14:textId="77777777" w:rsidR="00D36312" w:rsidRPr="0074431C" w:rsidRDefault="00D36312" w:rsidP="00D36312">
            <w:pPr>
              <w:pStyle w:val="112"/>
              <w:rPr>
                <w:szCs w:val="20"/>
              </w:rPr>
            </w:pPr>
            <w:r w:rsidRPr="0074431C">
              <w:rPr>
                <w:szCs w:val="20"/>
              </w:rPr>
              <w:lastRenderedPageBreak/>
              <w:t>Если значение в поле «</w:t>
            </w:r>
            <w:r w:rsidRPr="00D36312">
              <w:rPr>
                <w:szCs w:val="20"/>
                <w:lang w:val="en-US"/>
              </w:rPr>
              <w:t>KBK</w:t>
            </w:r>
            <w:r w:rsidRPr="0074431C">
              <w:rPr>
                <w:szCs w:val="20"/>
              </w:rPr>
              <w:t>» начинается НЕ на «182» и НЕ на «153» и в реквизите 101 (Статус плательщика) указан один из статусов "03", "19", "20", "24" или значение в поле «</w:t>
            </w:r>
            <w:r w:rsidRPr="00D36312">
              <w:rPr>
                <w:szCs w:val="20"/>
                <w:lang w:val="en-US"/>
              </w:rPr>
              <w:t>KBK</w:t>
            </w:r>
            <w:r w:rsidRPr="0074431C">
              <w:rPr>
                <w:szCs w:val="20"/>
              </w:rPr>
              <w:t xml:space="preserve">» начинается на «153» и в реквизите 101 (Статус плательщика) указан один из статусов "03", "16", "19", "20", то реквизит 108 может быть </w:t>
            </w:r>
            <w:r w:rsidRPr="0074431C">
              <w:rPr>
                <w:szCs w:val="20"/>
              </w:rPr>
              <w:lastRenderedPageBreak/>
              <w:t>0 или должен быть заполнен следующим образом:</w:t>
            </w:r>
          </w:p>
          <w:p w14:paraId="1C9D6DE7" w14:textId="1127B230" w:rsidR="00D36312" w:rsidRPr="0074431C" w:rsidRDefault="00D36312" w:rsidP="0074431C">
            <w:pPr>
              <w:pStyle w:val="11"/>
            </w:pPr>
            <w:r w:rsidRPr="0074431C">
              <w:t>первые две символа могут принимать значение "00" - "14", "22", "24" - "26", "28" - "30",</w:t>
            </w:r>
          </w:p>
          <w:p w14:paraId="5E8E043E" w14:textId="43583494" w:rsidR="00D36312" w:rsidRPr="00D36312" w:rsidRDefault="00D36312" w:rsidP="0074431C">
            <w:pPr>
              <w:pStyle w:val="11"/>
              <w:rPr>
                <w:lang w:val="en-US"/>
              </w:rPr>
            </w:pPr>
            <w:r w:rsidRPr="00D36312">
              <w:rPr>
                <w:lang w:val="en-US"/>
              </w:rPr>
              <w:t>третий символ - знак ";",</w:t>
            </w:r>
          </w:p>
          <w:p w14:paraId="4F738E69" w14:textId="0945A9C0" w:rsidR="00D36312" w:rsidRPr="009C6730" w:rsidRDefault="00D36312" w:rsidP="00D36312">
            <w:pPr>
              <w:pStyle w:val="112"/>
              <w:rPr>
                <w:szCs w:val="20"/>
              </w:rPr>
            </w:pPr>
            <w:r w:rsidRPr="0074431C">
              <w:rPr>
                <w:szCs w:val="20"/>
              </w:rPr>
              <w:t>последующие символы - идентификатора сведений о физическом лице, длиной от 1 до 12 символов.</w:t>
            </w:r>
          </w:p>
        </w:tc>
        <w:tc>
          <w:tcPr>
            <w:tcW w:w="1559" w:type="dxa"/>
          </w:tcPr>
          <w:p w14:paraId="1F2B37AD" w14:textId="1AAD0EE6" w:rsidR="00D36312" w:rsidRPr="009C6730" w:rsidRDefault="00D36312" w:rsidP="003E6DA0">
            <w:pPr>
              <w:pStyle w:val="112"/>
              <w:rPr>
                <w:szCs w:val="20"/>
              </w:rPr>
            </w:pPr>
            <w:r w:rsidRPr="00D36312">
              <w:rPr>
                <w:szCs w:val="20"/>
              </w:rPr>
              <w:lastRenderedPageBreak/>
              <w:t>ImportPaymentsResponse/ ImportProtocol/code = «291»</w:t>
            </w:r>
          </w:p>
        </w:tc>
        <w:tc>
          <w:tcPr>
            <w:tcW w:w="2125" w:type="dxa"/>
          </w:tcPr>
          <w:p w14:paraId="5803A00B" w14:textId="0F79ABE7" w:rsidR="00D36312" w:rsidRPr="009C6730" w:rsidRDefault="00D36312" w:rsidP="003E6DA0">
            <w:pPr>
              <w:pStyle w:val="112"/>
              <w:rPr>
                <w:i/>
                <w:szCs w:val="20"/>
              </w:rPr>
            </w:pPr>
            <w:r w:rsidRPr="00D36312">
              <w:rPr>
                <w:i/>
                <w:szCs w:val="20"/>
              </w:rPr>
              <w:t>Некорректное значение реквизита 108 (Номер документа основания платежа)</w:t>
            </w:r>
          </w:p>
        </w:tc>
      </w:tr>
      <w:tr w:rsidR="003E6DA0" w:rsidRPr="00255391" w14:paraId="724BCFC5" w14:textId="77777777" w:rsidTr="00D75FB9">
        <w:tc>
          <w:tcPr>
            <w:tcW w:w="568" w:type="dxa"/>
          </w:tcPr>
          <w:p w14:paraId="66B7572F" w14:textId="77777777" w:rsidR="003E6DA0" w:rsidRPr="00D36312" w:rsidRDefault="003E6DA0" w:rsidP="00B16187">
            <w:pPr>
              <w:pStyle w:val="a"/>
              <w:numPr>
                <w:ilvl w:val="0"/>
                <w:numId w:val="32"/>
              </w:numPr>
            </w:pPr>
          </w:p>
        </w:tc>
        <w:tc>
          <w:tcPr>
            <w:tcW w:w="1134" w:type="dxa"/>
          </w:tcPr>
          <w:p w14:paraId="229883D0" w14:textId="353B7048" w:rsidR="003E6DA0" w:rsidRPr="00255391" w:rsidRDefault="003E6DA0" w:rsidP="003E6DA0">
            <w:pPr>
              <w:pStyle w:val="112"/>
            </w:pPr>
            <w:r w:rsidRPr="00255391">
              <w:rPr>
                <w:i/>
                <w:iCs/>
                <w:szCs w:val="20"/>
              </w:rPr>
              <w:t>Бизнес поля запроса</w:t>
            </w:r>
          </w:p>
        </w:tc>
        <w:tc>
          <w:tcPr>
            <w:tcW w:w="1418" w:type="dxa"/>
          </w:tcPr>
          <w:p w14:paraId="50057EF4" w14:textId="444F460F"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paymentDate</w:t>
            </w:r>
          </w:p>
        </w:tc>
        <w:tc>
          <w:tcPr>
            <w:tcW w:w="3402" w:type="dxa"/>
          </w:tcPr>
          <w:p w14:paraId="7DE43FE9" w14:textId="303F875D" w:rsidR="003E6DA0" w:rsidRPr="00255391" w:rsidRDefault="003E6DA0" w:rsidP="003E6DA0">
            <w:pPr>
              <w:pStyle w:val="112"/>
            </w:pPr>
            <w:r w:rsidRPr="00255391">
              <w:rPr>
                <w:szCs w:val="20"/>
              </w:rPr>
              <w:t>Дата приема к исполнению распоряжения должна быть больше или равна «01.01.1993».</w:t>
            </w:r>
          </w:p>
        </w:tc>
        <w:tc>
          <w:tcPr>
            <w:tcW w:w="1559" w:type="dxa"/>
          </w:tcPr>
          <w:p w14:paraId="3874D5B7" w14:textId="1038D36E"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«304»</w:t>
            </w:r>
          </w:p>
        </w:tc>
        <w:tc>
          <w:tcPr>
            <w:tcW w:w="2125" w:type="dxa"/>
          </w:tcPr>
          <w:p w14:paraId="7537A1EC" w14:textId="6F13D1DD" w:rsidR="003E6DA0" w:rsidRPr="00255391" w:rsidRDefault="003E6DA0" w:rsidP="003E6DA0">
            <w:pPr>
              <w:pStyle w:val="112"/>
            </w:pPr>
            <w:r w:rsidRPr="00255391">
              <w:rPr>
                <w:i/>
                <w:szCs w:val="20"/>
              </w:rPr>
              <w:t>Попытка загрузки платежа с датой приема к исполнению распоряжения плательщика ранее «01.01.1993»</w:t>
            </w:r>
          </w:p>
        </w:tc>
      </w:tr>
      <w:tr w:rsidR="003E6DA0" w:rsidRPr="00255391" w14:paraId="0E085B11" w14:textId="77777777" w:rsidTr="00D75FB9">
        <w:tc>
          <w:tcPr>
            <w:tcW w:w="568" w:type="dxa"/>
          </w:tcPr>
          <w:p w14:paraId="616EAE47" w14:textId="77777777" w:rsidR="003E6DA0" w:rsidRPr="00255391" w:rsidRDefault="003E6DA0" w:rsidP="00B16187">
            <w:pPr>
              <w:pStyle w:val="a"/>
              <w:numPr>
                <w:ilvl w:val="0"/>
                <w:numId w:val="32"/>
              </w:numPr>
            </w:pPr>
          </w:p>
        </w:tc>
        <w:tc>
          <w:tcPr>
            <w:tcW w:w="1134" w:type="dxa"/>
          </w:tcPr>
          <w:p w14:paraId="6E20C16B" w14:textId="6667003F" w:rsidR="003E6DA0" w:rsidRPr="00255391" w:rsidRDefault="003E6DA0" w:rsidP="003E6DA0">
            <w:pPr>
              <w:pStyle w:val="112"/>
            </w:pPr>
            <w:r w:rsidRPr="00255391">
              <w:rPr>
                <w:i/>
                <w:iCs/>
                <w:szCs w:val="20"/>
              </w:rPr>
              <w:t>Бизнес поля запроса</w:t>
            </w:r>
          </w:p>
        </w:tc>
        <w:tc>
          <w:tcPr>
            <w:tcW w:w="1418" w:type="dxa"/>
          </w:tcPr>
          <w:p w14:paraId="18815F8F" w14:textId="77777777" w:rsidR="003E6DA0" w:rsidRPr="00255391" w:rsidRDefault="003E6DA0" w:rsidP="003E6DA0">
            <w:pPr>
              <w:pStyle w:val="112"/>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/@supplierBillID</w:t>
            </w:r>
          </w:p>
          <w:p w14:paraId="79A907B9" w14:textId="77777777" w:rsidR="003E6DA0" w:rsidRPr="00255391" w:rsidRDefault="003E6DA0" w:rsidP="003E6DA0">
            <w:pPr>
              <w:pStyle w:val="112"/>
            </w:pPr>
          </w:p>
        </w:tc>
        <w:tc>
          <w:tcPr>
            <w:tcW w:w="3402" w:type="dxa"/>
          </w:tcPr>
          <w:p w14:paraId="649A4D19" w14:textId="73FF9D38" w:rsidR="003E6DA0" w:rsidRPr="00255391" w:rsidRDefault="00D36312" w:rsidP="003E6DA0">
            <w:pPr>
              <w:pStyle w:val="112"/>
            </w:pPr>
            <w:r w:rsidRPr="00D36312">
              <w:rPr>
                <w:szCs w:val="20"/>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УИН обязателен для заполнения.</w:t>
            </w:r>
          </w:p>
        </w:tc>
        <w:tc>
          <w:tcPr>
            <w:tcW w:w="1559" w:type="dxa"/>
          </w:tcPr>
          <w:p w14:paraId="0E8CB2E5" w14:textId="2AC08885"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«305»</w:t>
            </w:r>
          </w:p>
        </w:tc>
        <w:tc>
          <w:tcPr>
            <w:tcW w:w="2125" w:type="dxa"/>
          </w:tcPr>
          <w:p w14:paraId="46B7A381" w14:textId="3742199A" w:rsidR="003E6DA0" w:rsidRPr="00255391" w:rsidRDefault="003E6DA0" w:rsidP="003E6DA0">
            <w:pPr>
              <w:pStyle w:val="112"/>
            </w:pPr>
            <w:r w:rsidRPr="00255391">
              <w:rPr>
                <w:i/>
                <w:szCs w:val="20"/>
              </w:rPr>
              <w:t>В извещении о приеме к исполнению распоряжения не указан УИН</w:t>
            </w:r>
          </w:p>
        </w:tc>
      </w:tr>
      <w:tr w:rsidR="003E6DA0" w:rsidRPr="00255391" w14:paraId="29F1FD76" w14:textId="77777777" w:rsidTr="00D75FB9">
        <w:tc>
          <w:tcPr>
            <w:tcW w:w="568" w:type="dxa"/>
          </w:tcPr>
          <w:p w14:paraId="719A4E6D" w14:textId="77777777" w:rsidR="003E6DA0" w:rsidRPr="00255391" w:rsidRDefault="003E6DA0" w:rsidP="00B16187">
            <w:pPr>
              <w:pStyle w:val="a"/>
              <w:numPr>
                <w:ilvl w:val="0"/>
                <w:numId w:val="32"/>
              </w:numPr>
            </w:pPr>
          </w:p>
        </w:tc>
        <w:tc>
          <w:tcPr>
            <w:tcW w:w="1134" w:type="dxa"/>
          </w:tcPr>
          <w:p w14:paraId="47BF8EBA" w14:textId="7DDD0720" w:rsidR="003E6DA0" w:rsidRPr="00255391" w:rsidRDefault="003E6DA0" w:rsidP="003E6DA0">
            <w:pPr>
              <w:pStyle w:val="112"/>
            </w:pPr>
            <w:r w:rsidRPr="00255391">
              <w:rPr>
                <w:i/>
                <w:iCs/>
                <w:szCs w:val="20"/>
              </w:rPr>
              <w:t>Бизнес поля запроса</w:t>
            </w:r>
          </w:p>
        </w:tc>
        <w:tc>
          <w:tcPr>
            <w:tcW w:w="1418" w:type="dxa"/>
          </w:tcPr>
          <w:p w14:paraId="23676331" w14:textId="77777777" w:rsidR="003E6DA0" w:rsidRPr="00255391" w:rsidRDefault="003E6DA0" w:rsidP="003E6DA0">
            <w:pPr>
              <w:pStyle w:val="112"/>
              <w:rPr>
                <w:szCs w:val="20"/>
                <w:lang w:val="en-US"/>
              </w:rPr>
            </w:pPr>
            <w:r w:rsidRPr="00255391">
              <w:rPr>
                <w:szCs w:val="20"/>
                <w:lang w:val="en-US"/>
              </w:rPr>
              <w:t>ImportPaymentsRequest/PaymentsPackage/ImportedPayment / Payee/ OrgAccount/@ accountNumber</w:t>
            </w:r>
          </w:p>
          <w:p w14:paraId="50551F59" w14:textId="77777777" w:rsidR="003E6DA0" w:rsidRPr="00255391" w:rsidRDefault="003E6DA0" w:rsidP="003E6DA0">
            <w:pPr>
              <w:pStyle w:val="112"/>
              <w:rPr>
                <w:szCs w:val="20"/>
                <w:lang w:val="en-US"/>
              </w:rPr>
            </w:pPr>
          </w:p>
          <w:p w14:paraId="1AD35B67" w14:textId="6CA07D49" w:rsidR="003E6DA0" w:rsidRPr="00255391" w:rsidRDefault="003E6DA0" w:rsidP="003E6DA0">
            <w:pPr>
              <w:pStyle w:val="112"/>
            </w:pPr>
            <w:r w:rsidRPr="00255391">
              <w:rPr>
                <w:szCs w:val="20"/>
                <w:lang w:val="en-US"/>
              </w:rPr>
              <w:t>ImportPaymentsRequest</w:t>
            </w:r>
            <w:r w:rsidRPr="00255391">
              <w:rPr>
                <w:szCs w:val="20"/>
              </w:rPr>
              <w:t>/</w:t>
            </w:r>
            <w:r w:rsidRPr="00255391">
              <w:rPr>
                <w:szCs w:val="20"/>
                <w:lang w:val="en-US"/>
              </w:rPr>
              <w:t>PaymentsPackage</w:t>
            </w:r>
            <w:r w:rsidRPr="00255391">
              <w:rPr>
                <w:szCs w:val="20"/>
              </w:rPr>
              <w:t>/</w:t>
            </w:r>
            <w:r w:rsidRPr="00255391">
              <w:rPr>
                <w:szCs w:val="20"/>
                <w:lang w:val="en-US"/>
              </w:rPr>
              <w:t>ImportedPayments</w:t>
            </w:r>
            <w:r w:rsidRPr="00255391">
              <w:rPr>
                <w:szCs w:val="20"/>
              </w:rPr>
              <w:t>/</w:t>
            </w:r>
            <w:r w:rsidRPr="00255391">
              <w:rPr>
                <w:szCs w:val="20"/>
                <w:lang w:val="en-US"/>
              </w:rPr>
              <w:t>BudgetIndex</w:t>
            </w:r>
          </w:p>
        </w:tc>
        <w:tc>
          <w:tcPr>
            <w:tcW w:w="3402" w:type="dxa"/>
          </w:tcPr>
          <w:p w14:paraId="39662C20" w14:textId="087AB24D" w:rsidR="003E6DA0" w:rsidRPr="00255391" w:rsidRDefault="00D36312" w:rsidP="003E6DA0">
            <w:pPr>
              <w:pStyle w:val="112"/>
            </w:pPr>
            <w:r w:rsidRPr="00D36312">
              <w:rPr>
                <w:rFonts w:eastAsia="Calibri"/>
                <w:szCs w:val="22"/>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и заполнено поле «Статус плательщика (реквизит 101)», то блок данных «Реквизиты платежа 101, 106-109» обязателен для заполнения</w:t>
            </w:r>
          </w:p>
        </w:tc>
        <w:tc>
          <w:tcPr>
            <w:tcW w:w="1559" w:type="dxa"/>
          </w:tcPr>
          <w:p w14:paraId="1FB799D3" w14:textId="05CC4DBD"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«306»</w:t>
            </w:r>
          </w:p>
        </w:tc>
        <w:tc>
          <w:tcPr>
            <w:tcW w:w="2125" w:type="dxa"/>
          </w:tcPr>
          <w:p w14:paraId="6194F118" w14:textId="09CF06B5" w:rsidR="003E6DA0" w:rsidRPr="00255391" w:rsidRDefault="003E6DA0" w:rsidP="003E6DA0">
            <w:pPr>
              <w:pStyle w:val="112"/>
            </w:pPr>
            <w:r w:rsidRPr="00255391">
              <w:rPr>
                <w:i/>
                <w:szCs w:val="20"/>
              </w:rPr>
              <w:t>В извещении о приеме к исполнению распоряжения не указаны реквизиты платежа 101, 106-109</w:t>
            </w:r>
          </w:p>
        </w:tc>
      </w:tr>
      <w:tr w:rsidR="003E6DA0" w:rsidRPr="00255391" w14:paraId="71705B4A" w14:textId="77777777" w:rsidTr="00D75FB9">
        <w:tc>
          <w:tcPr>
            <w:tcW w:w="568" w:type="dxa"/>
          </w:tcPr>
          <w:p w14:paraId="4395663E" w14:textId="77777777" w:rsidR="003E6DA0" w:rsidRPr="00255391" w:rsidRDefault="003E6DA0" w:rsidP="00B16187">
            <w:pPr>
              <w:pStyle w:val="a"/>
              <w:numPr>
                <w:ilvl w:val="0"/>
                <w:numId w:val="32"/>
              </w:numPr>
            </w:pPr>
          </w:p>
        </w:tc>
        <w:tc>
          <w:tcPr>
            <w:tcW w:w="1134" w:type="dxa"/>
          </w:tcPr>
          <w:p w14:paraId="55803236" w14:textId="66410653" w:rsidR="003E6DA0" w:rsidRPr="00255391" w:rsidRDefault="003E6DA0" w:rsidP="003E6DA0">
            <w:pPr>
              <w:pStyle w:val="112"/>
            </w:pPr>
            <w:r w:rsidRPr="00255391">
              <w:rPr>
                <w:i/>
                <w:iCs/>
                <w:szCs w:val="20"/>
              </w:rPr>
              <w:t>Бизнес поля запроса</w:t>
            </w:r>
          </w:p>
        </w:tc>
        <w:tc>
          <w:tcPr>
            <w:tcW w:w="1418" w:type="dxa"/>
          </w:tcPr>
          <w:p w14:paraId="679C7D4F" w14:textId="77777777" w:rsidR="003E6DA0" w:rsidRPr="00255391" w:rsidRDefault="003E6DA0" w:rsidP="003E6DA0">
            <w:pPr>
              <w:pStyle w:val="112"/>
              <w:rPr>
                <w:szCs w:val="20"/>
                <w:lang w:val="en-US"/>
              </w:rPr>
            </w:pPr>
            <w:r w:rsidRPr="00255391">
              <w:rPr>
                <w:szCs w:val="20"/>
                <w:lang w:val="en-US"/>
              </w:rPr>
              <w:t>ImportPaymentsRequest/PaymentsPackage/ImportedPayment / Payee/ OrgAccount/@ accountNumber</w:t>
            </w:r>
          </w:p>
          <w:p w14:paraId="798033C3" w14:textId="77777777" w:rsidR="003E6DA0" w:rsidRPr="00255391" w:rsidRDefault="003E6DA0" w:rsidP="003E6DA0">
            <w:pPr>
              <w:pStyle w:val="112"/>
              <w:rPr>
                <w:szCs w:val="20"/>
                <w:lang w:val="en-US"/>
              </w:rPr>
            </w:pPr>
          </w:p>
          <w:p w14:paraId="32132BB8" w14:textId="464EA78A"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Payer</w:t>
            </w:r>
          </w:p>
        </w:tc>
        <w:tc>
          <w:tcPr>
            <w:tcW w:w="3402" w:type="dxa"/>
          </w:tcPr>
          <w:p w14:paraId="2480ED1D" w14:textId="1A187D2A" w:rsidR="003E6DA0" w:rsidRPr="00255391" w:rsidRDefault="00D36312" w:rsidP="003E6DA0">
            <w:pPr>
              <w:pStyle w:val="112"/>
            </w:pPr>
            <w:r w:rsidRPr="00D36312">
              <w:rPr>
                <w:rFonts w:eastAsia="Calibri"/>
                <w:szCs w:val="22"/>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блок данных «Сведения о плательщике» обязателен для заполнения</w:t>
            </w:r>
          </w:p>
        </w:tc>
        <w:tc>
          <w:tcPr>
            <w:tcW w:w="1559" w:type="dxa"/>
          </w:tcPr>
          <w:p w14:paraId="01153F04" w14:textId="50B53243"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«307»</w:t>
            </w:r>
          </w:p>
        </w:tc>
        <w:tc>
          <w:tcPr>
            <w:tcW w:w="2125" w:type="dxa"/>
          </w:tcPr>
          <w:p w14:paraId="271F28E3" w14:textId="52562182" w:rsidR="003E6DA0" w:rsidRPr="00255391" w:rsidRDefault="003E6DA0" w:rsidP="003E6DA0">
            <w:pPr>
              <w:pStyle w:val="112"/>
            </w:pPr>
            <w:r w:rsidRPr="00255391">
              <w:rPr>
                <w:i/>
                <w:szCs w:val="20"/>
              </w:rPr>
              <w:t>В извещении о приеме к исполнению распоряжения не указаны сведения о плательщике (идентификатор плательщика)</w:t>
            </w:r>
          </w:p>
        </w:tc>
      </w:tr>
      <w:tr w:rsidR="003E6DA0" w:rsidRPr="00255391" w14:paraId="26321BC0" w14:textId="77777777" w:rsidTr="00D75FB9">
        <w:tc>
          <w:tcPr>
            <w:tcW w:w="568" w:type="dxa"/>
          </w:tcPr>
          <w:p w14:paraId="7E6B0E84" w14:textId="77777777" w:rsidR="003E6DA0" w:rsidRPr="00255391" w:rsidRDefault="003E6DA0" w:rsidP="00B16187">
            <w:pPr>
              <w:pStyle w:val="a"/>
              <w:numPr>
                <w:ilvl w:val="0"/>
                <w:numId w:val="32"/>
              </w:numPr>
            </w:pPr>
          </w:p>
        </w:tc>
        <w:tc>
          <w:tcPr>
            <w:tcW w:w="1134" w:type="dxa"/>
          </w:tcPr>
          <w:p w14:paraId="6C18E472" w14:textId="4D506B04" w:rsidR="003E6DA0" w:rsidRPr="00255391" w:rsidRDefault="003E6DA0" w:rsidP="003E6DA0">
            <w:pPr>
              <w:pStyle w:val="112"/>
            </w:pPr>
            <w:r w:rsidRPr="00255391">
              <w:rPr>
                <w:i/>
                <w:iCs/>
                <w:szCs w:val="20"/>
              </w:rPr>
              <w:t>Бизнес поля запроса</w:t>
            </w:r>
          </w:p>
        </w:tc>
        <w:tc>
          <w:tcPr>
            <w:tcW w:w="1418" w:type="dxa"/>
          </w:tcPr>
          <w:p w14:paraId="21265CC9" w14:textId="77777777" w:rsidR="003E6DA0" w:rsidRPr="00255391" w:rsidRDefault="003E6DA0" w:rsidP="003E6DA0">
            <w:pPr>
              <w:pStyle w:val="112"/>
              <w:rPr>
                <w:szCs w:val="20"/>
                <w:lang w:val="en-US"/>
              </w:rPr>
            </w:pPr>
            <w:r w:rsidRPr="00255391">
              <w:rPr>
                <w:szCs w:val="20"/>
                <w:lang w:val="en-US"/>
              </w:rPr>
              <w:t>ImportPaymentsRequest/PaymentsPackage/ImportedPayment / Payee/ OrgAccount/@ accountNumber</w:t>
            </w:r>
          </w:p>
          <w:p w14:paraId="57C246D0" w14:textId="77777777" w:rsidR="003E6DA0" w:rsidRPr="00255391" w:rsidRDefault="003E6DA0" w:rsidP="003E6DA0">
            <w:pPr>
              <w:pStyle w:val="112"/>
              <w:rPr>
                <w:szCs w:val="20"/>
                <w:lang w:val="en-US"/>
              </w:rPr>
            </w:pPr>
          </w:p>
          <w:p w14:paraId="1200EB6B" w14:textId="53237174"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kbk</w:t>
            </w:r>
          </w:p>
        </w:tc>
        <w:tc>
          <w:tcPr>
            <w:tcW w:w="3402" w:type="dxa"/>
          </w:tcPr>
          <w:p w14:paraId="4854210B" w14:textId="1920B3A2" w:rsidR="003E6DA0" w:rsidRPr="00255391" w:rsidRDefault="00D36312" w:rsidP="003E6DA0">
            <w:pPr>
              <w:pStyle w:val="112"/>
            </w:pPr>
            <w:r w:rsidRPr="00D36312">
              <w:rPr>
                <w:szCs w:val="20"/>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значение КБК обязательно для заполнения</w:t>
            </w:r>
          </w:p>
        </w:tc>
        <w:tc>
          <w:tcPr>
            <w:tcW w:w="1559" w:type="dxa"/>
          </w:tcPr>
          <w:p w14:paraId="5E846D2C" w14:textId="328F7297"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«308»</w:t>
            </w:r>
          </w:p>
        </w:tc>
        <w:tc>
          <w:tcPr>
            <w:tcW w:w="2125" w:type="dxa"/>
          </w:tcPr>
          <w:p w14:paraId="195D2A72" w14:textId="442BCF57" w:rsidR="003E6DA0" w:rsidRPr="00255391" w:rsidRDefault="003E6DA0" w:rsidP="003E6DA0">
            <w:pPr>
              <w:pStyle w:val="112"/>
            </w:pPr>
            <w:r w:rsidRPr="00255391">
              <w:rPr>
                <w:i/>
                <w:szCs w:val="20"/>
              </w:rPr>
              <w:t>В извещении о приеме к исполнению распоряжения не указан КБК</w:t>
            </w:r>
          </w:p>
        </w:tc>
      </w:tr>
      <w:tr w:rsidR="003E6DA0" w:rsidRPr="00255391" w14:paraId="6972F86A" w14:textId="77777777" w:rsidTr="00D75FB9">
        <w:tc>
          <w:tcPr>
            <w:tcW w:w="568" w:type="dxa"/>
          </w:tcPr>
          <w:p w14:paraId="6B5F6166" w14:textId="77777777" w:rsidR="003E6DA0" w:rsidRPr="00255391" w:rsidRDefault="003E6DA0" w:rsidP="00B16187">
            <w:pPr>
              <w:pStyle w:val="a"/>
              <w:numPr>
                <w:ilvl w:val="0"/>
                <w:numId w:val="32"/>
              </w:numPr>
            </w:pPr>
          </w:p>
        </w:tc>
        <w:tc>
          <w:tcPr>
            <w:tcW w:w="1134" w:type="dxa"/>
          </w:tcPr>
          <w:p w14:paraId="45287F4A" w14:textId="5FBE1731" w:rsidR="003E6DA0" w:rsidRPr="00255391" w:rsidRDefault="003E6DA0" w:rsidP="003E6DA0">
            <w:pPr>
              <w:pStyle w:val="112"/>
            </w:pPr>
            <w:r w:rsidRPr="00255391">
              <w:rPr>
                <w:i/>
                <w:iCs/>
                <w:szCs w:val="20"/>
              </w:rPr>
              <w:t>Бизнес поля запроса</w:t>
            </w:r>
          </w:p>
        </w:tc>
        <w:tc>
          <w:tcPr>
            <w:tcW w:w="1418" w:type="dxa"/>
          </w:tcPr>
          <w:p w14:paraId="1A8CA3CC" w14:textId="77777777" w:rsidR="003E6DA0" w:rsidRPr="00255391" w:rsidRDefault="003E6DA0" w:rsidP="003E6DA0">
            <w:pPr>
              <w:pStyle w:val="112"/>
              <w:rPr>
                <w:szCs w:val="20"/>
                <w:lang w:val="en-US"/>
              </w:rPr>
            </w:pPr>
            <w:r w:rsidRPr="00255391">
              <w:rPr>
                <w:szCs w:val="20"/>
                <w:lang w:val="en-US"/>
              </w:rPr>
              <w:t>ImportPaymentsRequest/PaymentsPackage/ImportedPayment / Payee/ OrgAccount/@ accountNumber</w:t>
            </w:r>
          </w:p>
          <w:p w14:paraId="2074794A" w14:textId="77777777" w:rsidR="003E6DA0" w:rsidRPr="00255391" w:rsidRDefault="003E6DA0" w:rsidP="003E6DA0">
            <w:pPr>
              <w:pStyle w:val="112"/>
              <w:rPr>
                <w:szCs w:val="20"/>
                <w:lang w:val="en-US"/>
              </w:rPr>
            </w:pPr>
          </w:p>
          <w:p w14:paraId="3DA80FD3" w14:textId="2F5DDDDB"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lastRenderedPageBreak/>
              <w:t>Payments</w:t>
            </w:r>
            <w:r w:rsidRPr="00255391">
              <w:rPr>
                <w:szCs w:val="20"/>
              </w:rPr>
              <w:t>/@</w:t>
            </w:r>
            <w:r w:rsidRPr="00255391">
              <w:rPr>
                <w:szCs w:val="20"/>
                <w:lang w:val="en-US"/>
              </w:rPr>
              <w:t>oktmo</w:t>
            </w:r>
          </w:p>
        </w:tc>
        <w:tc>
          <w:tcPr>
            <w:tcW w:w="3402" w:type="dxa"/>
          </w:tcPr>
          <w:p w14:paraId="3F14E975" w14:textId="16980B72" w:rsidR="003E6DA0" w:rsidRPr="00255391" w:rsidRDefault="00D36312" w:rsidP="003E6DA0">
            <w:pPr>
              <w:pStyle w:val="112"/>
              <w:rPr>
                <w:rFonts w:eastAsia="Calibri"/>
                <w:szCs w:val="22"/>
              </w:rPr>
            </w:pPr>
            <w:r w:rsidRPr="00D36312">
              <w:rPr>
                <w:rFonts w:eastAsia="Calibri"/>
                <w:szCs w:val="22"/>
              </w:rPr>
              <w:lastRenderedPageBreak/>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значение ОКТМО обязательно для заполнения</w:t>
            </w:r>
            <w:r w:rsidR="003E6DA0" w:rsidRPr="00255391">
              <w:rPr>
                <w:rFonts w:eastAsia="Calibri"/>
                <w:szCs w:val="22"/>
              </w:rPr>
              <w:t xml:space="preserve"> </w:t>
            </w:r>
          </w:p>
          <w:p w14:paraId="7373F89A" w14:textId="77777777" w:rsidR="003E6DA0" w:rsidRPr="00255391" w:rsidRDefault="003E6DA0" w:rsidP="003E6DA0">
            <w:pPr>
              <w:pStyle w:val="112"/>
            </w:pPr>
          </w:p>
        </w:tc>
        <w:tc>
          <w:tcPr>
            <w:tcW w:w="1559" w:type="dxa"/>
          </w:tcPr>
          <w:p w14:paraId="43151BD0" w14:textId="204D119C" w:rsidR="003E6DA0" w:rsidRPr="00255391" w:rsidRDefault="003E6DA0" w:rsidP="003E6DA0">
            <w:pPr>
              <w:pStyle w:val="112"/>
            </w:pPr>
            <w:r w:rsidRPr="00255391">
              <w:rPr>
                <w:szCs w:val="20"/>
              </w:rPr>
              <w:t>Import</w:t>
            </w:r>
            <w:r w:rsidRPr="00255391">
              <w:rPr>
                <w:szCs w:val="20"/>
                <w:lang w:val="en-US"/>
              </w:rPr>
              <w:t>Payments</w:t>
            </w:r>
            <w:r w:rsidRPr="00255391">
              <w:rPr>
                <w:szCs w:val="20"/>
              </w:rPr>
              <w:t>Response/ ImportProtocol/code = «3</w:t>
            </w:r>
            <w:r w:rsidRPr="00255391">
              <w:rPr>
                <w:szCs w:val="20"/>
                <w:lang w:val="en-US"/>
              </w:rPr>
              <w:t>0</w:t>
            </w:r>
            <w:r w:rsidRPr="00255391">
              <w:rPr>
                <w:szCs w:val="20"/>
              </w:rPr>
              <w:t>9»</w:t>
            </w:r>
          </w:p>
        </w:tc>
        <w:tc>
          <w:tcPr>
            <w:tcW w:w="2125" w:type="dxa"/>
          </w:tcPr>
          <w:p w14:paraId="47A95AEC" w14:textId="77777777" w:rsidR="003E6DA0" w:rsidRPr="00255391" w:rsidRDefault="003E6DA0" w:rsidP="003E6DA0">
            <w:pPr>
              <w:pStyle w:val="112"/>
              <w:rPr>
                <w:i/>
                <w:szCs w:val="20"/>
              </w:rPr>
            </w:pPr>
            <w:r w:rsidRPr="00255391">
              <w:rPr>
                <w:i/>
                <w:szCs w:val="20"/>
              </w:rPr>
              <w:t>В извещении о приеме к исполнению распоряжения не указан ОКТМО</w:t>
            </w:r>
          </w:p>
          <w:p w14:paraId="1BD8DBBF" w14:textId="77777777" w:rsidR="003E6DA0" w:rsidRPr="00255391" w:rsidRDefault="003E6DA0" w:rsidP="003E6DA0">
            <w:pPr>
              <w:pStyle w:val="112"/>
            </w:pPr>
          </w:p>
        </w:tc>
      </w:tr>
      <w:tr w:rsidR="003E6DA0" w:rsidRPr="00255391" w14:paraId="198C3868" w14:textId="77777777" w:rsidTr="00D75FB9">
        <w:tc>
          <w:tcPr>
            <w:tcW w:w="568" w:type="dxa"/>
          </w:tcPr>
          <w:p w14:paraId="7AB0E607" w14:textId="77777777" w:rsidR="003E6DA0" w:rsidRPr="00255391" w:rsidRDefault="003E6DA0" w:rsidP="00B16187">
            <w:pPr>
              <w:pStyle w:val="a"/>
              <w:numPr>
                <w:ilvl w:val="0"/>
                <w:numId w:val="32"/>
              </w:numPr>
            </w:pPr>
          </w:p>
        </w:tc>
        <w:tc>
          <w:tcPr>
            <w:tcW w:w="1134" w:type="dxa"/>
          </w:tcPr>
          <w:p w14:paraId="6F758D7B" w14:textId="4711F3FD" w:rsidR="003E6DA0" w:rsidRPr="00255391" w:rsidRDefault="003E6DA0" w:rsidP="003E6DA0">
            <w:pPr>
              <w:pStyle w:val="112"/>
            </w:pPr>
            <w:r w:rsidRPr="00255391">
              <w:rPr>
                <w:i/>
                <w:iCs/>
                <w:szCs w:val="20"/>
              </w:rPr>
              <w:t>Бизнес поля запроса</w:t>
            </w:r>
          </w:p>
        </w:tc>
        <w:tc>
          <w:tcPr>
            <w:tcW w:w="1418" w:type="dxa"/>
          </w:tcPr>
          <w:p w14:paraId="0BC19A1A" w14:textId="16CA0C1A" w:rsidR="003E6DA0" w:rsidRPr="00255391" w:rsidRDefault="003E6DA0" w:rsidP="003E6DA0">
            <w:pPr>
              <w:pStyle w:val="112"/>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amount</w:t>
            </w:r>
          </w:p>
        </w:tc>
        <w:tc>
          <w:tcPr>
            <w:tcW w:w="3402" w:type="dxa"/>
          </w:tcPr>
          <w:p w14:paraId="7F467DCF" w14:textId="77777777" w:rsidR="003E6DA0" w:rsidRDefault="003E6DA0" w:rsidP="003E6DA0">
            <w:pPr>
              <w:pStyle w:val="112"/>
              <w:rPr>
                <w:szCs w:val="20"/>
              </w:rPr>
            </w:pPr>
            <w:r w:rsidRPr="00255391">
              <w:rPr>
                <w:szCs w:val="20"/>
              </w:rPr>
              <w:t>Сумма извещения об уточнении распоряжения не должна быть меньше общей суммы всех актуальных неаннулированных извещений о возврате по данному платежу</w:t>
            </w:r>
          </w:p>
          <w:p w14:paraId="2B82C24A" w14:textId="77777777" w:rsidR="00D2260D" w:rsidRPr="00E76731" w:rsidRDefault="00D2260D" w:rsidP="009C6730">
            <w:pPr>
              <w:pStyle w:val="112"/>
            </w:pPr>
            <w:r>
              <w:t>Т</w:t>
            </w:r>
            <w:r w:rsidRPr="009C6730">
              <w:t xml:space="preserve">.е. должно выполняться условие: </w:t>
            </w:r>
          </w:p>
          <w:p w14:paraId="1D419903" w14:textId="52644C3A" w:rsidR="00D2260D" w:rsidRPr="00255391" w:rsidRDefault="00D2260D" w:rsidP="00E76731">
            <w:pPr>
              <w:pStyle w:val="112"/>
            </w:pPr>
            <w:r w:rsidRPr="005D6298">
              <w:t>(Уточняемая сумма пла</w:t>
            </w:r>
            <w:r w:rsidRPr="003856E2">
              <w:t>тежа) – (сумма неаннулированных возвратов) ≥ 0</w:t>
            </w:r>
          </w:p>
        </w:tc>
        <w:tc>
          <w:tcPr>
            <w:tcW w:w="1559" w:type="dxa"/>
          </w:tcPr>
          <w:p w14:paraId="7897B917" w14:textId="6A9A2FA7" w:rsidR="003E6DA0" w:rsidRPr="00255391" w:rsidRDefault="003E6DA0" w:rsidP="003E6DA0">
            <w:pPr>
              <w:pStyle w:val="112"/>
            </w:pPr>
            <w:r w:rsidRPr="00255391">
              <w:rPr>
                <w:szCs w:val="20"/>
                <w:lang w:val="en-US"/>
              </w:rPr>
              <w:t>I</w:t>
            </w:r>
            <w:r w:rsidRPr="00255391">
              <w:rPr>
                <w:szCs w:val="20"/>
              </w:rPr>
              <w:t>mport</w:t>
            </w:r>
            <w:r w:rsidRPr="00255391">
              <w:rPr>
                <w:szCs w:val="20"/>
                <w:lang w:val="en-US"/>
              </w:rPr>
              <w:t>Payments</w:t>
            </w:r>
            <w:r w:rsidRPr="00255391">
              <w:rPr>
                <w:szCs w:val="20"/>
              </w:rPr>
              <w:t>Response/ ImportProtocol/code = «330»</w:t>
            </w:r>
          </w:p>
        </w:tc>
        <w:tc>
          <w:tcPr>
            <w:tcW w:w="2125" w:type="dxa"/>
          </w:tcPr>
          <w:p w14:paraId="6FA49F9D" w14:textId="38231500" w:rsidR="003E6DA0" w:rsidRPr="00255391" w:rsidRDefault="003E6DA0" w:rsidP="003E6DA0">
            <w:pPr>
              <w:pStyle w:val="112"/>
            </w:pPr>
            <w:r w:rsidRPr="00255391">
              <w:rPr>
                <w:i/>
                <w:szCs w:val="20"/>
              </w:rPr>
              <w:t>Невозможно принять извещение об уточнении распоряжения. Общая сумма возвратов денежных средств превышает сумму платежа</w:t>
            </w:r>
          </w:p>
        </w:tc>
      </w:tr>
      <w:tr w:rsidR="003E6DA0" w:rsidRPr="00255391" w14:paraId="535D13DD" w14:textId="77777777" w:rsidTr="00D75FB9">
        <w:tc>
          <w:tcPr>
            <w:tcW w:w="568" w:type="dxa"/>
          </w:tcPr>
          <w:p w14:paraId="335CB6B0" w14:textId="77777777" w:rsidR="003E6DA0" w:rsidRPr="00255391" w:rsidRDefault="003E6DA0" w:rsidP="00B16187">
            <w:pPr>
              <w:pStyle w:val="a"/>
              <w:numPr>
                <w:ilvl w:val="0"/>
                <w:numId w:val="32"/>
              </w:numPr>
            </w:pPr>
          </w:p>
        </w:tc>
        <w:tc>
          <w:tcPr>
            <w:tcW w:w="1134" w:type="dxa"/>
          </w:tcPr>
          <w:p w14:paraId="06D94DAA" w14:textId="34E97A17" w:rsidR="003E6DA0" w:rsidRPr="00255391" w:rsidRDefault="003E6DA0" w:rsidP="003E6DA0">
            <w:pPr>
              <w:pStyle w:val="112"/>
            </w:pPr>
            <w:r w:rsidRPr="00255391">
              <w:rPr>
                <w:i/>
                <w:iCs/>
                <w:szCs w:val="20"/>
              </w:rPr>
              <w:t>Бизнес поля запроса</w:t>
            </w:r>
          </w:p>
        </w:tc>
        <w:tc>
          <w:tcPr>
            <w:tcW w:w="1418" w:type="dxa"/>
          </w:tcPr>
          <w:p w14:paraId="5985306C" w14:textId="00BC0B5C" w:rsidR="003E6DA0" w:rsidRPr="00255391" w:rsidRDefault="00805739" w:rsidP="003E6DA0">
            <w:pPr>
              <w:pStyle w:val="112"/>
              <w:rPr>
                <w:lang w:val="en-US"/>
              </w:rPr>
            </w:pPr>
            <w:r w:rsidRPr="00255391">
              <w:rPr>
                <w:szCs w:val="20"/>
                <w:lang w:val="en-US"/>
              </w:rPr>
              <w:t>ImportPaymentsRequest/PaymentsPackage/ImportedChange/ChangeStatus/Meaning</w:t>
            </w:r>
          </w:p>
        </w:tc>
        <w:tc>
          <w:tcPr>
            <w:tcW w:w="3402" w:type="dxa"/>
          </w:tcPr>
          <w:p w14:paraId="659F8BE1" w14:textId="61FBD3BA" w:rsidR="003E6DA0" w:rsidRPr="00255391" w:rsidRDefault="003E6DA0" w:rsidP="003E6DA0">
            <w:pPr>
              <w:pStyle w:val="112"/>
            </w:pPr>
            <w:r w:rsidRPr="00255391">
              <w:rPr>
                <w:szCs w:val="20"/>
              </w:rPr>
              <w:t xml:space="preserve">Аннулирование извещения о приеме к исполнению распоряжения не допускается, если по указанному в извещении </w:t>
            </w:r>
            <w:r w:rsidR="0031782F" w:rsidRPr="0031782F">
              <w:rPr>
                <w:szCs w:val="20"/>
              </w:rPr>
              <w:t>УПНО (УИП)</w:t>
            </w:r>
            <w:r w:rsidRPr="00255391">
              <w:rPr>
                <w:szCs w:val="20"/>
              </w:rPr>
              <w:t xml:space="preserve"> существует активное извещение о возврате плательщику</w:t>
            </w:r>
          </w:p>
        </w:tc>
        <w:tc>
          <w:tcPr>
            <w:tcW w:w="1559" w:type="dxa"/>
          </w:tcPr>
          <w:p w14:paraId="34C61F1D" w14:textId="78EE77D8" w:rsidR="003E6DA0" w:rsidRPr="00255391" w:rsidRDefault="003E6DA0" w:rsidP="003E6DA0">
            <w:pPr>
              <w:pStyle w:val="112"/>
            </w:pPr>
            <w:r w:rsidRPr="00255391">
              <w:rPr>
                <w:szCs w:val="20"/>
              </w:rPr>
              <w:t>ImportChargesResponse/ ImportProtocol/code = «331»</w:t>
            </w:r>
          </w:p>
        </w:tc>
        <w:tc>
          <w:tcPr>
            <w:tcW w:w="2125" w:type="dxa"/>
          </w:tcPr>
          <w:p w14:paraId="2FA47659" w14:textId="6F788F67" w:rsidR="003E6DA0" w:rsidRPr="00255391" w:rsidRDefault="003E6DA0" w:rsidP="003E6DA0">
            <w:pPr>
              <w:pStyle w:val="112"/>
            </w:pPr>
            <w:r w:rsidRPr="00255391">
              <w:rPr>
                <w:i/>
                <w:szCs w:val="20"/>
              </w:rPr>
              <w:t>Невозможно принять извещение об аннулировании. По извещению о приеме к исполнению распоряжения осуществлен возврат денежных средств</w:t>
            </w:r>
          </w:p>
        </w:tc>
      </w:tr>
      <w:tr w:rsidR="003E6DA0" w:rsidRPr="00255391" w14:paraId="5299412C" w14:textId="77777777" w:rsidTr="00D75FB9">
        <w:tc>
          <w:tcPr>
            <w:tcW w:w="568" w:type="dxa"/>
          </w:tcPr>
          <w:p w14:paraId="34CFF5D4" w14:textId="77777777" w:rsidR="003E6DA0" w:rsidRPr="00255391" w:rsidRDefault="003E6DA0" w:rsidP="00B16187">
            <w:pPr>
              <w:pStyle w:val="a"/>
              <w:numPr>
                <w:ilvl w:val="0"/>
                <w:numId w:val="32"/>
              </w:numPr>
            </w:pPr>
          </w:p>
        </w:tc>
        <w:tc>
          <w:tcPr>
            <w:tcW w:w="1134" w:type="dxa"/>
          </w:tcPr>
          <w:p w14:paraId="2916991D" w14:textId="7F225F05" w:rsidR="003E6DA0" w:rsidRPr="00255391" w:rsidRDefault="003E6DA0" w:rsidP="003E6DA0">
            <w:pPr>
              <w:pStyle w:val="112"/>
            </w:pPr>
            <w:r w:rsidRPr="00255391">
              <w:rPr>
                <w:i/>
                <w:iCs/>
                <w:szCs w:val="20"/>
              </w:rPr>
              <w:t>Бизнес поля запроса</w:t>
            </w:r>
          </w:p>
        </w:tc>
        <w:tc>
          <w:tcPr>
            <w:tcW w:w="1418" w:type="dxa"/>
          </w:tcPr>
          <w:p w14:paraId="64A445B7" w14:textId="77777777" w:rsidR="003E6DA0" w:rsidRPr="00255391" w:rsidRDefault="003E6DA0" w:rsidP="003E6DA0">
            <w:pPr>
              <w:pStyle w:val="112"/>
              <w:rPr>
                <w:szCs w:val="20"/>
                <w:lang w:val="en-US"/>
              </w:rPr>
            </w:pPr>
            <w:r w:rsidRPr="00255391">
              <w:rPr>
                <w:szCs w:val="20"/>
                <w:lang w:val="en-US"/>
              </w:rPr>
              <w:t>ImportPaymentsRequest/PaymentsPackage/ImportedPayment / Payee/ OrgAccount/Bank/@bik</w:t>
            </w:r>
          </w:p>
          <w:p w14:paraId="0D1363E9" w14:textId="77777777" w:rsidR="003E6DA0" w:rsidRPr="00255391" w:rsidRDefault="003E6DA0" w:rsidP="003E6DA0">
            <w:pPr>
              <w:pStyle w:val="112"/>
              <w:rPr>
                <w:szCs w:val="20"/>
                <w:lang w:val="en-US"/>
              </w:rPr>
            </w:pPr>
          </w:p>
          <w:p w14:paraId="62FCB1DE" w14:textId="3BECA0BC" w:rsidR="003E6DA0" w:rsidRPr="00255391" w:rsidRDefault="003E6DA0" w:rsidP="003E6DA0">
            <w:pPr>
              <w:pStyle w:val="112"/>
              <w:rPr>
                <w:lang w:val="en-US"/>
              </w:rPr>
            </w:pPr>
            <w:r w:rsidRPr="00255391">
              <w:rPr>
                <w:szCs w:val="20"/>
                <w:lang w:val="en-US"/>
              </w:rPr>
              <w:t>ImportPaymentsRequest/PaymentsPackage/ImportedPayment / Payee/ OrgAccount/@ accountNumber</w:t>
            </w:r>
          </w:p>
        </w:tc>
        <w:tc>
          <w:tcPr>
            <w:tcW w:w="3402" w:type="dxa"/>
          </w:tcPr>
          <w:p w14:paraId="134084AB" w14:textId="5A8BA0FA" w:rsidR="003E6DA0" w:rsidRPr="00255391" w:rsidRDefault="003E6DA0" w:rsidP="003E6DA0">
            <w:pPr>
              <w:pStyle w:val="112"/>
            </w:pPr>
            <w:r w:rsidRPr="00255391">
              <w:rPr>
                <w:szCs w:val="20"/>
              </w:rPr>
              <w:t>Проверка условий направления извещения о приеме к исполнению распоряжения в ГИС ГМП (условия направления в ГИС ГМП извещений о приеме к исполнению распоряжения приведены в разделе </w:t>
            </w:r>
            <w:r w:rsidRPr="00255391">
              <w:rPr>
                <w:szCs w:val="20"/>
              </w:rPr>
              <w:fldChar w:fldCharType="begin"/>
            </w:r>
            <w:r w:rsidRPr="00255391">
              <w:rPr>
                <w:szCs w:val="20"/>
              </w:rPr>
              <w:instrText xml:space="preserve"> REF _Ref525507019 \n \h  \* MERGEFORMAT </w:instrText>
            </w:r>
            <w:r w:rsidRPr="00255391">
              <w:rPr>
                <w:szCs w:val="20"/>
              </w:rPr>
            </w:r>
            <w:r w:rsidRPr="00255391">
              <w:rPr>
                <w:szCs w:val="20"/>
              </w:rPr>
              <w:fldChar w:fldCharType="separate"/>
            </w:r>
            <w:r w:rsidR="00CC28D8">
              <w:rPr>
                <w:szCs w:val="20"/>
              </w:rPr>
              <w:t>1.5.1.2</w:t>
            </w:r>
            <w:r w:rsidRPr="00255391">
              <w:rPr>
                <w:szCs w:val="20"/>
              </w:rPr>
              <w:fldChar w:fldCharType="end"/>
            </w:r>
            <w:r w:rsidRPr="00255391">
              <w:rPr>
                <w:szCs w:val="20"/>
              </w:rPr>
              <w:t>)</w:t>
            </w:r>
          </w:p>
        </w:tc>
        <w:tc>
          <w:tcPr>
            <w:tcW w:w="1559" w:type="dxa"/>
          </w:tcPr>
          <w:p w14:paraId="2D2E40A1" w14:textId="2E70A245" w:rsidR="003E6DA0" w:rsidRPr="00255391" w:rsidRDefault="003E6DA0" w:rsidP="003E6DA0">
            <w:pPr>
              <w:pStyle w:val="112"/>
            </w:pPr>
            <w:r w:rsidRPr="00255391">
              <w:rPr>
                <w:szCs w:val="20"/>
                <w:lang w:val="en-US"/>
              </w:rPr>
              <w:t>I</w:t>
            </w:r>
            <w:r w:rsidRPr="00255391">
              <w:rPr>
                <w:szCs w:val="20"/>
              </w:rPr>
              <w:t>mport</w:t>
            </w:r>
            <w:r w:rsidRPr="00255391">
              <w:rPr>
                <w:szCs w:val="20"/>
                <w:lang w:val="en-US"/>
              </w:rPr>
              <w:t>Payments</w:t>
            </w:r>
            <w:r w:rsidRPr="00255391">
              <w:rPr>
                <w:szCs w:val="20"/>
              </w:rPr>
              <w:t>Response/ ImportProtocol/code = «332»</w:t>
            </w:r>
          </w:p>
        </w:tc>
        <w:tc>
          <w:tcPr>
            <w:tcW w:w="2125" w:type="dxa"/>
          </w:tcPr>
          <w:p w14:paraId="62723648" w14:textId="567E0F28" w:rsidR="003E6DA0" w:rsidRPr="00255391" w:rsidRDefault="00805739" w:rsidP="001A1881">
            <w:pPr>
              <w:pStyle w:val="112"/>
            </w:pPr>
            <w:r w:rsidRPr="00255391">
              <w:rPr>
                <w:i/>
                <w:szCs w:val="20"/>
              </w:rPr>
              <w:t xml:space="preserve">Указан некорректный расчетный счет получателя средств </w:t>
            </w:r>
          </w:p>
        </w:tc>
      </w:tr>
      <w:tr w:rsidR="0034594B" w:rsidRPr="00255391" w14:paraId="0352D9B0" w14:textId="77777777" w:rsidTr="00D75FB9">
        <w:tc>
          <w:tcPr>
            <w:tcW w:w="568" w:type="dxa"/>
          </w:tcPr>
          <w:p w14:paraId="4D04BCB5" w14:textId="77777777" w:rsidR="0034594B" w:rsidRPr="00255391" w:rsidRDefault="0034594B" w:rsidP="0034594B">
            <w:pPr>
              <w:pStyle w:val="a"/>
              <w:numPr>
                <w:ilvl w:val="0"/>
                <w:numId w:val="32"/>
              </w:numPr>
            </w:pPr>
          </w:p>
        </w:tc>
        <w:tc>
          <w:tcPr>
            <w:tcW w:w="1134" w:type="dxa"/>
          </w:tcPr>
          <w:p w14:paraId="49C84E6F" w14:textId="1CD2E1FC" w:rsidR="0034594B" w:rsidRPr="00255391" w:rsidRDefault="0034594B" w:rsidP="0034594B">
            <w:pPr>
              <w:pStyle w:val="112"/>
              <w:rPr>
                <w:i/>
                <w:iCs/>
                <w:szCs w:val="20"/>
              </w:rPr>
            </w:pPr>
            <w:r w:rsidRPr="00255391">
              <w:rPr>
                <w:i/>
              </w:rPr>
              <w:t>Бизнес поля запроса</w:t>
            </w:r>
          </w:p>
        </w:tc>
        <w:tc>
          <w:tcPr>
            <w:tcW w:w="1418" w:type="dxa"/>
          </w:tcPr>
          <w:p w14:paraId="2475DAA2" w14:textId="61343299" w:rsidR="0034594B" w:rsidRPr="00255391" w:rsidRDefault="0034594B" w:rsidP="0034594B">
            <w:pPr>
              <w:pStyle w:val="112"/>
              <w:rPr>
                <w:szCs w:val="20"/>
                <w:lang w:val="en-US"/>
              </w:rPr>
            </w:pPr>
            <w:r w:rsidRPr="00255391">
              <w:rPr>
                <w:lang w:val="en-US"/>
              </w:rPr>
              <w:t>ImportPaymentsRequest/PaymentsPackage/ImportedChange/ChangeStatus/Meaning</w:t>
            </w:r>
          </w:p>
        </w:tc>
        <w:tc>
          <w:tcPr>
            <w:tcW w:w="3402" w:type="dxa"/>
          </w:tcPr>
          <w:p w14:paraId="58513851" w14:textId="07408F2F" w:rsidR="0034594B" w:rsidRPr="00255391" w:rsidRDefault="0034594B" w:rsidP="0034594B">
            <w:pPr>
              <w:pStyle w:val="112"/>
              <w:rPr>
                <w:szCs w:val="20"/>
              </w:rPr>
            </w:pPr>
            <w:r w:rsidRPr="00255391">
              <w:t xml:space="preserve">Аннулирование извещения о приеме к исполнению распоряжения не допускается, если указана дата приема к исполнению распоряжения о переводе денежных средств (поле </w:t>
            </w:r>
            <w:r w:rsidRPr="00255391">
              <w:lastRenderedPageBreak/>
              <w:t>«</w:t>
            </w:r>
            <w:r w:rsidR="001A5EF0" w:rsidRPr="001A5EF0">
              <w:t>paymentDate</w:t>
            </w:r>
            <w:r w:rsidRPr="00255391">
              <w:t>») большая или равная «01.01.2021».</w:t>
            </w:r>
          </w:p>
        </w:tc>
        <w:tc>
          <w:tcPr>
            <w:tcW w:w="1559" w:type="dxa"/>
          </w:tcPr>
          <w:p w14:paraId="3EEA4F7F" w14:textId="7179F7A9" w:rsidR="0034594B" w:rsidRPr="00255391" w:rsidRDefault="0034594B" w:rsidP="0034594B">
            <w:pPr>
              <w:pStyle w:val="112"/>
              <w:rPr>
                <w:szCs w:val="20"/>
                <w:lang w:val="en-US"/>
              </w:rPr>
            </w:pPr>
            <w:r w:rsidRPr="00255391">
              <w:lastRenderedPageBreak/>
              <w:t>ImportPaymentsResponse/ ImportProtocol/code = «333»</w:t>
            </w:r>
          </w:p>
        </w:tc>
        <w:tc>
          <w:tcPr>
            <w:tcW w:w="2125" w:type="dxa"/>
          </w:tcPr>
          <w:p w14:paraId="3DF88D55" w14:textId="6F1EFBDD" w:rsidR="0034594B" w:rsidRPr="00255391" w:rsidRDefault="0034594B" w:rsidP="0034594B">
            <w:pPr>
              <w:pStyle w:val="112"/>
              <w:rPr>
                <w:i/>
                <w:szCs w:val="20"/>
              </w:rPr>
            </w:pPr>
            <w:r w:rsidRPr="00255391">
              <w:rPr>
                <w:i/>
              </w:rPr>
              <w:t>Извещение о приеме к исполнению распоряжения не подлежит аннулированию</w:t>
            </w:r>
          </w:p>
        </w:tc>
      </w:tr>
      <w:tr w:rsidR="00722D7E" w:rsidRPr="00255391" w14:paraId="4E10489F" w14:textId="77777777" w:rsidTr="00D75FB9">
        <w:tc>
          <w:tcPr>
            <w:tcW w:w="568" w:type="dxa"/>
          </w:tcPr>
          <w:p w14:paraId="66052C46" w14:textId="77777777" w:rsidR="00722D7E" w:rsidRPr="00255391" w:rsidRDefault="00722D7E" w:rsidP="00722D7E">
            <w:pPr>
              <w:pStyle w:val="a"/>
              <w:numPr>
                <w:ilvl w:val="0"/>
                <w:numId w:val="32"/>
              </w:numPr>
            </w:pPr>
          </w:p>
        </w:tc>
        <w:tc>
          <w:tcPr>
            <w:tcW w:w="1134" w:type="dxa"/>
          </w:tcPr>
          <w:p w14:paraId="6F80677F" w14:textId="57D96AD6" w:rsidR="00722D7E" w:rsidRPr="00255391" w:rsidRDefault="00722D7E" w:rsidP="00722D7E">
            <w:pPr>
              <w:pStyle w:val="112"/>
              <w:rPr>
                <w:i/>
                <w:iCs/>
                <w:szCs w:val="20"/>
              </w:rPr>
            </w:pPr>
            <w:r w:rsidRPr="00255391">
              <w:rPr>
                <w:i/>
              </w:rPr>
              <w:t>Бизнес поля запроса</w:t>
            </w:r>
          </w:p>
        </w:tc>
        <w:tc>
          <w:tcPr>
            <w:tcW w:w="1418" w:type="dxa"/>
          </w:tcPr>
          <w:p w14:paraId="2C0F6CD2" w14:textId="4AE48A21" w:rsidR="00722D7E" w:rsidRPr="00255391" w:rsidRDefault="00722D7E" w:rsidP="00722D7E">
            <w:pPr>
              <w:pStyle w:val="112"/>
              <w:rPr>
                <w:szCs w:val="20"/>
              </w:rPr>
            </w:pPr>
            <w:r w:rsidRPr="00255391">
              <w:t>ImportPaymentsRequest/PaymentsPackage/ImportedPayments/Payer/@payerIdentifier</w:t>
            </w:r>
          </w:p>
        </w:tc>
        <w:tc>
          <w:tcPr>
            <w:tcW w:w="3402" w:type="dxa"/>
          </w:tcPr>
          <w:p w14:paraId="4FF02DBE" w14:textId="14F67312" w:rsidR="00722D7E" w:rsidRDefault="00C43C0D" w:rsidP="009C6730">
            <w:pPr>
              <w:pStyle w:val="112"/>
            </w:pPr>
            <w:r w:rsidRPr="00C43C0D">
              <w:t xml:space="preserve">До 01.10.2021 в </w:t>
            </w:r>
            <w:r w:rsidR="00722D7E" w:rsidRPr="00255391">
              <w:t>извещениях о приеме к исполнению распоряжений при указании в реквизите в поле «Статус плательщика» (реквизит 101) значения «09»-«13» должен быть заполнен либо Идентификатор плательщика с указанием ИНН, либо УИН с указанием ненулевого значения</w:t>
            </w:r>
          </w:p>
          <w:p w14:paraId="66CE8D87" w14:textId="5EA42A8E" w:rsidR="00C43C0D" w:rsidRPr="00255391" w:rsidRDefault="00C43C0D" w:rsidP="00E76731">
            <w:pPr>
              <w:pStyle w:val="112"/>
              <w:rPr>
                <w:szCs w:val="20"/>
              </w:rPr>
            </w:pPr>
            <w:r w:rsidRPr="00C43C0D">
              <w:rPr>
                <w:szCs w:val="20"/>
              </w:rPr>
              <w:t>С 01.10.2021 в извещениях о приеме к исполнению распоряжений при указании в реквизите в поле «Статус плательщика» (реквизит 101) значения «13» должен быть заполнен либо Идентификатор плательщика с указанием ИНН, либо УИН с указанием ненулевого значения.</w:t>
            </w:r>
          </w:p>
        </w:tc>
        <w:tc>
          <w:tcPr>
            <w:tcW w:w="1559" w:type="dxa"/>
          </w:tcPr>
          <w:p w14:paraId="1D185AB2" w14:textId="120C3035" w:rsidR="00722D7E" w:rsidRPr="00255391" w:rsidRDefault="00722D7E" w:rsidP="00722D7E">
            <w:pPr>
              <w:pStyle w:val="112"/>
              <w:rPr>
                <w:szCs w:val="20"/>
              </w:rPr>
            </w:pPr>
            <w:r w:rsidRPr="00255391">
              <w:t>ImportPaymentsResponse/ ImportProtocol/code = «334»</w:t>
            </w:r>
          </w:p>
        </w:tc>
        <w:tc>
          <w:tcPr>
            <w:tcW w:w="2125" w:type="dxa"/>
          </w:tcPr>
          <w:p w14:paraId="4A5C32A9" w14:textId="78A224C3" w:rsidR="00722D7E" w:rsidRPr="00255391" w:rsidRDefault="00722D7E" w:rsidP="00722D7E">
            <w:pPr>
              <w:pStyle w:val="112"/>
              <w:rPr>
                <w:i/>
                <w:szCs w:val="20"/>
              </w:rPr>
            </w:pPr>
            <w:r w:rsidRPr="00255391">
              <w:rPr>
                <w:i/>
              </w:rPr>
              <w:t>При нулевом значении УИН для налоговых платежей в Идентификаторе плательщика</w:t>
            </w:r>
            <w:r w:rsidRPr="00255391">
              <w:t xml:space="preserve"> </w:t>
            </w:r>
            <w:r w:rsidRPr="00255391">
              <w:rPr>
                <w:i/>
              </w:rPr>
              <w:t>должен быть указан ИНН</w:t>
            </w:r>
          </w:p>
        </w:tc>
      </w:tr>
      <w:tr w:rsidR="00186619" w:rsidRPr="00255391" w14:paraId="12EBEAB8" w14:textId="77777777" w:rsidTr="00D75FB9">
        <w:tc>
          <w:tcPr>
            <w:tcW w:w="568" w:type="dxa"/>
          </w:tcPr>
          <w:p w14:paraId="15EE16A7" w14:textId="77777777" w:rsidR="00186619" w:rsidRPr="00255391" w:rsidRDefault="00186619" w:rsidP="00186619">
            <w:pPr>
              <w:pStyle w:val="a"/>
              <w:numPr>
                <w:ilvl w:val="0"/>
                <w:numId w:val="32"/>
              </w:numPr>
            </w:pPr>
          </w:p>
        </w:tc>
        <w:tc>
          <w:tcPr>
            <w:tcW w:w="1134" w:type="dxa"/>
          </w:tcPr>
          <w:p w14:paraId="69E7BB97" w14:textId="24D75E71" w:rsidR="00186619" w:rsidRPr="00255391" w:rsidRDefault="00186619" w:rsidP="00186619">
            <w:pPr>
              <w:pStyle w:val="112"/>
              <w:rPr>
                <w:i/>
                <w:iCs/>
                <w:szCs w:val="20"/>
              </w:rPr>
            </w:pPr>
            <w:r w:rsidRPr="00255391">
              <w:rPr>
                <w:i/>
              </w:rPr>
              <w:t>Бизнес поля запроса</w:t>
            </w:r>
          </w:p>
        </w:tc>
        <w:tc>
          <w:tcPr>
            <w:tcW w:w="1418" w:type="dxa"/>
          </w:tcPr>
          <w:p w14:paraId="7A146F29" w14:textId="754EDA82" w:rsidR="00186619" w:rsidRPr="00255391" w:rsidRDefault="00186619" w:rsidP="00186619">
            <w:pPr>
              <w:pStyle w:val="112"/>
              <w:rPr>
                <w:szCs w:val="20"/>
              </w:rPr>
            </w:pPr>
            <w:r w:rsidRPr="00255391">
              <w:t>ImportPaymentsRequest/PaymentsPackage/ImportedPayments/@oktmo</w:t>
            </w:r>
          </w:p>
        </w:tc>
        <w:tc>
          <w:tcPr>
            <w:tcW w:w="3402" w:type="dxa"/>
          </w:tcPr>
          <w:p w14:paraId="7CF979E4" w14:textId="4D2107F1" w:rsidR="00186619" w:rsidRPr="00255391" w:rsidRDefault="00186619" w:rsidP="00186619">
            <w:pPr>
              <w:pStyle w:val="112"/>
              <w:rPr>
                <w:szCs w:val="20"/>
              </w:rPr>
            </w:pPr>
            <w:r w:rsidRPr="00255391">
              <w:t>Извещения о приеме к исполнению распоряжения с датой в поле «</w:t>
            </w:r>
            <w:r w:rsidR="001A5EF0" w:rsidRPr="001A5EF0">
              <w:t>paymentDate</w:t>
            </w:r>
            <w:r w:rsidRPr="00255391">
              <w:t>» большей или равной дате «25.04.2017» поле «ОКТМО» должны содержать следующие допустимые значения: 8 цифр или значение «0».</w:t>
            </w:r>
          </w:p>
        </w:tc>
        <w:tc>
          <w:tcPr>
            <w:tcW w:w="1559" w:type="dxa"/>
          </w:tcPr>
          <w:p w14:paraId="09C625BB" w14:textId="3C77EFC8" w:rsidR="00186619" w:rsidRPr="00255391" w:rsidRDefault="00186619" w:rsidP="00186619">
            <w:pPr>
              <w:pStyle w:val="112"/>
              <w:rPr>
                <w:szCs w:val="20"/>
              </w:rPr>
            </w:pPr>
            <w:r w:rsidRPr="00255391">
              <w:t>ImportPaymentsResponse/ ImportProtocol/code = «335»</w:t>
            </w:r>
          </w:p>
        </w:tc>
        <w:tc>
          <w:tcPr>
            <w:tcW w:w="2125" w:type="dxa"/>
          </w:tcPr>
          <w:p w14:paraId="11A21AD4" w14:textId="60368EB7" w:rsidR="00186619" w:rsidRPr="00255391" w:rsidRDefault="00186619" w:rsidP="00186619">
            <w:pPr>
              <w:pStyle w:val="112"/>
              <w:rPr>
                <w:i/>
                <w:szCs w:val="20"/>
              </w:rPr>
            </w:pPr>
            <w:r w:rsidRPr="00255391">
              <w:rPr>
                <w:i/>
              </w:rPr>
              <w:t>Указано недопустимое значение кода по ОКТМО</w:t>
            </w:r>
          </w:p>
        </w:tc>
      </w:tr>
      <w:tr w:rsidR="0034594B" w:rsidRPr="00255391" w14:paraId="287CABE7" w14:textId="77777777" w:rsidTr="00D75FB9">
        <w:tc>
          <w:tcPr>
            <w:tcW w:w="568" w:type="dxa"/>
          </w:tcPr>
          <w:p w14:paraId="12BD3584" w14:textId="77777777" w:rsidR="0034594B" w:rsidRPr="00255391" w:rsidRDefault="0034594B" w:rsidP="00B16187">
            <w:pPr>
              <w:pStyle w:val="a"/>
              <w:numPr>
                <w:ilvl w:val="0"/>
                <w:numId w:val="32"/>
              </w:numPr>
            </w:pPr>
          </w:p>
        </w:tc>
        <w:tc>
          <w:tcPr>
            <w:tcW w:w="1134" w:type="dxa"/>
          </w:tcPr>
          <w:p w14:paraId="7FBAC8B7" w14:textId="6BABA83C" w:rsidR="0034594B" w:rsidRPr="00255391" w:rsidRDefault="00EF18E8" w:rsidP="003E6DA0">
            <w:pPr>
              <w:pStyle w:val="112"/>
              <w:rPr>
                <w:i/>
                <w:iCs/>
                <w:szCs w:val="20"/>
              </w:rPr>
            </w:pPr>
            <w:r w:rsidRPr="00255391">
              <w:rPr>
                <w:i/>
                <w:iCs/>
                <w:szCs w:val="20"/>
              </w:rPr>
              <w:t>Бизнес поля запроса</w:t>
            </w:r>
          </w:p>
        </w:tc>
        <w:tc>
          <w:tcPr>
            <w:tcW w:w="1418" w:type="dxa"/>
          </w:tcPr>
          <w:p w14:paraId="3BB3046D" w14:textId="3C4330E5" w:rsidR="0034594B" w:rsidRPr="00255391" w:rsidRDefault="00EF18E8" w:rsidP="003E6DA0">
            <w:pPr>
              <w:pStyle w:val="112"/>
              <w:rPr>
                <w:szCs w:val="20"/>
              </w:rPr>
            </w:pPr>
            <w:r w:rsidRPr="00255391">
              <w:rPr>
                <w:szCs w:val="20"/>
              </w:rPr>
              <w:t>ImportPaymentsRequest/PaymentsPackage/ImportedChange/PaymentId</w:t>
            </w:r>
          </w:p>
        </w:tc>
        <w:tc>
          <w:tcPr>
            <w:tcW w:w="3402" w:type="dxa"/>
          </w:tcPr>
          <w:p w14:paraId="5906E6F3" w14:textId="4DA92D9D" w:rsidR="00EF18E8" w:rsidRPr="00255391" w:rsidRDefault="00EF18E8" w:rsidP="00EF18E8">
            <w:pPr>
              <w:pStyle w:val="112"/>
              <w:rPr>
                <w:szCs w:val="20"/>
              </w:rPr>
            </w:pPr>
            <w:r w:rsidRPr="00255391">
              <w:rPr>
                <w:szCs w:val="20"/>
              </w:rPr>
              <w:t xml:space="preserve">Значение </w:t>
            </w:r>
            <w:r w:rsidR="0031782F" w:rsidRPr="0031782F">
              <w:rPr>
                <w:szCs w:val="20"/>
              </w:rPr>
              <w:t>УПНО (УИП)</w:t>
            </w:r>
            <w:r w:rsidRPr="00255391">
              <w:rPr>
                <w:szCs w:val="20"/>
              </w:rPr>
              <w:t xml:space="preserve"> в новом извещении о приеме к исполнению распоряжения должно соответствовать одной из масок:</w:t>
            </w:r>
          </w:p>
          <w:p w14:paraId="78D6E55F" w14:textId="3731A3FC" w:rsidR="00EF18E8" w:rsidRPr="00255391" w:rsidRDefault="00EF18E8" w:rsidP="00EA60C1">
            <w:pPr>
              <w:pStyle w:val="11"/>
            </w:pPr>
            <w:r w:rsidRPr="00255391">
              <w:t>1\d{15}((0[1-9]|[12][0-9]|3[01])(0[1-9]|1[012])\d{4})\d{8},</w:t>
            </w:r>
          </w:p>
          <w:p w14:paraId="672A5955" w14:textId="752537B0" w:rsidR="00EF18E8" w:rsidRPr="00255391" w:rsidRDefault="00EF18E8" w:rsidP="00EA60C1">
            <w:pPr>
              <w:pStyle w:val="11"/>
            </w:pPr>
            <w:r w:rsidRPr="00255391">
              <w:t>2\d{4}0{11}((0[1-9]|[12][0-9]|3[01])(0[1-9]|1[012])\d{4})\d{8},</w:t>
            </w:r>
          </w:p>
          <w:p w14:paraId="5DBD8B75" w14:textId="275F2F24" w:rsidR="0034594B" w:rsidRPr="00255391" w:rsidRDefault="00EF18E8" w:rsidP="00EA60C1">
            <w:pPr>
              <w:pStyle w:val="11"/>
            </w:pPr>
            <w:r w:rsidRPr="00255391">
              <w:t>3[a-fA-F0-9]{6}((0[1-9]|[12][0-9]|3[01])(0[1-9]|1[012])\d{4})\d{17}</w:t>
            </w:r>
          </w:p>
        </w:tc>
        <w:tc>
          <w:tcPr>
            <w:tcW w:w="1559" w:type="dxa"/>
          </w:tcPr>
          <w:p w14:paraId="4B9BFABE" w14:textId="4C2FAD1F" w:rsidR="0034594B" w:rsidRPr="00255391" w:rsidRDefault="00C020BF" w:rsidP="003E6DA0">
            <w:pPr>
              <w:pStyle w:val="112"/>
              <w:rPr>
                <w:szCs w:val="20"/>
              </w:rPr>
            </w:pPr>
            <w:r w:rsidRPr="00255391">
              <w:rPr>
                <w:szCs w:val="20"/>
              </w:rPr>
              <w:t>ImportPaymentsResponse/ ImportProtocol/code = «336»</w:t>
            </w:r>
          </w:p>
        </w:tc>
        <w:tc>
          <w:tcPr>
            <w:tcW w:w="2125" w:type="dxa"/>
          </w:tcPr>
          <w:p w14:paraId="39EF32CD" w14:textId="6E47C316" w:rsidR="0034594B" w:rsidRPr="00255391" w:rsidRDefault="00C020BF" w:rsidP="001A1881">
            <w:pPr>
              <w:pStyle w:val="112"/>
              <w:rPr>
                <w:i/>
                <w:szCs w:val="20"/>
              </w:rPr>
            </w:pPr>
            <w:r w:rsidRPr="00255391">
              <w:rPr>
                <w:i/>
                <w:szCs w:val="20"/>
              </w:rPr>
              <w:t xml:space="preserve">Недопустимый формат </w:t>
            </w:r>
            <w:r w:rsidR="0031782F" w:rsidRPr="0031782F">
              <w:rPr>
                <w:i/>
                <w:szCs w:val="20"/>
              </w:rPr>
              <w:t>УПНО (УИП)</w:t>
            </w:r>
          </w:p>
        </w:tc>
      </w:tr>
      <w:tr w:rsidR="00805739" w:rsidRPr="00255391" w14:paraId="70EA3252" w14:textId="77777777" w:rsidTr="00D75FB9">
        <w:tc>
          <w:tcPr>
            <w:tcW w:w="568" w:type="dxa"/>
          </w:tcPr>
          <w:p w14:paraId="643B5C42" w14:textId="77777777" w:rsidR="00805739" w:rsidRPr="00255391" w:rsidRDefault="00805739" w:rsidP="00B16187">
            <w:pPr>
              <w:pStyle w:val="a"/>
              <w:numPr>
                <w:ilvl w:val="0"/>
                <w:numId w:val="32"/>
              </w:numPr>
            </w:pPr>
          </w:p>
        </w:tc>
        <w:tc>
          <w:tcPr>
            <w:tcW w:w="1134" w:type="dxa"/>
          </w:tcPr>
          <w:p w14:paraId="544F302F" w14:textId="5D51EEFD" w:rsidR="00805739" w:rsidRPr="00255391" w:rsidRDefault="00805739" w:rsidP="00805739">
            <w:pPr>
              <w:pStyle w:val="112"/>
              <w:rPr>
                <w:i/>
                <w:iCs/>
                <w:szCs w:val="20"/>
              </w:rPr>
            </w:pPr>
            <w:r w:rsidRPr="00255391">
              <w:rPr>
                <w:i/>
              </w:rPr>
              <w:t>Пространство имен, используе</w:t>
            </w:r>
            <w:r w:rsidRPr="00255391">
              <w:rPr>
                <w:i/>
              </w:rPr>
              <w:lastRenderedPageBreak/>
              <w:t>мое в xpath</w:t>
            </w:r>
          </w:p>
        </w:tc>
        <w:tc>
          <w:tcPr>
            <w:tcW w:w="1418" w:type="dxa"/>
          </w:tcPr>
          <w:p w14:paraId="7CF85D9A" w14:textId="52142824" w:rsidR="00805739" w:rsidRPr="00255391" w:rsidRDefault="00805739" w:rsidP="008447AC">
            <w:pPr>
              <w:pStyle w:val="112"/>
              <w:rPr>
                <w:szCs w:val="20"/>
                <w:lang w:val="en-US"/>
              </w:rPr>
            </w:pPr>
            <w:r w:rsidRPr="00255391">
              <w:rPr>
                <w:lang w:val="en-US"/>
              </w:rPr>
              <w:lastRenderedPageBreak/>
              <w:t>xmlns:req=urn://roskazna.ru/gisgmp/xsd/services/import-</w:t>
            </w:r>
            <w:r w:rsidRPr="00255391">
              <w:rPr>
                <w:lang w:val="en-US"/>
              </w:rPr>
              <w:lastRenderedPageBreak/>
              <w:t>payments/2.</w:t>
            </w:r>
            <w:r w:rsidR="008447AC">
              <w:rPr>
                <w:lang w:val="en-US"/>
              </w:rPr>
              <w:t>3</w:t>
            </w:r>
            <w:r w:rsidRPr="00255391">
              <w:rPr>
                <w:lang w:val="en-US"/>
              </w:rPr>
              <w:t>.</w:t>
            </w:r>
            <w:r w:rsidR="00720E35" w:rsidRPr="00255391">
              <w:rPr>
                <w:lang w:val="en-US"/>
              </w:rPr>
              <w:t>0</w:t>
            </w:r>
          </w:p>
        </w:tc>
        <w:tc>
          <w:tcPr>
            <w:tcW w:w="3402" w:type="dxa"/>
          </w:tcPr>
          <w:p w14:paraId="5F2BD7AD" w14:textId="5E2557EA" w:rsidR="00805739" w:rsidRPr="00255391" w:rsidRDefault="00805739" w:rsidP="00805739">
            <w:pPr>
              <w:pStyle w:val="112"/>
              <w:rPr>
                <w:szCs w:val="20"/>
              </w:rPr>
            </w:pPr>
            <w:r w:rsidRPr="00255391">
              <w:lastRenderedPageBreak/>
              <w:t>Проверка указания в запросе участника актуального номера версии ВС</w:t>
            </w:r>
          </w:p>
        </w:tc>
        <w:tc>
          <w:tcPr>
            <w:tcW w:w="1559" w:type="dxa"/>
          </w:tcPr>
          <w:p w14:paraId="2FFDF612" w14:textId="59AA943B" w:rsidR="00805739" w:rsidRPr="00255391" w:rsidRDefault="00805739" w:rsidP="00805739">
            <w:pPr>
              <w:pStyle w:val="112"/>
              <w:rPr>
                <w:szCs w:val="20"/>
                <w:lang w:val="en-US"/>
              </w:rPr>
            </w:pPr>
            <w:r w:rsidRPr="00255391">
              <w:rPr>
                <w:lang w:val="en-US"/>
              </w:rPr>
              <w:t>GetResponseResponse/ResponseMessage/Response /SenderProvid</w:t>
            </w:r>
            <w:r w:rsidRPr="00255391">
              <w:rPr>
                <w:lang w:val="en-US"/>
              </w:rPr>
              <w:lastRenderedPageBreak/>
              <w:t>edResponseData/RequestRejected/RejectionReasonCode = «UNKNOWN_REQUEST_DESCRIPTION»</w:t>
            </w:r>
          </w:p>
        </w:tc>
        <w:tc>
          <w:tcPr>
            <w:tcW w:w="2125" w:type="dxa"/>
          </w:tcPr>
          <w:p w14:paraId="3CD5CB6F" w14:textId="00058EAD" w:rsidR="00805739" w:rsidRPr="00255391" w:rsidRDefault="00805739" w:rsidP="00805739">
            <w:pPr>
              <w:pStyle w:val="112"/>
              <w:rPr>
                <w:i/>
                <w:szCs w:val="20"/>
              </w:rPr>
            </w:pPr>
            <w:r w:rsidRPr="00255391">
              <w:rPr>
                <w:i/>
              </w:rPr>
              <w:lastRenderedPageBreak/>
              <w:t>В запросе указана некорректная версия вида сведения</w:t>
            </w:r>
          </w:p>
        </w:tc>
      </w:tr>
    </w:tbl>
    <w:p w14:paraId="2292AA4C" w14:textId="67F79A8B" w:rsidR="00CA7322" w:rsidRPr="00255391" w:rsidRDefault="00CA7322" w:rsidP="00CA7322">
      <w:pPr>
        <w:pStyle w:val="4"/>
      </w:pPr>
      <w:bookmarkStart w:id="383" w:name="_Toc522721788"/>
      <w:bookmarkStart w:id="384" w:name="_Ref333656"/>
      <w:bookmarkStart w:id="385" w:name="_Ref333661"/>
      <w:r w:rsidRPr="00255391">
        <w:lastRenderedPageBreak/>
        <w:t>Описание кодов возвратов при ошибках и неуспешных проверках</w:t>
      </w:r>
      <w:bookmarkEnd w:id="383"/>
      <w:bookmarkEnd w:id="384"/>
      <w:bookmarkEnd w:id="385"/>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3E6DA0" w:rsidRPr="00255391" w14:paraId="1DF09E13" w14:textId="77777777" w:rsidTr="005F6069">
        <w:trPr>
          <w:tblHeader/>
        </w:trPr>
        <w:tc>
          <w:tcPr>
            <w:tcW w:w="568" w:type="dxa"/>
            <w:shd w:val="clear" w:color="auto" w:fill="auto"/>
            <w:vAlign w:val="center"/>
          </w:tcPr>
          <w:p w14:paraId="0BE9B4CA" w14:textId="77777777" w:rsidR="003E6DA0" w:rsidRPr="00255391" w:rsidRDefault="003E6DA0" w:rsidP="005F6069">
            <w:pPr>
              <w:pStyle w:val="115"/>
            </w:pPr>
            <w:r w:rsidRPr="00255391">
              <w:rPr>
                <w:u w:color="000000"/>
              </w:rPr>
              <w:t>№</w:t>
            </w:r>
          </w:p>
        </w:tc>
        <w:tc>
          <w:tcPr>
            <w:tcW w:w="1418" w:type="dxa"/>
            <w:shd w:val="clear" w:color="auto" w:fill="auto"/>
            <w:vAlign w:val="center"/>
          </w:tcPr>
          <w:p w14:paraId="1FC95990" w14:textId="77777777" w:rsidR="003E6DA0" w:rsidRPr="00255391" w:rsidRDefault="003E6DA0" w:rsidP="005F6069">
            <w:pPr>
              <w:pStyle w:val="115"/>
              <w:rPr>
                <w:lang w:val="ru-RU"/>
              </w:rPr>
            </w:pPr>
            <w:r w:rsidRPr="00255391">
              <w:rPr>
                <w:u w:color="000000"/>
                <w:lang w:val="ru-RU"/>
              </w:rPr>
              <w:t>Код поля</w:t>
            </w:r>
          </w:p>
        </w:tc>
        <w:tc>
          <w:tcPr>
            <w:tcW w:w="1842" w:type="dxa"/>
            <w:shd w:val="clear" w:color="auto" w:fill="auto"/>
            <w:vAlign w:val="center"/>
          </w:tcPr>
          <w:p w14:paraId="0A7DBB4A" w14:textId="77777777" w:rsidR="003E6DA0" w:rsidRPr="00255391" w:rsidRDefault="003E6DA0" w:rsidP="005F6069">
            <w:pPr>
              <w:pStyle w:val="115"/>
              <w:rPr>
                <w:lang w:val="ru-RU"/>
              </w:rPr>
            </w:pPr>
            <w:r w:rsidRPr="00255391">
              <w:rPr>
                <w:u w:color="000000"/>
                <w:lang w:val="ru-RU"/>
              </w:rPr>
              <w:t>Значение поля</w:t>
            </w:r>
          </w:p>
        </w:tc>
        <w:tc>
          <w:tcPr>
            <w:tcW w:w="3828" w:type="dxa"/>
            <w:shd w:val="clear" w:color="auto" w:fill="auto"/>
            <w:vAlign w:val="center"/>
          </w:tcPr>
          <w:p w14:paraId="1486AE6C" w14:textId="77777777" w:rsidR="003E6DA0" w:rsidRPr="00255391" w:rsidRDefault="003E6DA0" w:rsidP="005F6069">
            <w:pPr>
              <w:pStyle w:val="115"/>
              <w:rPr>
                <w:lang w:val="ru-RU"/>
              </w:rPr>
            </w:pPr>
            <w:r w:rsidRPr="00255391">
              <w:rPr>
                <w:u w:color="000000"/>
                <w:lang w:val="ru-RU"/>
              </w:rPr>
              <w:t>Причина</w:t>
            </w:r>
          </w:p>
        </w:tc>
        <w:tc>
          <w:tcPr>
            <w:tcW w:w="2550" w:type="dxa"/>
            <w:shd w:val="clear" w:color="auto" w:fill="auto"/>
            <w:vAlign w:val="center"/>
          </w:tcPr>
          <w:p w14:paraId="0DDE22FB" w14:textId="77777777" w:rsidR="003E6DA0" w:rsidRPr="00255391" w:rsidRDefault="003E6DA0" w:rsidP="005F6069">
            <w:pPr>
              <w:pStyle w:val="115"/>
              <w:rPr>
                <w:lang w:val="ru-RU"/>
              </w:rPr>
            </w:pPr>
            <w:r w:rsidRPr="00255391">
              <w:rPr>
                <w:u w:color="000000"/>
                <w:lang w:val="ru-RU"/>
              </w:rPr>
              <w:t>Комментарий</w:t>
            </w:r>
          </w:p>
        </w:tc>
      </w:tr>
      <w:tr w:rsidR="003E6DA0" w:rsidRPr="00255391" w14:paraId="332BE8CD" w14:textId="77777777" w:rsidTr="005F6069">
        <w:tc>
          <w:tcPr>
            <w:tcW w:w="568" w:type="dxa"/>
          </w:tcPr>
          <w:p w14:paraId="32ECFCCB" w14:textId="77777777" w:rsidR="003E6DA0" w:rsidRPr="00255391" w:rsidRDefault="003E6DA0" w:rsidP="00B16187">
            <w:pPr>
              <w:pStyle w:val="a"/>
              <w:numPr>
                <w:ilvl w:val="0"/>
                <w:numId w:val="33"/>
              </w:numPr>
            </w:pPr>
          </w:p>
        </w:tc>
        <w:tc>
          <w:tcPr>
            <w:tcW w:w="1418" w:type="dxa"/>
          </w:tcPr>
          <w:p w14:paraId="48AAD2EF" w14:textId="4ACC1818" w:rsidR="003E6DA0" w:rsidRPr="00255391" w:rsidRDefault="003E6DA0" w:rsidP="003E6DA0">
            <w:pPr>
              <w:pStyle w:val="112"/>
              <w:rPr>
                <w:lang w:val="en-US"/>
              </w:rPr>
            </w:pPr>
            <w:r w:rsidRPr="00255391">
              <w:rPr>
                <w:lang w:val="en-US"/>
              </w:rPr>
              <w:t>GetResponseResponse/ResponseMessage/Response /SenderProvidedResponseData/RequestStatus/StatusCode</w:t>
            </w:r>
          </w:p>
        </w:tc>
        <w:tc>
          <w:tcPr>
            <w:tcW w:w="1842" w:type="dxa"/>
          </w:tcPr>
          <w:p w14:paraId="5C6AF6D6" w14:textId="142A3019" w:rsidR="003E6DA0" w:rsidRPr="00255391" w:rsidRDefault="003E6DA0" w:rsidP="00466BC6">
            <w:pPr>
              <w:pStyle w:val="112"/>
            </w:pPr>
            <w:r w:rsidRPr="00255391">
              <w:rPr>
                <w:iCs/>
              </w:rPr>
              <w:t xml:space="preserve">Соответствует внутренним кодам </w:t>
            </w:r>
            <w:r w:rsidRPr="00255391">
              <w:rPr>
                <w:iCs/>
                <w:lang w:val="en-US"/>
              </w:rPr>
              <w:t xml:space="preserve">1, </w:t>
            </w:r>
            <w:r w:rsidRPr="00255391">
              <w:rPr>
                <w:iCs/>
              </w:rPr>
              <w:t>13, 21, 23, 30,</w:t>
            </w:r>
            <w:r w:rsidR="00466BC6" w:rsidRPr="00255391">
              <w:rPr>
                <w:iCs/>
                <w:lang w:val="en-US"/>
              </w:rPr>
              <w:t xml:space="preserve"> </w:t>
            </w:r>
            <w:r w:rsidRPr="00255391">
              <w:rPr>
                <w:iCs/>
              </w:rPr>
              <w:t>302</w:t>
            </w:r>
          </w:p>
        </w:tc>
        <w:tc>
          <w:tcPr>
            <w:tcW w:w="3828" w:type="dxa"/>
          </w:tcPr>
          <w:p w14:paraId="0E8C4BAF" w14:textId="2F9FD166" w:rsidR="003E6DA0" w:rsidRPr="00255391" w:rsidRDefault="003E6DA0" w:rsidP="003E6DA0">
            <w:pPr>
              <w:pStyle w:val="112"/>
            </w:pPr>
            <w:r w:rsidRPr="00255391">
              <w:rPr>
                <w:iCs/>
              </w:rPr>
              <w:t>Отсутствие прав участника на выполнение данного типа запроса, либо не пройдена проверка ЭП под сущностью</w:t>
            </w:r>
          </w:p>
        </w:tc>
        <w:tc>
          <w:tcPr>
            <w:tcW w:w="2550" w:type="dxa"/>
          </w:tcPr>
          <w:p w14:paraId="3740272E" w14:textId="77777777" w:rsidR="003E6DA0" w:rsidRPr="00255391" w:rsidRDefault="003E6DA0" w:rsidP="003E6DA0">
            <w:pPr>
              <w:pStyle w:val="112"/>
            </w:pPr>
          </w:p>
        </w:tc>
      </w:tr>
      <w:tr w:rsidR="003E6DA0" w:rsidRPr="00255391" w14:paraId="3C50E579" w14:textId="77777777" w:rsidTr="005F6069">
        <w:tc>
          <w:tcPr>
            <w:tcW w:w="568" w:type="dxa"/>
          </w:tcPr>
          <w:p w14:paraId="368ED930" w14:textId="77777777" w:rsidR="003E6DA0" w:rsidRPr="00255391" w:rsidRDefault="003E6DA0" w:rsidP="00B16187">
            <w:pPr>
              <w:pStyle w:val="a"/>
              <w:numPr>
                <w:ilvl w:val="0"/>
                <w:numId w:val="33"/>
              </w:numPr>
            </w:pPr>
          </w:p>
        </w:tc>
        <w:tc>
          <w:tcPr>
            <w:tcW w:w="1418" w:type="dxa"/>
          </w:tcPr>
          <w:p w14:paraId="212EE2AD" w14:textId="2131137E" w:rsidR="003E6DA0" w:rsidRPr="00255391" w:rsidRDefault="003E6DA0" w:rsidP="003E6DA0">
            <w:pPr>
              <w:pStyle w:val="112"/>
            </w:pPr>
            <w:r w:rsidRPr="00255391">
              <w:t>Import</w:t>
            </w:r>
            <w:r w:rsidRPr="00255391">
              <w:rPr>
                <w:lang w:val="en-US"/>
              </w:rPr>
              <w:t>Payments</w:t>
            </w:r>
            <w:r w:rsidRPr="00255391">
              <w:t xml:space="preserve">Response/ ImportProtocol/code </w:t>
            </w:r>
          </w:p>
        </w:tc>
        <w:tc>
          <w:tcPr>
            <w:tcW w:w="1842" w:type="dxa"/>
          </w:tcPr>
          <w:p w14:paraId="1EBAD154" w14:textId="4E3A12D9" w:rsidR="003E6DA0" w:rsidRPr="00255391" w:rsidRDefault="003E6DA0" w:rsidP="009C6730">
            <w:pPr>
              <w:pStyle w:val="112"/>
              <w:rPr>
                <w:lang w:val="en-US"/>
              </w:rPr>
            </w:pPr>
            <w:r w:rsidRPr="00255391">
              <w:rPr>
                <w:iCs/>
              </w:rPr>
              <w:t xml:space="preserve">Соответствует внутренним кодам 1, 5, 7, 32, </w:t>
            </w:r>
            <w:r w:rsidR="00C43C0D">
              <w:rPr>
                <w:iCs/>
              </w:rPr>
              <w:t>38</w:t>
            </w:r>
            <w:r w:rsidRPr="00255391">
              <w:rPr>
                <w:iCs/>
              </w:rPr>
              <w:t>, 54,</w:t>
            </w:r>
            <w:r w:rsidR="00C43C0D">
              <w:rPr>
                <w:iCs/>
              </w:rPr>
              <w:t xml:space="preserve"> 55,</w:t>
            </w:r>
            <w:r w:rsidRPr="00255391">
              <w:rPr>
                <w:iCs/>
              </w:rPr>
              <w:t xml:space="preserve"> 56, </w:t>
            </w:r>
            <w:r w:rsidR="00C43C0D">
              <w:rPr>
                <w:iCs/>
              </w:rPr>
              <w:t xml:space="preserve">111, </w:t>
            </w:r>
            <w:r w:rsidRPr="00255391">
              <w:rPr>
                <w:iCs/>
              </w:rPr>
              <w:t>233, 234, 235, 236, 23</w:t>
            </w:r>
            <w:r w:rsidR="00C43C0D">
              <w:rPr>
                <w:iCs/>
              </w:rPr>
              <w:t>9</w:t>
            </w:r>
            <w:r w:rsidRPr="00255391">
              <w:rPr>
                <w:iCs/>
              </w:rPr>
              <w:t>,</w:t>
            </w:r>
            <w:r w:rsidR="00DE12FC" w:rsidRPr="00255391">
              <w:rPr>
                <w:iCs/>
              </w:rPr>
              <w:t xml:space="preserve"> 240,</w:t>
            </w:r>
            <w:r w:rsidRPr="00255391">
              <w:rPr>
                <w:iCs/>
              </w:rPr>
              <w:t xml:space="preserve"> 304, 305, 306, 307, 308, 309, 330, 331, 332</w:t>
            </w:r>
            <w:r w:rsidR="00DE12FC" w:rsidRPr="00255391">
              <w:rPr>
                <w:iCs/>
                <w:lang w:val="en-US"/>
              </w:rPr>
              <w:t>, 333, 334, 335, 336</w:t>
            </w:r>
          </w:p>
        </w:tc>
        <w:tc>
          <w:tcPr>
            <w:tcW w:w="3828" w:type="dxa"/>
          </w:tcPr>
          <w:p w14:paraId="7FFD4C1E" w14:textId="2024F36E" w:rsidR="003E6DA0" w:rsidRPr="00255391" w:rsidRDefault="003E6DA0" w:rsidP="003E6DA0">
            <w:pPr>
              <w:pStyle w:val="112"/>
            </w:pPr>
            <w:r w:rsidRPr="00255391">
              <w:rPr>
                <w:iCs/>
              </w:rPr>
              <w:t>Ошибка при выполнении форматно-логического контроля</w:t>
            </w:r>
          </w:p>
        </w:tc>
        <w:tc>
          <w:tcPr>
            <w:tcW w:w="2550" w:type="dxa"/>
          </w:tcPr>
          <w:p w14:paraId="335E1B7A" w14:textId="77777777" w:rsidR="003E6DA0" w:rsidRPr="00255391" w:rsidRDefault="003E6DA0" w:rsidP="003E6DA0">
            <w:pPr>
              <w:pStyle w:val="112"/>
            </w:pPr>
          </w:p>
        </w:tc>
      </w:tr>
      <w:tr w:rsidR="001E4248" w:rsidRPr="00255391" w14:paraId="262512D2" w14:textId="77777777" w:rsidTr="005F6069">
        <w:tc>
          <w:tcPr>
            <w:tcW w:w="568" w:type="dxa"/>
          </w:tcPr>
          <w:p w14:paraId="319CE442" w14:textId="77777777" w:rsidR="001E4248" w:rsidRPr="00255391" w:rsidRDefault="001E4248" w:rsidP="00B16187">
            <w:pPr>
              <w:pStyle w:val="a"/>
              <w:numPr>
                <w:ilvl w:val="0"/>
                <w:numId w:val="33"/>
              </w:numPr>
            </w:pPr>
          </w:p>
        </w:tc>
        <w:tc>
          <w:tcPr>
            <w:tcW w:w="1418" w:type="dxa"/>
          </w:tcPr>
          <w:p w14:paraId="6AED7929" w14:textId="310A344C" w:rsidR="001E4248" w:rsidRPr="00255391" w:rsidRDefault="001E4248" w:rsidP="001E4248">
            <w:pPr>
              <w:pStyle w:val="112"/>
              <w:rPr>
                <w:lang w:val="en-US"/>
              </w:rPr>
            </w:pPr>
            <w:r w:rsidRPr="00255391">
              <w:rPr>
                <w:lang w:val="en-US"/>
              </w:rPr>
              <w:t>GetResponseResponse/ResponseMessage/Response /SenderProvidedResponseData/RequestRejected/RejectionReasonCode</w:t>
            </w:r>
          </w:p>
        </w:tc>
        <w:tc>
          <w:tcPr>
            <w:tcW w:w="1842" w:type="dxa"/>
          </w:tcPr>
          <w:p w14:paraId="334E1B26" w14:textId="6F8525CB" w:rsidR="001E4248" w:rsidRPr="00255391" w:rsidRDefault="001E4248" w:rsidP="001E4248">
            <w:pPr>
              <w:pStyle w:val="112"/>
              <w:rPr>
                <w:iCs/>
              </w:rPr>
            </w:pPr>
            <w:r w:rsidRPr="00255391">
              <w:t>UNKNOWN_REQUEST_DESCRIPTION</w:t>
            </w:r>
          </w:p>
        </w:tc>
        <w:tc>
          <w:tcPr>
            <w:tcW w:w="3828" w:type="dxa"/>
          </w:tcPr>
          <w:p w14:paraId="56744104" w14:textId="52B13ABA" w:rsidR="001E4248" w:rsidRPr="00255391" w:rsidRDefault="001E4248" w:rsidP="001E4248">
            <w:pPr>
              <w:pStyle w:val="112"/>
              <w:rPr>
                <w:iCs/>
              </w:rPr>
            </w:pPr>
            <w:r w:rsidRPr="00255391">
              <w:t>В запросе указана неактуальная верси</w:t>
            </w:r>
            <w:r w:rsidR="00930D9B" w:rsidRPr="00255391">
              <w:t>я</w:t>
            </w:r>
            <w:r w:rsidRPr="00255391">
              <w:t xml:space="preserve"> ВС</w:t>
            </w:r>
          </w:p>
        </w:tc>
        <w:tc>
          <w:tcPr>
            <w:tcW w:w="2550" w:type="dxa"/>
          </w:tcPr>
          <w:p w14:paraId="44EF29D8" w14:textId="77777777" w:rsidR="001E4248" w:rsidRPr="00255391" w:rsidRDefault="001E4248" w:rsidP="001E4248">
            <w:pPr>
              <w:pStyle w:val="112"/>
            </w:pPr>
          </w:p>
        </w:tc>
      </w:tr>
    </w:tbl>
    <w:p w14:paraId="220D8E2B" w14:textId="77777777" w:rsidR="00CA7322" w:rsidRPr="00255391" w:rsidRDefault="00CA7322" w:rsidP="00CA4F8E">
      <w:pPr>
        <w:pStyle w:val="31"/>
      </w:pPr>
      <w:bookmarkStart w:id="386" w:name="_Toc522721789"/>
      <w:bookmarkStart w:id="387" w:name="_Toc72492622"/>
      <w:r w:rsidRPr="00255391">
        <w:t>Подпись информации об уплате (информации из распоряжения плательщика) (платеж)</w:t>
      </w:r>
      <w:bookmarkEnd w:id="386"/>
      <w:bookmarkEnd w:id="387"/>
    </w:p>
    <w:p w14:paraId="7D13BC4B" w14:textId="152A7556" w:rsidR="00CA7322" w:rsidRPr="00255391" w:rsidRDefault="00CA7322" w:rsidP="00CA7322">
      <w:pPr>
        <w:spacing w:before="60" w:after="60"/>
        <w:rPr>
          <w:szCs w:val="20"/>
          <w:lang w:eastAsia="ru-RU"/>
        </w:rPr>
      </w:pPr>
      <w:r w:rsidRPr="00255391">
        <w:rPr>
          <w:szCs w:val="20"/>
          <w:lang w:eastAsia="ru-RU"/>
        </w:rPr>
        <w:t xml:space="preserve">Каждый пакет документов (платежей), передаваемый в </w:t>
      </w:r>
      <w:r w:rsidR="008C6663" w:rsidRPr="00255391">
        <w:rPr>
          <w:szCs w:val="20"/>
          <w:lang w:eastAsia="ru-RU"/>
        </w:rPr>
        <w:t>ИС УНП</w:t>
      </w:r>
      <w:r w:rsidRPr="00255391">
        <w:rPr>
          <w:szCs w:val="20"/>
          <w:lang w:eastAsia="ru-RU"/>
        </w:rPr>
        <w:t xml:space="preserve">, должен быть подписан ЭП участника, сформировавшего все документы в пакете. ЭП пакета </w:t>
      </w:r>
      <w:r w:rsidRPr="00255391">
        <w:rPr>
          <w:szCs w:val="20"/>
          <w:lang w:eastAsia="ru-RU"/>
        </w:rPr>
        <w:lastRenderedPageBreak/>
        <w:t>документов участника, сформировавшего все документы пакета, должна переда</w:t>
      </w:r>
      <w:r w:rsidR="008C6663" w:rsidRPr="00255391">
        <w:rPr>
          <w:szCs w:val="20"/>
          <w:lang w:eastAsia="ru-RU"/>
        </w:rPr>
        <w:t>ваться в блоке СМЭВ-конверта «</w:t>
      </w:r>
      <w:r w:rsidRPr="00255391">
        <w:rPr>
          <w:szCs w:val="20"/>
          <w:lang w:eastAsia="ru-RU"/>
        </w:rPr>
        <w:t>PersonalSignature».</w:t>
      </w:r>
    </w:p>
    <w:p w14:paraId="29A122A9" w14:textId="256507A8" w:rsidR="00121629" w:rsidRPr="00255391" w:rsidRDefault="00121629" w:rsidP="00CA4F8E">
      <w:pPr>
        <w:pStyle w:val="31"/>
      </w:pPr>
      <w:bookmarkStart w:id="388" w:name="_Ref6826050"/>
      <w:bookmarkStart w:id="389" w:name="_Toc72492623"/>
      <w:r w:rsidRPr="00255391">
        <w:t>Изменение полей с типом «Контейнер» при уточнении извещения о приеме к исполнению распоряжения</w:t>
      </w:r>
      <w:bookmarkEnd w:id="388"/>
      <w:bookmarkEnd w:id="389"/>
    </w:p>
    <w:p w14:paraId="2FE37D31" w14:textId="4A56D456" w:rsidR="00121629" w:rsidRPr="00255391" w:rsidRDefault="00121629">
      <w:r w:rsidRPr="00255391">
        <w:t>В разделе описаны особенности формирования запроса на уточнение извещения о приеме к исполнению распоряжения для случаев, когда требуется добавить, удалить или заменить информацию в отделных полях с типом «Контейнер».</w:t>
      </w:r>
    </w:p>
    <w:p w14:paraId="001CC1AF" w14:textId="2C94AF68" w:rsidR="00121629" w:rsidRPr="00255391" w:rsidRDefault="00121629" w:rsidP="00CA4F8E">
      <w:pPr>
        <w:pStyle w:val="4"/>
      </w:pPr>
      <w:bookmarkStart w:id="390" w:name="_Ref6833806"/>
      <w:r w:rsidRPr="00255391">
        <w:t>Реквизиты структурного подразделения кредитной организации, принявшего платеж (Bank, поле номер 2005)</w:t>
      </w:r>
      <w:bookmarkEnd w:id="390"/>
    </w:p>
    <w:p w14:paraId="5F1A01DF" w14:textId="46D707F6" w:rsidR="00121629" w:rsidRPr="00255391" w:rsidRDefault="00121629" w:rsidP="00CA4F8E">
      <w:pPr>
        <w:pStyle w:val="5"/>
      </w:pPr>
      <w:r w:rsidRPr="00255391">
        <w:t>Замена поля</w:t>
      </w:r>
    </w:p>
    <w:p w14:paraId="0FDE1128" w14:textId="7AFB8ACC" w:rsidR="00121629" w:rsidRPr="00255391" w:rsidRDefault="00121629" w:rsidP="00121629">
      <w:r w:rsidRPr="00255391">
        <w:t xml:space="preserve">В запросе на </w:t>
      </w:r>
      <w:r w:rsidR="007E6193" w:rsidRPr="00255391">
        <w:t>уточнение извещения</w:t>
      </w:r>
      <w:r w:rsidRPr="00255391">
        <w:t xml:space="preserve"> о приеме к исполнению распоряжения используется номер поля 2005 при замене тега UFK или Other, указанного в ранее переданном в ГИС ГМП извещении о приеме к исполнению распоряжения, на поле Bank (поле с номером 2005).</w:t>
      </w:r>
    </w:p>
    <w:p w14:paraId="5544F33D" w14:textId="77777777" w:rsidR="00121629" w:rsidRPr="00255391" w:rsidRDefault="00121629" w:rsidP="00121629">
      <w:r w:rsidRPr="00255391">
        <w:t>В этом случае, в атрибуте fieldNum контейнера Change указывается значение «2005», в атрибутах name элементов ChangeValue указывается значения «bik» (наименование обязательного атрибута в схеме BankType) и, при необходимости, значения «name» и «correspondentBankAccount» (наименования необязательных атрибутов в схеме BankType).</w:t>
      </w:r>
    </w:p>
    <w:p w14:paraId="51343E7B" w14:textId="77777777" w:rsidR="00121629" w:rsidRPr="00255391" w:rsidRDefault="00121629" w:rsidP="00121629">
      <w:r w:rsidRPr="00255391">
        <w:t>Пример замены в извещение о приеме к исполнению распоряжения тега UFK или Other на контейнер Bank при уточнении:</w:t>
      </w:r>
    </w:p>
    <w:p w14:paraId="5C4DCDEC" w14:textId="77777777" w:rsidR="00121629" w:rsidRPr="00255391" w:rsidRDefault="00121629" w:rsidP="00CA4F8E">
      <w:pPr>
        <w:pStyle w:val="Xml1-"/>
        <w:rPr>
          <w:lang w:val="en-US"/>
        </w:rPr>
      </w:pPr>
      <w:r w:rsidRPr="00255391">
        <w:rPr>
          <w:lang w:val="en-US"/>
        </w:rPr>
        <w:t>&lt;pkg:Change fieldNum="2005"&gt;</w:t>
      </w:r>
    </w:p>
    <w:p w14:paraId="2FE1BD63" w14:textId="77777777" w:rsidR="00121629" w:rsidRPr="00255391" w:rsidRDefault="00121629" w:rsidP="00CA4F8E">
      <w:pPr>
        <w:pStyle w:val="Xml2-"/>
      </w:pPr>
      <w:r w:rsidRPr="00255391">
        <w:t>&lt;pkg:ChangeValue name="name" value="Банк"/&gt;</w:t>
      </w:r>
    </w:p>
    <w:p w14:paraId="022B52F7" w14:textId="77777777" w:rsidR="00121629" w:rsidRPr="00255391" w:rsidRDefault="00121629" w:rsidP="00CA4F8E">
      <w:pPr>
        <w:pStyle w:val="Xml2-"/>
      </w:pPr>
      <w:r w:rsidRPr="00255391">
        <w:t>&lt;pkg:ChangeValue name="bik" value="012345678"/&gt;</w:t>
      </w:r>
    </w:p>
    <w:p w14:paraId="531A7298" w14:textId="77777777" w:rsidR="00121629" w:rsidRPr="00255391" w:rsidRDefault="00121629" w:rsidP="00CA4F8E">
      <w:pPr>
        <w:pStyle w:val="Xml2-"/>
      </w:pPr>
      <w:r w:rsidRPr="00255391">
        <w:t>&lt;pkg:ChangeValue name="correspondentBankAccount" value="30101000000000000001"/&gt;</w:t>
      </w:r>
    </w:p>
    <w:p w14:paraId="38AB1926" w14:textId="77777777" w:rsidR="00121629" w:rsidRPr="00255391" w:rsidRDefault="00121629" w:rsidP="00CA4F8E">
      <w:pPr>
        <w:pStyle w:val="Xml1-"/>
      </w:pPr>
      <w:r w:rsidRPr="00255391">
        <w:t>&lt;/pkg:Change&gt;</w:t>
      </w:r>
    </w:p>
    <w:p w14:paraId="16F08ED0" w14:textId="77777777" w:rsidR="00121629" w:rsidRPr="00255391" w:rsidRDefault="00121629" w:rsidP="00121629">
      <w:r w:rsidRPr="00255391">
        <w:t>При замене в извещении о приеме к исполнению распоряжения контейнера Bank на тег UFK или Other, в уточнении извещения о приеме к исполнению распоряжения указываются номера полей 2003 (для тега UFK) или 2004 (для тега Other), пример:</w:t>
      </w:r>
    </w:p>
    <w:p w14:paraId="25A38A65" w14:textId="77777777" w:rsidR="00121629" w:rsidRPr="00255391" w:rsidRDefault="00121629" w:rsidP="00CA4F8E">
      <w:pPr>
        <w:pStyle w:val="Xml1-"/>
        <w:rPr>
          <w:lang w:val="en-US"/>
        </w:rPr>
      </w:pPr>
      <w:r w:rsidRPr="00255391">
        <w:rPr>
          <w:lang w:val="en-US"/>
        </w:rPr>
        <w:t>&lt;pkg:Change fieldNum="2004"&gt;</w:t>
      </w:r>
    </w:p>
    <w:p w14:paraId="0E010D73" w14:textId="77777777" w:rsidR="00121629" w:rsidRPr="00255391" w:rsidRDefault="00121629" w:rsidP="00CA4F8E">
      <w:pPr>
        <w:pStyle w:val="Xml2-"/>
      </w:pPr>
      <w:r w:rsidRPr="00255391">
        <w:t>&lt;pkg:ChangeValue value="CASH"/&gt;</w:t>
      </w:r>
    </w:p>
    <w:p w14:paraId="4259341F" w14:textId="194A8E74" w:rsidR="00121629" w:rsidRPr="00255391" w:rsidRDefault="00121629" w:rsidP="00CA4F8E">
      <w:pPr>
        <w:pStyle w:val="Xml1-"/>
      </w:pPr>
      <w:r w:rsidRPr="00255391">
        <w:t>&lt;/pkg:Change&gt;.</w:t>
      </w:r>
    </w:p>
    <w:p w14:paraId="5C47BD13" w14:textId="76D4201B" w:rsidR="00121629" w:rsidRPr="00255391" w:rsidRDefault="00121629" w:rsidP="00CA4F8E">
      <w:pPr>
        <w:pStyle w:val="5"/>
      </w:pPr>
      <w:r w:rsidRPr="00255391">
        <w:t>Изменение значений отдельных реквизитов в поле 2005</w:t>
      </w:r>
    </w:p>
    <w:p w14:paraId="25587C82" w14:textId="77777777" w:rsidR="00121629" w:rsidRPr="00255391" w:rsidRDefault="00121629" w:rsidP="00121629">
      <w:r w:rsidRPr="00255391">
        <w:t xml:space="preserve">При необходимости изменения (или удаления) в ранее переданном в ГИС ГМП извещении о приеме к исполнению распоряжения значений отдельных реквизитов </w:t>
      </w:r>
      <w:r w:rsidRPr="00255391">
        <w:lastRenderedPageBreak/>
        <w:t>внутри контейнера с реквизитами структурного подразделения кредитной организации, принявшего платеж (Bank), используются номера полей 10, 11, 12. Пример удаления значения номера корреспондентского счета кредитной организации при уточнении извещения о приеме к исполнению распоряжения:</w:t>
      </w:r>
    </w:p>
    <w:p w14:paraId="4EAD50CE" w14:textId="77777777" w:rsidR="00121629" w:rsidRPr="00255391" w:rsidRDefault="00121629" w:rsidP="00CA4F8E">
      <w:pPr>
        <w:pStyle w:val="Xml1-"/>
        <w:rPr>
          <w:lang w:val="en-US"/>
        </w:rPr>
      </w:pPr>
      <w:r w:rsidRPr="00255391">
        <w:rPr>
          <w:lang w:val="en-US"/>
        </w:rPr>
        <w:t>&lt;pkg:Change fieldNum="11"&gt;</w:t>
      </w:r>
    </w:p>
    <w:p w14:paraId="6A01D6E9" w14:textId="77777777" w:rsidR="00121629" w:rsidRPr="00255391" w:rsidRDefault="00121629" w:rsidP="00CA4F8E">
      <w:pPr>
        <w:pStyle w:val="Xml2-"/>
      </w:pPr>
      <w:r w:rsidRPr="00255391">
        <w:t>&lt;pkg:ChangeValue value="NULL"/&gt;</w:t>
      </w:r>
    </w:p>
    <w:p w14:paraId="42E0A2A5" w14:textId="00A7BE57" w:rsidR="00121629" w:rsidRPr="00255391" w:rsidRDefault="00121629" w:rsidP="00CA4F8E">
      <w:pPr>
        <w:pStyle w:val="Xml1-"/>
      </w:pPr>
      <w:r w:rsidRPr="00255391">
        <w:t>&lt;/pkg:Change&gt;</w:t>
      </w:r>
    </w:p>
    <w:p w14:paraId="3E3DC6D4" w14:textId="4938830A" w:rsidR="002A2550" w:rsidRPr="00255391" w:rsidRDefault="002A2550" w:rsidP="00CA4F8E">
      <w:pPr>
        <w:pStyle w:val="4"/>
      </w:pPr>
      <w:bookmarkStart w:id="391" w:name="_Ref6830384"/>
      <w:r w:rsidRPr="00255391">
        <w:t>Сведения о плательщике (Payer, поле номер 2006)</w:t>
      </w:r>
      <w:bookmarkEnd w:id="391"/>
    </w:p>
    <w:p w14:paraId="1807FA84" w14:textId="7C2B9D2B" w:rsidR="009453DC" w:rsidRPr="00255391" w:rsidRDefault="009453DC" w:rsidP="00CA4F8E">
      <w:pPr>
        <w:pStyle w:val="5"/>
      </w:pPr>
      <w:r w:rsidRPr="00255391">
        <w:t>Добавление информации, передаваемой в поле</w:t>
      </w:r>
    </w:p>
    <w:p w14:paraId="3D1C0390" w14:textId="77777777" w:rsidR="009453DC" w:rsidRPr="00255391" w:rsidRDefault="009453DC" w:rsidP="009453DC">
      <w:r w:rsidRPr="00255391">
        <w:t>При необходимости добавления в извещение о приеме к исполнению распоряжения сведений о плательщике, которые в ранее переданном в ГИС ГМП извещении о приеме к исполнению распоряжения полностью отсутствовали (поле Payer с типом «Контейнер» ранее не передавалось), в запросе на уточнение указывется:</w:t>
      </w:r>
    </w:p>
    <w:p w14:paraId="76C17E2E" w14:textId="05D3D033" w:rsidR="009453DC" w:rsidRPr="00255391" w:rsidRDefault="009453DC" w:rsidP="00CA4F8E">
      <w:pPr>
        <w:pStyle w:val="1"/>
      </w:pPr>
      <w:r w:rsidRPr="00255391">
        <w:t>в атрибуте fieldNum контейнера Change значение поля «2006»;</w:t>
      </w:r>
    </w:p>
    <w:p w14:paraId="7812A6DD" w14:textId="1F6AB3DB" w:rsidR="009453DC" w:rsidRPr="00255391" w:rsidRDefault="009453DC" w:rsidP="00CA4F8E">
      <w:pPr>
        <w:pStyle w:val="1"/>
      </w:pPr>
      <w:r w:rsidRPr="00255391">
        <w:t>в атрибутах name элементов ChangeValue указываются значения «payerIdentifier» и «payerName» (наименования обязательных атрибутов в схеме PayerType) и, при необходимости, значение «payerAccount» (наименование необязательного атрибута в схеме PayerType);</w:t>
      </w:r>
    </w:p>
    <w:p w14:paraId="7E986BBC" w14:textId="131EBB7B" w:rsidR="009453DC" w:rsidRPr="00255391" w:rsidRDefault="009453DC" w:rsidP="00CA4F8E">
      <w:pPr>
        <w:pStyle w:val="1"/>
      </w:pPr>
      <w:r w:rsidRPr="00255391">
        <w:t>в атрибутах value элементов ChangeValue указываются значения идентификатора плательщика, плательщика и, при необходимости, номера счета плательщика.</w:t>
      </w:r>
    </w:p>
    <w:p w14:paraId="386A0A73" w14:textId="77777777" w:rsidR="009453DC" w:rsidRPr="00255391" w:rsidRDefault="009453DC" w:rsidP="009453DC">
      <w:r w:rsidRPr="00255391">
        <w:t>Пример добавления в извещение о приеме к исполнению распоряжения сведений о плательщике при уточнении:</w:t>
      </w:r>
    </w:p>
    <w:p w14:paraId="571FC10E" w14:textId="77777777" w:rsidR="009453DC" w:rsidRPr="00255391" w:rsidRDefault="009453DC" w:rsidP="00CA4F8E">
      <w:pPr>
        <w:pStyle w:val="Xml1-"/>
        <w:rPr>
          <w:lang w:val="en-US"/>
        </w:rPr>
      </w:pPr>
      <w:r w:rsidRPr="00255391">
        <w:rPr>
          <w:lang w:val="en-US"/>
        </w:rPr>
        <w:t>&lt;pkg:Change fieldNum="2006"&gt;</w:t>
      </w:r>
    </w:p>
    <w:p w14:paraId="783E29C6" w14:textId="77777777" w:rsidR="009453DC" w:rsidRPr="00255391" w:rsidRDefault="009453DC" w:rsidP="00CA4F8E">
      <w:pPr>
        <w:pStyle w:val="Xml2-"/>
      </w:pPr>
      <w:r w:rsidRPr="00255391">
        <w:t>&lt;pkg:ChangeValue name="payerIdentifier" value="1240000000009999888899"/&gt;</w:t>
      </w:r>
    </w:p>
    <w:p w14:paraId="03D57C28" w14:textId="77777777" w:rsidR="009453DC" w:rsidRPr="00255391" w:rsidRDefault="009453DC" w:rsidP="00CA4F8E">
      <w:pPr>
        <w:pStyle w:val="Xml2-"/>
      </w:pPr>
      <w:r w:rsidRPr="00255391">
        <w:t>&lt;pkg:ChangeValue name="payerName" value="Плательщик"/&gt;</w:t>
      </w:r>
    </w:p>
    <w:p w14:paraId="3008BB50" w14:textId="77777777" w:rsidR="009453DC" w:rsidRPr="00255391" w:rsidRDefault="009453DC" w:rsidP="00CA4F8E">
      <w:pPr>
        <w:pStyle w:val="Xml2-"/>
      </w:pPr>
      <w:r w:rsidRPr="00255391">
        <w:t>&lt;pkg:ChangeValue name="payerAccount" value="40817810000000000001"/&gt;</w:t>
      </w:r>
    </w:p>
    <w:p w14:paraId="30398577" w14:textId="5E6AA33B" w:rsidR="009453DC" w:rsidRPr="00255391" w:rsidRDefault="009453DC" w:rsidP="00CA4F8E">
      <w:pPr>
        <w:pStyle w:val="Xml1-"/>
      </w:pPr>
      <w:r w:rsidRPr="00255391">
        <w:t>&lt;/pkg:Change&gt;</w:t>
      </w:r>
    </w:p>
    <w:p w14:paraId="3C04F3AA" w14:textId="48DBCC64" w:rsidR="009453DC" w:rsidRPr="00255391" w:rsidRDefault="009453DC" w:rsidP="00CA4F8E">
      <w:pPr>
        <w:pStyle w:val="5"/>
      </w:pPr>
      <w:r w:rsidRPr="00255391">
        <w:t>Удаление информации, передаваемой в поле</w:t>
      </w:r>
    </w:p>
    <w:p w14:paraId="2B8754E6" w14:textId="77777777" w:rsidR="009453DC" w:rsidRPr="00255391" w:rsidRDefault="009453DC" w:rsidP="009453DC">
      <w:r w:rsidRPr="00255391">
        <w:t>При необходимости удаления из ранее переданного в ГИС ГМП извещения о приеме к исполнению распоряжения всех сведений о плательщике (поле Payer с типом «Контейнер»), в запросе на уточнение, в атрибуте fieldNum контейнера Change указывается значение удаляемого поля «2006» и в атрибуте value элемента ChangeValue – значение «NULL»:</w:t>
      </w:r>
    </w:p>
    <w:p w14:paraId="01D0B661" w14:textId="77777777" w:rsidR="009453DC" w:rsidRPr="00255391" w:rsidRDefault="009453DC" w:rsidP="00CA4F8E">
      <w:pPr>
        <w:pStyle w:val="Xml1-"/>
        <w:rPr>
          <w:lang w:val="en-US"/>
        </w:rPr>
      </w:pPr>
      <w:r w:rsidRPr="00255391">
        <w:rPr>
          <w:lang w:val="en-US"/>
        </w:rPr>
        <w:t>&lt;pkg:Change fieldNum="2006"&gt;</w:t>
      </w:r>
    </w:p>
    <w:p w14:paraId="3EF14AE8" w14:textId="77777777" w:rsidR="009453DC" w:rsidRPr="00255391" w:rsidRDefault="009453DC" w:rsidP="00CA4F8E">
      <w:pPr>
        <w:pStyle w:val="Xml2-"/>
      </w:pPr>
      <w:r w:rsidRPr="00255391">
        <w:t>&lt;pkg:ChangeValue value="NULL"/&gt;</w:t>
      </w:r>
    </w:p>
    <w:p w14:paraId="333CFDC8" w14:textId="610FCA8B" w:rsidR="009453DC" w:rsidRPr="00255391" w:rsidRDefault="009453DC" w:rsidP="00CA4F8E">
      <w:pPr>
        <w:pStyle w:val="Xml1-"/>
      </w:pPr>
      <w:r w:rsidRPr="00255391">
        <w:lastRenderedPageBreak/>
        <w:t>&lt;/pkg:Change&gt;</w:t>
      </w:r>
    </w:p>
    <w:p w14:paraId="35DA2910" w14:textId="55A47DBC" w:rsidR="00C30823" w:rsidRPr="00255391" w:rsidRDefault="00C30823" w:rsidP="00CA4F8E">
      <w:pPr>
        <w:pStyle w:val="5"/>
      </w:pPr>
      <w:r w:rsidRPr="00255391">
        <w:t>Изменение значений отдельных реквизитов в поле 2006</w:t>
      </w:r>
    </w:p>
    <w:p w14:paraId="22EC6D93" w14:textId="77777777" w:rsidR="00C30823" w:rsidRPr="00255391" w:rsidRDefault="00C30823" w:rsidP="00C30823">
      <w:r w:rsidRPr="00255391">
        <w:t>При необходимости измения (или удаления) в ранее переданном в ГИС ГМП извещении о приеме к исполнению распоряжения отдельных значений реквизитов внутри контейнера со сведениями о плательщике, используются номера полей 201, 8, 9. Пример изменения значение в поле «Плательщик» при уточнении извещения о приеме к исполнению распоряжения:</w:t>
      </w:r>
    </w:p>
    <w:p w14:paraId="6334658F" w14:textId="77777777" w:rsidR="00C30823" w:rsidRPr="00255391" w:rsidRDefault="00C30823" w:rsidP="00CA4F8E">
      <w:pPr>
        <w:pStyle w:val="Xml1-"/>
        <w:rPr>
          <w:lang w:val="en-US"/>
        </w:rPr>
      </w:pPr>
      <w:r w:rsidRPr="00255391">
        <w:rPr>
          <w:lang w:val="en-US"/>
        </w:rPr>
        <w:t>&lt;pkg:Change fieldNum="8"&gt;</w:t>
      </w:r>
    </w:p>
    <w:p w14:paraId="6C2911E3" w14:textId="77777777" w:rsidR="00C30823" w:rsidRPr="00255391" w:rsidRDefault="00C30823" w:rsidP="00CA4F8E">
      <w:pPr>
        <w:pStyle w:val="Xml2-"/>
      </w:pPr>
      <w:r w:rsidRPr="00255391">
        <w:t>&lt;pkg:ChangeValue value="Плательщик новый"/&gt;</w:t>
      </w:r>
    </w:p>
    <w:p w14:paraId="227883D1" w14:textId="2E6E1729" w:rsidR="00C30823" w:rsidRPr="00255391" w:rsidRDefault="00C30823" w:rsidP="00CA4F8E">
      <w:pPr>
        <w:pStyle w:val="Xml1-"/>
      </w:pPr>
      <w:r w:rsidRPr="00255391">
        <w:t>&lt;/pkg:Change&gt;</w:t>
      </w:r>
    </w:p>
    <w:p w14:paraId="6802CEF0" w14:textId="1C30A1F6" w:rsidR="00C30823" w:rsidRPr="00255391" w:rsidRDefault="00C30823" w:rsidP="00CA4F8E">
      <w:pPr>
        <w:pStyle w:val="4"/>
      </w:pPr>
      <w:bookmarkStart w:id="392" w:name="_Ref6830414"/>
      <w:r w:rsidRPr="00255391">
        <w:t>Реквизиты платежа (BudgetIndex, поле номер 2007)</w:t>
      </w:r>
      <w:bookmarkEnd w:id="392"/>
    </w:p>
    <w:p w14:paraId="10C21B7C" w14:textId="0D30DC89" w:rsidR="00C30823" w:rsidRPr="00255391" w:rsidRDefault="00C30823" w:rsidP="00CA4F8E">
      <w:pPr>
        <w:pStyle w:val="5"/>
      </w:pPr>
      <w:r w:rsidRPr="00255391">
        <w:t>Добавление информации, передаваемой в поле</w:t>
      </w:r>
    </w:p>
    <w:p w14:paraId="2BC46D1A" w14:textId="77777777" w:rsidR="00C30823" w:rsidRPr="00255391" w:rsidRDefault="00C30823" w:rsidP="00C30823">
      <w:r w:rsidRPr="00255391">
        <w:t>При необходимости добавления в извещение о приеме к исполнению распоряжения поля с реквизитами платежа, которое в ранее переданном в ГИС ГМП извещении о приеме к исполнению распоряжения отсутствовало (поле BudgetIndex с типом «Контейнер» отсутствовало), в запросе на уточнение указывается:</w:t>
      </w:r>
    </w:p>
    <w:p w14:paraId="299A415C" w14:textId="60D509F7" w:rsidR="00C30823" w:rsidRPr="00255391" w:rsidRDefault="00C30823" w:rsidP="00CA4F8E">
      <w:pPr>
        <w:pStyle w:val="1"/>
      </w:pPr>
      <w:r w:rsidRPr="00255391">
        <w:t>в атрибуте fieldNum контейнера Change указывается значение поля «2007»;</w:t>
      </w:r>
    </w:p>
    <w:p w14:paraId="1DCA21C4" w14:textId="6C5FAF4A" w:rsidR="00C30823" w:rsidRPr="00255391" w:rsidRDefault="00C30823" w:rsidP="00CA4F8E">
      <w:pPr>
        <w:pStyle w:val="1"/>
      </w:pPr>
      <w:r w:rsidRPr="00255391">
        <w:t>в атрибутах name элементов ChangeValue указываются значения «status», «paytReason», «taxPeriod», «taxDocNumber», «taxDocDate» (наименования атрибутов в схеме BudgetIndexType);</w:t>
      </w:r>
    </w:p>
    <w:p w14:paraId="6E7E30A5" w14:textId="5F644752" w:rsidR="00C30823" w:rsidRPr="00255391" w:rsidRDefault="00C30823" w:rsidP="00CA4F8E">
      <w:pPr>
        <w:pStyle w:val="1"/>
      </w:pPr>
      <w:r w:rsidRPr="00255391">
        <w:t>в атрибутах value элементов ChangeValue указываются значения соответствующих реквизитов платежа.</w:t>
      </w:r>
    </w:p>
    <w:p w14:paraId="7A1D1EFA" w14:textId="77777777" w:rsidR="00C30823" w:rsidRPr="00255391" w:rsidRDefault="00C30823" w:rsidP="00C30823">
      <w:r w:rsidRPr="00255391">
        <w:t>Пример добавления в извещение о приеме к исполнению распоряжения реквизитов платежа при уточнении:</w:t>
      </w:r>
    </w:p>
    <w:p w14:paraId="4A3A5288" w14:textId="77777777" w:rsidR="00C30823" w:rsidRPr="00255391" w:rsidRDefault="00C30823" w:rsidP="00CA4F8E">
      <w:pPr>
        <w:pStyle w:val="Xml1-"/>
        <w:rPr>
          <w:lang w:val="en-US"/>
        </w:rPr>
      </w:pPr>
      <w:r w:rsidRPr="00255391">
        <w:rPr>
          <w:lang w:val="en-US"/>
        </w:rPr>
        <w:t>&lt;pkg:Change fieldNum="2007"&gt;</w:t>
      </w:r>
    </w:p>
    <w:p w14:paraId="3A7D1308" w14:textId="77777777" w:rsidR="00C30823" w:rsidRPr="00255391" w:rsidRDefault="00C30823" w:rsidP="00CA4F8E">
      <w:pPr>
        <w:pStyle w:val="Xml2-"/>
      </w:pPr>
      <w:r w:rsidRPr="00255391">
        <w:t>&lt;pkg:ChangeValue name="status" value="01"/&gt;</w:t>
      </w:r>
    </w:p>
    <w:p w14:paraId="6B4FFBC3" w14:textId="77777777" w:rsidR="00C30823" w:rsidRPr="00255391" w:rsidRDefault="00C30823" w:rsidP="00CA4F8E">
      <w:pPr>
        <w:pStyle w:val="Xml2-"/>
      </w:pPr>
      <w:r w:rsidRPr="00255391">
        <w:t>&lt;pkg:ChangeValue name="paytReason" value="0"/&gt;</w:t>
      </w:r>
    </w:p>
    <w:p w14:paraId="767A4A38" w14:textId="77777777" w:rsidR="00C30823" w:rsidRPr="00255391" w:rsidRDefault="00C30823" w:rsidP="00CA4F8E">
      <w:pPr>
        <w:pStyle w:val="Xml2-"/>
      </w:pPr>
      <w:r w:rsidRPr="00255391">
        <w:t>&lt;pkg:ChangeValue name="taxPeriod" value="0"/&gt;</w:t>
      </w:r>
    </w:p>
    <w:p w14:paraId="4C7E3337" w14:textId="77777777" w:rsidR="00C30823" w:rsidRPr="00255391" w:rsidRDefault="00C30823" w:rsidP="00CA4F8E">
      <w:pPr>
        <w:pStyle w:val="Xml2-"/>
      </w:pPr>
      <w:r w:rsidRPr="00255391">
        <w:t>&lt;pkg:ChangeValue name="taxDocNumber" value="0"/&gt;</w:t>
      </w:r>
    </w:p>
    <w:p w14:paraId="207F9BF9" w14:textId="77777777" w:rsidR="00C30823" w:rsidRPr="00255391" w:rsidRDefault="00C30823" w:rsidP="00CA4F8E">
      <w:pPr>
        <w:pStyle w:val="Xml2-"/>
      </w:pPr>
      <w:r w:rsidRPr="00255391">
        <w:t>&lt;pkg:ChangeValue name="taxDocDate" value="0"/&gt;</w:t>
      </w:r>
    </w:p>
    <w:p w14:paraId="26891C62" w14:textId="5A8F74E0" w:rsidR="00C30823" w:rsidRPr="00255391" w:rsidRDefault="00C30823" w:rsidP="00CA4F8E">
      <w:pPr>
        <w:pStyle w:val="Xml1-"/>
      </w:pPr>
      <w:r w:rsidRPr="00255391">
        <w:t>&lt;/pkg:Change&gt;</w:t>
      </w:r>
    </w:p>
    <w:p w14:paraId="6C733604" w14:textId="6F0EAA87" w:rsidR="00C30823" w:rsidRPr="00255391" w:rsidRDefault="00C30823" w:rsidP="00CA4F8E">
      <w:pPr>
        <w:pStyle w:val="5"/>
      </w:pPr>
      <w:r w:rsidRPr="00255391">
        <w:t>Удаление информации, передаваемой в поле</w:t>
      </w:r>
    </w:p>
    <w:p w14:paraId="1A713F35" w14:textId="77777777" w:rsidR="00C30823" w:rsidRPr="00255391" w:rsidRDefault="00C30823" w:rsidP="00C30823">
      <w:r w:rsidRPr="00255391">
        <w:t xml:space="preserve">При необходимости удаления из ранее переданного в ГИС ГМП извещения о приеме к исполнению распоряжения всех реквизитов платежа (поле BudgetIndex с типом «Контейнер»), в запросе на уточнение, в атрибуте fieldNum контейнера Change </w:t>
      </w:r>
      <w:r w:rsidRPr="00255391">
        <w:lastRenderedPageBreak/>
        <w:t>указывается значение удаляемого поля «2007» и в атрибуте value элемента ChangeValue – значение «NULL»:</w:t>
      </w:r>
    </w:p>
    <w:p w14:paraId="05928736" w14:textId="77777777" w:rsidR="00C30823" w:rsidRPr="00255391" w:rsidRDefault="00C30823" w:rsidP="00CA4F8E">
      <w:pPr>
        <w:pStyle w:val="Xml1-"/>
        <w:rPr>
          <w:lang w:val="en-US"/>
        </w:rPr>
      </w:pPr>
      <w:r w:rsidRPr="00255391">
        <w:rPr>
          <w:lang w:val="en-US"/>
        </w:rPr>
        <w:t>&lt;pkg:Change fieldNum="2007"&gt;</w:t>
      </w:r>
    </w:p>
    <w:p w14:paraId="6159C382" w14:textId="77777777" w:rsidR="00C30823" w:rsidRPr="00255391" w:rsidRDefault="00C30823" w:rsidP="00CA4F8E">
      <w:pPr>
        <w:pStyle w:val="Xml2-"/>
      </w:pPr>
      <w:r w:rsidRPr="00255391">
        <w:t>&lt;pkg:ChangeValue value="NULL"/&gt;</w:t>
      </w:r>
    </w:p>
    <w:p w14:paraId="20B0EA97" w14:textId="04C192A0" w:rsidR="00C30823" w:rsidRPr="00255391" w:rsidRDefault="00C30823" w:rsidP="00CA4F8E">
      <w:pPr>
        <w:pStyle w:val="Xml1-"/>
      </w:pPr>
      <w:r w:rsidRPr="00255391">
        <w:t>&lt;/pkg:Change&gt;</w:t>
      </w:r>
    </w:p>
    <w:p w14:paraId="1122C1F2" w14:textId="3D33C316" w:rsidR="00C30823" w:rsidRPr="00255391" w:rsidRDefault="00C30823" w:rsidP="00CA4F8E">
      <w:pPr>
        <w:pStyle w:val="5"/>
      </w:pPr>
      <w:r w:rsidRPr="00255391">
        <w:t>Изменение значений отдельных реквизитов в поле 2007</w:t>
      </w:r>
    </w:p>
    <w:p w14:paraId="6A8BE310" w14:textId="77777777" w:rsidR="00C30823" w:rsidRPr="00255391" w:rsidRDefault="00C30823" w:rsidP="00C30823">
      <w:r w:rsidRPr="00255391">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платежа, используются номера полей 101, 106, 107, 108, 109. Пример изменения значение в поле «Статус плательщика» при уточнении извещения о приеме к исполнению распоряжения:</w:t>
      </w:r>
    </w:p>
    <w:p w14:paraId="1392C2DE" w14:textId="77777777" w:rsidR="00C30823" w:rsidRPr="00255391" w:rsidRDefault="00C30823" w:rsidP="00CA4F8E">
      <w:pPr>
        <w:pStyle w:val="Xml1-"/>
        <w:rPr>
          <w:lang w:val="en-US"/>
        </w:rPr>
      </w:pPr>
      <w:r w:rsidRPr="00255391">
        <w:rPr>
          <w:lang w:val="en-US"/>
        </w:rPr>
        <w:t>&lt;pkg:Change fieldNum="101"&gt;</w:t>
      </w:r>
    </w:p>
    <w:p w14:paraId="004A8144" w14:textId="77777777" w:rsidR="00C30823" w:rsidRPr="00255391" w:rsidRDefault="00C30823" w:rsidP="00CA4F8E">
      <w:pPr>
        <w:pStyle w:val="Xml2-"/>
      </w:pPr>
      <w:r w:rsidRPr="00255391">
        <w:t>&lt;pkg:ChangeValue value="24"/&gt;</w:t>
      </w:r>
    </w:p>
    <w:p w14:paraId="05D00753" w14:textId="545D1009" w:rsidR="00C30823" w:rsidRPr="00255391" w:rsidRDefault="00C30823" w:rsidP="00CA4F8E">
      <w:pPr>
        <w:pStyle w:val="Xml1-"/>
      </w:pPr>
      <w:r w:rsidRPr="00255391">
        <w:t>&lt;/pkg:Change&gt;</w:t>
      </w:r>
    </w:p>
    <w:p w14:paraId="113D0450" w14:textId="7C3A79FE" w:rsidR="00C30823" w:rsidRPr="00255391" w:rsidRDefault="00C30823" w:rsidP="00CA4F8E">
      <w:pPr>
        <w:pStyle w:val="4"/>
      </w:pPr>
      <w:bookmarkStart w:id="393" w:name="_Ref6830433"/>
      <w:r w:rsidRPr="00255391">
        <w:t>Реквизиты платежного документа (AccDoc, поле номер 2008)</w:t>
      </w:r>
      <w:bookmarkEnd w:id="393"/>
    </w:p>
    <w:p w14:paraId="6A66F896" w14:textId="17660D29" w:rsidR="00E55405" w:rsidRPr="00255391" w:rsidRDefault="00E55405" w:rsidP="00CA4F8E">
      <w:pPr>
        <w:pStyle w:val="5"/>
      </w:pPr>
      <w:r w:rsidRPr="00255391">
        <w:t>Добавление информации, передаваемой в поле</w:t>
      </w:r>
    </w:p>
    <w:p w14:paraId="1E9F9BF7" w14:textId="77777777" w:rsidR="00E55405" w:rsidRPr="00255391" w:rsidRDefault="00E55405" w:rsidP="00E55405">
      <w:r w:rsidRPr="00255391">
        <w:t>При необходимости добавления в извещение о приеме к исполнению распоряжения поля с реквизитами платежного документа, которое в ранее переданном в ГИС ГМП извещении о приеме к исполнению распоряжения отсутствовало (поле AccDoc с типом «Контейнер» ранее не передавалось), в запросе на уточнение указывется:</w:t>
      </w:r>
    </w:p>
    <w:p w14:paraId="6C2F03A8" w14:textId="79A115EF" w:rsidR="00E55405" w:rsidRPr="00255391" w:rsidRDefault="00E55405" w:rsidP="00CA4F8E">
      <w:pPr>
        <w:pStyle w:val="1"/>
      </w:pPr>
      <w:r w:rsidRPr="00255391">
        <w:t>в атрибуте fieldNum контейнера Change указывается значение поля «2008»;</w:t>
      </w:r>
    </w:p>
    <w:p w14:paraId="62AC3552" w14:textId="4772FB5B" w:rsidR="00E55405" w:rsidRPr="00255391" w:rsidRDefault="00E55405" w:rsidP="00CA4F8E">
      <w:pPr>
        <w:pStyle w:val="1"/>
      </w:pPr>
      <w:r w:rsidRPr="00255391">
        <w:t>в атрибутах name элементов ChangeValue указываются значения «accDocDate» (наименования обязательного атрибута в схеме AccDocType) и, при необходимости, значение «accDocNo» (наименование необязательного атрибута в схеме AccDocType);</w:t>
      </w:r>
    </w:p>
    <w:p w14:paraId="03867D35" w14:textId="1021EA4B" w:rsidR="00E55405" w:rsidRPr="00255391" w:rsidRDefault="00E55405" w:rsidP="00CA4F8E">
      <w:pPr>
        <w:pStyle w:val="1"/>
      </w:pPr>
      <w:r w:rsidRPr="00255391">
        <w:t>в атрибутах value элементов ChangeValue указываются значения даты платежного документа, и при необходимости, номера платежного документа.</w:t>
      </w:r>
    </w:p>
    <w:p w14:paraId="597E1BBD" w14:textId="77777777" w:rsidR="00E55405" w:rsidRPr="00255391" w:rsidRDefault="00E55405" w:rsidP="00E55405">
      <w:r w:rsidRPr="00255391">
        <w:t>Пример добавления в извещение о приеме к исполнению распоряжения реквизитов платежа при уточнении:</w:t>
      </w:r>
    </w:p>
    <w:p w14:paraId="55FB186C" w14:textId="77777777" w:rsidR="00E55405" w:rsidRPr="00255391" w:rsidRDefault="00E55405" w:rsidP="00CA4F8E">
      <w:pPr>
        <w:pStyle w:val="Xml1-"/>
        <w:rPr>
          <w:lang w:val="en-US"/>
        </w:rPr>
      </w:pPr>
      <w:r w:rsidRPr="00255391">
        <w:rPr>
          <w:lang w:val="en-US"/>
        </w:rPr>
        <w:t>&lt;pkg:Change fieldNum="2008"&gt;</w:t>
      </w:r>
    </w:p>
    <w:p w14:paraId="1CE4BD41" w14:textId="77777777" w:rsidR="00E55405" w:rsidRPr="00255391" w:rsidRDefault="00E55405" w:rsidP="00CA4F8E">
      <w:pPr>
        <w:pStyle w:val="Xml2-"/>
      </w:pPr>
      <w:r w:rsidRPr="00255391">
        <w:t>&lt;pkg:ChangeValue name="accDocDate" value="2019-01-29+03:00"/&gt;</w:t>
      </w:r>
    </w:p>
    <w:p w14:paraId="0E3D2E2C" w14:textId="77777777" w:rsidR="00E55405" w:rsidRPr="00255391" w:rsidRDefault="00E55405" w:rsidP="00CA4F8E">
      <w:pPr>
        <w:pStyle w:val="Xml2-"/>
      </w:pPr>
      <w:r w:rsidRPr="00255391">
        <w:t>&lt;pkg:ChangeValue name="accDocNo" value="1"/&gt;</w:t>
      </w:r>
    </w:p>
    <w:p w14:paraId="41138E13" w14:textId="2A3197DF" w:rsidR="00E55405" w:rsidRPr="00255391" w:rsidRDefault="00E55405" w:rsidP="00CA4F8E">
      <w:pPr>
        <w:pStyle w:val="Xml1-"/>
      </w:pPr>
      <w:r w:rsidRPr="00255391">
        <w:t>&lt;/pkg:Change&gt;</w:t>
      </w:r>
    </w:p>
    <w:p w14:paraId="4B9C1450" w14:textId="18C11695" w:rsidR="00A41B83" w:rsidRPr="00255391" w:rsidRDefault="00A41B83" w:rsidP="00CA4F8E">
      <w:pPr>
        <w:pStyle w:val="5"/>
      </w:pPr>
      <w:r w:rsidRPr="00255391">
        <w:lastRenderedPageBreak/>
        <w:t>Удаление информации, передаваемой в поле</w:t>
      </w:r>
    </w:p>
    <w:p w14:paraId="685DB46E" w14:textId="77777777" w:rsidR="00A41B83" w:rsidRPr="00255391" w:rsidRDefault="00A41B83" w:rsidP="00A41B83">
      <w:r w:rsidRPr="00255391">
        <w:t>При необходимости удаления из ранее переданного в ГИС ГМП извещения о приеме к исполнению распоряжения всех реквизитов платежного документа (поле AccDoc с типом «Контейнер»), в запросе на уточнение, в атрибуте fieldNum контейнера Change указывается значение удаляемого поля «2008» и в атрибуте value элемента ChangeValue – значение «NULL»:</w:t>
      </w:r>
    </w:p>
    <w:p w14:paraId="6DDFE1CF" w14:textId="77777777" w:rsidR="00A41B83" w:rsidRPr="00255391" w:rsidRDefault="00A41B83" w:rsidP="00CA4F8E">
      <w:pPr>
        <w:pStyle w:val="Xml1-"/>
        <w:rPr>
          <w:lang w:val="en-US"/>
        </w:rPr>
      </w:pPr>
      <w:r w:rsidRPr="00255391">
        <w:rPr>
          <w:lang w:val="en-US"/>
        </w:rPr>
        <w:t>&lt;pkg:Change fieldNum="2008"&gt;</w:t>
      </w:r>
    </w:p>
    <w:p w14:paraId="40E6BA16" w14:textId="77777777" w:rsidR="00A41B83" w:rsidRPr="00255391" w:rsidRDefault="00A41B83" w:rsidP="00CA4F8E">
      <w:pPr>
        <w:pStyle w:val="Xml2-"/>
      </w:pPr>
      <w:r w:rsidRPr="00255391">
        <w:t>&lt;pkg:ChangeValue value="NULL"/&gt;</w:t>
      </w:r>
    </w:p>
    <w:p w14:paraId="428C1B2F" w14:textId="068CD66B" w:rsidR="00A41B83" w:rsidRPr="00255391" w:rsidRDefault="00A41B83" w:rsidP="00CA4F8E">
      <w:pPr>
        <w:pStyle w:val="Xml1-"/>
      </w:pPr>
      <w:r w:rsidRPr="00255391">
        <w:t>&lt;/pkg:Change&gt;</w:t>
      </w:r>
    </w:p>
    <w:p w14:paraId="640A745A" w14:textId="13B06A44" w:rsidR="00A41B83" w:rsidRPr="00255391" w:rsidRDefault="00A41B83" w:rsidP="00CA4F8E">
      <w:pPr>
        <w:pStyle w:val="5"/>
      </w:pPr>
      <w:r w:rsidRPr="00255391">
        <w:t>Изменение значений отдельных реквизитов в поле 2008</w:t>
      </w:r>
    </w:p>
    <w:p w14:paraId="5F6020AB" w14:textId="77777777" w:rsidR="00A41B83" w:rsidRPr="00255391" w:rsidRDefault="00A41B83" w:rsidP="00A41B83">
      <w:r w:rsidRPr="00255391">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платежного документа, используются номера полей 3, 4. Пример изменения значение в поле «Дата платежного документа» при уточнении извещения о приеме к исполнению распоряжения:</w:t>
      </w:r>
    </w:p>
    <w:p w14:paraId="05D218C4" w14:textId="77777777" w:rsidR="00A41B83" w:rsidRPr="00255391" w:rsidRDefault="00A41B83" w:rsidP="00CA4F8E">
      <w:pPr>
        <w:pStyle w:val="Xml1-"/>
        <w:rPr>
          <w:lang w:val="en-US"/>
        </w:rPr>
      </w:pPr>
      <w:r w:rsidRPr="00255391">
        <w:rPr>
          <w:lang w:val="en-US"/>
        </w:rPr>
        <w:t>&lt;pkg:Change fieldNum="4"&gt;</w:t>
      </w:r>
    </w:p>
    <w:p w14:paraId="680CC61B" w14:textId="77777777" w:rsidR="00A41B83" w:rsidRPr="00255391" w:rsidRDefault="00A41B83" w:rsidP="00CA4F8E">
      <w:pPr>
        <w:pStyle w:val="Xml2-"/>
      </w:pPr>
      <w:r w:rsidRPr="00255391">
        <w:t>&lt;pkg:ChangeValue value="2019-01-30+03:00"/&gt;</w:t>
      </w:r>
    </w:p>
    <w:p w14:paraId="71E96487" w14:textId="0B2ADF16" w:rsidR="00A41B83" w:rsidRPr="00255391" w:rsidRDefault="00A41B83" w:rsidP="00CA4F8E">
      <w:pPr>
        <w:pStyle w:val="Xml1-"/>
      </w:pPr>
      <w:r w:rsidRPr="00255391">
        <w:t>&lt;/pkg:Change&gt;</w:t>
      </w:r>
    </w:p>
    <w:p w14:paraId="06BD0B03" w14:textId="1CD6BCD9" w:rsidR="00A41B83" w:rsidRPr="00255391" w:rsidRDefault="00A41B83" w:rsidP="00CA4F8E">
      <w:pPr>
        <w:pStyle w:val="Xml1-"/>
      </w:pPr>
    </w:p>
    <w:p w14:paraId="75179A1C" w14:textId="40AC41B5" w:rsidR="00A41B83" w:rsidRPr="00255391" w:rsidRDefault="00A41B83" w:rsidP="00CA4F8E">
      <w:pPr>
        <w:pStyle w:val="4"/>
      </w:pPr>
      <w:bookmarkStart w:id="394" w:name="_Ref6830451"/>
      <w:r w:rsidRPr="00255391">
        <w:t>Информация о частичном платеже (PartialPayt, поле номер 2009)</w:t>
      </w:r>
      <w:bookmarkEnd w:id="394"/>
    </w:p>
    <w:p w14:paraId="2B6195FF" w14:textId="007668B1" w:rsidR="00A41B83" w:rsidRPr="00255391" w:rsidRDefault="00A41B83" w:rsidP="00CA4F8E">
      <w:pPr>
        <w:pStyle w:val="5"/>
      </w:pPr>
      <w:r w:rsidRPr="00255391">
        <w:t>Добавление информации, передаваемой в поле</w:t>
      </w:r>
    </w:p>
    <w:p w14:paraId="68CC554D" w14:textId="77777777" w:rsidR="00A41B83" w:rsidRPr="00255391" w:rsidRDefault="00A41B83" w:rsidP="00A41B83">
      <w:r w:rsidRPr="00255391">
        <w:t>При необходимости добавления в извещение о приеме к исполнению распоряжения поля с информацией о частичном платеже, которое в ранее переданном в ГИС ГМП извещении о приеме к исполнению распоряжения отсутствовало (поле PartialPayt с типом «Контейнер» ранее не передавалось), в запросе на уточнение указывется:</w:t>
      </w:r>
    </w:p>
    <w:p w14:paraId="01F16809" w14:textId="6D0F9C80" w:rsidR="00A41B83" w:rsidRPr="00255391" w:rsidRDefault="00A41B83" w:rsidP="00CA4F8E">
      <w:pPr>
        <w:pStyle w:val="1"/>
      </w:pPr>
      <w:r w:rsidRPr="00255391">
        <w:t>в атрибуте fieldNum контейнера Change указывается значение поля «2009»;</w:t>
      </w:r>
    </w:p>
    <w:p w14:paraId="2530CB75" w14:textId="49B9CD50" w:rsidR="00A41B83" w:rsidRPr="00255391" w:rsidRDefault="00A41B83" w:rsidP="00CA4F8E">
      <w:pPr>
        <w:pStyle w:val="1"/>
      </w:pPr>
      <w:r w:rsidRPr="00255391">
        <w:t>в атрибутах name элементов ChangeValue указываются значения «transKind», «accDocDate» (наименования обязательных атрибутов в схеме PartialPayt) и, при необходимости, значения «paytNo», «transContent», «sumResidualPayt», «accDocNo» (наименования необязательных атрибутов в схеме PartialPayt);</w:t>
      </w:r>
    </w:p>
    <w:p w14:paraId="5BFA0519" w14:textId="79FBDA53" w:rsidR="00A41B83" w:rsidRPr="00255391" w:rsidRDefault="00A41B83" w:rsidP="00CA4F8E">
      <w:pPr>
        <w:pStyle w:val="1"/>
      </w:pPr>
      <w:r w:rsidRPr="00255391">
        <w:t>в атрибутах value элементов ChangeValue указываются соответствующие значения информации о частичном платеже.</w:t>
      </w:r>
    </w:p>
    <w:p w14:paraId="21A26667" w14:textId="77777777" w:rsidR="00A41B83" w:rsidRPr="00255391" w:rsidRDefault="00A41B83" w:rsidP="00A41B83">
      <w:r w:rsidRPr="00255391">
        <w:lastRenderedPageBreak/>
        <w:t>Пример добавления в извещение о приеме к исполнению распоряжения реквизитов платежа при уточнении:</w:t>
      </w:r>
    </w:p>
    <w:p w14:paraId="6E3F3A7B" w14:textId="77777777" w:rsidR="00A41B83" w:rsidRPr="00255391" w:rsidRDefault="00A41B83" w:rsidP="00CA4F8E">
      <w:pPr>
        <w:pStyle w:val="Xml1-"/>
        <w:rPr>
          <w:lang w:val="en-US"/>
        </w:rPr>
      </w:pPr>
      <w:r w:rsidRPr="00255391">
        <w:rPr>
          <w:lang w:val="en-US"/>
        </w:rPr>
        <w:t>&lt;pkg:Change fieldNum="2009"&gt;</w:t>
      </w:r>
    </w:p>
    <w:p w14:paraId="0AB38250" w14:textId="77777777" w:rsidR="00A41B83" w:rsidRPr="00255391" w:rsidRDefault="00A41B83" w:rsidP="00CA4F8E">
      <w:pPr>
        <w:pStyle w:val="Xml2-"/>
      </w:pPr>
      <w:r w:rsidRPr="00255391">
        <w:t>&lt;pkg:ChangeValue name="transKind" value="01"/&gt;</w:t>
      </w:r>
    </w:p>
    <w:p w14:paraId="239AF3D5" w14:textId="77777777" w:rsidR="00A41B83" w:rsidRPr="00255391" w:rsidRDefault="00A41B83" w:rsidP="00CA4F8E">
      <w:pPr>
        <w:pStyle w:val="Xml2-"/>
      </w:pPr>
      <w:r w:rsidRPr="00255391">
        <w:t>&lt;pkg:ChangeValue name="accDocDate" value="2019-01-29+03:00"/&gt;</w:t>
      </w:r>
    </w:p>
    <w:p w14:paraId="0A88F1C6" w14:textId="77777777" w:rsidR="00A41B83" w:rsidRPr="00255391" w:rsidRDefault="00A41B83" w:rsidP="00CA4F8E">
      <w:pPr>
        <w:pStyle w:val="Xml2-"/>
      </w:pPr>
      <w:r w:rsidRPr="00255391">
        <w:t>&lt;pkg:ChangeValue name="accDocNo" value="1"/&gt;</w:t>
      </w:r>
    </w:p>
    <w:p w14:paraId="599AF02B" w14:textId="207E72A7" w:rsidR="00A41B83" w:rsidRPr="00255391" w:rsidRDefault="00A41B83" w:rsidP="00CA4F8E">
      <w:pPr>
        <w:pStyle w:val="Xml1-"/>
      </w:pPr>
      <w:r w:rsidRPr="00255391">
        <w:t>&lt;/pkg:Change&gt;</w:t>
      </w:r>
    </w:p>
    <w:p w14:paraId="2E0137A0" w14:textId="4F3D134A" w:rsidR="00677010" w:rsidRPr="00255391" w:rsidRDefault="00677010" w:rsidP="00CA4F8E">
      <w:pPr>
        <w:pStyle w:val="5"/>
      </w:pPr>
      <w:r w:rsidRPr="00255391">
        <w:t>Удаление информации, передаваемой в поле</w:t>
      </w:r>
    </w:p>
    <w:p w14:paraId="1DE2EE33" w14:textId="77777777" w:rsidR="00677010" w:rsidRPr="00255391" w:rsidRDefault="00677010" w:rsidP="00677010">
      <w:r w:rsidRPr="00255391">
        <w:t>При необходимости удаления из ранее переданного в ГИС ГМП извещения о приеме к исполнению распоряжения всей информации о частичном платеже (поле PartialPayt с типом «Контейнер»), в запросе на уточнение, в атрибуте fieldNum контейнера Change указывается значение удаляемого поля «2009» и в атрибуте value элемента ChangeValue – значение «NULL»:</w:t>
      </w:r>
    </w:p>
    <w:p w14:paraId="25D8EB9A" w14:textId="77777777" w:rsidR="00677010" w:rsidRPr="00255391" w:rsidRDefault="00677010" w:rsidP="00CA4F8E">
      <w:pPr>
        <w:pStyle w:val="Xml1-"/>
        <w:rPr>
          <w:lang w:val="en-US"/>
        </w:rPr>
      </w:pPr>
      <w:r w:rsidRPr="00255391">
        <w:rPr>
          <w:lang w:val="en-US"/>
        </w:rPr>
        <w:t>&lt;pkg:Change fieldNum="2009"&gt;</w:t>
      </w:r>
    </w:p>
    <w:p w14:paraId="0DD33AF4" w14:textId="77777777" w:rsidR="00677010" w:rsidRPr="00255391" w:rsidRDefault="00677010" w:rsidP="00CA4F8E">
      <w:pPr>
        <w:pStyle w:val="Xml2-"/>
      </w:pPr>
      <w:r w:rsidRPr="00255391">
        <w:t>&lt;pkg:ChangeValue value="NULL"/&gt;</w:t>
      </w:r>
    </w:p>
    <w:p w14:paraId="7519EA9A" w14:textId="1DF12F8E" w:rsidR="00677010" w:rsidRPr="00255391" w:rsidRDefault="00677010" w:rsidP="00CA4F8E">
      <w:pPr>
        <w:pStyle w:val="Xml1-"/>
      </w:pPr>
      <w:r w:rsidRPr="00255391">
        <w:t>&lt;/pkg:Change&gt;</w:t>
      </w:r>
    </w:p>
    <w:p w14:paraId="48BA0991" w14:textId="68EF817C" w:rsidR="00677010" w:rsidRPr="00255391" w:rsidRDefault="00677010" w:rsidP="00CA4F8E">
      <w:pPr>
        <w:pStyle w:val="5"/>
      </w:pPr>
      <w:r w:rsidRPr="00255391">
        <w:t>Изменение значений отдельных реквизитов в поле 2009</w:t>
      </w:r>
    </w:p>
    <w:p w14:paraId="42503C80" w14:textId="77777777" w:rsidR="00677010" w:rsidRPr="00255391" w:rsidRDefault="00677010" w:rsidP="00677010">
      <w:r w:rsidRPr="00255391">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платежного документа, используются номера полей 39, 38, 70, 42, 40, 41. Пример изменения значение в поле «Вид операции» при уточнении извещения о приеме к исполнению распоряжения:</w:t>
      </w:r>
    </w:p>
    <w:p w14:paraId="1B2DE427" w14:textId="77777777" w:rsidR="00677010" w:rsidRPr="00255391" w:rsidRDefault="00677010" w:rsidP="00CA4F8E">
      <w:pPr>
        <w:pStyle w:val="Xml1-"/>
        <w:rPr>
          <w:lang w:val="en-US"/>
        </w:rPr>
      </w:pPr>
      <w:r w:rsidRPr="00255391">
        <w:rPr>
          <w:lang w:val="en-US"/>
        </w:rPr>
        <w:t>&lt;pkg:Change fieldNum="39"&gt;</w:t>
      </w:r>
    </w:p>
    <w:p w14:paraId="4A9663FD" w14:textId="77777777" w:rsidR="00677010" w:rsidRPr="00255391" w:rsidRDefault="00677010" w:rsidP="00CA4F8E">
      <w:pPr>
        <w:pStyle w:val="Xml2-"/>
      </w:pPr>
      <w:r w:rsidRPr="00255391">
        <w:t>&lt;pkg:ChangeValue value="16"/&gt;</w:t>
      </w:r>
    </w:p>
    <w:p w14:paraId="474762AA" w14:textId="21B9BAA5" w:rsidR="00677010" w:rsidRPr="00255391" w:rsidRDefault="00677010" w:rsidP="00CA4F8E">
      <w:pPr>
        <w:pStyle w:val="Xml1-"/>
      </w:pPr>
      <w:r w:rsidRPr="00255391">
        <w:t>&lt;/pkg:Change&gt;</w:t>
      </w:r>
    </w:p>
    <w:p w14:paraId="6D3A179E" w14:textId="5084B0C5" w:rsidR="00DE763C" w:rsidRPr="00255391" w:rsidRDefault="00DE763C" w:rsidP="00CA4F8E">
      <w:pPr>
        <w:pStyle w:val="4"/>
      </w:pPr>
      <w:bookmarkStart w:id="395" w:name="_Ref6830470"/>
      <w:r w:rsidRPr="00255391">
        <w:t>Дополнительные поля платежа (AdditionalData, поле номер 202)</w:t>
      </w:r>
      <w:bookmarkEnd w:id="395"/>
    </w:p>
    <w:p w14:paraId="0D7E5FF8" w14:textId="29DEAA00" w:rsidR="00DE763C" w:rsidRPr="00255391" w:rsidRDefault="00DE763C" w:rsidP="00CA4F8E">
      <w:pPr>
        <w:pStyle w:val="5"/>
      </w:pPr>
      <w:r w:rsidRPr="00255391">
        <w:t>Добавление и изменение информации, передаваемой в поле</w:t>
      </w:r>
    </w:p>
    <w:p w14:paraId="11B57485" w14:textId="77777777" w:rsidR="00DE763C" w:rsidRPr="00255391" w:rsidRDefault="00DE763C" w:rsidP="00DE763C">
      <w:r w:rsidRPr="00255391">
        <w:t xml:space="preserve">При добавлении, а также при уточнении в ранее переданном в ГИС ГМП извещении о приеме к исполнению распоряжения данных дополнительных полей платежа (AdditionalData, поле номер 202), необходимо указать в атрибуте fieldNum контейнера Change значение «202» и заполнить в атрибутах name элементов ChangeValue наименования всех дополнительных полей, в атрибутах value элементов ChangeValue – соответствующие значения дополнительных полей. Изменение поля с номером 202 выполняется заменой всего контейнера AdditionalData в ранее переданном извещении о приеме к исполнению распоряжения на новый контейнер из передаваемого уточнения. </w:t>
      </w:r>
      <w:r w:rsidRPr="00255391">
        <w:lastRenderedPageBreak/>
        <w:t>Добавление или изменение отдельных значений дополнительных полей при уточнении не предусмотрено</w:t>
      </w:r>
    </w:p>
    <w:p w14:paraId="7943C1BE" w14:textId="77777777" w:rsidR="00DE763C" w:rsidRPr="00255391" w:rsidRDefault="00DE763C" w:rsidP="00DE763C">
      <w:r w:rsidRPr="00255391">
        <w:t>Пример добавления или изменения контейнера:</w:t>
      </w:r>
    </w:p>
    <w:p w14:paraId="376C9567" w14:textId="77777777" w:rsidR="00DE763C" w:rsidRPr="00255391" w:rsidRDefault="00DE763C" w:rsidP="00CA4F8E">
      <w:pPr>
        <w:pStyle w:val="Xml1-"/>
        <w:rPr>
          <w:lang w:val="en-US"/>
        </w:rPr>
      </w:pPr>
      <w:r w:rsidRPr="00255391">
        <w:rPr>
          <w:lang w:val="en-US"/>
        </w:rPr>
        <w:t>&lt;pkg:Change fieldNum="202"&gt;</w:t>
      </w:r>
    </w:p>
    <w:p w14:paraId="5BAC622A" w14:textId="77777777" w:rsidR="00DE763C" w:rsidRPr="00255391" w:rsidRDefault="00DE763C" w:rsidP="00CA4F8E">
      <w:pPr>
        <w:pStyle w:val="Xml2-"/>
      </w:pPr>
      <w:r w:rsidRPr="00255391">
        <w:t>&lt;pkg:ChangeValue name="Наименование 1" value="Значение 1"/&gt;</w:t>
      </w:r>
    </w:p>
    <w:p w14:paraId="7F3EC59D" w14:textId="77777777" w:rsidR="00DE763C" w:rsidRPr="00255391" w:rsidRDefault="00DE763C" w:rsidP="00CA4F8E">
      <w:pPr>
        <w:pStyle w:val="Xml2-"/>
      </w:pPr>
      <w:r w:rsidRPr="00255391">
        <w:t>&lt;pkg:ChangeValue name="Наименование 2" value="Значение 2"/&gt;</w:t>
      </w:r>
    </w:p>
    <w:p w14:paraId="26300881" w14:textId="77777777" w:rsidR="00DE763C" w:rsidRPr="00255391" w:rsidRDefault="00DE763C" w:rsidP="00CA4F8E">
      <w:pPr>
        <w:pStyle w:val="Xml2-"/>
      </w:pPr>
      <w:r w:rsidRPr="00255391">
        <w:t>…</w:t>
      </w:r>
    </w:p>
    <w:p w14:paraId="1BC30911" w14:textId="77777777" w:rsidR="00DE763C" w:rsidRPr="00255391" w:rsidRDefault="00DE763C" w:rsidP="00CA4F8E">
      <w:pPr>
        <w:pStyle w:val="Xml2-"/>
      </w:pPr>
      <w:r w:rsidRPr="00255391">
        <w:t>&lt;pkg:ChangeValue name="Наименование 10" value="Значение 10"/&gt;</w:t>
      </w:r>
    </w:p>
    <w:p w14:paraId="5E2C86EF" w14:textId="6BCCA6D1" w:rsidR="00DE763C" w:rsidRPr="00255391" w:rsidRDefault="00DE763C" w:rsidP="00CA4F8E">
      <w:pPr>
        <w:pStyle w:val="Xml1-"/>
        <w:rPr>
          <w:lang w:val="en-US"/>
        </w:rPr>
      </w:pPr>
      <w:r w:rsidRPr="00255391">
        <w:rPr>
          <w:lang w:val="en-US"/>
        </w:rPr>
        <w:t>&lt;/pkg:Change&gt;</w:t>
      </w:r>
    </w:p>
    <w:p w14:paraId="25287DF6" w14:textId="480D8709" w:rsidR="00DE763C" w:rsidRPr="00255391" w:rsidRDefault="00DE763C" w:rsidP="00CA4F8E">
      <w:pPr>
        <w:pStyle w:val="5"/>
      </w:pPr>
      <w:r w:rsidRPr="00255391">
        <w:t>Удаление информации, передаваемой в поле</w:t>
      </w:r>
    </w:p>
    <w:p w14:paraId="5366C8E9" w14:textId="77777777" w:rsidR="00DE763C" w:rsidRPr="00255391" w:rsidRDefault="00DE763C" w:rsidP="00DE763C">
      <w:r w:rsidRPr="00255391">
        <w:t>При удалении данных в поле «Дополнительные поля платежа» (номер поля 202) выполняется удаление всего контейнера AdditionalData, удаление отдельных значений дополнительных полей при уточнениие не предусмотрено.</w:t>
      </w:r>
    </w:p>
    <w:p w14:paraId="29367AB9" w14:textId="77777777" w:rsidR="00DE763C" w:rsidRPr="00255391" w:rsidRDefault="00DE763C" w:rsidP="00DE763C">
      <w:pPr>
        <w:rPr>
          <w:lang w:val="en-US"/>
        </w:rPr>
      </w:pPr>
      <w:r w:rsidRPr="00255391">
        <w:t>Пример</w:t>
      </w:r>
      <w:r w:rsidRPr="00255391">
        <w:rPr>
          <w:lang w:val="en-US"/>
        </w:rPr>
        <w:t>:</w:t>
      </w:r>
    </w:p>
    <w:p w14:paraId="2A0ECA26" w14:textId="77777777" w:rsidR="00DE763C" w:rsidRPr="00255391" w:rsidRDefault="00DE763C" w:rsidP="00CA4F8E">
      <w:pPr>
        <w:pStyle w:val="Xml1-"/>
        <w:rPr>
          <w:lang w:val="en-US"/>
        </w:rPr>
      </w:pPr>
      <w:r w:rsidRPr="00255391">
        <w:rPr>
          <w:lang w:val="en-US"/>
        </w:rPr>
        <w:t>&lt;pkg:Change fieldNum="202"&gt;</w:t>
      </w:r>
    </w:p>
    <w:p w14:paraId="146DDD76" w14:textId="77777777" w:rsidR="00DE763C" w:rsidRPr="00255391" w:rsidRDefault="00DE763C" w:rsidP="00CA4F8E">
      <w:pPr>
        <w:pStyle w:val="Xml2-"/>
      </w:pPr>
      <w:r w:rsidRPr="00255391">
        <w:t>&lt;pkg:ChangeValue value="NULL"/&gt;</w:t>
      </w:r>
    </w:p>
    <w:p w14:paraId="4A023AF6" w14:textId="55D5C08C" w:rsidR="00DE763C" w:rsidRPr="00255391" w:rsidRDefault="00DE763C" w:rsidP="00CA4F8E">
      <w:pPr>
        <w:pStyle w:val="Xml1-"/>
      </w:pPr>
      <w:r w:rsidRPr="00255391">
        <w:t>&lt;/pkg:Change&gt;</w:t>
      </w:r>
    </w:p>
    <w:p w14:paraId="5897223D" w14:textId="3AF86F4D" w:rsidR="006D785E" w:rsidRPr="00255391" w:rsidRDefault="006D785E" w:rsidP="00964316">
      <w:pPr>
        <w:pStyle w:val="20"/>
      </w:pPr>
      <w:bookmarkStart w:id="396" w:name="_Ref497987228"/>
      <w:bookmarkStart w:id="397" w:name="_Toc498593020"/>
      <w:bookmarkStart w:id="398" w:name="_Toc499569231"/>
      <w:bookmarkStart w:id="399" w:name="_Toc72492624"/>
      <w:r w:rsidRPr="00255391">
        <w:t>Предоставление участниками информации о возвратах</w:t>
      </w:r>
      <w:bookmarkEnd w:id="396"/>
      <w:bookmarkEnd w:id="397"/>
      <w:bookmarkEnd w:id="398"/>
      <w:bookmarkEnd w:id="399"/>
    </w:p>
    <w:p w14:paraId="04CBDA1F" w14:textId="009DBA1D" w:rsidR="00B2601A" w:rsidRPr="00255391" w:rsidRDefault="00B2601A" w:rsidP="00B2601A">
      <w:pPr>
        <w:rPr>
          <w:lang w:eastAsia="ru-RU"/>
        </w:rPr>
      </w:pPr>
      <w:bookmarkStart w:id="400" w:name="OLE_LINK375"/>
      <w:bookmarkStart w:id="401" w:name="OLE_LINK376"/>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_Ref525507223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3.8.2.1</w:t>
      </w:r>
      <w:r w:rsidRPr="00255391">
        <w:rPr>
          <w:lang w:eastAsia="ru-RU"/>
        </w:rPr>
        <w:fldChar w:fldCharType="end"/>
      </w:r>
      <w:r w:rsidRPr="00255391">
        <w:rPr>
          <w:lang w:eastAsia="ru-RU"/>
        </w:rPr>
        <w:t xml:space="preserve"> настоящего документа.</w:t>
      </w:r>
    </w:p>
    <w:p w14:paraId="1B7B898B" w14:textId="2D353EFF" w:rsidR="00B2601A" w:rsidRPr="00255391" w:rsidRDefault="00B2601A" w:rsidP="00B2601A">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_Ref525507232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3.8.2.2</w:t>
      </w:r>
      <w:r w:rsidRPr="00255391">
        <w:rPr>
          <w:lang w:eastAsia="ru-RU"/>
        </w:rPr>
        <w:fldChar w:fldCharType="end"/>
      </w:r>
      <w:r w:rsidRPr="00255391">
        <w:rPr>
          <w:lang w:eastAsia="ru-RU"/>
        </w:rPr>
        <w:t xml:space="preserve"> настоящего документа. </w:t>
      </w:r>
    </w:p>
    <w:p w14:paraId="6D584866" w14:textId="1DD0F853" w:rsidR="00B2601A" w:rsidRPr="00255391" w:rsidRDefault="00B2601A" w:rsidP="00B2601A">
      <w:pPr>
        <w:rPr>
          <w:lang w:eastAsia="ru-RU"/>
        </w:rPr>
      </w:pPr>
      <w:r w:rsidRPr="00255391">
        <w:rPr>
          <w:lang w:eastAsia="ru-RU"/>
        </w:rPr>
        <w:t xml:space="preserve">Основная схема Вида сведений представлена в документе «ImportRefunds.xsd»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bookmarkEnd w:id="400"/>
    <w:bookmarkEnd w:id="401"/>
    <w:p w14:paraId="369CF8E2" w14:textId="0B99E668" w:rsidR="006D785E" w:rsidRPr="00255391" w:rsidRDefault="006D785E" w:rsidP="006D785E">
      <w:pPr>
        <w:rPr>
          <w:lang w:eastAsia="ru-RU"/>
        </w:rPr>
      </w:pPr>
      <w:r w:rsidRPr="00255391">
        <w:rPr>
          <w:lang w:eastAsia="ru-RU"/>
        </w:rPr>
        <w:t>Полномочие участника, с которым возможен доступ к Виду сведений: АН, ГАН.</w:t>
      </w:r>
    </w:p>
    <w:p w14:paraId="1549EA1A" w14:textId="77777777" w:rsidR="00A9088A" w:rsidRPr="00255391" w:rsidRDefault="00A9088A" w:rsidP="00A9088A">
      <w:pPr>
        <w:pStyle w:val="31"/>
      </w:pPr>
      <w:bookmarkStart w:id="402" w:name="_Ref525424582"/>
      <w:bookmarkStart w:id="403" w:name="_Ref497407165"/>
      <w:bookmarkStart w:id="404" w:name="_Ref497407324"/>
      <w:bookmarkStart w:id="405" w:name="_Toc498680490"/>
      <w:bookmarkStart w:id="406" w:name="_Ref497987251"/>
      <w:bookmarkStart w:id="407" w:name="_Toc498593021"/>
      <w:bookmarkStart w:id="408" w:name="_Toc499569232"/>
      <w:bookmarkStart w:id="409" w:name="_Toc72492625"/>
      <w:r w:rsidRPr="00255391">
        <w:t>Особенности предоставления информации и уточнения ранее предоставленной информации</w:t>
      </w:r>
      <w:bookmarkEnd w:id="402"/>
      <w:bookmarkEnd w:id="409"/>
    </w:p>
    <w:p w14:paraId="2AA1AE86" w14:textId="6B7D294A" w:rsidR="00A922BB" w:rsidRDefault="00A9088A" w:rsidP="00A9088A">
      <w:pPr>
        <w:rPr>
          <w:iCs/>
        </w:rPr>
      </w:pPr>
      <w:r w:rsidRPr="00255391">
        <w:rPr>
          <w:lang w:eastAsia="ru-RU"/>
        </w:rPr>
        <w:t xml:space="preserve">Предоставление в </w:t>
      </w:r>
      <w:r w:rsidR="00AA52B0" w:rsidRPr="00255391">
        <w:rPr>
          <w:lang w:eastAsia="ru-RU"/>
        </w:rPr>
        <w:t>ИС УНП</w:t>
      </w:r>
      <w:r w:rsidRPr="00255391">
        <w:rPr>
          <w:lang w:eastAsia="ru-RU"/>
        </w:rPr>
        <w:t xml:space="preserve"> извещения о возврате осуществляется путем выполнения запроса по Виду сведений «</w:t>
      </w:r>
      <w:r w:rsidRPr="00255391">
        <w:t>Прием информации о возврате»</w:t>
      </w:r>
      <w:r w:rsidRPr="00255391">
        <w:rPr>
          <w:lang w:eastAsia="ru-RU"/>
        </w:rPr>
        <w:t xml:space="preserve"> </w:t>
      </w:r>
      <w:r w:rsidR="00D86154" w:rsidRPr="00255391">
        <w:rPr>
          <w:lang w:val="en-US" w:eastAsia="ru-RU"/>
        </w:rPr>
        <w:t>c</w:t>
      </w:r>
      <w:r w:rsidR="00D86154" w:rsidRPr="00255391">
        <w:rPr>
          <w:lang w:eastAsia="ru-RU"/>
        </w:rPr>
        <w:t xml:space="preserve"> заполнением данных в контейнере ImportedRefund – «Направляемое новое извещение о возврате» (с</w:t>
      </w:r>
      <w:r w:rsidR="00D86154" w:rsidRPr="00255391">
        <w:t xml:space="preserve">м. </w:t>
      </w:r>
      <w:r w:rsidR="00D86154" w:rsidRPr="00255391">
        <w:rPr>
          <w:lang w:eastAsia="ru-RU"/>
        </w:rPr>
        <w:t xml:space="preserve">описание полей запроса в разделе </w:t>
      </w:r>
      <w:r w:rsidR="00D86154" w:rsidRPr="00255391">
        <w:rPr>
          <w:lang w:eastAsia="ru-RU"/>
        </w:rPr>
        <w:fldChar w:fldCharType="begin"/>
      </w:r>
      <w:r w:rsidR="00D86154" w:rsidRPr="00255391">
        <w:rPr>
          <w:lang w:eastAsia="ru-RU"/>
        </w:rPr>
        <w:instrText xml:space="preserve"> REF _Ref525507223 \n \h  \* MERGEFORMAT </w:instrText>
      </w:r>
      <w:r w:rsidR="00D86154" w:rsidRPr="00255391">
        <w:rPr>
          <w:lang w:eastAsia="ru-RU"/>
        </w:rPr>
      </w:r>
      <w:r w:rsidR="00D86154" w:rsidRPr="00255391">
        <w:rPr>
          <w:lang w:eastAsia="ru-RU"/>
        </w:rPr>
        <w:fldChar w:fldCharType="separate"/>
      </w:r>
      <w:r w:rsidR="00CC28D8">
        <w:rPr>
          <w:lang w:eastAsia="ru-RU"/>
        </w:rPr>
        <w:t>3.8.2.1</w:t>
      </w:r>
      <w:r w:rsidR="00D86154" w:rsidRPr="00255391">
        <w:rPr>
          <w:lang w:eastAsia="ru-RU"/>
        </w:rPr>
        <w:fldChar w:fldCharType="end"/>
      </w:r>
      <w:r w:rsidR="00D86154" w:rsidRPr="00255391">
        <w:rPr>
          <w:lang w:eastAsia="ru-RU"/>
        </w:rPr>
        <w:t>)</w:t>
      </w:r>
      <w:r w:rsidRPr="00255391">
        <w:rPr>
          <w:iCs/>
        </w:rPr>
        <w:t>.</w:t>
      </w:r>
    </w:p>
    <w:p w14:paraId="4FA6A227" w14:textId="1FCDCD7A" w:rsidR="00A9088A" w:rsidRPr="00255391" w:rsidRDefault="00A922BB" w:rsidP="00A9088A">
      <w:pPr>
        <w:rPr>
          <w:lang w:eastAsia="ru-RU"/>
        </w:rPr>
      </w:pPr>
      <w:r w:rsidRPr="00A922BB">
        <w:rPr>
          <w:iCs/>
        </w:rPr>
        <w:t>С 01.07.2021 для участников с полномочи</w:t>
      </w:r>
      <w:r>
        <w:rPr>
          <w:iCs/>
        </w:rPr>
        <w:t>ями</w:t>
      </w:r>
      <w:r w:rsidRPr="00A922BB">
        <w:rPr>
          <w:iCs/>
        </w:rPr>
        <w:t xml:space="preserve"> </w:t>
      </w:r>
      <w:r>
        <w:rPr>
          <w:iCs/>
        </w:rPr>
        <w:t xml:space="preserve">АН, ГАН доступно только </w:t>
      </w:r>
      <w:r w:rsidR="00D54AC6">
        <w:rPr>
          <w:iCs/>
        </w:rPr>
        <w:t>уточнение</w:t>
      </w:r>
      <w:r w:rsidR="00D54AC6" w:rsidRPr="00D54AC6">
        <w:rPr>
          <w:iCs/>
        </w:rPr>
        <w:t xml:space="preserve"> ранее предоставленной информации</w:t>
      </w:r>
      <w:r w:rsidR="00D54AC6">
        <w:rPr>
          <w:iCs/>
        </w:rPr>
        <w:t xml:space="preserve"> о возврате</w:t>
      </w:r>
      <w:r w:rsidRPr="00A922BB">
        <w:rPr>
          <w:iCs/>
        </w:rPr>
        <w:t>.</w:t>
      </w:r>
    </w:p>
    <w:p w14:paraId="7BD4042B" w14:textId="67634527" w:rsidR="001F52E5" w:rsidRPr="00255391" w:rsidRDefault="001F52E5" w:rsidP="001F52E5">
      <w:pPr>
        <w:rPr>
          <w:lang w:eastAsia="ru-RU"/>
        </w:rPr>
      </w:pPr>
      <w:r w:rsidRPr="00255391">
        <w:rPr>
          <w:lang w:eastAsia="ru-RU"/>
        </w:rPr>
        <w:t xml:space="preserve">Предоставление в ИС УНП извещения об уточнении возврата осуществляется путем выполнения запроса по Виду сведений «Прием информации о возврате» с </w:t>
      </w:r>
      <w:r w:rsidRPr="00255391">
        <w:rPr>
          <w:lang w:eastAsia="ru-RU"/>
        </w:rPr>
        <w:lastRenderedPageBreak/>
        <w:t xml:space="preserve">заполнением следующих данных в контейнере ImportedChange – «Направляемые изменения в извещение о возврате» (см. описание полей запроса в разделе </w:t>
      </w:r>
      <w:r w:rsidRPr="00255391">
        <w:rPr>
          <w:lang w:eastAsia="ru-RU"/>
        </w:rPr>
        <w:fldChar w:fldCharType="begin"/>
      </w:r>
      <w:r w:rsidRPr="00255391">
        <w:rPr>
          <w:lang w:eastAsia="ru-RU"/>
        </w:rPr>
        <w:instrText xml:space="preserve"> REF _Ref525507223 \n \h  \* MERGEFORMAT </w:instrText>
      </w:r>
      <w:r w:rsidRPr="00255391">
        <w:rPr>
          <w:lang w:eastAsia="ru-RU"/>
        </w:rPr>
      </w:r>
      <w:r w:rsidRPr="00255391">
        <w:rPr>
          <w:lang w:eastAsia="ru-RU"/>
        </w:rPr>
        <w:fldChar w:fldCharType="separate"/>
      </w:r>
      <w:r w:rsidR="00CC28D8">
        <w:rPr>
          <w:lang w:eastAsia="ru-RU"/>
        </w:rPr>
        <w:t>3.8.2.1</w:t>
      </w:r>
      <w:r w:rsidRPr="00255391">
        <w:rPr>
          <w:lang w:eastAsia="ru-RU"/>
        </w:rPr>
        <w:fldChar w:fldCharType="end"/>
      </w:r>
      <w:r w:rsidRPr="00255391">
        <w:rPr>
          <w:lang w:eastAsia="ru-RU"/>
        </w:rPr>
        <w:t>):</w:t>
      </w:r>
    </w:p>
    <w:p w14:paraId="0FB0CE13" w14:textId="47F42E61" w:rsidR="001F52E5" w:rsidRPr="00255391" w:rsidRDefault="001F52E5" w:rsidP="00F80F63">
      <w:pPr>
        <w:pStyle w:val="1"/>
        <w:rPr>
          <w:lang w:eastAsia="ru-RU"/>
        </w:rPr>
      </w:pPr>
      <w:r w:rsidRPr="00255391">
        <w:rPr>
          <w:lang w:eastAsia="ru-RU"/>
        </w:rPr>
        <w:t>УИВ уточняемого извещения о возврате;</w:t>
      </w:r>
    </w:p>
    <w:p w14:paraId="0CDE6A79" w14:textId="0EF571DA" w:rsidR="001F52E5" w:rsidRPr="00255391" w:rsidRDefault="001F52E5" w:rsidP="00F80F63">
      <w:pPr>
        <w:pStyle w:val="1"/>
        <w:rPr>
          <w:lang w:eastAsia="ru-RU"/>
        </w:rPr>
      </w:pPr>
      <w:r w:rsidRPr="00255391">
        <w:rPr>
          <w:lang w:eastAsia="ru-RU"/>
        </w:rPr>
        <w:t>перечень изменяемых в извещении полей с указанием номера изменяемого поля и нового значения изменяемого поля;</w:t>
      </w:r>
    </w:p>
    <w:p w14:paraId="4BA766F1" w14:textId="286315C1" w:rsidR="001F52E5" w:rsidRPr="00255391" w:rsidRDefault="001F52E5" w:rsidP="00F80F63">
      <w:pPr>
        <w:pStyle w:val="1"/>
        <w:rPr>
          <w:lang w:eastAsia="ru-RU"/>
        </w:rPr>
      </w:pPr>
      <w:r w:rsidRPr="00255391">
        <w:rPr>
          <w:lang w:eastAsia="ru-RU"/>
        </w:rPr>
        <w:t>значение «2» в статусе, отражающем изменение данных и основание изменения извещения.</w:t>
      </w:r>
    </w:p>
    <w:p w14:paraId="5985C564" w14:textId="25096EBF" w:rsidR="001F52E5" w:rsidRPr="00255391" w:rsidRDefault="001F52E5" w:rsidP="001F52E5">
      <w:pPr>
        <w:rPr>
          <w:lang w:eastAsia="ru-RU"/>
        </w:rPr>
      </w:pPr>
      <w:r w:rsidRPr="00255391">
        <w:rPr>
          <w:lang w:eastAsia="ru-RU"/>
        </w:rPr>
        <w:t>Предоставление в ИС УНП извещения об уточнении возврата в целях его аннулирования осуществляется путем выполнения запроса по Виду сведений «Прием информации о возврате» с заполнением данных в контейнере ImportedChange – «Направляемые изменения в извещение о возврате»:</w:t>
      </w:r>
    </w:p>
    <w:p w14:paraId="7BF282BD" w14:textId="0037AF34" w:rsidR="001F52E5" w:rsidRPr="00255391" w:rsidRDefault="001F52E5" w:rsidP="00F80F63">
      <w:pPr>
        <w:pStyle w:val="1"/>
        <w:rPr>
          <w:lang w:eastAsia="ru-RU"/>
        </w:rPr>
      </w:pPr>
      <w:r w:rsidRPr="00255391">
        <w:rPr>
          <w:lang w:eastAsia="ru-RU"/>
        </w:rPr>
        <w:t>УИВ уточняемого извещения о возврате;</w:t>
      </w:r>
    </w:p>
    <w:p w14:paraId="218E7EB4" w14:textId="20D24FEA" w:rsidR="001F52E5" w:rsidRPr="00255391" w:rsidRDefault="001F52E5" w:rsidP="00F80F63">
      <w:pPr>
        <w:pStyle w:val="1"/>
        <w:rPr>
          <w:lang w:eastAsia="ru-RU"/>
        </w:rPr>
      </w:pPr>
      <w:r w:rsidRPr="00255391">
        <w:rPr>
          <w:lang w:eastAsia="ru-RU"/>
        </w:rPr>
        <w:t>значение «3» в статусе, отражающем изменение данных и основание изменения извещения;</w:t>
      </w:r>
    </w:p>
    <w:p w14:paraId="729F848C" w14:textId="74AE7692" w:rsidR="001F52E5" w:rsidRPr="00255391" w:rsidRDefault="001F52E5" w:rsidP="00F80F63">
      <w:pPr>
        <w:pStyle w:val="1"/>
        <w:rPr>
          <w:lang w:eastAsia="ru-RU"/>
        </w:rPr>
      </w:pPr>
      <w:r w:rsidRPr="00255391">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6CACE1CC" w14:textId="77777777" w:rsidR="001F52E5" w:rsidRPr="00255391" w:rsidRDefault="001F52E5" w:rsidP="001F52E5">
      <w:pPr>
        <w:rPr>
          <w:lang w:eastAsia="ru-RU"/>
        </w:rPr>
      </w:pPr>
      <w:r w:rsidRPr="00255391">
        <w:rPr>
          <w:lang w:eastAsia="ru-RU"/>
        </w:rPr>
        <w:t>Предоставление в ГИС ГМП извещения об уточнении возврата в целях восстановления ранее аннулированного извещения о возврате осуществляется путем выполнения запроса по Виду сведений «Прием информации о возврате» с заполнением данных в контейнере ImportedChange – «Направляемые изменения в извещение о возврате»:</w:t>
      </w:r>
    </w:p>
    <w:p w14:paraId="3F5F4186" w14:textId="5BCF8EEA" w:rsidR="001F52E5" w:rsidRPr="00255391" w:rsidRDefault="001F52E5" w:rsidP="00F80F63">
      <w:pPr>
        <w:pStyle w:val="1"/>
        <w:rPr>
          <w:lang w:eastAsia="ru-RU"/>
        </w:rPr>
      </w:pPr>
      <w:r w:rsidRPr="00255391">
        <w:rPr>
          <w:lang w:eastAsia="ru-RU"/>
        </w:rPr>
        <w:t>УИВ уточняемого извещения о возврате;</w:t>
      </w:r>
    </w:p>
    <w:p w14:paraId="4461999B" w14:textId="2E59ECF5" w:rsidR="001F52E5" w:rsidRPr="00255391" w:rsidRDefault="001F52E5" w:rsidP="00F80F63">
      <w:pPr>
        <w:pStyle w:val="1"/>
        <w:rPr>
          <w:lang w:eastAsia="ru-RU"/>
        </w:rPr>
      </w:pPr>
      <w:r w:rsidRPr="00255391">
        <w:rPr>
          <w:lang w:eastAsia="ru-RU"/>
        </w:rPr>
        <w:t>значение «4» в статусе, отражающем изменение данных и основание изменения извещения;</w:t>
      </w:r>
    </w:p>
    <w:p w14:paraId="3DCB42D2" w14:textId="77777777" w:rsidR="004D453C" w:rsidRPr="00255391" w:rsidRDefault="001F52E5" w:rsidP="00F80F63">
      <w:pPr>
        <w:pStyle w:val="1"/>
        <w:rPr>
          <w:lang w:eastAsia="ru-RU"/>
        </w:rPr>
      </w:pPr>
      <w:r w:rsidRPr="00255391">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242689BD" w14:textId="5317AA01" w:rsidR="00CA7322" w:rsidRPr="00255391" w:rsidRDefault="00CA7322" w:rsidP="002F0FE7">
      <w:pPr>
        <w:pStyle w:val="31"/>
        <w:rPr>
          <w:u w:color="000000"/>
          <w:bdr w:val="nil"/>
          <w:lang w:eastAsia="ru-RU"/>
        </w:rPr>
      </w:pPr>
      <w:bookmarkStart w:id="410" w:name="_Toc72492626"/>
      <w:r w:rsidRPr="00255391">
        <w:rPr>
          <w:u w:color="000000"/>
          <w:bdr w:val="nil"/>
          <w:lang w:eastAsia="ru-RU"/>
        </w:rPr>
        <w:t>Состав передаваемой информации</w:t>
      </w:r>
      <w:bookmarkEnd w:id="410"/>
    </w:p>
    <w:p w14:paraId="79C1C6DC" w14:textId="7980680D" w:rsidR="00CA7322" w:rsidRPr="00255391" w:rsidRDefault="00CA7322" w:rsidP="00CA7322">
      <w:pPr>
        <w:pStyle w:val="4"/>
        <w:rPr>
          <w:u w:color="000000"/>
          <w:bdr w:val="nil"/>
          <w:lang w:eastAsia="ru-RU"/>
        </w:rPr>
      </w:pPr>
      <w:bookmarkStart w:id="411" w:name="_Ref525507223"/>
      <w:r w:rsidRPr="00255391">
        <w:rPr>
          <w:u w:color="000000"/>
          <w:bdr w:val="nil"/>
          <w:lang w:eastAsia="ru-RU"/>
        </w:rPr>
        <w:t>Описание полей запроса</w:t>
      </w:r>
      <w:bookmarkEnd w:id="403"/>
      <w:bookmarkEnd w:id="404"/>
      <w:bookmarkEnd w:id="405"/>
      <w:bookmarkEnd w:id="411"/>
    </w:p>
    <w:tbl>
      <w:tblPr>
        <w:tblStyle w:val="affb"/>
        <w:tblW w:w="10206" w:type="dxa"/>
        <w:tblInd w:w="-431" w:type="dxa"/>
        <w:tblLayout w:type="fixed"/>
        <w:tblLook w:val="04A0" w:firstRow="1" w:lastRow="0" w:firstColumn="1" w:lastColumn="0" w:noHBand="0" w:noVBand="1"/>
      </w:tblPr>
      <w:tblGrid>
        <w:gridCol w:w="993"/>
        <w:gridCol w:w="1282"/>
        <w:gridCol w:w="1892"/>
        <w:gridCol w:w="1646"/>
        <w:gridCol w:w="1843"/>
        <w:gridCol w:w="2550"/>
      </w:tblGrid>
      <w:tr w:rsidR="00E54A47" w:rsidRPr="00255391" w14:paraId="5F5B3F2D" w14:textId="77777777" w:rsidTr="00C314B9">
        <w:trPr>
          <w:tblHeader/>
        </w:trPr>
        <w:tc>
          <w:tcPr>
            <w:tcW w:w="993" w:type="dxa"/>
            <w:shd w:val="clear" w:color="auto" w:fill="E7E6E6" w:themeFill="background2"/>
            <w:vAlign w:val="center"/>
          </w:tcPr>
          <w:p w14:paraId="3109B7DA" w14:textId="77777777" w:rsidR="00E54A47" w:rsidRPr="00255391" w:rsidRDefault="00E54A47" w:rsidP="00E54A47">
            <w:pPr>
              <w:pStyle w:val="115"/>
            </w:pPr>
            <w:r w:rsidRPr="00255391">
              <w:rPr>
                <w:u w:color="000000"/>
              </w:rPr>
              <w:t>№</w:t>
            </w:r>
          </w:p>
        </w:tc>
        <w:tc>
          <w:tcPr>
            <w:tcW w:w="1282" w:type="dxa"/>
            <w:shd w:val="clear" w:color="auto" w:fill="E7E6E6" w:themeFill="background2"/>
            <w:vAlign w:val="center"/>
          </w:tcPr>
          <w:p w14:paraId="5CDEFF5C" w14:textId="77777777" w:rsidR="00E54A47" w:rsidRPr="00255391" w:rsidRDefault="00E54A47" w:rsidP="00E54A47">
            <w:pPr>
              <w:pStyle w:val="115"/>
              <w:rPr>
                <w:lang w:val="ru-RU"/>
              </w:rPr>
            </w:pPr>
            <w:r w:rsidRPr="00255391">
              <w:rPr>
                <w:u w:color="000000"/>
                <w:lang w:val="ru-RU"/>
              </w:rPr>
              <w:t>Код поля</w:t>
            </w:r>
          </w:p>
        </w:tc>
        <w:tc>
          <w:tcPr>
            <w:tcW w:w="1892" w:type="dxa"/>
            <w:shd w:val="clear" w:color="auto" w:fill="E7E6E6" w:themeFill="background2"/>
            <w:vAlign w:val="center"/>
          </w:tcPr>
          <w:p w14:paraId="71F74C1A" w14:textId="77777777" w:rsidR="00E54A47" w:rsidRPr="00255391" w:rsidRDefault="00E54A47" w:rsidP="00E54A4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72F7FED" w14:textId="77777777" w:rsidR="00E54A47" w:rsidRPr="00255391" w:rsidRDefault="00E54A47" w:rsidP="00E54A4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44B71F4" w14:textId="77777777" w:rsidR="00E54A47" w:rsidRPr="00255391" w:rsidRDefault="00E54A47"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D5F62B9" w14:textId="77777777" w:rsidR="00E54A47" w:rsidRPr="00255391" w:rsidRDefault="00E54A47" w:rsidP="00E54A47">
            <w:pPr>
              <w:pStyle w:val="115"/>
            </w:pPr>
            <w:r w:rsidRPr="00255391">
              <w:rPr>
                <w:u w:color="000000"/>
                <w:lang w:val="ru-RU"/>
              </w:rPr>
              <w:t>Комментарий</w:t>
            </w:r>
            <w:r w:rsidRPr="00255391">
              <w:rPr>
                <w:u w:color="000000"/>
              </w:rPr>
              <w:t xml:space="preserve"> </w:t>
            </w:r>
          </w:p>
        </w:tc>
      </w:tr>
      <w:tr w:rsidR="00E54A47" w:rsidRPr="00255391" w14:paraId="36230AC8" w14:textId="77777777" w:rsidTr="00C314B9">
        <w:tc>
          <w:tcPr>
            <w:tcW w:w="993" w:type="dxa"/>
          </w:tcPr>
          <w:p w14:paraId="4A9397BC" w14:textId="77777777" w:rsidR="00E54A47" w:rsidRPr="00255391" w:rsidRDefault="00E54A47" w:rsidP="00B16187">
            <w:pPr>
              <w:pStyle w:val="a"/>
              <w:numPr>
                <w:ilvl w:val="0"/>
                <w:numId w:val="34"/>
              </w:numPr>
            </w:pPr>
          </w:p>
        </w:tc>
        <w:tc>
          <w:tcPr>
            <w:tcW w:w="1282" w:type="dxa"/>
          </w:tcPr>
          <w:p w14:paraId="1B30E0D7" w14:textId="6CFEB4F3" w:rsidR="00E54A47" w:rsidRPr="00255391" w:rsidRDefault="00E54A47" w:rsidP="00E54A47">
            <w:pPr>
              <w:pStyle w:val="112"/>
            </w:pPr>
            <w:r w:rsidRPr="00255391">
              <w:rPr>
                <w:spacing w:val="-5"/>
                <w:u w:color="000000"/>
                <w:lang w:val="en-US"/>
              </w:rPr>
              <w:t>ImportRefundsRequest</w:t>
            </w:r>
          </w:p>
        </w:tc>
        <w:tc>
          <w:tcPr>
            <w:tcW w:w="1892" w:type="dxa"/>
          </w:tcPr>
          <w:p w14:paraId="3D2E4DE8" w14:textId="0270C18F" w:rsidR="00E54A47" w:rsidRPr="00255391" w:rsidRDefault="00E54A47" w:rsidP="00E54A47">
            <w:pPr>
              <w:pStyle w:val="112"/>
            </w:pPr>
            <w:r w:rsidRPr="00255391">
              <w:rPr>
                <w:spacing w:val="-5"/>
                <w:szCs w:val="28"/>
                <w:u w:color="000000"/>
              </w:rPr>
              <w:t>Корневой тег запроса.</w:t>
            </w:r>
          </w:p>
        </w:tc>
        <w:tc>
          <w:tcPr>
            <w:tcW w:w="1646" w:type="dxa"/>
          </w:tcPr>
          <w:p w14:paraId="346F80CB" w14:textId="3ABE3CC7" w:rsidR="00E54A47" w:rsidRPr="00255391" w:rsidRDefault="00E54A47" w:rsidP="00E54A47">
            <w:pPr>
              <w:pStyle w:val="112"/>
            </w:pPr>
            <w:r w:rsidRPr="00255391">
              <w:rPr>
                <w:spacing w:val="-5"/>
                <w:u w:color="000000"/>
                <w:lang w:val="en-US"/>
              </w:rPr>
              <w:t>1</w:t>
            </w:r>
            <w:r w:rsidRPr="00255391">
              <w:rPr>
                <w:spacing w:val="-5"/>
                <w:u w:color="000000"/>
              </w:rPr>
              <w:t>, обязательно</w:t>
            </w:r>
          </w:p>
        </w:tc>
        <w:tc>
          <w:tcPr>
            <w:tcW w:w="1843" w:type="dxa"/>
          </w:tcPr>
          <w:p w14:paraId="2F2E701E" w14:textId="77777777" w:rsidR="00E54A47" w:rsidRPr="00255391" w:rsidRDefault="00E54A47" w:rsidP="00E54A47">
            <w:pPr>
              <w:pStyle w:val="112"/>
              <w:rPr>
                <w:spacing w:val="-5"/>
                <w:u w:color="000000"/>
              </w:rPr>
            </w:pPr>
            <w:r w:rsidRPr="00255391">
              <w:rPr>
                <w:spacing w:val="-5"/>
                <w:u w:color="000000"/>
              </w:rPr>
              <w:t>Контейнер</w:t>
            </w:r>
          </w:p>
          <w:p w14:paraId="34ACB879" w14:textId="5A7231D1" w:rsidR="00E54A47" w:rsidRPr="00255391" w:rsidRDefault="00E54A47" w:rsidP="00E54A47">
            <w:pPr>
              <w:pStyle w:val="112"/>
            </w:pPr>
            <w:r w:rsidRPr="00255391">
              <w:rPr>
                <w:spacing w:val="-5"/>
                <w:u w:color="000000"/>
              </w:rPr>
              <w:t xml:space="preserve">Основан на типе </w:t>
            </w:r>
            <w:r w:rsidRPr="00255391">
              <w:rPr>
                <w:spacing w:val="-5"/>
                <w:u w:color="000000"/>
                <w:lang w:val="en-US"/>
              </w:rPr>
              <w:t>RequestType</w:t>
            </w:r>
            <w:r w:rsidRPr="00255391">
              <w:rPr>
                <w:spacing w:val="-5"/>
                <w:u w:color="000000"/>
              </w:rPr>
              <w:t xml:space="preserve"> </w:t>
            </w:r>
            <w:r w:rsidRPr="00255391">
              <w:t xml:space="preserve">(см. </w:t>
            </w:r>
            <w:r w:rsidRPr="00255391">
              <w:lastRenderedPageBreak/>
              <w:t xml:space="preserve">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550" w:type="dxa"/>
          </w:tcPr>
          <w:p w14:paraId="612DD3CB" w14:textId="67642F90" w:rsidR="00E54A47" w:rsidRPr="00255391" w:rsidRDefault="00E54A47" w:rsidP="00E54A47">
            <w:pPr>
              <w:pStyle w:val="112"/>
            </w:pPr>
            <w:r w:rsidRPr="00255391">
              <w:rPr>
                <w:spacing w:val="-5"/>
                <w:szCs w:val="28"/>
                <w:u w:color="000000"/>
              </w:rPr>
              <w:lastRenderedPageBreak/>
              <w:t>Корневой тег запроса.</w:t>
            </w:r>
          </w:p>
        </w:tc>
      </w:tr>
      <w:tr w:rsidR="00E54A47" w:rsidRPr="00255391" w14:paraId="0C7D17BA" w14:textId="77777777" w:rsidTr="00C314B9">
        <w:tc>
          <w:tcPr>
            <w:tcW w:w="993" w:type="dxa"/>
          </w:tcPr>
          <w:p w14:paraId="7961740B" w14:textId="77777777" w:rsidR="00E54A47" w:rsidRPr="00255391" w:rsidRDefault="00E54A47" w:rsidP="00B16187">
            <w:pPr>
              <w:pStyle w:val="a"/>
              <w:numPr>
                <w:ilvl w:val="1"/>
                <w:numId w:val="34"/>
              </w:numPr>
            </w:pPr>
          </w:p>
        </w:tc>
        <w:tc>
          <w:tcPr>
            <w:tcW w:w="1282" w:type="dxa"/>
          </w:tcPr>
          <w:p w14:paraId="2AADBE96" w14:textId="09819B01" w:rsidR="00E54A47" w:rsidRPr="00255391" w:rsidRDefault="00E54A47" w:rsidP="00E54A47">
            <w:pPr>
              <w:pStyle w:val="112"/>
            </w:pPr>
            <w:r w:rsidRPr="00255391">
              <w:rPr>
                <w:spacing w:val="-5"/>
                <w:u w:color="000000"/>
                <w:lang w:val="en-US"/>
              </w:rPr>
              <w:t>Id</w:t>
            </w:r>
            <w:r w:rsidRPr="00255391">
              <w:rPr>
                <w:spacing w:val="-5"/>
                <w:u w:color="000000"/>
              </w:rPr>
              <w:t xml:space="preserve"> (атрибут)</w:t>
            </w:r>
          </w:p>
        </w:tc>
        <w:tc>
          <w:tcPr>
            <w:tcW w:w="1892" w:type="dxa"/>
          </w:tcPr>
          <w:p w14:paraId="66754C3E" w14:textId="4C243A39" w:rsidR="00E54A47" w:rsidRPr="00255391" w:rsidRDefault="00E54A47" w:rsidP="00E54A47">
            <w:pPr>
              <w:pStyle w:val="112"/>
            </w:pPr>
            <w:r w:rsidRPr="00255391">
              <w:rPr>
                <w:spacing w:val="-5"/>
                <w:szCs w:val="28"/>
                <w:u w:color="000000"/>
              </w:rPr>
              <w:t>Идентификатор запроса</w:t>
            </w:r>
          </w:p>
        </w:tc>
        <w:tc>
          <w:tcPr>
            <w:tcW w:w="1646" w:type="dxa"/>
          </w:tcPr>
          <w:p w14:paraId="3CFAD8DD" w14:textId="24DA73C7" w:rsidR="00E54A47" w:rsidRPr="00255391" w:rsidRDefault="00E54A47" w:rsidP="00E54A47">
            <w:pPr>
              <w:pStyle w:val="112"/>
            </w:pPr>
            <w:r w:rsidRPr="00255391">
              <w:rPr>
                <w:spacing w:val="-5"/>
                <w:u w:color="000000"/>
              </w:rPr>
              <w:t>1, обязательно</w:t>
            </w:r>
          </w:p>
        </w:tc>
        <w:tc>
          <w:tcPr>
            <w:tcW w:w="1843" w:type="dxa"/>
          </w:tcPr>
          <w:p w14:paraId="6B984F50" w14:textId="2C3F40CA" w:rsidR="00E54A47" w:rsidRPr="00255391" w:rsidRDefault="00E54A47" w:rsidP="00E54A47">
            <w:pPr>
              <w:pStyle w:val="112"/>
              <w:rPr>
                <w:spacing w:val="-5"/>
                <w:u w:color="000000"/>
              </w:rPr>
            </w:pPr>
            <w:r w:rsidRPr="00255391">
              <w:rPr>
                <w:i/>
                <w:spacing w:val="-5"/>
                <w:u w:color="000000"/>
              </w:rPr>
              <w:t xml:space="preserve">Строка не более 50 символов в формате </w:t>
            </w:r>
          </w:p>
          <w:p w14:paraId="7E5E772A" w14:textId="4D27AED7" w:rsidR="00E54A47" w:rsidRPr="00255391" w:rsidRDefault="00E54A47" w:rsidP="00E54A47">
            <w:pPr>
              <w:pStyle w:val="112"/>
            </w:pPr>
            <w:r w:rsidRPr="00255391">
              <w:rPr>
                <w:spacing w:val="-5"/>
                <w:u w:color="000000"/>
                <w:lang w:val="en-US"/>
              </w:rPr>
              <w:t>ID</w:t>
            </w:r>
          </w:p>
        </w:tc>
        <w:tc>
          <w:tcPr>
            <w:tcW w:w="2550" w:type="dxa"/>
          </w:tcPr>
          <w:p w14:paraId="090E8125" w14:textId="77777777" w:rsidR="00E54A47" w:rsidRPr="00255391" w:rsidRDefault="00E54A47" w:rsidP="00E54A47">
            <w:pPr>
              <w:pStyle w:val="112"/>
            </w:pPr>
          </w:p>
        </w:tc>
      </w:tr>
      <w:tr w:rsidR="00E54A47" w:rsidRPr="00255391" w14:paraId="28E328FE" w14:textId="77777777" w:rsidTr="00C314B9">
        <w:tc>
          <w:tcPr>
            <w:tcW w:w="993" w:type="dxa"/>
          </w:tcPr>
          <w:p w14:paraId="3603DF49" w14:textId="77777777" w:rsidR="00E54A47" w:rsidRPr="00255391" w:rsidRDefault="00E54A47" w:rsidP="00B16187">
            <w:pPr>
              <w:pStyle w:val="a"/>
              <w:numPr>
                <w:ilvl w:val="1"/>
                <w:numId w:val="34"/>
              </w:numPr>
            </w:pPr>
          </w:p>
        </w:tc>
        <w:tc>
          <w:tcPr>
            <w:tcW w:w="1282" w:type="dxa"/>
          </w:tcPr>
          <w:p w14:paraId="4D99CD82" w14:textId="066B54D6" w:rsidR="00E54A47" w:rsidRPr="00255391" w:rsidRDefault="00E54A47" w:rsidP="00E54A47">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206DD3D6" w14:textId="5EA24A57" w:rsidR="00E54A47" w:rsidRPr="00255391" w:rsidRDefault="00E54A47" w:rsidP="00E54A47">
            <w:pPr>
              <w:pStyle w:val="112"/>
            </w:pPr>
            <w:r w:rsidRPr="00255391">
              <w:rPr>
                <w:spacing w:val="-5"/>
                <w:szCs w:val="28"/>
                <w:u w:color="000000"/>
              </w:rPr>
              <w:t>Дата и время формирования сообщения</w:t>
            </w:r>
          </w:p>
        </w:tc>
        <w:tc>
          <w:tcPr>
            <w:tcW w:w="1646" w:type="dxa"/>
          </w:tcPr>
          <w:p w14:paraId="306489E4" w14:textId="130AD914" w:rsidR="00E54A47" w:rsidRPr="00255391" w:rsidRDefault="00E54A47" w:rsidP="00E54A47">
            <w:pPr>
              <w:pStyle w:val="112"/>
            </w:pPr>
            <w:r w:rsidRPr="00255391">
              <w:rPr>
                <w:spacing w:val="-5"/>
                <w:u w:color="000000"/>
                <w:lang w:val="en-US"/>
              </w:rPr>
              <w:t>1</w:t>
            </w:r>
            <w:r w:rsidRPr="00255391">
              <w:rPr>
                <w:spacing w:val="-5"/>
                <w:u w:color="000000"/>
              </w:rPr>
              <w:t>, обязательно</w:t>
            </w:r>
          </w:p>
        </w:tc>
        <w:tc>
          <w:tcPr>
            <w:tcW w:w="1843" w:type="dxa"/>
          </w:tcPr>
          <w:p w14:paraId="1C0ABECE" w14:textId="22369634" w:rsidR="00E54A47" w:rsidRPr="00255391" w:rsidRDefault="00E54A47" w:rsidP="00E54A47">
            <w:pPr>
              <w:pStyle w:val="112"/>
            </w:pPr>
            <w:r w:rsidRPr="00255391">
              <w:rPr>
                <w:i/>
                <w:spacing w:val="-5"/>
                <w:u w:color="000000"/>
                <w:lang w:val="en-US"/>
              </w:rPr>
              <w:t>dateTime</w:t>
            </w:r>
          </w:p>
        </w:tc>
        <w:tc>
          <w:tcPr>
            <w:tcW w:w="2550" w:type="dxa"/>
          </w:tcPr>
          <w:p w14:paraId="6346A98B" w14:textId="77777777" w:rsidR="00E54A47" w:rsidRPr="00255391" w:rsidRDefault="00E54A47" w:rsidP="00E54A47">
            <w:pPr>
              <w:pStyle w:val="112"/>
            </w:pPr>
          </w:p>
        </w:tc>
      </w:tr>
      <w:tr w:rsidR="00E54A47" w:rsidRPr="00255391" w14:paraId="753D641B" w14:textId="77777777" w:rsidTr="00C314B9">
        <w:tc>
          <w:tcPr>
            <w:tcW w:w="993" w:type="dxa"/>
          </w:tcPr>
          <w:p w14:paraId="2DA8568A" w14:textId="77777777" w:rsidR="00E54A47" w:rsidRPr="00255391" w:rsidRDefault="00E54A47" w:rsidP="00B16187">
            <w:pPr>
              <w:pStyle w:val="a"/>
              <w:numPr>
                <w:ilvl w:val="1"/>
                <w:numId w:val="34"/>
              </w:numPr>
            </w:pPr>
          </w:p>
        </w:tc>
        <w:tc>
          <w:tcPr>
            <w:tcW w:w="1282" w:type="dxa"/>
          </w:tcPr>
          <w:p w14:paraId="2E0CC3CD" w14:textId="232D1CBD" w:rsidR="00E54A47" w:rsidRPr="00255391" w:rsidRDefault="00E54A47" w:rsidP="00E54A47">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3AC056E1" w14:textId="14B43BF4" w:rsidR="00E54A47" w:rsidRPr="00255391" w:rsidRDefault="00E54A47" w:rsidP="00E54A47">
            <w:pPr>
              <w:pStyle w:val="112"/>
            </w:pPr>
            <w:r w:rsidRPr="00255391">
              <w:rPr>
                <w:spacing w:val="-5"/>
                <w:szCs w:val="28"/>
                <w:u w:color="000000"/>
              </w:rPr>
              <w:t xml:space="preserve">УРН участника-отправителя сообщения. </w:t>
            </w:r>
          </w:p>
        </w:tc>
        <w:tc>
          <w:tcPr>
            <w:tcW w:w="1646" w:type="dxa"/>
          </w:tcPr>
          <w:p w14:paraId="7FD1D38C" w14:textId="616CC971" w:rsidR="00E54A47" w:rsidRPr="00255391" w:rsidRDefault="00E54A47" w:rsidP="00E54A47">
            <w:pPr>
              <w:pStyle w:val="112"/>
            </w:pPr>
            <w:r w:rsidRPr="00255391">
              <w:rPr>
                <w:spacing w:val="-5"/>
                <w:u w:color="000000"/>
                <w:lang w:val="en-US"/>
              </w:rPr>
              <w:t>1</w:t>
            </w:r>
            <w:r w:rsidRPr="00255391">
              <w:rPr>
                <w:spacing w:val="-5"/>
                <w:u w:color="000000"/>
              </w:rPr>
              <w:t>, обязательно</w:t>
            </w:r>
          </w:p>
        </w:tc>
        <w:tc>
          <w:tcPr>
            <w:tcW w:w="1843" w:type="dxa"/>
          </w:tcPr>
          <w:p w14:paraId="2FAD8B96" w14:textId="68B13503" w:rsidR="00E54A47" w:rsidRPr="00255391" w:rsidRDefault="00E54A47" w:rsidP="00E54A47">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FD0B85C" w14:textId="2BC398D9" w:rsidR="00E54A47" w:rsidRPr="00255391" w:rsidRDefault="00E54A47" w:rsidP="00E54A47">
            <w:pPr>
              <w:pStyle w:val="112"/>
            </w:pPr>
            <w:r w:rsidRPr="00255391">
              <w:rPr>
                <w:spacing w:val="-5"/>
                <w:szCs w:val="28"/>
                <w:u w:color="000000"/>
              </w:rPr>
              <w:t xml:space="preserve">УРН участника-отправителя запроса. </w:t>
            </w:r>
          </w:p>
        </w:tc>
      </w:tr>
      <w:tr w:rsidR="00E54A47" w:rsidRPr="00255391" w14:paraId="7BFF80A4" w14:textId="77777777" w:rsidTr="00C314B9">
        <w:tc>
          <w:tcPr>
            <w:tcW w:w="993" w:type="dxa"/>
          </w:tcPr>
          <w:p w14:paraId="4F3652F9" w14:textId="77777777" w:rsidR="00E54A47" w:rsidRPr="00255391" w:rsidRDefault="00E54A47" w:rsidP="00B16187">
            <w:pPr>
              <w:pStyle w:val="a"/>
              <w:numPr>
                <w:ilvl w:val="1"/>
                <w:numId w:val="34"/>
              </w:numPr>
            </w:pPr>
          </w:p>
        </w:tc>
        <w:tc>
          <w:tcPr>
            <w:tcW w:w="1282" w:type="dxa"/>
          </w:tcPr>
          <w:p w14:paraId="7219FB56" w14:textId="09CB879D" w:rsidR="00E54A47" w:rsidRPr="00255391" w:rsidRDefault="00E54A47" w:rsidP="00E54A47">
            <w:pPr>
              <w:pStyle w:val="112"/>
            </w:pPr>
            <w:r w:rsidRPr="00255391">
              <w:rPr>
                <w:spacing w:val="-5"/>
                <w:u w:color="000000"/>
                <w:lang w:val="en-US"/>
              </w:rPr>
              <w:t>senderRole (</w:t>
            </w:r>
            <w:r w:rsidRPr="00255391">
              <w:rPr>
                <w:spacing w:val="-5"/>
                <w:u w:color="000000"/>
              </w:rPr>
              <w:t>атрибут</w:t>
            </w:r>
            <w:r w:rsidRPr="00255391">
              <w:rPr>
                <w:spacing w:val="-5"/>
                <w:u w:color="000000"/>
                <w:lang w:val="en-US"/>
              </w:rPr>
              <w:t>)</w:t>
            </w:r>
          </w:p>
        </w:tc>
        <w:tc>
          <w:tcPr>
            <w:tcW w:w="1892" w:type="dxa"/>
          </w:tcPr>
          <w:p w14:paraId="69CC0D1F" w14:textId="601E5026" w:rsidR="00E54A47" w:rsidRPr="00255391" w:rsidRDefault="00E54A47" w:rsidP="00E54A47">
            <w:pPr>
              <w:pStyle w:val="112"/>
            </w:pPr>
            <w:r w:rsidRPr="00255391">
              <w:rPr>
                <w:spacing w:val="-5"/>
                <w:szCs w:val="28"/>
                <w:u w:color="000000"/>
              </w:rPr>
              <w:t>Полномочие участника-отправителя сообщения</w:t>
            </w:r>
          </w:p>
        </w:tc>
        <w:tc>
          <w:tcPr>
            <w:tcW w:w="1646" w:type="dxa"/>
          </w:tcPr>
          <w:p w14:paraId="54205A44" w14:textId="05F5B1E7" w:rsidR="00E54A47" w:rsidRPr="00255391" w:rsidRDefault="00E54A47" w:rsidP="00E54A47">
            <w:pPr>
              <w:pStyle w:val="112"/>
            </w:pPr>
            <w:r w:rsidRPr="00255391">
              <w:rPr>
                <w:spacing w:val="-5"/>
                <w:u w:color="000000"/>
              </w:rPr>
              <w:t>1, обязательно</w:t>
            </w:r>
          </w:p>
        </w:tc>
        <w:tc>
          <w:tcPr>
            <w:tcW w:w="1843" w:type="dxa"/>
          </w:tcPr>
          <w:p w14:paraId="3DB69434" w14:textId="77777777" w:rsidR="00E54A47" w:rsidRPr="00255391" w:rsidRDefault="00E54A47" w:rsidP="00E54A47">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20606BF4" w14:textId="77777777" w:rsidR="00E54A47" w:rsidRPr="00255391" w:rsidRDefault="00E54A47" w:rsidP="00E54A47">
            <w:pPr>
              <w:pStyle w:val="112"/>
              <w:rPr>
                <w:spacing w:val="-5"/>
                <w:u w:color="000000"/>
                <w:lang w:val="en-US"/>
              </w:rPr>
            </w:pPr>
            <w:r w:rsidRPr="00255391">
              <w:rPr>
                <w:spacing w:val="-5"/>
                <w:u w:color="000000"/>
                <w:lang w:val="en-US"/>
              </w:rPr>
              <w:t>/</w:t>
            </w:r>
          </w:p>
          <w:p w14:paraId="7833D424" w14:textId="2E1A3A0C" w:rsidR="00E54A47" w:rsidRPr="00255391" w:rsidRDefault="00E54A47" w:rsidP="00E54A47">
            <w:pPr>
              <w:pStyle w:val="112"/>
            </w:pPr>
            <w:r w:rsidRPr="00255391">
              <w:rPr>
                <w:spacing w:val="-5"/>
                <w:u w:color="000000"/>
                <w:lang w:val="en-US"/>
              </w:rPr>
              <w:t>String</w:t>
            </w:r>
          </w:p>
        </w:tc>
        <w:tc>
          <w:tcPr>
            <w:tcW w:w="2550" w:type="dxa"/>
          </w:tcPr>
          <w:p w14:paraId="3F319FFF" w14:textId="77777777" w:rsidR="00E54A47" w:rsidRPr="00255391" w:rsidRDefault="00E54A47" w:rsidP="00E54A47">
            <w:pPr>
              <w:pStyle w:val="112"/>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1CC82716" w14:textId="77777777" w:rsidR="00CA3613" w:rsidRPr="0007269F" w:rsidRDefault="00CA3613" w:rsidP="00CA3613">
            <w:pPr>
              <w:pStyle w:val="112"/>
              <w:rPr>
                <w:i/>
                <w:spacing w:val="-5"/>
                <w:szCs w:val="28"/>
                <w:u w:color="000000"/>
              </w:rPr>
            </w:pPr>
            <w:r w:rsidRPr="0007269F">
              <w:rPr>
                <w:i/>
                <w:spacing w:val="-5"/>
                <w:szCs w:val="28"/>
                <w:u w:color="000000"/>
              </w:rPr>
              <w:t xml:space="preserve">С 01.07.2021 уточнение, аннулирование и деаннулирование извещений о возврате доступно участникам с полномочиями </w:t>
            </w:r>
          </w:p>
          <w:p w14:paraId="6DD3D7F8" w14:textId="24F1FF14" w:rsidR="00E54A47" w:rsidRPr="00255391" w:rsidRDefault="00CA3613" w:rsidP="00CA3613">
            <w:pPr>
              <w:pStyle w:val="112"/>
              <w:rPr>
                <w:spacing w:val="-5"/>
                <w:szCs w:val="28"/>
                <w:u w:color="000000"/>
              </w:rPr>
            </w:pPr>
            <w:r w:rsidRPr="0007269F">
              <w:rPr>
                <w:i/>
                <w:spacing w:val="-5"/>
                <w:szCs w:val="28"/>
                <w:u w:color="000000"/>
              </w:rPr>
              <w:t>АН, ГАН в отношении направленных ими до 01.07.2021 извещениями о возврате.</w:t>
            </w:r>
          </w:p>
          <w:p w14:paraId="7311393B" w14:textId="77777777" w:rsidR="00E54A47" w:rsidRPr="00255391" w:rsidRDefault="00E54A47" w:rsidP="00E54A47">
            <w:pPr>
              <w:pStyle w:val="112"/>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76CD7B40" w14:textId="77777777" w:rsidR="00E54A47" w:rsidRPr="00255391" w:rsidRDefault="00E54A47" w:rsidP="00E54A47">
            <w:pPr>
              <w:pStyle w:val="112"/>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w:t>
            </w:r>
            <w:r w:rsidRPr="00255391">
              <w:rPr>
                <w:spacing w:val="-5"/>
                <w:szCs w:val="28"/>
                <w:u w:color="000000"/>
              </w:rPr>
              <w:lastRenderedPageBreak/>
              <w:t>взаимодействие с ГИС ГМП государственных (муниципальных) учреждений и (или) администраторов доходов бюджета);</w:t>
            </w:r>
          </w:p>
          <w:p w14:paraId="43FE38F7" w14:textId="77777777" w:rsidR="00E54A47" w:rsidRPr="00255391" w:rsidRDefault="00E54A47" w:rsidP="00E54A47">
            <w:pPr>
              <w:pStyle w:val="112"/>
              <w:rPr>
                <w:spacing w:val="-5"/>
                <w:szCs w:val="28"/>
                <w:u w:color="000000"/>
              </w:rPr>
            </w:pPr>
            <w:r w:rsidRPr="00255391">
              <w:rPr>
                <w:spacing w:val="-5"/>
                <w:szCs w:val="28"/>
                <w:u w:color="000000"/>
              </w:rPr>
              <w:t>3 — АН (администратор доходов бюджета);</w:t>
            </w:r>
          </w:p>
          <w:p w14:paraId="0ADC392B" w14:textId="77777777" w:rsidR="00E54A47" w:rsidRPr="00255391" w:rsidRDefault="00E54A47" w:rsidP="00E54A47">
            <w:pPr>
              <w:pStyle w:val="112"/>
              <w:rPr>
                <w:spacing w:val="-5"/>
                <w:szCs w:val="28"/>
                <w:u w:color="000000"/>
              </w:rPr>
            </w:pPr>
            <w:r w:rsidRPr="00255391">
              <w:rPr>
                <w:spacing w:val="-5"/>
                <w:szCs w:val="28"/>
                <w:u w:color="000000"/>
              </w:rPr>
              <w:t>4 — АН (государственное (муниципальное) учреждение);</w:t>
            </w:r>
          </w:p>
          <w:p w14:paraId="3D89ED81" w14:textId="6244938A" w:rsidR="00E54A47" w:rsidRPr="00255391" w:rsidRDefault="002D4ED9" w:rsidP="00E54A47">
            <w:pPr>
              <w:pStyle w:val="112"/>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6F694142" w14:textId="77777777" w:rsidR="00E54A47" w:rsidRPr="00255391" w:rsidRDefault="00E54A47" w:rsidP="00E54A47">
            <w:pPr>
              <w:pStyle w:val="112"/>
              <w:rPr>
                <w:spacing w:val="-5"/>
                <w:szCs w:val="28"/>
                <w:u w:color="000000"/>
              </w:rPr>
            </w:pPr>
            <w:r w:rsidRPr="00255391">
              <w:rPr>
                <w:spacing w:val="-5"/>
                <w:szCs w:val="28"/>
                <w:u w:color="000000"/>
              </w:rPr>
              <w:t>25 – ГАН (оператор системы «Электронный бюджет»);</w:t>
            </w:r>
          </w:p>
          <w:p w14:paraId="4EC91D0B" w14:textId="77777777" w:rsidR="002D4ED9" w:rsidRPr="00255391" w:rsidRDefault="002D4ED9" w:rsidP="002D4ED9">
            <w:pPr>
              <w:pStyle w:val="112"/>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775E696D" w14:textId="1A686CEB" w:rsidR="00E54A47" w:rsidRPr="00255391" w:rsidRDefault="002D4ED9" w:rsidP="002D4ED9">
            <w:pPr>
              <w:pStyle w:val="112"/>
            </w:pPr>
            <w:r w:rsidRPr="00255391">
              <w:rPr>
                <w:spacing w:val="-5"/>
                <w:szCs w:val="28"/>
                <w:u w:color="000000"/>
              </w:rPr>
              <w:t>33 — АН (уполномоченный орган).</w:t>
            </w:r>
          </w:p>
        </w:tc>
      </w:tr>
      <w:tr w:rsidR="00E54A47" w:rsidRPr="00255391" w14:paraId="3A8C3649" w14:textId="77777777" w:rsidTr="00C314B9">
        <w:tc>
          <w:tcPr>
            <w:tcW w:w="993" w:type="dxa"/>
          </w:tcPr>
          <w:p w14:paraId="13F71223" w14:textId="77777777" w:rsidR="00E54A47" w:rsidRPr="00255391" w:rsidRDefault="00E54A47" w:rsidP="00B16187">
            <w:pPr>
              <w:pStyle w:val="a"/>
              <w:numPr>
                <w:ilvl w:val="1"/>
                <w:numId w:val="34"/>
              </w:numPr>
            </w:pPr>
          </w:p>
        </w:tc>
        <w:tc>
          <w:tcPr>
            <w:tcW w:w="1282" w:type="dxa"/>
          </w:tcPr>
          <w:p w14:paraId="087F7440" w14:textId="01122A9C" w:rsidR="00E54A47" w:rsidRPr="00255391" w:rsidRDefault="00E54A47" w:rsidP="00E54A47">
            <w:pPr>
              <w:pStyle w:val="112"/>
            </w:pPr>
            <w:r w:rsidRPr="00255391">
              <w:rPr>
                <w:spacing w:val="-5"/>
                <w:u w:color="000000"/>
                <w:lang w:val="en-US"/>
              </w:rPr>
              <w:t>RefundsPackage</w:t>
            </w:r>
          </w:p>
        </w:tc>
        <w:tc>
          <w:tcPr>
            <w:tcW w:w="1892" w:type="dxa"/>
          </w:tcPr>
          <w:p w14:paraId="1C9B832F" w14:textId="30F950AE" w:rsidR="00E54A47" w:rsidRPr="00255391" w:rsidRDefault="00E54A47" w:rsidP="00E54A47">
            <w:pPr>
              <w:pStyle w:val="112"/>
            </w:pPr>
            <w:r w:rsidRPr="00255391">
              <w:rPr>
                <w:spacing w:val="-5"/>
                <w:szCs w:val="28"/>
                <w:u w:color="000000"/>
              </w:rPr>
              <w:t>Пакет, содержащий импортируемые возвраты</w:t>
            </w:r>
          </w:p>
        </w:tc>
        <w:tc>
          <w:tcPr>
            <w:tcW w:w="1646" w:type="dxa"/>
          </w:tcPr>
          <w:p w14:paraId="150463F0" w14:textId="6798EAEB" w:rsidR="00E54A47" w:rsidRPr="00255391" w:rsidRDefault="00E54A47" w:rsidP="00E54A47">
            <w:pPr>
              <w:pStyle w:val="112"/>
            </w:pPr>
            <w:r w:rsidRPr="00255391">
              <w:rPr>
                <w:spacing w:val="-5"/>
                <w:u w:color="000000"/>
              </w:rPr>
              <w:t>1, обязательно</w:t>
            </w:r>
          </w:p>
        </w:tc>
        <w:tc>
          <w:tcPr>
            <w:tcW w:w="1843" w:type="dxa"/>
          </w:tcPr>
          <w:p w14:paraId="647ABB10" w14:textId="70791831" w:rsidR="00E54A47" w:rsidRPr="00255391" w:rsidRDefault="00E54A47" w:rsidP="00E54A47">
            <w:pPr>
              <w:pStyle w:val="112"/>
            </w:pPr>
            <w:r w:rsidRPr="00255391">
              <w:rPr>
                <w:spacing w:val="-5"/>
                <w:u w:color="000000"/>
              </w:rPr>
              <w:t xml:space="preserve">Основан на типе PackageType </w:t>
            </w:r>
          </w:p>
        </w:tc>
        <w:tc>
          <w:tcPr>
            <w:tcW w:w="2550" w:type="dxa"/>
          </w:tcPr>
          <w:p w14:paraId="53673C96" w14:textId="77777777" w:rsidR="00E54A47" w:rsidRPr="00255391" w:rsidRDefault="00E54A47" w:rsidP="00E54A47">
            <w:pPr>
              <w:pStyle w:val="112"/>
            </w:pPr>
          </w:p>
        </w:tc>
      </w:tr>
      <w:tr w:rsidR="00E54A47" w:rsidRPr="00255391" w14:paraId="15D9F9DA" w14:textId="77777777" w:rsidTr="00C314B9">
        <w:tc>
          <w:tcPr>
            <w:tcW w:w="993" w:type="dxa"/>
          </w:tcPr>
          <w:p w14:paraId="300B68A9" w14:textId="77777777" w:rsidR="00E54A47" w:rsidRPr="00255391" w:rsidRDefault="00E54A47" w:rsidP="00B16187">
            <w:pPr>
              <w:pStyle w:val="a"/>
              <w:numPr>
                <w:ilvl w:val="2"/>
                <w:numId w:val="34"/>
              </w:numPr>
            </w:pPr>
          </w:p>
        </w:tc>
        <w:tc>
          <w:tcPr>
            <w:tcW w:w="1282" w:type="dxa"/>
          </w:tcPr>
          <w:p w14:paraId="40BAE294" w14:textId="70A1F7A6" w:rsidR="00E54A47" w:rsidRPr="00255391" w:rsidRDefault="00E54A47" w:rsidP="00E54A47">
            <w:pPr>
              <w:pStyle w:val="112"/>
            </w:pPr>
            <w:r w:rsidRPr="00255391">
              <w:rPr>
                <w:spacing w:val="-5"/>
                <w:u w:color="000000"/>
                <w:lang w:val="en-US"/>
              </w:rPr>
              <w:t>ImportedRefund</w:t>
            </w:r>
          </w:p>
        </w:tc>
        <w:tc>
          <w:tcPr>
            <w:tcW w:w="1892" w:type="dxa"/>
          </w:tcPr>
          <w:p w14:paraId="5C9310AB" w14:textId="56567484" w:rsidR="00E54A47" w:rsidRPr="00255391" w:rsidRDefault="00EC6A80" w:rsidP="00E54A47">
            <w:pPr>
              <w:pStyle w:val="112"/>
            </w:pPr>
            <w:r w:rsidRPr="00255391">
              <w:rPr>
                <w:spacing w:val="-5"/>
                <w:u w:color="000000"/>
              </w:rPr>
              <w:t>Направляемое новое извещение о возврате</w:t>
            </w:r>
          </w:p>
        </w:tc>
        <w:tc>
          <w:tcPr>
            <w:tcW w:w="1646" w:type="dxa"/>
          </w:tcPr>
          <w:p w14:paraId="10F36636" w14:textId="61442C02" w:rsidR="00E54A47" w:rsidRPr="00255391" w:rsidRDefault="00E54A47" w:rsidP="00E54A47">
            <w:pPr>
              <w:pStyle w:val="112"/>
            </w:pPr>
            <w:r w:rsidRPr="00255391">
              <w:rPr>
                <w:spacing w:val="-5"/>
                <w:u w:color="000000"/>
              </w:rPr>
              <w:t>1…100, обязательно</w:t>
            </w:r>
          </w:p>
        </w:tc>
        <w:tc>
          <w:tcPr>
            <w:tcW w:w="1843" w:type="dxa"/>
          </w:tcPr>
          <w:p w14:paraId="64A4E348" w14:textId="68A66359" w:rsidR="00E54A47" w:rsidRPr="00255391" w:rsidRDefault="00E54A47" w:rsidP="00E54A47">
            <w:pPr>
              <w:pStyle w:val="112"/>
            </w:pPr>
            <w:r w:rsidRPr="00255391">
              <w:rPr>
                <w:spacing w:val="-5"/>
                <w:u w:color="000000"/>
                <w:lang w:val="en-US"/>
              </w:rPr>
              <w:t>ImportedRefundType</w:t>
            </w:r>
            <w:r w:rsidRPr="00255391">
              <w:rPr>
                <w:spacing w:val="-5"/>
                <w:u w:color="000000"/>
              </w:rPr>
              <w:t xml:space="preserve"> (см.</w:t>
            </w:r>
            <w:r w:rsidRPr="00255391">
              <w:rPr>
                <w:spacing w:val="-5"/>
                <w:u w:color="000000"/>
                <w:lang w:val="en-US"/>
              </w:rPr>
              <w:t xml:space="preserve"> п.</w:t>
            </w:r>
            <w:r w:rsidRPr="00255391">
              <w:rPr>
                <w:spacing w:val="-5"/>
                <w:u w:color="000000"/>
              </w:rPr>
              <w:t> </w:t>
            </w:r>
            <w:r w:rsidRPr="00255391">
              <w:rPr>
                <w:spacing w:val="-5"/>
                <w:u w:color="000000"/>
                <w:lang w:val="en-US"/>
              </w:rPr>
              <w:fldChar w:fldCharType="begin"/>
            </w:r>
            <w:r w:rsidRPr="00255391">
              <w:rPr>
                <w:spacing w:val="-5"/>
                <w:u w:color="000000"/>
              </w:rPr>
              <w:instrText xml:space="preserve"> REF _Ref497221377 \n \h </w:instrText>
            </w:r>
            <w:r w:rsidRPr="00255391">
              <w:rPr>
                <w:spacing w:val="-5"/>
                <w:u w:color="000000"/>
                <w:lang w:val="en-US"/>
              </w:rPr>
              <w:instrText xml:space="preserve"> \* MERGEFORMAT </w:instrText>
            </w:r>
            <w:r w:rsidRPr="00255391">
              <w:rPr>
                <w:spacing w:val="-5"/>
                <w:u w:color="000000"/>
                <w:lang w:val="en-US"/>
              </w:rPr>
            </w:r>
            <w:r w:rsidRPr="00255391">
              <w:rPr>
                <w:spacing w:val="-5"/>
                <w:u w:color="000000"/>
                <w:lang w:val="en-US"/>
              </w:rPr>
              <w:fldChar w:fldCharType="separate"/>
            </w:r>
            <w:r w:rsidR="00CC28D8">
              <w:rPr>
                <w:spacing w:val="-5"/>
                <w:u w:color="000000"/>
              </w:rPr>
              <w:t>4</w:t>
            </w:r>
            <w:r w:rsidRPr="00255391">
              <w:rPr>
                <w:spacing w:val="-5"/>
                <w:u w:color="000000"/>
                <w:lang w:val="en-US"/>
              </w:rPr>
              <w:fldChar w:fldCharType="end"/>
            </w:r>
            <w:r w:rsidRPr="00255391">
              <w:rPr>
                <w:spacing w:val="-5"/>
                <w:u w:color="000000"/>
              </w:rPr>
              <w:t xml:space="preserve"> раздела </w:t>
            </w:r>
            <w:r w:rsidRPr="00255391">
              <w:rPr>
                <w:spacing w:val="-5"/>
                <w:u w:color="000000"/>
                <w:lang w:val="en-US"/>
              </w:rPr>
              <w:fldChar w:fldCharType="begin"/>
            </w:r>
            <w:r w:rsidRPr="00255391">
              <w:rPr>
                <w:spacing w:val="-5"/>
                <w:u w:color="000000"/>
                <w:lang w:val="en-US"/>
              </w:rPr>
              <w:instrText xml:space="preserve"> REF _Ref525600464 \n \h  \* MERGEFORMAT </w:instrText>
            </w:r>
            <w:r w:rsidRPr="00255391">
              <w:rPr>
                <w:spacing w:val="-5"/>
                <w:u w:color="000000"/>
                <w:lang w:val="en-US"/>
              </w:rPr>
            </w:r>
            <w:r w:rsidRPr="00255391">
              <w:rPr>
                <w:spacing w:val="-5"/>
                <w:u w:color="000000"/>
                <w:lang w:val="en-US"/>
              </w:rPr>
              <w:fldChar w:fldCharType="separate"/>
            </w:r>
            <w:r w:rsidR="00CC28D8">
              <w:rPr>
                <w:spacing w:val="-5"/>
                <w:u w:color="000000"/>
                <w:lang w:val="en-US"/>
              </w:rPr>
              <w:t>3.19.1</w:t>
            </w:r>
            <w:r w:rsidRPr="00255391">
              <w:rPr>
                <w:spacing w:val="-5"/>
                <w:u w:color="000000"/>
                <w:lang w:val="en-US"/>
              </w:rPr>
              <w:fldChar w:fldCharType="end"/>
            </w:r>
            <w:r w:rsidRPr="00255391">
              <w:rPr>
                <w:spacing w:val="-5"/>
                <w:u w:color="000000"/>
                <w:lang w:val="en-US"/>
              </w:rPr>
              <w:t>)</w:t>
            </w:r>
          </w:p>
        </w:tc>
        <w:tc>
          <w:tcPr>
            <w:tcW w:w="2550" w:type="dxa"/>
          </w:tcPr>
          <w:p w14:paraId="24B02DCE" w14:textId="61C1AC43" w:rsidR="00E54A47" w:rsidRPr="00255391" w:rsidRDefault="00EC6A80" w:rsidP="00E54A47">
            <w:pPr>
              <w:pStyle w:val="112"/>
            </w:pPr>
            <w:r w:rsidRPr="00255391">
              <w:t>Наличие данного контейнера исключает наличие контейнера ImportedChange</w:t>
            </w:r>
          </w:p>
        </w:tc>
      </w:tr>
      <w:tr w:rsidR="007659A6" w:rsidRPr="00255391" w14:paraId="65D45BA6" w14:textId="77777777" w:rsidTr="00C314B9">
        <w:tc>
          <w:tcPr>
            <w:tcW w:w="993" w:type="dxa"/>
          </w:tcPr>
          <w:p w14:paraId="046BFB37" w14:textId="77777777" w:rsidR="007659A6" w:rsidRPr="00255391" w:rsidRDefault="007659A6" w:rsidP="00B16187">
            <w:pPr>
              <w:pStyle w:val="a"/>
              <w:numPr>
                <w:ilvl w:val="2"/>
                <w:numId w:val="34"/>
              </w:numPr>
            </w:pPr>
          </w:p>
        </w:tc>
        <w:tc>
          <w:tcPr>
            <w:tcW w:w="1282" w:type="dxa"/>
          </w:tcPr>
          <w:p w14:paraId="3D91269A" w14:textId="42634B6B" w:rsidR="007659A6" w:rsidRPr="00255391" w:rsidRDefault="007659A6" w:rsidP="007659A6">
            <w:pPr>
              <w:pStyle w:val="112"/>
              <w:rPr>
                <w:spacing w:val="-5"/>
                <w:u w:color="000000"/>
                <w:lang w:val="en-US"/>
              </w:rPr>
            </w:pPr>
            <w:r w:rsidRPr="00255391">
              <w:t>ImportedChange</w:t>
            </w:r>
          </w:p>
        </w:tc>
        <w:tc>
          <w:tcPr>
            <w:tcW w:w="1892" w:type="dxa"/>
          </w:tcPr>
          <w:p w14:paraId="0482AF93" w14:textId="7651187E" w:rsidR="007659A6" w:rsidRPr="00255391" w:rsidRDefault="007659A6" w:rsidP="007659A6">
            <w:pPr>
              <w:pStyle w:val="112"/>
              <w:rPr>
                <w:spacing w:val="-5"/>
                <w:u w:color="000000"/>
              </w:rPr>
            </w:pPr>
            <w:r w:rsidRPr="00255391">
              <w:t>Направляемые изменения в извещение о возврате</w:t>
            </w:r>
          </w:p>
        </w:tc>
        <w:tc>
          <w:tcPr>
            <w:tcW w:w="1646" w:type="dxa"/>
          </w:tcPr>
          <w:p w14:paraId="249654C6" w14:textId="202584B3" w:rsidR="007659A6" w:rsidRPr="00255391" w:rsidRDefault="007659A6" w:rsidP="007659A6">
            <w:pPr>
              <w:pStyle w:val="112"/>
              <w:rPr>
                <w:spacing w:val="-5"/>
                <w:u w:color="000000"/>
              </w:rPr>
            </w:pPr>
            <w:r w:rsidRPr="00255391">
              <w:t>1…100, обязательно</w:t>
            </w:r>
          </w:p>
        </w:tc>
        <w:tc>
          <w:tcPr>
            <w:tcW w:w="1843" w:type="dxa"/>
          </w:tcPr>
          <w:p w14:paraId="1C10C05A" w14:textId="77777777" w:rsidR="007659A6" w:rsidRPr="00255391" w:rsidRDefault="007659A6" w:rsidP="007659A6">
            <w:pPr>
              <w:pStyle w:val="112"/>
              <w:rPr>
                <w:spacing w:val="-5"/>
                <w:u w:color="000000"/>
              </w:rPr>
            </w:pPr>
            <w:r w:rsidRPr="00255391">
              <w:rPr>
                <w:spacing w:val="-5"/>
                <w:u w:color="000000"/>
              </w:rPr>
              <w:t>Контейнер</w:t>
            </w:r>
          </w:p>
          <w:p w14:paraId="49B00573" w14:textId="77777777" w:rsidR="007659A6" w:rsidRPr="00255391" w:rsidRDefault="007659A6" w:rsidP="007659A6">
            <w:pPr>
              <w:pStyle w:val="112"/>
              <w:rPr>
                <w:spacing w:val="-5"/>
                <w:u w:color="000000"/>
              </w:rPr>
            </w:pPr>
            <w:r w:rsidRPr="00255391">
              <w:rPr>
                <w:spacing w:val="-5"/>
                <w:u w:color="000000"/>
              </w:rPr>
              <w:t>/</w:t>
            </w:r>
          </w:p>
          <w:p w14:paraId="363EF683" w14:textId="7C8A64B1" w:rsidR="007659A6" w:rsidRPr="00255391" w:rsidRDefault="007659A6" w:rsidP="007659A6">
            <w:pPr>
              <w:pStyle w:val="112"/>
              <w:rPr>
                <w:spacing w:val="-5"/>
                <w:u w:color="000000"/>
              </w:rPr>
            </w:pPr>
            <w:r w:rsidRPr="00255391">
              <w:rPr>
                <w:spacing w:val="-5"/>
                <w:u w:color="000000"/>
              </w:rPr>
              <w:t xml:space="preserve">Основан на типе </w:t>
            </w:r>
            <w:r w:rsidRPr="00255391">
              <w:rPr>
                <w:spacing w:val="-5"/>
                <w:u w:color="000000"/>
                <w:lang w:val="en-US"/>
              </w:rPr>
              <w:t>ImportedChangeType</w:t>
            </w:r>
            <w:r w:rsidRPr="00255391">
              <w:rPr>
                <w:spacing w:val="-5"/>
                <w:u w:color="000000"/>
              </w:rPr>
              <w:t xml:space="preserve"> (см. описание в таблице –</w:t>
            </w:r>
            <w:r w:rsidR="00F9689D" w:rsidRPr="00255391">
              <w:fldChar w:fldCharType="begin"/>
            </w:r>
            <w:r w:rsidR="00F9689D" w:rsidRPr="00255391">
              <w:instrText xml:space="preserve"> REF _Ref285494 \h </w:instrText>
            </w:r>
            <w:r w:rsidR="00D91E4A" w:rsidRPr="00255391">
              <w:instrText xml:space="preserve"> \* MERGEFORMAT </w:instrText>
            </w:r>
            <w:r w:rsidR="00F9689D" w:rsidRPr="00255391">
              <w:fldChar w:fldCharType="separate"/>
            </w:r>
            <w:r w:rsidR="00CC28D8" w:rsidRPr="00255391">
              <w:t xml:space="preserve">Таблица </w:t>
            </w:r>
            <w:r w:rsidR="00CC28D8">
              <w:rPr>
                <w:noProof/>
              </w:rPr>
              <w:t>32</w:t>
            </w:r>
            <w:r w:rsidR="00F9689D" w:rsidRPr="00255391">
              <w:fldChar w:fldCharType="end"/>
            </w:r>
            <w:r w:rsidRPr="00255391">
              <w:rPr>
                <w:spacing w:val="-5"/>
                <w:u w:color="000000"/>
              </w:rPr>
              <w:t>)</w:t>
            </w:r>
          </w:p>
        </w:tc>
        <w:tc>
          <w:tcPr>
            <w:tcW w:w="2550" w:type="dxa"/>
          </w:tcPr>
          <w:p w14:paraId="2883DD7A" w14:textId="498DF1A6" w:rsidR="007659A6" w:rsidRPr="00255391" w:rsidRDefault="007659A6" w:rsidP="007659A6">
            <w:pPr>
              <w:pStyle w:val="112"/>
            </w:pPr>
            <w:r w:rsidRPr="00255391">
              <w:t>Наличие данного контейнера исключает наличие контейнера ImportedRefund</w:t>
            </w:r>
          </w:p>
        </w:tc>
      </w:tr>
      <w:tr w:rsidR="007659A6" w:rsidRPr="00255391" w14:paraId="6DE4C57C" w14:textId="77777777" w:rsidTr="00C314B9">
        <w:tc>
          <w:tcPr>
            <w:tcW w:w="993" w:type="dxa"/>
          </w:tcPr>
          <w:p w14:paraId="446925BE" w14:textId="77777777" w:rsidR="007659A6" w:rsidRPr="00255391" w:rsidRDefault="007659A6" w:rsidP="00B16187">
            <w:pPr>
              <w:pStyle w:val="a"/>
              <w:numPr>
                <w:ilvl w:val="3"/>
                <w:numId w:val="34"/>
              </w:numPr>
            </w:pPr>
          </w:p>
        </w:tc>
        <w:tc>
          <w:tcPr>
            <w:tcW w:w="1282" w:type="dxa"/>
          </w:tcPr>
          <w:p w14:paraId="10D9D3FA" w14:textId="2CF70F9F" w:rsidR="007659A6" w:rsidRPr="00255391" w:rsidRDefault="007659A6" w:rsidP="007659A6">
            <w:pPr>
              <w:pStyle w:val="112"/>
              <w:rPr>
                <w:spacing w:val="-5"/>
                <w:u w:color="000000"/>
              </w:rPr>
            </w:pPr>
            <w:r w:rsidRPr="00255391">
              <w:t>originatorId (атрибут)</w:t>
            </w:r>
          </w:p>
        </w:tc>
        <w:tc>
          <w:tcPr>
            <w:tcW w:w="1892" w:type="dxa"/>
          </w:tcPr>
          <w:p w14:paraId="0FA5CB28" w14:textId="1D1F1284" w:rsidR="007659A6" w:rsidRPr="00255391" w:rsidRDefault="007659A6" w:rsidP="007659A6">
            <w:pPr>
              <w:pStyle w:val="112"/>
              <w:rPr>
                <w:spacing w:val="-5"/>
                <w:u w:color="000000"/>
              </w:rPr>
            </w:pPr>
            <w:r w:rsidRPr="00255391">
              <w:t>УРН участника косвенного взаимодействия, сформировавшего сущность</w:t>
            </w:r>
          </w:p>
        </w:tc>
        <w:tc>
          <w:tcPr>
            <w:tcW w:w="1646" w:type="dxa"/>
          </w:tcPr>
          <w:p w14:paraId="666F6CE2" w14:textId="4C161DEE" w:rsidR="007659A6" w:rsidRPr="00255391" w:rsidRDefault="007659A6" w:rsidP="007659A6">
            <w:pPr>
              <w:pStyle w:val="112"/>
              <w:rPr>
                <w:spacing w:val="-5"/>
                <w:u w:color="000000"/>
              </w:rPr>
            </w:pPr>
            <w:r w:rsidRPr="00255391">
              <w:t>0...1, необязательно</w:t>
            </w:r>
          </w:p>
        </w:tc>
        <w:tc>
          <w:tcPr>
            <w:tcW w:w="1843" w:type="dxa"/>
          </w:tcPr>
          <w:p w14:paraId="5BB11283" w14:textId="01F67AF0" w:rsidR="007659A6" w:rsidRPr="00255391" w:rsidRDefault="007659A6" w:rsidP="007659A6">
            <w:pPr>
              <w:pStyle w:val="112"/>
              <w:rPr>
                <w:spacing w:val="-5"/>
                <w:u w:color="000000"/>
              </w:rPr>
            </w:pPr>
            <w:r w:rsidRPr="00255391">
              <w:rPr>
                <w:spacing w:val="-5"/>
                <w:u w:color="000000"/>
              </w:rPr>
              <w:t xml:space="preserve">URNType </w:t>
            </w:r>
            <w:r w:rsidR="00C314B9" w:rsidRPr="00255391">
              <w:t xml:space="preserve">(см. описание в пункте </w:t>
            </w:r>
            <w:r w:rsidR="00C314B9" w:rsidRPr="00255391">
              <w:fldChar w:fldCharType="begin"/>
            </w:r>
            <w:r w:rsidR="00C314B9" w:rsidRPr="00255391">
              <w:instrText xml:space="preserve"> REF _Ref525599123 \n \h  \* MERGEFORMAT </w:instrText>
            </w:r>
            <w:r w:rsidR="00C314B9" w:rsidRPr="00255391">
              <w:fldChar w:fldCharType="separate"/>
            </w:r>
            <w:r w:rsidR="00CC28D8">
              <w:t>19</w:t>
            </w:r>
            <w:r w:rsidR="00C314B9" w:rsidRPr="00255391">
              <w:fldChar w:fldCharType="end"/>
            </w:r>
            <w:r w:rsidR="00C314B9" w:rsidRPr="00255391">
              <w:t xml:space="preserve"> раздела </w:t>
            </w:r>
            <w:r w:rsidR="00C314B9" w:rsidRPr="00255391">
              <w:fldChar w:fldCharType="begin"/>
            </w:r>
            <w:r w:rsidR="00C314B9" w:rsidRPr="00255391">
              <w:instrText xml:space="preserve"> REF _Ref525597097 \n \h  \* MERGEFORMAT </w:instrText>
            </w:r>
            <w:r w:rsidR="00C314B9" w:rsidRPr="00255391">
              <w:fldChar w:fldCharType="separate"/>
            </w:r>
            <w:r w:rsidR="00CC28D8">
              <w:t>3.19.2</w:t>
            </w:r>
            <w:r w:rsidR="00C314B9" w:rsidRPr="00255391">
              <w:fldChar w:fldCharType="end"/>
            </w:r>
            <w:r w:rsidR="00C314B9" w:rsidRPr="00255391">
              <w:t>)</w:t>
            </w:r>
          </w:p>
        </w:tc>
        <w:tc>
          <w:tcPr>
            <w:tcW w:w="2550" w:type="dxa"/>
          </w:tcPr>
          <w:p w14:paraId="33200175" w14:textId="77777777" w:rsidR="007659A6" w:rsidRPr="00255391" w:rsidRDefault="007659A6" w:rsidP="007659A6">
            <w:pPr>
              <w:pStyle w:val="112"/>
            </w:pPr>
          </w:p>
        </w:tc>
      </w:tr>
      <w:tr w:rsidR="007659A6" w:rsidRPr="00255391" w14:paraId="594F6EB8" w14:textId="77777777" w:rsidTr="00C314B9">
        <w:tc>
          <w:tcPr>
            <w:tcW w:w="993" w:type="dxa"/>
          </w:tcPr>
          <w:p w14:paraId="0CAEC54F" w14:textId="77777777" w:rsidR="007659A6" w:rsidRPr="00255391" w:rsidRDefault="007659A6" w:rsidP="00B16187">
            <w:pPr>
              <w:pStyle w:val="a"/>
              <w:numPr>
                <w:ilvl w:val="3"/>
                <w:numId w:val="34"/>
              </w:numPr>
            </w:pPr>
          </w:p>
        </w:tc>
        <w:tc>
          <w:tcPr>
            <w:tcW w:w="1282" w:type="dxa"/>
          </w:tcPr>
          <w:p w14:paraId="27D430C2" w14:textId="72422BA3" w:rsidR="007659A6" w:rsidRPr="00255391" w:rsidRDefault="007659A6" w:rsidP="007659A6">
            <w:pPr>
              <w:pStyle w:val="112"/>
              <w:rPr>
                <w:spacing w:val="-5"/>
                <w:u w:color="000000"/>
              </w:rPr>
            </w:pPr>
            <w:r w:rsidRPr="00255391">
              <w:t xml:space="preserve">id (атрибут) </w:t>
            </w:r>
          </w:p>
        </w:tc>
        <w:tc>
          <w:tcPr>
            <w:tcW w:w="1892" w:type="dxa"/>
          </w:tcPr>
          <w:p w14:paraId="125F39C7" w14:textId="6F90FC9B" w:rsidR="007659A6" w:rsidRPr="00255391" w:rsidRDefault="007659A6" w:rsidP="007659A6">
            <w:pPr>
              <w:pStyle w:val="112"/>
              <w:rPr>
                <w:spacing w:val="-5"/>
                <w:u w:color="000000"/>
              </w:rPr>
            </w:pPr>
            <w:r w:rsidRPr="00255391">
              <w:t xml:space="preserve">Идентификатор изменяемого </w:t>
            </w:r>
            <w:r w:rsidRPr="00255391">
              <w:lastRenderedPageBreak/>
              <w:t>извещения в пакете</w:t>
            </w:r>
          </w:p>
        </w:tc>
        <w:tc>
          <w:tcPr>
            <w:tcW w:w="1646" w:type="dxa"/>
          </w:tcPr>
          <w:p w14:paraId="6A383CB7" w14:textId="2837B1D5" w:rsidR="007659A6" w:rsidRPr="00255391" w:rsidRDefault="007659A6" w:rsidP="007659A6">
            <w:pPr>
              <w:pStyle w:val="112"/>
              <w:rPr>
                <w:spacing w:val="-5"/>
                <w:u w:color="000000"/>
              </w:rPr>
            </w:pPr>
            <w:r w:rsidRPr="00255391">
              <w:lastRenderedPageBreak/>
              <w:t>1, обязательно</w:t>
            </w:r>
          </w:p>
        </w:tc>
        <w:tc>
          <w:tcPr>
            <w:tcW w:w="1843" w:type="dxa"/>
          </w:tcPr>
          <w:p w14:paraId="0A7E25E1" w14:textId="7BAE0507" w:rsidR="007659A6" w:rsidRPr="00255391" w:rsidRDefault="007659A6" w:rsidP="007659A6">
            <w:pPr>
              <w:pStyle w:val="112"/>
              <w:rPr>
                <w:spacing w:val="-5"/>
                <w:u w:color="000000"/>
              </w:rPr>
            </w:pPr>
            <w:r w:rsidRPr="00255391">
              <w:t xml:space="preserve">Строка не более 50 символов в </w:t>
            </w:r>
            <w:r w:rsidRPr="00255391">
              <w:lastRenderedPageBreak/>
              <w:t>формате в формате ID</w:t>
            </w:r>
          </w:p>
        </w:tc>
        <w:tc>
          <w:tcPr>
            <w:tcW w:w="2550" w:type="dxa"/>
          </w:tcPr>
          <w:p w14:paraId="247FE3B5" w14:textId="77777777" w:rsidR="007659A6" w:rsidRPr="00255391" w:rsidRDefault="007659A6" w:rsidP="007659A6">
            <w:pPr>
              <w:pStyle w:val="112"/>
            </w:pPr>
          </w:p>
        </w:tc>
      </w:tr>
      <w:tr w:rsidR="007659A6" w:rsidRPr="00255391" w14:paraId="3FC68663" w14:textId="77777777" w:rsidTr="00C314B9">
        <w:tc>
          <w:tcPr>
            <w:tcW w:w="993" w:type="dxa"/>
          </w:tcPr>
          <w:p w14:paraId="6F1396E0" w14:textId="77777777" w:rsidR="007659A6" w:rsidRPr="00255391" w:rsidRDefault="007659A6" w:rsidP="00B16187">
            <w:pPr>
              <w:pStyle w:val="a"/>
              <w:numPr>
                <w:ilvl w:val="3"/>
                <w:numId w:val="34"/>
              </w:numPr>
            </w:pPr>
          </w:p>
        </w:tc>
        <w:tc>
          <w:tcPr>
            <w:tcW w:w="1282" w:type="dxa"/>
          </w:tcPr>
          <w:p w14:paraId="5D8FF5F3" w14:textId="3EC51E3C" w:rsidR="007659A6" w:rsidRPr="00255391" w:rsidRDefault="007659A6" w:rsidP="007659A6">
            <w:pPr>
              <w:pStyle w:val="112"/>
              <w:rPr>
                <w:spacing w:val="-5"/>
                <w:u w:color="000000"/>
              </w:rPr>
            </w:pPr>
            <w:r w:rsidRPr="00255391">
              <w:t>paymentId (атрибут)</w:t>
            </w:r>
          </w:p>
        </w:tc>
        <w:tc>
          <w:tcPr>
            <w:tcW w:w="1892" w:type="dxa"/>
          </w:tcPr>
          <w:p w14:paraId="76DB5EBD" w14:textId="311CE53B" w:rsidR="007659A6" w:rsidRPr="00255391" w:rsidRDefault="0031782F" w:rsidP="001F3DE2">
            <w:pPr>
              <w:pStyle w:val="112"/>
              <w:rPr>
                <w:spacing w:val="-5"/>
                <w:u w:color="000000"/>
              </w:rPr>
            </w:pPr>
            <w:r w:rsidRPr="0031782F">
              <w:t>УПНО (УИП</w:t>
            </w:r>
            <w:r w:rsidR="00851999">
              <w:t>)</w:t>
            </w:r>
          </w:p>
        </w:tc>
        <w:tc>
          <w:tcPr>
            <w:tcW w:w="1646" w:type="dxa"/>
          </w:tcPr>
          <w:p w14:paraId="58CE7557" w14:textId="62AC5F17" w:rsidR="007659A6" w:rsidRPr="00255391" w:rsidRDefault="007659A6" w:rsidP="007659A6">
            <w:pPr>
              <w:pStyle w:val="112"/>
              <w:rPr>
                <w:spacing w:val="-5"/>
                <w:u w:color="000000"/>
              </w:rPr>
            </w:pPr>
            <w:r w:rsidRPr="00255391">
              <w:t>1, обязательно</w:t>
            </w:r>
          </w:p>
        </w:tc>
        <w:tc>
          <w:tcPr>
            <w:tcW w:w="1843" w:type="dxa"/>
          </w:tcPr>
          <w:p w14:paraId="03786E0A" w14:textId="70D1DA0E" w:rsidR="007659A6" w:rsidRPr="00255391" w:rsidRDefault="007659A6" w:rsidP="007659A6">
            <w:pPr>
              <w:pStyle w:val="112"/>
              <w:rPr>
                <w:spacing w:val="-5"/>
                <w:u w:color="000000"/>
              </w:rPr>
            </w:pPr>
            <w:bookmarkStart w:id="412" w:name="OLE_LINK584"/>
            <w:bookmarkStart w:id="413" w:name="OLE_LINK585"/>
            <w:r w:rsidRPr="00255391">
              <w:t>PaymentIdType</w:t>
            </w:r>
            <w:bookmarkEnd w:id="412"/>
            <w:bookmarkEnd w:id="413"/>
            <w:r w:rsidRPr="00255391">
              <w:t xml:space="preserve"> </w:t>
            </w:r>
            <w:r w:rsidR="00C314B9" w:rsidRPr="00255391">
              <w:rPr>
                <w:szCs w:val="20"/>
              </w:rPr>
              <w:t xml:space="preserve">(описание см. в пункте </w:t>
            </w:r>
            <w:r w:rsidR="00C314B9" w:rsidRPr="00255391">
              <w:rPr>
                <w:szCs w:val="20"/>
              </w:rPr>
              <w:fldChar w:fldCharType="begin"/>
            </w:r>
            <w:r w:rsidR="00C314B9" w:rsidRPr="00255391">
              <w:rPr>
                <w:szCs w:val="20"/>
              </w:rPr>
              <w:instrText xml:space="preserve"> REF _Ref525598914 \n \h  \* MERGEFORMAT </w:instrText>
            </w:r>
            <w:r w:rsidR="00C314B9" w:rsidRPr="00255391">
              <w:rPr>
                <w:szCs w:val="20"/>
              </w:rPr>
            </w:r>
            <w:r w:rsidR="00C314B9" w:rsidRPr="00255391">
              <w:rPr>
                <w:szCs w:val="20"/>
              </w:rPr>
              <w:fldChar w:fldCharType="separate"/>
            </w:r>
            <w:r w:rsidR="00CC28D8">
              <w:rPr>
                <w:szCs w:val="20"/>
              </w:rPr>
              <w:t>17</w:t>
            </w:r>
            <w:r w:rsidR="00C314B9" w:rsidRPr="00255391">
              <w:rPr>
                <w:szCs w:val="20"/>
              </w:rPr>
              <w:fldChar w:fldCharType="end"/>
            </w:r>
            <w:r w:rsidR="00C314B9" w:rsidRPr="00255391">
              <w:rPr>
                <w:szCs w:val="20"/>
              </w:rPr>
              <w:t xml:space="preserve"> </w:t>
            </w:r>
            <w:r w:rsidR="00C314B9" w:rsidRPr="00255391">
              <w:t xml:space="preserve">раздела </w:t>
            </w:r>
            <w:r w:rsidR="00C314B9" w:rsidRPr="00255391">
              <w:fldChar w:fldCharType="begin"/>
            </w:r>
            <w:r w:rsidR="00C314B9" w:rsidRPr="00255391">
              <w:instrText xml:space="preserve"> REF _Ref525597097 \n \h  \* MERGEFORMAT </w:instrText>
            </w:r>
            <w:r w:rsidR="00C314B9" w:rsidRPr="00255391">
              <w:fldChar w:fldCharType="separate"/>
            </w:r>
            <w:r w:rsidR="00CC28D8">
              <w:t>3.19.2</w:t>
            </w:r>
            <w:r w:rsidR="00C314B9" w:rsidRPr="00255391">
              <w:fldChar w:fldCharType="end"/>
            </w:r>
            <w:r w:rsidR="00C314B9" w:rsidRPr="00255391">
              <w:rPr>
                <w:szCs w:val="20"/>
              </w:rPr>
              <w:t>)</w:t>
            </w:r>
          </w:p>
        </w:tc>
        <w:tc>
          <w:tcPr>
            <w:tcW w:w="2550" w:type="dxa"/>
          </w:tcPr>
          <w:p w14:paraId="3E222A88" w14:textId="51E9D6B4" w:rsidR="007659A6" w:rsidRPr="00255391" w:rsidRDefault="007659A6" w:rsidP="007659A6">
            <w:pPr>
              <w:pStyle w:val="112"/>
            </w:pPr>
            <w:bookmarkStart w:id="414" w:name="OLE_LINK592"/>
            <w:bookmarkStart w:id="415" w:name="OLE_LINK594"/>
            <w:r w:rsidRPr="00255391">
              <w:t xml:space="preserve">Алгоритм формирования </w:t>
            </w:r>
            <w:r w:rsidR="0031782F" w:rsidRPr="0031782F">
              <w:t>УПНО (УИП)</w:t>
            </w:r>
            <w:bookmarkEnd w:id="414"/>
            <w:bookmarkEnd w:id="415"/>
            <w:r w:rsidRPr="00255391">
              <w:t xml:space="preserve"> описан в разделе </w:t>
            </w:r>
            <w:r w:rsidR="00C314B9" w:rsidRPr="00255391">
              <w:fldChar w:fldCharType="begin"/>
            </w:r>
            <w:r w:rsidR="00C314B9" w:rsidRPr="00255391">
              <w:instrText xml:space="preserve"> REF _Ref525598956 \r \h </w:instrText>
            </w:r>
            <w:r w:rsidR="00D91E4A" w:rsidRPr="00255391">
              <w:instrText xml:space="preserve"> \* MERGEFORMAT </w:instrText>
            </w:r>
            <w:r w:rsidR="00C314B9" w:rsidRPr="00255391">
              <w:fldChar w:fldCharType="separate"/>
            </w:r>
            <w:r w:rsidR="00CC28D8">
              <w:t>4.3</w:t>
            </w:r>
            <w:r w:rsidR="00C314B9" w:rsidRPr="00255391">
              <w:fldChar w:fldCharType="end"/>
            </w:r>
          </w:p>
        </w:tc>
      </w:tr>
      <w:tr w:rsidR="007659A6" w:rsidRPr="00255391" w14:paraId="2148F9C0" w14:textId="77777777" w:rsidTr="00C314B9">
        <w:tc>
          <w:tcPr>
            <w:tcW w:w="993" w:type="dxa"/>
          </w:tcPr>
          <w:p w14:paraId="04DBE3A9" w14:textId="77777777" w:rsidR="007659A6" w:rsidRPr="00255391" w:rsidRDefault="007659A6" w:rsidP="00B16187">
            <w:pPr>
              <w:pStyle w:val="a"/>
              <w:numPr>
                <w:ilvl w:val="3"/>
                <w:numId w:val="34"/>
              </w:numPr>
            </w:pPr>
          </w:p>
        </w:tc>
        <w:tc>
          <w:tcPr>
            <w:tcW w:w="1282" w:type="dxa"/>
          </w:tcPr>
          <w:p w14:paraId="02B98465" w14:textId="3B5D17F6" w:rsidR="007659A6" w:rsidRPr="00255391" w:rsidRDefault="007659A6" w:rsidP="007659A6">
            <w:pPr>
              <w:pStyle w:val="112"/>
              <w:rPr>
                <w:spacing w:val="-5"/>
                <w:u w:color="000000"/>
              </w:rPr>
            </w:pPr>
            <w:r w:rsidRPr="00255391">
              <w:rPr>
                <w:rFonts w:hint="eastAsia"/>
              </w:rPr>
              <w:t>Change</w:t>
            </w:r>
          </w:p>
        </w:tc>
        <w:tc>
          <w:tcPr>
            <w:tcW w:w="1892" w:type="dxa"/>
          </w:tcPr>
          <w:p w14:paraId="2218BA6F" w14:textId="7D6D11FA" w:rsidR="007659A6" w:rsidRPr="00255391" w:rsidRDefault="007659A6" w:rsidP="007659A6">
            <w:pPr>
              <w:pStyle w:val="112"/>
              <w:rPr>
                <w:spacing w:val="-5"/>
                <w:u w:color="000000"/>
              </w:rPr>
            </w:pPr>
            <w:r w:rsidRPr="00255391">
              <w:rPr>
                <w:rFonts w:hint="eastAsia"/>
              </w:rPr>
              <w:t>Изменяемые поля</w:t>
            </w:r>
          </w:p>
        </w:tc>
        <w:tc>
          <w:tcPr>
            <w:tcW w:w="1646" w:type="dxa"/>
          </w:tcPr>
          <w:p w14:paraId="29B50075" w14:textId="5C57AD50" w:rsidR="007659A6" w:rsidRPr="00255391" w:rsidRDefault="007659A6" w:rsidP="007659A6">
            <w:pPr>
              <w:pStyle w:val="112"/>
              <w:rPr>
                <w:spacing w:val="-5"/>
                <w:u w:color="000000"/>
              </w:rPr>
            </w:pPr>
            <w:r w:rsidRPr="00255391">
              <w:rPr>
                <w:rFonts w:hint="eastAsia"/>
              </w:rPr>
              <w:t>0...∞, необязательно</w:t>
            </w:r>
          </w:p>
        </w:tc>
        <w:tc>
          <w:tcPr>
            <w:tcW w:w="1843" w:type="dxa"/>
          </w:tcPr>
          <w:p w14:paraId="047AF138" w14:textId="77777777" w:rsidR="007659A6" w:rsidRPr="00255391" w:rsidRDefault="007659A6" w:rsidP="007659A6">
            <w:pPr>
              <w:pStyle w:val="112"/>
              <w:rPr>
                <w:spacing w:val="-5"/>
                <w:u w:color="000000"/>
              </w:rPr>
            </w:pPr>
            <w:r w:rsidRPr="00255391">
              <w:rPr>
                <w:spacing w:val="-5"/>
                <w:u w:color="000000"/>
              </w:rPr>
              <w:t>Контейнер/</w:t>
            </w:r>
          </w:p>
          <w:p w14:paraId="1FDF419A" w14:textId="4A67DCD5" w:rsidR="007659A6" w:rsidRPr="00255391" w:rsidRDefault="007659A6" w:rsidP="007659A6">
            <w:pPr>
              <w:pStyle w:val="112"/>
              <w:rPr>
                <w:spacing w:val="-5"/>
                <w:u w:color="000000"/>
              </w:rPr>
            </w:pPr>
            <w:r w:rsidRPr="00255391">
              <w:rPr>
                <w:spacing w:val="-5"/>
                <w:u w:color="000000"/>
              </w:rPr>
              <w:t xml:space="preserve">ChangeType (см описание в таблице - </w:t>
            </w:r>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CC28D8" w:rsidRPr="00255391">
              <w:t xml:space="preserve">Таблица </w:t>
            </w:r>
            <w:r w:rsidR="00CC28D8">
              <w:rPr>
                <w:noProof/>
              </w:rPr>
              <w:t>33</w:t>
            </w:r>
            <w:r w:rsidR="00060202" w:rsidRPr="00255391">
              <w:fldChar w:fldCharType="end"/>
            </w:r>
            <w:r w:rsidRPr="00255391">
              <w:rPr>
                <w:spacing w:val="-5"/>
                <w:u w:color="000000"/>
              </w:rPr>
              <w:t>)</w:t>
            </w:r>
          </w:p>
        </w:tc>
        <w:tc>
          <w:tcPr>
            <w:tcW w:w="2550" w:type="dxa"/>
          </w:tcPr>
          <w:p w14:paraId="52E47428" w14:textId="77777777" w:rsidR="007659A6" w:rsidRPr="00255391" w:rsidRDefault="007659A6" w:rsidP="007659A6">
            <w:pPr>
              <w:pStyle w:val="112"/>
            </w:pPr>
          </w:p>
        </w:tc>
      </w:tr>
      <w:tr w:rsidR="007659A6" w:rsidRPr="00255391" w14:paraId="04B73023" w14:textId="77777777" w:rsidTr="00C314B9">
        <w:tc>
          <w:tcPr>
            <w:tcW w:w="993" w:type="dxa"/>
          </w:tcPr>
          <w:p w14:paraId="16CF38FA" w14:textId="77777777" w:rsidR="007659A6" w:rsidRPr="00255391" w:rsidRDefault="007659A6" w:rsidP="00B16187">
            <w:pPr>
              <w:pStyle w:val="a"/>
              <w:numPr>
                <w:ilvl w:val="3"/>
                <w:numId w:val="34"/>
              </w:numPr>
            </w:pPr>
          </w:p>
        </w:tc>
        <w:tc>
          <w:tcPr>
            <w:tcW w:w="1282" w:type="dxa"/>
          </w:tcPr>
          <w:p w14:paraId="26C99734" w14:textId="6E266526" w:rsidR="007659A6" w:rsidRPr="00255391" w:rsidRDefault="007659A6" w:rsidP="007659A6">
            <w:pPr>
              <w:pStyle w:val="112"/>
              <w:rPr>
                <w:spacing w:val="-5"/>
                <w:u w:color="000000"/>
              </w:rPr>
            </w:pPr>
            <w:r w:rsidRPr="00255391">
              <w:t>ChangeStatus</w:t>
            </w:r>
          </w:p>
        </w:tc>
        <w:tc>
          <w:tcPr>
            <w:tcW w:w="1892" w:type="dxa"/>
          </w:tcPr>
          <w:p w14:paraId="1EBA6B34" w14:textId="52035C90" w:rsidR="007659A6" w:rsidRPr="00255391" w:rsidRDefault="007659A6" w:rsidP="007659A6">
            <w:pPr>
              <w:pStyle w:val="112"/>
              <w:rPr>
                <w:spacing w:val="-5"/>
                <w:u w:color="000000"/>
              </w:rPr>
            </w:pPr>
            <w:r w:rsidRPr="00255391">
              <w:t>Сведения о статусе и основаниях изменения.</w:t>
            </w:r>
          </w:p>
        </w:tc>
        <w:tc>
          <w:tcPr>
            <w:tcW w:w="1646" w:type="dxa"/>
          </w:tcPr>
          <w:p w14:paraId="70AF5E0A" w14:textId="6602E098" w:rsidR="007659A6" w:rsidRPr="00255391" w:rsidRDefault="007659A6" w:rsidP="007659A6">
            <w:pPr>
              <w:pStyle w:val="112"/>
              <w:rPr>
                <w:spacing w:val="-5"/>
                <w:u w:color="000000"/>
              </w:rPr>
            </w:pPr>
            <w:r w:rsidRPr="00255391">
              <w:t>1, обязательно</w:t>
            </w:r>
          </w:p>
        </w:tc>
        <w:tc>
          <w:tcPr>
            <w:tcW w:w="1843" w:type="dxa"/>
          </w:tcPr>
          <w:p w14:paraId="34693E85" w14:textId="77777777" w:rsidR="007659A6" w:rsidRPr="00255391" w:rsidRDefault="007659A6" w:rsidP="007659A6">
            <w:pPr>
              <w:pStyle w:val="112"/>
              <w:rPr>
                <w:spacing w:val="-5"/>
                <w:u w:color="000000"/>
              </w:rPr>
            </w:pPr>
            <w:r w:rsidRPr="00255391">
              <w:rPr>
                <w:spacing w:val="-5"/>
                <w:u w:color="000000"/>
              </w:rPr>
              <w:t>Контейнер/</w:t>
            </w:r>
          </w:p>
          <w:p w14:paraId="12B78FA9" w14:textId="2BD84807" w:rsidR="007659A6" w:rsidRPr="00255391" w:rsidRDefault="007659A6" w:rsidP="007659A6">
            <w:pPr>
              <w:pStyle w:val="112"/>
              <w:rPr>
                <w:spacing w:val="-5"/>
                <w:u w:color="000000"/>
              </w:rPr>
            </w:pPr>
            <w:r w:rsidRPr="00255391">
              <w:rPr>
                <w:spacing w:val="-5"/>
                <w:u w:color="000000"/>
              </w:rPr>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r w:rsidRPr="00255391">
              <w:rPr>
                <w:spacing w:val="-5"/>
                <w:u w:color="000000"/>
              </w:rPr>
              <w:t>)</w:t>
            </w:r>
          </w:p>
        </w:tc>
        <w:tc>
          <w:tcPr>
            <w:tcW w:w="2550" w:type="dxa"/>
          </w:tcPr>
          <w:p w14:paraId="270EFAC5" w14:textId="77777777" w:rsidR="007659A6" w:rsidRPr="00255391" w:rsidRDefault="007659A6" w:rsidP="007659A6">
            <w:pPr>
              <w:pStyle w:val="112"/>
            </w:pPr>
          </w:p>
        </w:tc>
      </w:tr>
      <w:tr w:rsidR="007659A6" w:rsidRPr="00255391" w14:paraId="29B88E00" w14:textId="77777777" w:rsidTr="00C314B9">
        <w:tc>
          <w:tcPr>
            <w:tcW w:w="993" w:type="dxa"/>
          </w:tcPr>
          <w:p w14:paraId="47FEF9EB" w14:textId="77777777" w:rsidR="007659A6" w:rsidRPr="00255391" w:rsidRDefault="007659A6" w:rsidP="00B16187">
            <w:pPr>
              <w:pStyle w:val="a"/>
              <w:numPr>
                <w:ilvl w:val="4"/>
                <w:numId w:val="34"/>
              </w:numPr>
            </w:pPr>
          </w:p>
        </w:tc>
        <w:tc>
          <w:tcPr>
            <w:tcW w:w="1282" w:type="dxa"/>
          </w:tcPr>
          <w:p w14:paraId="1BC69306" w14:textId="59EAFE61" w:rsidR="007659A6" w:rsidRPr="00255391" w:rsidRDefault="007659A6" w:rsidP="007659A6">
            <w:pPr>
              <w:pStyle w:val="112"/>
              <w:rPr>
                <w:spacing w:val="-5"/>
                <w:u w:color="000000"/>
              </w:rPr>
            </w:pPr>
            <w:r w:rsidRPr="00255391">
              <w:t>Meaning</w:t>
            </w:r>
          </w:p>
        </w:tc>
        <w:tc>
          <w:tcPr>
            <w:tcW w:w="1892" w:type="dxa"/>
          </w:tcPr>
          <w:p w14:paraId="2C03212D" w14:textId="272DB033" w:rsidR="007659A6" w:rsidRPr="00255391" w:rsidRDefault="007659A6" w:rsidP="007659A6">
            <w:pPr>
              <w:pStyle w:val="112"/>
              <w:rPr>
                <w:spacing w:val="-5"/>
                <w:u w:color="000000"/>
              </w:rPr>
            </w:pPr>
            <w:r w:rsidRPr="00255391">
              <w:t xml:space="preserve">Статус, отражающий изменение данных </w:t>
            </w:r>
          </w:p>
        </w:tc>
        <w:tc>
          <w:tcPr>
            <w:tcW w:w="1646" w:type="dxa"/>
          </w:tcPr>
          <w:p w14:paraId="0F1C8694" w14:textId="1ECD49A7" w:rsidR="007659A6" w:rsidRPr="00255391" w:rsidRDefault="007659A6" w:rsidP="007659A6">
            <w:pPr>
              <w:pStyle w:val="112"/>
              <w:rPr>
                <w:spacing w:val="-5"/>
                <w:u w:color="000000"/>
              </w:rPr>
            </w:pPr>
            <w:r w:rsidRPr="00255391">
              <w:t>1, обязательно</w:t>
            </w:r>
          </w:p>
        </w:tc>
        <w:tc>
          <w:tcPr>
            <w:tcW w:w="1843" w:type="dxa"/>
          </w:tcPr>
          <w:p w14:paraId="2DDDF777" w14:textId="77777777" w:rsidR="007659A6" w:rsidRPr="00255391" w:rsidRDefault="007659A6" w:rsidP="007659A6">
            <w:pPr>
              <w:pStyle w:val="112"/>
              <w:rPr>
                <w:spacing w:val="-5"/>
                <w:u w:color="000000"/>
              </w:rPr>
            </w:pPr>
            <w:r w:rsidRPr="00255391">
              <w:rPr>
                <w:spacing w:val="-5"/>
                <w:u w:color="000000"/>
              </w:rPr>
              <w:t xml:space="preserve">Строка длиной 1 символ </w:t>
            </w:r>
          </w:p>
          <w:p w14:paraId="376B4DD3" w14:textId="77777777" w:rsidR="007659A6" w:rsidRPr="00255391" w:rsidRDefault="007659A6" w:rsidP="007659A6">
            <w:pPr>
              <w:pStyle w:val="112"/>
              <w:rPr>
                <w:spacing w:val="-5"/>
                <w:u w:color="000000"/>
              </w:rPr>
            </w:pPr>
            <w:r w:rsidRPr="00255391">
              <w:rPr>
                <w:spacing w:val="-5"/>
                <w:u w:color="000000"/>
              </w:rPr>
              <w:t xml:space="preserve">/ </w:t>
            </w:r>
          </w:p>
          <w:p w14:paraId="54639D54" w14:textId="46E1903C" w:rsidR="007659A6" w:rsidRPr="00255391" w:rsidRDefault="007659A6" w:rsidP="007659A6">
            <w:pPr>
              <w:pStyle w:val="112"/>
              <w:rPr>
                <w:spacing w:val="-5"/>
                <w:u w:color="000000"/>
              </w:rPr>
            </w:pPr>
            <w:r w:rsidRPr="00255391">
              <w:rPr>
                <w:spacing w:val="-5"/>
                <w:u w:color="000000"/>
              </w:rPr>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spacing w:val="-5"/>
                <w:u w:color="000000"/>
              </w:rPr>
              <w:t>)</w:t>
            </w:r>
          </w:p>
        </w:tc>
        <w:tc>
          <w:tcPr>
            <w:tcW w:w="2550" w:type="dxa"/>
          </w:tcPr>
          <w:p w14:paraId="3EFA8E21" w14:textId="77777777" w:rsidR="007659A6" w:rsidRPr="00255391" w:rsidRDefault="007659A6" w:rsidP="007659A6">
            <w:pPr>
              <w:pStyle w:val="112"/>
            </w:pPr>
            <w:r w:rsidRPr="00255391">
              <w:t>Возможные значения:</w:t>
            </w:r>
          </w:p>
          <w:p w14:paraId="2D2B5265" w14:textId="77777777" w:rsidR="007659A6" w:rsidRPr="00255391" w:rsidRDefault="007659A6" w:rsidP="007659A6">
            <w:pPr>
              <w:pStyle w:val="112"/>
            </w:pPr>
            <w:r w:rsidRPr="00255391">
              <w:t>2 – уточнение;</w:t>
            </w:r>
          </w:p>
          <w:p w14:paraId="7204AE53" w14:textId="77777777" w:rsidR="007659A6" w:rsidRPr="00255391" w:rsidRDefault="007659A6" w:rsidP="007659A6">
            <w:pPr>
              <w:pStyle w:val="112"/>
            </w:pPr>
            <w:r w:rsidRPr="00255391">
              <w:t>3 – уточнение об аннулировании;</w:t>
            </w:r>
          </w:p>
          <w:p w14:paraId="2534FBD7" w14:textId="77777777" w:rsidR="007659A6" w:rsidRDefault="007659A6" w:rsidP="007659A6">
            <w:pPr>
              <w:pStyle w:val="112"/>
            </w:pPr>
            <w:r w:rsidRPr="00255391">
              <w:t>4 – уточнение о деаннулировании (отмена аннулирования).</w:t>
            </w:r>
          </w:p>
          <w:p w14:paraId="4070542D" w14:textId="77777777" w:rsidR="00402F05" w:rsidRDefault="00402F05" w:rsidP="0074431C">
            <w:pPr>
              <w:pStyle w:val="111"/>
            </w:pPr>
            <w:r>
              <w:t xml:space="preserve">С 01.07.2021 уточнение, аннулирование и деаннулирование извещений о возврате доступно участникам с полномочиями </w:t>
            </w:r>
          </w:p>
          <w:p w14:paraId="0C9776E3" w14:textId="305A1824" w:rsidR="00402F05" w:rsidRPr="00255391" w:rsidRDefault="00402F05" w:rsidP="0074431C">
            <w:pPr>
              <w:pStyle w:val="111"/>
            </w:pPr>
            <w:r>
              <w:t>АН, ГАН в отношении направленных ими до 01.07.2021 извещениями о возврате.</w:t>
            </w:r>
          </w:p>
        </w:tc>
      </w:tr>
      <w:tr w:rsidR="007659A6" w:rsidRPr="00255391" w14:paraId="682F95BE" w14:textId="77777777" w:rsidTr="00C314B9">
        <w:tc>
          <w:tcPr>
            <w:tcW w:w="993" w:type="dxa"/>
          </w:tcPr>
          <w:p w14:paraId="38877053" w14:textId="77777777" w:rsidR="007659A6" w:rsidRPr="00255391" w:rsidRDefault="007659A6" w:rsidP="00B16187">
            <w:pPr>
              <w:pStyle w:val="a"/>
              <w:numPr>
                <w:ilvl w:val="4"/>
                <w:numId w:val="34"/>
              </w:numPr>
            </w:pPr>
          </w:p>
        </w:tc>
        <w:tc>
          <w:tcPr>
            <w:tcW w:w="1282" w:type="dxa"/>
          </w:tcPr>
          <w:p w14:paraId="3EECFA37" w14:textId="2A7F1B9C" w:rsidR="007659A6" w:rsidRPr="00255391" w:rsidRDefault="007659A6" w:rsidP="007659A6">
            <w:pPr>
              <w:pStyle w:val="112"/>
              <w:rPr>
                <w:spacing w:val="-5"/>
                <w:u w:color="000000"/>
              </w:rPr>
            </w:pPr>
            <w:r w:rsidRPr="00255391">
              <w:t>Reason</w:t>
            </w:r>
          </w:p>
        </w:tc>
        <w:tc>
          <w:tcPr>
            <w:tcW w:w="1892" w:type="dxa"/>
          </w:tcPr>
          <w:p w14:paraId="2447F68F" w14:textId="6953090F" w:rsidR="007659A6" w:rsidRPr="00255391" w:rsidRDefault="007659A6" w:rsidP="007659A6">
            <w:pPr>
              <w:pStyle w:val="112"/>
              <w:rPr>
                <w:spacing w:val="-5"/>
                <w:u w:color="000000"/>
              </w:rPr>
            </w:pPr>
            <w:r w:rsidRPr="00255391">
              <w:t>Основание изменения</w:t>
            </w:r>
          </w:p>
        </w:tc>
        <w:tc>
          <w:tcPr>
            <w:tcW w:w="1646" w:type="dxa"/>
          </w:tcPr>
          <w:p w14:paraId="77CA98F9" w14:textId="318F790A" w:rsidR="007659A6" w:rsidRPr="00255391" w:rsidRDefault="007659A6" w:rsidP="007659A6">
            <w:pPr>
              <w:pStyle w:val="112"/>
              <w:rPr>
                <w:spacing w:val="-5"/>
                <w:u w:color="000000"/>
              </w:rPr>
            </w:pPr>
            <w:r w:rsidRPr="00255391">
              <w:t>1, обязательно</w:t>
            </w:r>
          </w:p>
        </w:tc>
        <w:tc>
          <w:tcPr>
            <w:tcW w:w="1843" w:type="dxa"/>
          </w:tcPr>
          <w:p w14:paraId="4A9DA9DD" w14:textId="77777777" w:rsidR="007659A6" w:rsidRPr="00255391" w:rsidRDefault="007659A6" w:rsidP="007659A6">
            <w:pPr>
              <w:pStyle w:val="112"/>
              <w:rPr>
                <w:spacing w:val="-5"/>
                <w:u w:color="000000"/>
              </w:rPr>
            </w:pPr>
            <w:r w:rsidRPr="00255391">
              <w:rPr>
                <w:spacing w:val="-5"/>
                <w:u w:color="000000"/>
              </w:rPr>
              <w:t xml:space="preserve">Строка длиной до 512 символов </w:t>
            </w:r>
          </w:p>
          <w:p w14:paraId="1D8A5688" w14:textId="77777777" w:rsidR="007659A6" w:rsidRPr="00255391" w:rsidRDefault="007659A6" w:rsidP="007659A6">
            <w:pPr>
              <w:pStyle w:val="112"/>
              <w:rPr>
                <w:spacing w:val="-5"/>
                <w:u w:color="000000"/>
              </w:rPr>
            </w:pPr>
            <w:r w:rsidRPr="00255391">
              <w:rPr>
                <w:spacing w:val="-5"/>
                <w:u w:color="000000"/>
              </w:rPr>
              <w:t xml:space="preserve">/ </w:t>
            </w:r>
          </w:p>
          <w:p w14:paraId="325B7E2C" w14:textId="524A10D3" w:rsidR="007659A6" w:rsidRPr="00255391" w:rsidRDefault="007659A6" w:rsidP="007659A6">
            <w:pPr>
              <w:pStyle w:val="112"/>
              <w:rPr>
                <w:spacing w:val="-5"/>
                <w:u w:color="000000"/>
              </w:rPr>
            </w:pPr>
            <w:r w:rsidRPr="00255391">
              <w:rPr>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spacing w:val="-5"/>
                <w:u w:color="000000"/>
              </w:rPr>
              <w:t>)</w:t>
            </w:r>
          </w:p>
        </w:tc>
        <w:tc>
          <w:tcPr>
            <w:tcW w:w="2550" w:type="dxa"/>
          </w:tcPr>
          <w:p w14:paraId="7B041F3E" w14:textId="77777777" w:rsidR="007659A6" w:rsidRPr="00255391" w:rsidRDefault="007659A6" w:rsidP="007659A6">
            <w:pPr>
              <w:pStyle w:val="112"/>
            </w:pPr>
          </w:p>
        </w:tc>
      </w:tr>
      <w:tr w:rsidR="007659A6" w:rsidRPr="00255391" w14:paraId="70471FA0" w14:textId="77777777" w:rsidTr="00C314B9">
        <w:tc>
          <w:tcPr>
            <w:tcW w:w="993" w:type="dxa"/>
          </w:tcPr>
          <w:p w14:paraId="4BB683AB" w14:textId="77777777" w:rsidR="007659A6" w:rsidRPr="00255391" w:rsidRDefault="007659A6" w:rsidP="00B16187">
            <w:pPr>
              <w:pStyle w:val="a"/>
              <w:numPr>
                <w:ilvl w:val="4"/>
                <w:numId w:val="34"/>
              </w:numPr>
            </w:pPr>
          </w:p>
        </w:tc>
        <w:tc>
          <w:tcPr>
            <w:tcW w:w="1282" w:type="dxa"/>
          </w:tcPr>
          <w:p w14:paraId="33E60772" w14:textId="2C51B988" w:rsidR="007659A6" w:rsidRPr="00255391" w:rsidRDefault="007659A6" w:rsidP="007659A6">
            <w:pPr>
              <w:pStyle w:val="112"/>
              <w:rPr>
                <w:spacing w:val="-5"/>
                <w:u w:color="000000"/>
              </w:rPr>
            </w:pPr>
            <w:r w:rsidRPr="00255391">
              <w:t>ChangeDate</w:t>
            </w:r>
          </w:p>
        </w:tc>
        <w:tc>
          <w:tcPr>
            <w:tcW w:w="1892" w:type="dxa"/>
          </w:tcPr>
          <w:p w14:paraId="1AB86F77" w14:textId="56475BB7" w:rsidR="007659A6" w:rsidRPr="00255391" w:rsidRDefault="007659A6" w:rsidP="007659A6">
            <w:pPr>
              <w:pStyle w:val="112"/>
              <w:rPr>
                <w:spacing w:val="-5"/>
                <w:u w:color="000000"/>
              </w:rPr>
            </w:pPr>
            <w:r w:rsidRPr="00255391">
              <w:t xml:space="preserve">Дата, а также сведения о периоде времени, в который осуществлено уточнение информации о </w:t>
            </w:r>
            <w:r w:rsidRPr="00255391">
              <w:lastRenderedPageBreak/>
              <w:t>возврате (до 21 часа или после 21 часа по местному времени), либо время уточнения информации о возврате</w:t>
            </w:r>
          </w:p>
        </w:tc>
        <w:tc>
          <w:tcPr>
            <w:tcW w:w="1646" w:type="dxa"/>
          </w:tcPr>
          <w:p w14:paraId="3098F3E9" w14:textId="0A9655FF" w:rsidR="007659A6" w:rsidRPr="00255391" w:rsidRDefault="007659A6" w:rsidP="007659A6">
            <w:pPr>
              <w:pStyle w:val="112"/>
              <w:rPr>
                <w:spacing w:val="-5"/>
                <w:u w:color="000000"/>
              </w:rPr>
            </w:pPr>
            <w:r w:rsidRPr="00255391">
              <w:lastRenderedPageBreak/>
              <w:t>1, обязательно</w:t>
            </w:r>
          </w:p>
        </w:tc>
        <w:tc>
          <w:tcPr>
            <w:tcW w:w="1843" w:type="dxa"/>
          </w:tcPr>
          <w:p w14:paraId="76D1F6A7" w14:textId="446DDB4C" w:rsidR="007659A6" w:rsidRPr="00255391" w:rsidRDefault="007659A6" w:rsidP="007659A6">
            <w:pPr>
              <w:pStyle w:val="112"/>
              <w:rPr>
                <w:spacing w:val="-5"/>
                <w:u w:color="000000"/>
              </w:rPr>
            </w:pPr>
            <w:r w:rsidRPr="00255391">
              <w:t>Формат определен стандартом XML/XSD, опубликованным по адресу http://www.w3.or</w:t>
            </w:r>
            <w:r w:rsidRPr="00255391">
              <w:lastRenderedPageBreak/>
              <w:t>g/TR/xmlschema-2/#dateTime</w:t>
            </w:r>
          </w:p>
        </w:tc>
        <w:tc>
          <w:tcPr>
            <w:tcW w:w="2550" w:type="dxa"/>
          </w:tcPr>
          <w:p w14:paraId="6FF049AB" w14:textId="0F8C40F8" w:rsidR="007659A6" w:rsidRPr="00255391" w:rsidRDefault="007659A6" w:rsidP="007659A6">
            <w:pPr>
              <w:pStyle w:val="112"/>
            </w:pPr>
          </w:p>
        </w:tc>
      </w:tr>
    </w:tbl>
    <w:p w14:paraId="4714330E" w14:textId="55D66F2B" w:rsidR="00821E69" w:rsidRPr="00255391" w:rsidRDefault="00821E69" w:rsidP="00821E69">
      <w:pPr>
        <w:pStyle w:val="4"/>
        <w:rPr>
          <w:u w:color="000000"/>
          <w:bdr w:val="nil"/>
          <w:lang w:eastAsia="ru-RU"/>
        </w:rPr>
      </w:pPr>
      <w:bookmarkStart w:id="416" w:name="_Toc498680491"/>
      <w:bookmarkStart w:id="417" w:name="_Ref525507232"/>
      <w:bookmarkStart w:id="418" w:name="_Ref497407306"/>
      <w:bookmarkStart w:id="419" w:name="_Toc498680494"/>
      <w:bookmarkEnd w:id="406"/>
      <w:bookmarkEnd w:id="407"/>
      <w:bookmarkEnd w:id="408"/>
      <w:r w:rsidRPr="00255391">
        <w:rPr>
          <w:u w:color="000000"/>
          <w:bdr w:val="nil"/>
          <w:lang w:eastAsia="ru-RU"/>
        </w:rPr>
        <w:lastRenderedPageBreak/>
        <w:t>Описание полей ответа на запрос</w:t>
      </w:r>
      <w:bookmarkEnd w:id="416"/>
      <w:bookmarkEnd w:id="417"/>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E54A47" w:rsidRPr="00255391" w14:paraId="6EC6A8D5" w14:textId="77777777" w:rsidTr="00E54A47">
        <w:trPr>
          <w:tblHeader/>
        </w:trPr>
        <w:tc>
          <w:tcPr>
            <w:tcW w:w="710" w:type="dxa"/>
            <w:shd w:val="clear" w:color="auto" w:fill="E7E6E6" w:themeFill="background2"/>
            <w:vAlign w:val="center"/>
          </w:tcPr>
          <w:p w14:paraId="03B15870" w14:textId="77777777" w:rsidR="00E54A47" w:rsidRPr="00255391" w:rsidRDefault="00E54A47" w:rsidP="00E54A47">
            <w:pPr>
              <w:pStyle w:val="115"/>
            </w:pPr>
            <w:r w:rsidRPr="00255391">
              <w:rPr>
                <w:u w:color="000000"/>
              </w:rPr>
              <w:t>№</w:t>
            </w:r>
          </w:p>
        </w:tc>
        <w:tc>
          <w:tcPr>
            <w:tcW w:w="1565" w:type="dxa"/>
            <w:shd w:val="clear" w:color="auto" w:fill="E7E6E6" w:themeFill="background2"/>
            <w:vAlign w:val="center"/>
          </w:tcPr>
          <w:p w14:paraId="459A7B35" w14:textId="77777777" w:rsidR="00E54A47" w:rsidRPr="00255391" w:rsidRDefault="00E54A47" w:rsidP="00E54A47">
            <w:pPr>
              <w:pStyle w:val="115"/>
              <w:rPr>
                <w:lang w:val="ru-RU"/>
              </w:rPr>
            </w:pPr>
            <w:r w:rsidRPr="00255391">
              <w:rPr>
                <w:u w:color="000000"/>
                <w:lang w:val="ru-RU"/>
              </w:rPr>
              <w:t>Код поля</w:t>
            </w:r>
          </w:p>
        </w:tc>
        <w:tc>
          <w:tcPr>
            <w:tcW w:w="1892" w:type="dxa"/>
            <w:shd w:val="clear" w:color="auto" w:fill="E7E6E6" w:themeFill="background2"/>
            <w:vAlign w:val="center"/>
          </w:tcPr>
          <w:p w14:paraId="527574C6" w14:textId="77777777" w:rsidR="00E54A47" w:rsidRPr="00255391" w:rsidRDefault="00E54A47" w:rsidP="00E54A4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F0DA592" w14:textId="77777777" w:rsidR="00E54A47" w:rsidRPr="00255391" w:rsidRDefault="00E54A47" w:rsidP="00E54A4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995C37B" w14:textId="77777777" w:rsidR="00E54A47" w:rsidRPr="00255391" w:rsidRDefault="00E54A47"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1791FD3" w14:textId="77777777" w:rsidR="00E54A47" w:rsidRPr="00255391" w:rsidRDefault="00E54A47" w:rsidP="00E54A47">
            <w:pPr>
              <w:pStyle w:val="115"/>
            </w:pPr>
            <w:r w:rsidRPr="00255391">
              <w:rPr>
                <w:u w:color="000000"/>
                <w:lang w:val="ru-RU"/>
              </w:rPr>
              <w:t>Комментарий</w:t>
            </w:r>
            <w:r w:rsidRPr="00255391">
              <w:rPr>
                <w:u w:color="000000"/>
              </w:rPr>
              <w:t xml:space="preserve"> </w:t>
            </w:r>
          </w:p>
        </w:tc>
      </w:tr>
      <w:tr w:rsidR="00E54A47" w:rsidRPr="00255391" w14:paraId="6586F726" w14:textId="77777777" w:rsidTr="00E54A47">
        <w:tc>
          <w:tcPr>
            <w:tcW w:w="710" w:type="dxa"/>
          </w:tcPr>
          <w:p w14:paraId="5647E2A5" w14:textId="77777777" w:rsidR="00E54A47" w:rsidRPr="00255391" w:rsidRDefault="00E54A47" w:rsidP="00B16187">
            <w:pPr>
              <w:pStyle w:val="a"/>
              <w:numPr>
                <w:ilvl w:val="0"/>
                <w:numId w:val="35"/>
              </w:numPr>
            </w:pPr>
          </w:p>
        </w:tc>
        <w:tc>
          <w:tcPr>
            <w:tcW w:w="1565" w:type="dxa"/>
          </w:tcPr>
          <w:p w14:paraId="1ECECA1B" w14:textId="72E8283C" w:rsidR="00E54A47" w:rsidRPr="00255391" w:rsidRDefault="00E54A47" w:rsidP="00E54A47">
            <w:pPr>
              <w:pStyle w:val="112"/>
            </w:pPr>
            <w:r w:rsidRPr="00255391">
              <w:rPr>
                <w:spacing w:val="-5"/>
                <w:u w:color="000000"/>
                <w:lang w:val="en-US"/>
              </w:rPr>
              <w:t>ImportRefundsResponse</w:t>
            </w:r>
          </w:p>
        </w:tc>
        <w:tc>
          <w:tcPr>
            <w:tcW w:w="1892" w:type="dxa"/>
          </w:tcPr>
          <w:p w14:paraId="7E2C3270" w14:textId="4F5C687A" w:rsidR="00E54A47" w:rsidRPr="00255391" w:rsidRDefault="00E54A47" w:rsidP="00E54A47">
            <w:pPr>
              <w:pStyle w:val="112"/>
            </w:pPr>
            <w:r w:rsidRPr="00255391">
              <w:rPr>
                <w:spacing w:val="-5"/>
                <w:u w:color="000000"/>
              </w:rPr>
              <w:t>Ответ на запрос приема информации о возврате</w:t>
            </w:r>
          </w:p>
        </w:tc>
        <w:tc>
          <w:tcPr>
            <w:tcW w:w="1646" w:type="dxa"/>
          </w:tcPr>
          <w:p w14:paraId="00980194" w14:textId="2720F2B4" w:rsidR="00E54A47" w:rsidRPr="00255391" w:rsidRDefault="00E54A47" w:rsidP="00E54A47">
            <w:pPr>
              <w:pStyle w:val="112"/>
            </w:pPr>
            <w:r w:rsidRPr="00255391">
              <w:rPr>
                <w:spacing w:val="-5"/>
                <w:u w:color="000000"/>
              </w:rPr>
              <w:t>1, обязательно</w:t>
            </w:r>
          </w:p>
        </w:tc>
        <w:tc>
          <w:tcPr>
            <w:tcW w:w="1843" w:type="dxa"/>
          </w:tcPr>
          <w:p w14:paraId="360BA9D3" w14:textId="77777777" w:rsidR="00E54A47" w:rsidRPr="00255391" w:rsidRDefault="00E54A47" w:rsidP="00E54A47">
            <w:pPr>
              <w:pStyle w:val="112"/>
              <w:rPr>
                <w:spacing w:val="-5"/>
                <w:u w:color="000000"/>
              </w:rPr>
            </w:pPr>
            <w:r w:rsidRPr="00255391">
              <w:rPr>
                <w:spacing w:val="-5"/>
                <w:u w:color="000000"/>
              </w:rPr>
              <w:t>Контейнер, основан на типе</w:t>
            </w:r>
          </w:p>
          <w:p w14:paraId="62814D3A" w14:textId="77C3484F" w:rsidR="00E54A47" w:rsidRPr="00255391" w:rsidRDefault="00E54A47" w:rsidP="00E54A47">
            <w:pPr>
              <w:pStyle w:val="112"/>
            </w:pPr>
            <w:r w:rsidRPr="00255391">
              <w:rPr>
                <w:spacing w:val="-5"/>
                <w:u w:color="000000"/>
                <w:lang w:val="en-US"/>
              </w:rPr>
              <w:t>ImportPackageResponseType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_Ref482877890 \n \h  \* MERGEFORMAT </w:instrText>
            </w:r>
            <w:r w:rsidRPr="00255391">
              <w:fldChar w:fldCharType="separate"/>
            </w:r>
            <w:r w:rsidR="00CC28D8">
              <w:t>2</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CC28D8">
              <w:t>3.19.1</w:t>
            </w:r>
            <w:r w:rsidRPr="00255391">
              <w:fldChar w:fldCharType="end"/>
            </w:r>
            <w:r w:rsidRPr="00255391">
              <w:rPr>
                <w:spacing w:val="-5"/>
                <w:u w:color="000000"/>
              </w:rPr>
              <w:t>)</w:t>
            </w:r>
          </w:p>
        </w:tc>
        <w:tc>
          <w:tcPr>
            <w:tcW w:w="2550" w:type="dxa"/>
          </w:tcPr>
          <w:p w14:paraId="157C8856" w14:textId="77777777" w:rsidR="00E54A47" w:rsidRPr="00255391" w:rsidRDefault="00E54A47" w:rsidP="00E54A47">
            <w:pPr>
              <w:pStyle w:val="112"/>
            </w:pPr>
          </w:p>
        </w:tc>
      </w:tr>
    </w:tbl>
    <w:p w14:paraId="1FE80BE0" w14:textId="0DA5E89A" w:rsidR="00A9088A" w:rsidRPr="00255391" w:rsidRDefault="00A9088A" w:rsidP="00A9088A">
      <w:pPr>
        <w:pStyle w:val="4"/>
        <w:rPr>
          <w:u w:color="000000"/>
          <w:bdr w:val="nil"/>
          <w:lang w:eastAsia="ru-RU"/>
        </w:rPr>
      </w:pPr>
      <w:bookmarkStart w:id="420" w:name="_Ref335802"/>
      <w:r w:rsidRPr="00255391">
        <w:t>Описание</w:t>
      </w:r>
      <w:r w:rsidRPr="00255391">
        <w:rPr>
          <w:u w:color="000000"/>
          <w:bdr w:val="nil"/>
          <w:lang w:eastAsia="ru-RU"/>
        </w:rPr>
        <w:t xml:space="preserve"> проверок запроса</w:t>
      </w:r>
      <w:bookmarkEnd w:id="418"/>
      <w:bookmarkEnd w:id="419"/>
      <w:bookmarkEnd w:id="420"/>
    </w:p>
    <w:tbl>
      <w:tblPr>
        <w:tblStyle w:val="affb"/>
        <w:tblW w:w="10206" w:type="dxa"/>
        <w:tblInd w:w="-431" w:type="dxa"/>
        <w:tblLayout w:type="fixed"/>
        <w:tblLook w:val="04A0" w:firstRow="1" w:lastRow="0" w:firstColumn="1" w:lastColumn="0" w:noHBand="0" w:noVBand="1"/>
      </w:tblPr>
      <w:tblGrid>
        <w:gridCol w:w="568"/>
        <w:gridCol w:w="1134"/>
        <w:gridCol w:w="1418"/>
        <w:gridCol w:w="3543"/>
        <w:gridCol w:w="1418"/>
        <w:gridCol w:w="2125"/>
      </w:tblGrid>
      <w:tr w:rsidR="00E54A47" w:rsidRPr="00255391" w14:paraId="586F820A" w14:textId="77777777" w:rsidTr="00D75FB9">
        <w:trPr>
          <w:tblHeader/>
        </w:trPr>
        <w:tc>
          <w:tcPr>
            <w:tcW w:w="568" w:type="dxa"/>
            <w:shd w:val="clear" w:color="auto" w:fill="E7E6E6" w:themeFill="background2"/>
            <w:vAlign w:val="center"/>
          </w:tcPr>
          <w:p w14:paraId="3B02A119" w14:textId="77777777" w:rsidR="00E54A47" w:rsidRPr="00255391" w:rsidRDefault="00E54A47" w:rsidP="001F0FB0">
            <w:pPr>
              <w:pStyle w:val="115"/>
            </w:pPr>
            <w:r w:rsidRPr="00255391">
              <w:rPr>
                <w:u w:color="000000"/>
              </w:rPr>
              <w:t>№</w:t>
            </w:r>
          </w:p>
        </w:tc>
        <w:tc>
          <w:tcPr>
            <w:tcW w:w="1134" w:type="dxa"/>
            <w:shd w:val="clear" w:color="auto" w:fill="E7E6E6" w:themeFill="background2"/>
            <w:vAlign w:val="center"/>
          </w:tcPr>
          <w:p w14:paraId="6EEB1E9C" w14:textId="77777777" w:rsidR="00E54A47" w:rsidRPr="00255391" w:rsidRDefault="00E54A47" w:rsidP="001F0FB0">
            <w:pPr>
              <w:pStyle w:val="115"/>
              <w:rPr>
                <w:lang w:val="ru-RU"/>
              </w:rPr>
            </w:pPr>
            <w:r w:rsidRPr="00255391">
              <w:rPr>
                <w:u w:color="000000"/>
                <w:lang w:val="ru-RU"/>
              </w:rPr>
              <w:t>Местоположение поля</w:t>
            </w:r>
          </w:p>
        </w:tc>
        <w:tc>
          <w:tcPr>
            <w:tcW w:w="1418" w:type="dxa"/>
            <w:shd w:val="clear" w:color="auto" w:fill="E7E6E6" w:themeFill="background2"/>
            <w:vAlign w:val="center"/>
          </w:tcPr>
          <w:p w14:paraId="4D024167" w14:textId="77777777" w:rsidR="00E54A47" w:rsidRPr="00255391" w:rsidRDefault="00E54A47" w:rsidP="001F0FB0">
            <w:pPr>
              <w:pStyle w:val="115"/>
              <w:rPr>
                <w:lang w:val="ru-RU"/>
              </w:rPr>
            </w:pPr>
            <w:r w:rsidRPr="00255391">
              <w:rPr>
                <w:u w:color="000000"/>
                <w:lang w:val="ru-RU"/>
              </w:rPr>
              <w:t>Код поля</w:t>
            </w:r>
          </w:p>
        </w:tc>
        <w:tc>
          <w:tcPr>
            <w:tcW w:w="3543" w:type="dxa"/>
            <w:shd w:val="clear" w:color="auto" w:fill="E7E6E6" w:themeFill="background2"/>
            <w:vAlign w:val="center"/>
          </w:tcPr>
          <w:p w14:paraId="6A93FAA3" w14:textId="77777777" w:rsidR="00E54A47" w:rsidRPr="00255391" w:rsidRDefault="00E54A47" w:rsidP="001F0FB0">
            <w:pPr>
              <w:pStyle w:val="115"/>
              <w:rPr>
                <w:lang w:val="ru-RU"/>
              </w:rPr>
            </w:pPr>
            <w:r w:rsidRPr="00255391">
              <w:rPr>
                <w:u w:color="000000"/>
                <w:lang w:val="ru-RU"/>
              </w:rPr>
              <w:t>Проверка</w:t>
            </w:r>
          </w:p>
        </w:tc>
        <w:tc>
          <w:tcPr>
            <w:tcW w:w="1418" w:type="dxa"/>
            <w:shd w:val="clear" w:color="auto" w:fill="E7E6E6" w:themeFill="background2"/>
            <w:vAlign w:val="center"/>
          </w:tcPr>
          <w:p w14:paraId="4A032079" w14:textId="77777777" w:rsidR="00E54A47" w:rsidRPr="00255391" w:rsidRDefault="00E54A47"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750192F4" w14:textId="77777777" w:rsidR="00E54A47" w:rsidRPr="00255391" w:rsidRDefault="00E54A47" w:rsidP="001F0FB0">
            <w:pPr>
              <w:pStyle w:val="115"/>
              <w:rPr>
                <w:lang w:val="ru-RU"/>
              </w:rPr>
            </w:pPr>
            <w:r w:rsidRPr="00255391">
              <w:rPr>
                <w:u w:color="000000"/>
                <w:lang w:val="ru-RU"/>
              </w:rPr>
              <w:t>Комментарий</w:t>
            </w:r>
          </w:p>
        </w:tc>
      </w:tr>
      <w:tr w:rsidR="00E54A47" w:rsidRPr="00255391" w14:paraId="029BF395" w14:textId="77777777" w:rsidTr="00D75FB9">
        <w:tc>
          <w:tcPr>
            <w:tcW w:w="568" w:type="dxa"/>
          </w:tcPr>
          <w:p w14:paraId="48DCACF2" w14:textId="77777777" w:rsidR="00E54A47" w:rsidRPr="00255391" w:rsidRDefault="00E54A47" w:rsidP="00B16187">
            <w:pPr>
              <w:pStyle w:val="a"/>
              <w:numPr>
                <w:ilvl w:val="0"/>
                <w:numId w:val="36"/>
              </w:numPr>
            </w:pPr>
          </w:p>
        </w:tc>
        <w:tc>
          <w:tcPr>
            <w:tcW w:w="1134" w:type="dxa"/>
          </w:tcPr>
          <w:p w14:paraId="54E3AEA8" w14:textId="653669CF" w:rsidR="00E54A47" w:rsidRPr="00255391" w:rsidRDefault="00E54A47" w:rsidP="00E54A47">
            <w:pPr>
              <w:pStyle w:val="112"/>
            </w:pPr>
            <w:r w:rsidRPr="00255391">
              <w:rPr>
                <w:i/>
                <w:iCs/>
              </w:rPr>
              <w:t>Блок</w:t>
            </w:r>
            <w:r w:rsidRPr="00255391">
              <w:rPr>
                <w:i/>
                <w:iCs/>
                <w:lang w:val="en-US"/>
              </w:rPr>
              <w:t xml:space="preserve"> </w:t>
            </w:r>
            <w:r w:rsidRPr="00255391">
              <w:rPr>
                <w:i/>
                <w:iCs/>
              </w:rPr>
              <w:t>подписания</w:t>
            </w:r>
            <w:r w:rsidRPr="00255391">
              <w:rPr>
                <w:i/>
                <w:iCs/>
                <w:lang w:val="en-US"/>
              </w:rPr>
              <w:t xml:space="preserve"> </w:t>
            </w:r>
            <w:r w:rsidRPr="00255391">
              <w:rPr>
                <w:i/>
                <w:iCs/>
              </w:rPr>
              <w:t>элемента</w:t>
            </w:r>
            <w:r w:rsidRPr="00255391">
              <w:rPr>
                <w:i/>
                <w:iCs/>
                <w:lang w:val="en-US"/>
              </w:rPr>
              <w:t xml:space="preserve"> //MessagePrimaryContent</w:t>
            </w:r>
          </w:p>
        </w:tc>
        <w:tc>
          <w:tcPr>
            <w:tcW w:w="1418" w:type="dxa"/>
          </w:tcPr>
          <w:p w14:paraId="3DB04EB4" w14:textId="73861D83" w:rsidR="00E54A47" w:rsidRPr="00255391" w:rsidRDefault="00E54A47" w:rsidP="00E54A47">
            <w:pPr>
              <w:pStyle w:val="112"/>
            </w:pPr>
            <w:r w:rsidRPr="00255391">
              <w:rPr>
                <w:lang w:val="en-US"/>
              </w:rPr>
              <w:t>SendRequestRequest/ SenderProvidedRequestData/ PersonalSignature</w:t>
            </w:r>
          </w:p>
        </w:tc>
        <w:tc>
          <w:tcPr>
            <w:tcW w:w="3543" w:type="dxa"/>
          </w:tcPr>
          <w:p w14:paraId="2FC829E8" w14:textId="2875408E" w:rsidR="00E54A47" w:rsidRPr="00255391" w:rsidRDefault="00E54A47" w:rsidP="00E54A47">
            <w:pPr>
              <w:pStyle w:val="112"/>
            </w:pPr>
            <w:r w:rsidRPr="00255391">
              <w:t>Не пройдена проверка ЭП под пакетом с извещениями</w:t>
            </w:r>
            <w:r w:rsidR="00E00F86" w:rsidRPr="00255391">
              <w:t xml:space="preserve"> о возврате</w:t>
            </w:r>
          </w:p>
        </w:tc>
        <w:tc>
          <w:tcPr>
            <w:tcW w:w="1418" w:type="dxa"/>
          </w:tcPr>
          <w:p w14:paraId="2CFC6CF1" w14:textId="2603BDB4" w:rsidR="00E54A47" w:rsidRPr="00255391" w:rsidRDefault="00E54A47" w:rsidP="00E54A47">
            <w:pPr>
              <w:pStyle w:val="112"/>
              <w:rPr>
                <w:lang w:val="en-US"/>
              </w:rPr>
            </w:pPr>
            <w:r w:rsidRPr="00255391">
              <w:rPr>
                <w:lang w:val="en-US"/>
              </w:rPr>
              <w:t>GetResponseResponse/ResponseMessage/Response /SenderProvidedResponseData/ RequestStatus/StatusCode = «13»</w:t>
            </w:r>
          </w:p>
        </w:tc>
        <w:tc>
          <w:tcPr>
            <w:tcW w:w="2125" w:type="dxa"/>
          </w:tcPr>
          <w:p w14:paraId="6AEC3436" w14:textId="7891648D" w:rsidR="00E54A47" w:rsidRPr="00255391" w:rsidRDefault="00E54A47" w:rsidP="00E54A47">
            <w:pPr>
              <w:pStyle w:val="112"/>
            </w:pPr>
            <w:r w:rsidRPr="00255391">
              <w:rPr>
                <w:i/>
              </w:rPr>
              <w:t>Неверный формат данных ЭП под сущностью (запросом)</w:t>
            </w:r>
          </w:p>
        </w:tc>
      </w:tr>
      <w:tr w:rsidR="00E54A47" w:rsidRPr="00255391" w14:paraId="2362F103" w14:textId="77777777" w:rsidTr="00D75FB9">
        <w:tc>
          <w:tcPr>
            <w:tcW w:w="568" w:type="dxa"/>
          </w:tcPr>
          <w:p w14:paraId="7F59A440" w14:textId="77777777" w:rsidR="00E54A47" w:rsidRPr="00255391" w:rsidRDefault="00E54A47" w:rsidP="00B16187">
            <w:pPr>
              <w:pStyle w:val="a"/>
              <w:numPr>
                <w:ilvl w:val="0"/>
                <w:numId w:val="36"/>
              </w:numPr>
            </w:pPr>
          </w:p>
        </w:tc>
        <w:tc>
          <w:tcPr>
            <w:tcW w:w="1134" w:type="dxa"/>
          </w:tcPr>
          <w:p w14:paraId="2CFF29A8" w14:textId="034941D5" w:rsidR="00E54A47" w:rsidRPr="00255391" w:rsidRDefault="00E54A47" w:rsidP="00E54A47">
            <w:pPr>
              <w:pStyle w:val="112"/>
            </w:pPr>
            <w:r w:rsidRPr="00255391">
              <w:rPr>
                <w:i/>
                <w:iCs/>
              </w:rPr>
              <w:t>Бизнес поля запроса</w:t>
            </w:r>
          </w:p>
        </w:tc>
        <w:tc>
          <w:tcPr>
            <w:tcW w:w="1418" w:type="dxa"/>
          </w:tcPr>
          <w:p w14:paraId="53EDD5FE" w14:textId="2C6F4A2B" w:rsidR="00E54A47" w:rsidRPr="00255391" w:rsidRDefault="00E54A47" w:rsidP="00E54A47">
            <w:pPr>
              <w:pStyle w:val="112"/>
            </w:pPr>
            <w:r w:rsidRPr="00255391">
              <w:rPr>
                <w:lang w:val="en-US"/>
              </w:rPr>
              <w:t>ImportRefundsRequest</w:t>
            </w:r>
          </w:p>
        </w:tc>
        <w:tc>
          <w:tcPr>
            <w:tcW w:w="3543" w:type="dxa"/>
          </w:tcPr>
          <w:p w14:paraId="66374172" w14:textId="447D1988" w:rsidR="00E54A47" w:rsidRPr="00255391" w:rsidRDefault="00E54A47" w:rsidP="00E54A47">
            <w:pPr>
              <w:pStyle w:val="112"/>
            </w:pPr>
            <w:r w:rsidRPr="00255391">
              <w:t>Системный сбой. Разовый отказ ГИС ГМП, необходимо повторить запрос</w:t>
            </w:r>
          </w:p>
        </w:tc>
        <w:tc>
          <w:tcPr>
            <w:tcW w:w="1418" w:type="dxa"/>
          </w:tcPr>
          <w:p w14:paraId="0E4952F2" w14:textId="77777777" w:rsidR="00E54A47" w:rsidRPr="00255391" w:rsidRDefault="00E54A47" w:rsidP="00E54A47">
            <w:pPr>
              <w:pStyle w:val="112"/>
              <w:rPr>
                <w:lang w:val="en-US"/>
              </w:rPr>
            </w:pPr>
            <w:r w:rsidRPr="00255391">
              <w:rPr>
                <w:lang w:val="en-US"/>
              </w:rPr>
              <w:t>GetResponseResponse/ResponseMessage/Response /SenderProvidedResponseData/RequestStatus/StatusCode = «1»</w:t>
            </w:r>
          </w:p>
          <w:p w14:paraId="70D699E3" w14:textId="2DFFCDE7" w:rsidR="00E54A47" w:rsidRPr="00255391" w:rsidRDefault="00E54A47" w:rsidP="00E54A47">
            <w:pPr>
              <w:pStyle w:val="112"/>
            </w:pPr>
            <w:r w:rsidRPr="00255391">
              <w:rPr>
                <w:lang w:val="en-US"/>
              </w:rPr>
              <w:t xml:space="preserve"> </w:t>
            </w:r>
            <w:r w:rsidRPr="00255391">
              <w:t>или</w:t>
            </w:r>
            <w:r w:rsidRPr="00255391">
              <w:rPr>
                <w:lang w:val="en-US"/>
              </w:rPr>
              <w:t xml:space="preserve"> ImportRefundsResponse/ ImportProtocol/code = «1»</w:t>
            </w:r>
          </w:p>
        </w:tc>
        <w:tc>
          <w:tcPr>
            <w:tcW w:w="2125" w:type="dxa"/>
          </w:tcPr>
          <w:p w14:paraId="73DA93BF" w14:textId="498AF567" w:rsidR="00E54A47" w:rsidRPr="00255391" w:rsidRDefault="00E54A47" w:rsidP="00E54A47">
            <w:pPr>
              <w:pStyle w:val="112"/>
            </w:pPr>
            <w:r w:rsidRPr="00255391">
              <w:rPr>
                <w:i/>
              </w:rPr>
              <w:t>Внутренняя</w:t>
            </w:r>
            <w:r w:rsidRPr="00255391">
              <w:rPr>
                <w:i/>
                <w:lang w:val="en-US"/>
              </w:rPr>
              <w:t xml:space="preserve"> </w:t>
            </w:r>
            <w:r w:rsidRPr="00255391">
              <w:rPr>
                <w:i/>
              </w:rPr>
              <w:t>ошибка</w:t>
            </w:r>
          </w:p>
        </w:tc>
      </w:tr>
      <w:tr w:rsidR="00E54A47" w:rsidRPr="00255391" w14:paraId="540A8718" w14:textId="77777777" w:rsidTr="00D75FB9">
        <w:tc>
          <w:tcPr>
            <w:tcW w:w="568" w:type="dxa"/>
          </w:tcPr>
          <w:p w14:paraId="25C4C5DA" w14:textId="77777777" w:rsidR="00E54A47" w:rsidRPr="00255391" w:rsidRDefault="00E54A47" w:rsidP="00B16187">
            <w:pPr>
              <w:pStyle w:val="a"/>
              <w:numPr>
                <w:ilvl w:val="0"/>
                <w:numId w:val="36"/>
              </w:numPr>
            </w:pPr>
          </w:p>
        </w:tc>
        <w:tc>
          <w:tcPr>
            <w:tcW w:w="1134" w:type="dxa"/>
          </w:tcPr>
          <w:p w14:paraId="08E6F3CC" w14:textId="72F54C21" w:rsidR="00E54A47" w:rsidRPr="00255391" w:rsidRDefault="00E54A47" w:rsidP="00E54A47">
            <w:pPr>
              <w:pStyle w:val="112"/>
            </w:pPr>
            <w:r w:rsidRPr="00255391">
              <w:rPr>
                <w:i/>
                <w:iCs/>
              </w:rPr>
              <w:t>Бизнес</w:t>
            </w:r>
            <w:r w:rsidRPr="00255391">
              <w:rPr>
                <w:i/>
                <w:iCs/>
                <w:lang w:val="en-US"/>
              </w:rPr>
              <w:t xml:space="preserve"> </w:t>
            </w:r>
            <w:r w:rsidRPr="00255391">
              <w:rPr>
                <w:i/>
                <w:iCs/>
              </w:rPr>
              <w:t>поля</w:t>
            </w:r>
            <w:r w:rsidRPr="00255391">
              <w:rPr>
                <w:i/>
                <w:iCs/>
                <w:lang w:val="en-US"/>
              </w:rPr>
              <w:t xml:space="preserve"> </w:t>
            </w:r>
            <w:r w:rsidRPr="00255391">
              <w:rPr>
                <w:i/>
                <w:iCs/>
              </w:rPr>
              <w:t>запроса</w:t>
            </w:r>
          </w:p>
        </w:tc>
        <w:tc>
          <w:tcPr>
            <w:tcW w:w="1418" w:type="dxa"/>
          </w:tcPr>
          <w:p w14:paraId="4776746A" w14:textId="41864304" w:rsidR="00E54A47" w:rsidRPr="00255391" w:rsidRDefault="00E54A47" w:rsidP="00E54A47">
            <w:pPr>
              <w:pStyle w:val="112"/>
              <w:rPr>
                <w:lang w:val="en-US"/>
              </w:rPr>
            </w:pPr>
            <w:r w:rsidRPr="00255391">
              <w:rPr>
                <w:lang w:val="en-US"/>
              </w:rPr>
              <w:t>ImportRefundsRequest /@senderIdentifier</w:t>
            </w:r>
          </w:p>
          <w:p w14:paraId="56C5C9D7" w14:textId="2AF8B4E4" w:rsidR="00E00F86" w:rsidRPr="00255391" w:rsidRDefault="00E00F86" w:rsidP="00E54A47">
            <w:pPr>
              <w:pStyle w:val="112"/>
              <w:rPr>
                <w:lang w:val="en-US"/>
              </w:rPr>
            </w:pPr>
            <w:r w:rsidRPr="00255391">
              <w:rPr>
                <w:lang w:val="en-US"/>
              </w:rPr>
              <w:t>ImportRefundsRequest/@senderRole</w:t>
            </w:r>
          </w:p>
          <w:p w14:paraId="1F23840C" w14:textId="77777777" w:rsidR="00E54A47" w:rsidRPr="00255391" w:rsidRDefault="00E54A47" w:rsidP="00E54A47">
            <w:pPr>
              <w:pStyle w:val="112"/>
            </w:pPr>
          </w:p>
        </w:tc>
        <w:tc>
          <w:tcPr>
            <w:tcW w:w="3543" w:type="dxa"/>
          </w:tcPr>
          <w:p w14:paraId="308D76E9" w14:textId="265CEC0A" w:rsidR="00E54A47" w:rsidRPr="00255391" w:rsidRDefault="00E54A47" w:rsidP="00E54A47">
            <w:pPr>
              <w:pStyle w:val="112"/>
            </w:pPr>
            <w:r w:rsidRPr="00255391">
              <w:t>Участник-отправитель запроса должен быть зарегистрирован в ГИС ГМП</w:t>
            </w:r>
          </w:p>
        </w:tc>
        <w:tc>
          <w:tcPr>
            <w:tcW w:w="1418" w:type="dxa"/>
          </w:tcPr>
          <w:p w14:paraId="3E17851D" w14:textId="55D7F3D4" w:rsidR="00E54A47" w:rsidRPr="00255391" w:rsidRDefault="00E54A47" w:rsidP="00E54A47">
            <w:pPr>
              <w:pStyle w:val="112"/>
              <w:rPr>
                <w:lang w:val="en-US"/>
              </w:rPr>
            </w:pPr>
            <w:r w:rsidRPr="00255391">
              <w:rPr>
                <w:lang w:val="en-US"/>
              </w:rPr>
              <w:t>GetResponseResponse/ResponseMessage/Response /SenderProvidedResponseData/ RequestStatus/StatusCode = «21»</w:t>
            </w:r>
          </w:p>
        </w:tc>
        <w:tc>
          <w:tcPr>
            <w:tcW w:w="2125" w:type="dxa"/>
          </w:tcPr>
          <w:p w14:paraId="275A736B" w14:textId="11DAA385" w:rsidR="00E54A47" w:rsidRPr="00255391" w:rsidRDefault="00DC32CB" w:rsidP="00E54A47">
            <w:pPr>
              <w:pStyle w:val="112"/>
            </w:pPr>
            <w:r w:rsidRPr="00255391">
              <w:rPr>
                <w:i/>
              </w:rPr>
              <w:t xml:space="preserve">Принят </w:t>
            </w:r>
            <w:r w:rsidR="00E54A47" w:rsidRPr="00255391">
              <w:rPr>
                <w:i/>
              </w:rPr>
              <w:t>запрос от незарегистрированного участника</w:t>
            </w:r>
          </w:p>
        </w:tc>
      </w:tr>
      <w:tr w:rsidR="00E54A47" w:rsidRPr="00255391" w14:paraId="13E530DD" w14:textId="77777777" w:rsidTr="00D75FB9">
        <w:tc>
          <w:tcPr>
            <w:tcW w:w="568" w:type="dxa"/>
          </w:tcPr>
          <w:p w14:paraId="32ED788A" w14:textId="77777777" w:rsidR="00E54A47" w:rsidRPr="00255391" w:rsidRDefault="00E54A47" w:rsidP="00B16187">
            <w:pPr>
              <w:pStyle w:val="a"/>
              <w:numPr>
                <w:ilvl w:val="0"/>
                <w:numId w:val="36"/>
              </w:numPr>
            </w:pPr>
          </w:p>
        </w:tc>
        <w:tc>
          <w:tcPr>
            <w:tcW w:w="1134" w:type="dxa"/>
          </w:tcPr>
          <w:p w14:paraId="5B361149" w14:textId="3D1F04F8" w:rsidR="00E54A47" w:rsidRPr="00255391" w:rsidRDefault="00E54A47" w:rsidP="00E54A47">
            <w:pPr>
              <w:pStyle w:val="112"/>
            </w:pPr>
            <w:r w:rsidRPr="00255391">
              <w:rPr>
                <w:i/>
                <w:iCs/>
              </w:rPr>
              <w:t>Бизнес поля запроса</w:t>
            </w:r>
          </w:p>
        </w:tc>
        <w:tc>
          <w:tcPr>
            <w:tcW w:w="1418" w:type="dxa"/>
          </w:tcPr>
          <w:p w14:paraId="6A0E83EB" w14:textId="77777777" w:rsidR="00E54A47" w:rsidRPr="00255391" w:rsidRDefault="00E54A47" w:rsidP="00E54A47">
            <w:pPr>
              <w:pStyle w:val="112"/>
              <w:rPr>
                <w:lang w:val="en-US"/>
              </w:rPr>
            </w:pPr>
            <w:r w:rsidRPr="00255391">
              <w:rPr>
                <w:lang w:val="en-US"/>
              </w:rPr>
              <w:t>ImportRefundsRequest/ @senderIdentifier</w:t>
            </w:r>
          </w:p>
          <w:p w14:paraId="3DAD95E2" w14:textId="346CE1F1" w:rsidR="00E54A47" w:rsidRPr="00255391" w:rsidRDefault="00E54A47" w:rsidP="00E54A47">
            <w:pPr>
              <w:pStyle w:val="112"/>
              <w:rPr>
                <w:lang w:val="en-US"/>
              </w:rPr>
            </w:pPr>
            <w:r w:rsidRPr="00255391">
              <w:rPr>
                <w:lang w:val="en-US"/>
              </w:rPr>
              <w:t>ImportRefundsRequest/RefundsPack</w:t>
            </w:r>
            <w:r w:rsidR="00724F75" w:rsidRPr="00255391">
              <w:rPr>
                <w:lang w:val="en-US"/>
              </w:rPr>
              <w:t>age/ImportedRefund/@</w:t>
            </w:r>
            <w:bookmarkStart w:id="421" w:name="OLE_LINK595"/>
            <w:bookmarkStart w:id="422" w:name="OLE_LINK596"/>
            <w:r w:rsidR="00724F75" w:rsidRPr="00255391">
              <w:rPr>
                <w:lang w:val="en-US"/>
              </w:rPr>
              <w:t>originatorId</w:t>
            </w:r>
            <w:bookmarkEnd w:id="421"/>
            <w:bookmarkEnd w:id="422"/>
          </w:p>
          <w:p w14:paraId="4441FE7A" w14:textId="23135B70" w:rsidR="00E00F86" w:rsidRPr="00255391" w:rsidRDefault="00E00F86" w:rsidP="00E54A47">
            <w:pPr>
              <w:pStyle w:val="112"/>
              <w:rPr>
                <w:lang w:val="en-US"/>
              </w:rPr>
            </w:pPr>
            <w:r w:rsidRPr="00255391">
              <w:rPr>
                <w:lang w:val="en-US"/>
              </w:rPr>
              <w:t>ImportRefundsRequest/RefundsPackage/ImportedChange/@originatorId</w:t>
            </w:r>
          </w:p>
        </w:tc>
        <w:tc>
          <w:tcPr>
            <w:tcW w:w="3543" w:type="dxa"/>
          </w:tcPr>
          <w:p w14:paraId="32CC69CF" w14:textId="53D76BB6" w:rsidR="00E54A47" w:rsidRPr="00255391" w:rsidRDefault="00E54A47" w:rsidP="00E54A47">
            <w:pPr>
              <w:pStyle w:val="112"/>
            </w:pPr>
            <w:r w:rsidRPr="00255391">
              <w:t>Участник - отправитель запроса и участник, сформировавший запрос, не должны иметь в ГИС ГМП статус отличный от «Активный»</w:t>
            </w:r>
          </w:p>
        </w:tc>
        <w:tc>
          <w:tcPr>
            <w:tcW w:w="1418" w:type="dxa"/>
          </w:tcPr>
          <w:p w14:paraId="6703FBB8" w14:textId="0A4BFCDD" w:rsidR="00E54A47" w:rsidRPr="00255391" w:rsidRDefault="00E54A47" w:rsidP="00E54A47">
            <w:pPr>
              <w:pStyle w:val="112"/>
              <w:rPr>
                <w:lang w:val="en-US"/>
              </w:rPr>
            </w:pPr>
            <w:r w:rsidRPr="00255391">
              <w:rPr>
                <w:lang w:val="en-US"/>
              </w:rPr>
              <w:t>GetResponseResponse/ResponseMessage/Response /SenderProvidedResponseData/ RequestStatus/StatusCode = «23»</w:t>
            </w:r>
          </w:p>
        </w:tc>
        <w:tc>
          <w:tcPr>
            <w:tcW w:w="2125" w:type="dxa"/>
          </w:tcPr>
          <w:p w14:paraId="1EDCB3AA" w14:textId="2030524D" w:rsidR="00E54A47" w:rsidRPr="00255391" w:rsidRDefault="00E54A47" w:rsidP="00E54A47">
            <w:pPr>
              <w:pStyle w:val="112"/>
            </w:pPr>
            <w:r w:rsidRPr="00255391">
              <w:rPr>
                <w:i/>
              </w:rPr>
              <w:t>Участник не завершил тестирование или исключен</w:t>
            </w:r>
          </w:p>
        </w:tc>
      </w:tr>
      <w:tr w:rsidR="00E54A47" w:rsidRPr="00255391" w14:paraId="4266E4FE" w14:textId="77777777" w:rsidTr="00D75FB9">
        <w:tc>
          <w:tcPr>
            <w:tcW w:w="568" w:type="dxa"/>
          </w:tcPr>
          <w:p w14:paraId="5A905949" w14:textId="77777777" w:rsidR="00E54A47" w:rsidRPr="00255391" w:rsidRDefault="00E54A47" w:rsidP="00B16187">
            <w:pPr>
              <w:pStyle w:val="a"/>
              <w:numPr>
                <w:ilvl w:val="0"/>
                <w:numId w:val="36"/>
              </w:numPr>
            </w:pPr>
          </w:p>
        </w:tc>
        <w:tc>
          <w:tcPr>
            <w:tcW w:w="1134" w:type="dxa"/>
          </w:tcPr>
          <w:p w14:paraId="6EBE3EE7" w14:textId="78D2074C" w:rsidR="00E54A47" w:rsidRPr="00255391" w:rsidRDefault="00E54A47" w:rsidP="00E54A47">
            <w:pPr>
              <w:pStyle w:val="112"/>
            </w:pPr>
            <w:r w:rsidRPr="00255391">
              <w:rPr>
                <w:i/>
                <w:iCs/>
              </w:rPr>
              <w:t>Бизнес поля запроса</w:t>
            </w:r>
          </w:p>
        </w:tc>
        <w:tc>
          <w:tcPr>
            <w:tcW w:w="1418" w:type="dxa"/>
          </w:tcPr>
          <w:p w14:paraId="138007A7" w14:textId="6766146B" w:rsidR="00E54A47" w:rsidRPr="00255391" w:rsidRDefault="00E54A47" w:rsidP="00E54A47">
            <w:pPr>
              <w:pStyle w:val="112"/>
            </w:pPr>
            <w:r w:rsidRPr="00255391">
              <w:rPr>
                <w:lang w:val="en-US"/>
              </w:rPr>
              <w:t>ImportRefundsRequest /@senderRole</w:t>
            </w:r>
          </w:p>
        </w:tc>
        <w:tc>
          <w:tcPr>
            <w:tcW w:w="3543" w:type="dxa"/>
          </w:tcPr>
          <w:p w14:paraId="31B23C27" w14:textId="355BE0CF" w:rsidR="00E54A47" w:rsidRPr="00255391" w:rsidRDefault="00E54A47" w:rsidP="00E54A47">
            <w:pPr>
              <w:pStyle w:val="112"/>
            </w:pPr>
            <w:r w:rsidRPr="00255391">
              <w:t>Проверка наличия прав у участника-отправителя запроса на предоставление в ГИС ГМП извещения</w:t>
            </w:r>
            <w:r w:rsidR="00E00F86" w:rsidRPr="00255391">
              <w:t xml:space="preserve"> о возврате</w:t>
            </w:r>
          </w:p>
        </w:tc>
        <w:tc>
          <w:tcPr>
            <w:tcW w:w="1418" w:type="dxa"/>
          </w:tcPr>
          <w:p w14:paraId="1DBA7DA3" w14:textId="49499871" w:rsidR="00E54A47" w:rsidRPr="00255391" w:rsidRDefault="00E54A47" w:rsidP="00E54A47">
            <w:pPr>
              <w:pStyle w:val="112"/>
              <w:rPr>
                <w:lang w:val="en-US"/>
              </w:rPr>
            </w:pPr>
            <w:r w:rsidRPr="00255391">
              <w:rPr>
                <w:lang w:val="en-US"/>
              </w:rPr>
              <w:t>GetResponseResponse/ResponseMessage/Response /SenderProvidedResponseData/ RequestStatus/StatusCode = «30»</w:t>
            </w:r>
          </w:p>
        </w:tc>
        <w:tc>
          <w:tcPr>
            <w:tcW w:w="2125" w:type="dxa"/>
          </w:tcPr>
          <w:p w14:paraId="1672850C" w14:textId="2769F9D9" w:rsidR="00E54A47" w:rsidRPr="00255391" w:rsidRDefault="00E54A47" w:rsidP="00E54A47">
            <w:pPr>
              <w:pStyle w:val="112"/>
            </w:pPr>
            <w:r w:rsidRPr="00255391">
              <w:rPr>
                <w:i/>
              </w:rPr>
              <w:t>У отправителя запроса недостаточно прав на проведение данной операции</w:t>
            </w:r>
          </w:p>
        </w:tc>
      </w:tr>
      <w:tr w:rsidR="00E54A47" w:rsidRPr="00255391" w14:paraId="0FE5FC4D" w14:textId="77777777" w:rsidTr="00D75FB9">
        <w:tc>
          <w:tcPr>
            <w:tcW w:w="568" w:type="dxa"/>
          </w:tcPr>
          <w:p w14:paraId="006BB0A1" w14:textId="77777777" w:rsidR="00E54A47" w:rsidRPr="00255391" w:rsidRDefault="00E54A47" w:rsidP="00B16187">
            <w:pPr>
              <w:pStyle w:val="a"/>
              <w:numPr>
                <w:ilvl w:val="0"/>
                <w:numId w:val="36"/>
              </w:numPr>
            </w:pPr>
          </w:p>
        </w:tc>
        <w:tc>
          <w:tcPr>
            <w:tcW w:w="1134" w:type="dxa"/>
          </w:tcPr>
          <w:p w14:paraId="3E63C77C" w14:textId="27A2C8A9" w:rsidR="00E54A47" w:rsidRPr="00255391" w:rsidRDefault="00E54A47" w:rsidP="00E54A47">
            <w:pPr>
              <w:pStyle w:val="112"/>
            </w:pPr>
            <w:r w:rsidRPr="00255391">
              <w:rPr>
                <w:i/>
                <w:iCs/>
              </w:rPr>
              <w:t>Бизнес поля запроса</w:t>
            </w:r>
          </w:p>
        </w:tc>
        <w:tc>
          <w:tcPr>
            <w:tcW w:w="1418" w:type="dxa"/>
          </w:tcPr>
          <w:p w14:paraId="2D5AD6AB" w14:textId="77777777" w:rsidR="005D6298" w:rsidRPr="005D6298" w:rsidRDefault="005D6298" w:rsidP="005D6298">
            <w:pPr>
              <w:pStyle w:val="112"/>
              <w:rPr>
                <w:lang w:val="en-US"/>
              </w:rPr>
            </w:pPr>
            <w:r w:rsidRPr="005D6298">
              <w:rPr>
                <w:lang w:val="en-US"/>
              </w:rPr>
              <w:t>ImportRefundsRequest /@senderIdentifier</w:t>
            </w:r>
          </w:p>
          <w:p w14:paraId="01ABA9FD" w14:textId="77777777" w:rsidR="005D6298" w:rsidRPr="005D6298" w:rsidRDefault="005D6298" w:rsidP="005D6298">
            <w:pPr>
              <w:pStyle w:val="112"/>
              <w:rPr>
                <w:lang w:val="en-US"/>
              </w:rPr>
            </w:pPr>
            <w:r w:rsidRPr="005D6298">
              <w:rPr>
                <w:lang w:val="en-US"/>
              </w:rPr>
              <w:t>ImportRefundsRequest / RefundsPackage / ImportedRefund /@originatorId</w:t>
            </w:r>
          </w:p>
          <w:p w14:paraId="1F992153" w14:textId="77777777" w:rsidR="005D6298" w:rsidRPr="005D6298" w:rsidRDefault="005D6298" w:rsidP="005D6298">
            <w:pPr>
              <w:pStyle w:val="112"/>
              <w:rPr>
                <w:lang w:val="en-US"/>
              </w:rPr>
            </w:pPr>
            <w:r w:rsidRPr="005D6298">
              <w:rPr>
                <w:lang w:val="en-US"/>
              </w:rPr>
              <w:t>ImportRefundsRequest/R</w:t>
            </w:r>
            <w:r w:rsidRPr="005D6298">
              <w:rPr>
                <w:lang w:val="en-US"/>
              </w:rPr>
              <w:lastRenderedPageBreak/>
              <w:t>efundsPackage/ImportedChange/@originatorId</w:t>
            </w:r>
          </w:p>
          <w:p w14:paraId="2F465627" w14:textId="77777777" w:rsidR="005D6298" w:rsidRPr="005D6298" w:rsidRDefault="005D6298" w:rsidP="005D6298">
            <w:pPr>
              <w:pStyle w:val="112"/>
              <w:rPr>
                <w:lang w:val="en-US"/>
              </w:rPr>
            </w:pPr>
            <w:r w:rsidRPr="005D6298">
              <w:rPr>
                <w:lang w:val="en-US"/>
              </w:rPr>
              <w:t>ImportRefundsRequest/RefundsPackage/ImportedRefund/ RefundPayer/@inn</w:t>
            </w:r>
          </w:p>
          <w:p w14:paraId="14E8C654" w14:textId="398FC80C" w:rsidR="00E54A47" w:rsidRPr="00255391" w:rsidRDefault="005D6298" w:rsidP="00E54A47">
            <w:pPr>
              <w:pStyle w:val="112"/>
              <w:rPr>
                <w:lang w:val="en-US"/>
              </w:rPr>
            </w:pPr>
            <w:r w:rsidRPr="005D6298">
              <w:rPr>
                <w:lang w:val="en-US"/>
              </w:rPr>
              <w:t>ImportRefundsRequest/RefundsPackage/ImportedRefund/ RefundPayer/@ kpp</w:t>
            </w:r>
          </w:p>
        </w:tc>
        <w:tc>
          <w:tcPr>
            <w:tcW w:w="3543" w:type="dxa"/>
          </w:tcPr>
          <w:p w14:paraId="410D4122" w14:textId="2B7F0F51" w:rsidR="00E54A47" w:rsidRPr="00255391" w:rsidRDefault="00E54A47" w:rsidP="00E54A47">
            <w:pPr>
              <w:pStyle w:val="112"/>
            </w:pPr>
            <w:r w:rsidRPr="00255391">
              <w:lastRenderedPageBreak/>
              <w:t>Участник, сформировавший возврат зарегистрирован в ГИС ГМП и при этом ИНН и КПП организации, осуществляющей возврат денежных средств, должны совпадать с ИНН/КПП организации, сформировавшей возврат</w:t>
            </w:r>
          </w:p>
        </w:tc>
        <w:tc>
          <w:tcPr>
            <w:tcW w:w="1418" w:type="dxa"/>
          </w:tcPr>
          <w:p w14:paraId="34888D2B" w14:textId="447B65C6" w:rsidR="00E54A47" w:rsidRPr="00255391" w:rsidRDefault="00E54A47" w:rsidP="00E54A47">
            <w:pPr>
              <w:pStyle w:val="112"/>
              <w:rPr>
                <w:lang w:val="en-US"/>
              </w:rPr>
            </w:pPr>
            <w:r w:rsidRPr="00255391">
              <w:rPr>
                <w:lang w:val="en-US"/>
              </w:rPr>
              <w:t>GetResponseResponse/ResponseMessage/Response /SenderProvidedResponseData/ RequestStatus/StatusCode = «302»</w:t>
            </w:r>
          </w:p>
        </w:tc>
        <w:tc>
          <w:tcPr>
            <w:tcW w:w="2125" w:type="dxa"/>
          </w:tcPr>
          <w:p w14:paraId="759C7FF6" w14:textId="4CFC447B" w:rsidR="00E54A47" w:rsidRPr="00255391" w:rsidRDefault="00E54A47" w:rsidP="00E54A47">
            <w:pPr>
              <w:pStyle w:val="112"/>
            </w:pPr>
            <w:r w:rsidRPr="00255391">
              <w:rPr>
                <w:i/>
              </w:rPr>
              <w:t>Попытка загрузки в систему информации другого участника</w:t>
            </w:r>
          </w:p>
        </w:tc>
      </w:tr>
      <w:tr w:rsidR="00E54A47" w:rsidRPr="00255391" w14:paraId="0CA74714" w14:textId="77777777" w:rsidTr="00D75FB9">
        <w:tc>
          <w:tcPr>
            <w:tcW w:w="568" w:type="dxa"/>
          </w:tcPr>
          <w:p w14:paraId="050CDA3C" w14:textId="77777777" w:rsidR="00E54A47" w:rsidRPr="00255391" w:rsidRDefault="00E54A47" w:rsidP="00B16187">
            <w:pPr>
              <w:pStyle w:val="a"/>
              <w:numPr>
                <w:ilvl w:val="0"/>
                <w:numId w:val="36"/>
              </w:numPr>
            </w:pPr>
          </w:p>
        </w:tc>
        <w:tc>
          <w:tcPr>
            <w:tcW w:w="1134" w:type="dxa"/>
          </w:tcPr>
          <w:p w14:paraId="591CF57B" w14:textId="04DBFD93" w:rsidR="00E54A47" w:rsidRPr="00255391" w:rsidRDefault="00E54A47" w:rsidP="00E54A47">
            <w:pPr>
              <w:pStyle w:val="112"/>
            </w:pPr>
            <w:r w:rsidRPr="00255391">
              <w:rPr>
                <w:i/>
                <w:iCs/>
              </w:rPr>
              <w:t>Бизнес поля запроса</w:t>
            </w:r>
          </w:p>
        </w:tc>
        <w:tc>
          <w:tcPr>
            <w:tcW w:w="1418" w:type="dxa"/>
          </w:tcPr>
          <w:p w14:paraId="470246AD" w14:textId="1B07AB0E" w:rsidR="00E54A47" w:rsidRPr="00255391" w:rsidRDefault="00E00F86" w:rsidP="00E54A47">
            <w:pPr>
              <w:pStyle w:val="112"/>
              <w:rPr>
                <w:lang w:val="en-US"/>
              </w:rPr>
            </w:pPr>
            <w:r w:rsidRPr="00255391">
              <w:rPr>
                <w:lang w:val="en-US"/>
              </w:rPr>
              <w:t>ImportRefundsRequest/RefundsPackage/ImportedRefund/@refundId</w:t>
            </w:r>
          </w:p>
        </w:tc>
        <w:tc>
          <w:tcPr>
            <w:tcW w:w="3543" w:type="dxa"/>
          </w:tcPr>
          <w:p w14:paraId="3D5E3044" w14:textId="3B4445C6" w:rsidR="00E54A47" w:rsidRPr="00255391" w:rsidRDefault="00E00F86" w:rsidP="00E54A47">
            <w:pPr>
              <w:pStyle w:val="112"/>
            </w:pPr>
            <w:r w:rsidRPr="00255391">
              <w:t>При за</w:t>
            </w:r>
            <w:r w:rsidR="005E0ACA" w:rsidRPr="00255391">
              <w:t>г</w:t>
            </w:r>
            <w:r w:rsidRPr="00255391">
              <w:t>рузке нового возврата проверяется отсутствие ранее загруженного возврата с таким же УИВ</w:t>
            </w:r>
          </w:p>
        </w:tc>
        <w:tc>
          <w:tcPr>
            <w:tcW w:w="1418" w:type="dxa"/>
          </w:tcPr>
          <w:p w14:paraId="616E7D3D" w14:textId="64603D0E" w:rsidR="00E54A47" w:rsidRPr="00255391" w:rsidRDefault="00E54A47" w:rsidP="00E54A47">
            <w:pPr>
              <w:pStyle w:val="112"/>
            </w:pPr>
            <w:r w:rsidRPr="00255391">
              <w:t>ImportRefundsResponse/ ImportProtocol/code = «5»</w:t>
            </w:r>
          </w:p>
        </w:tc>
        <w:tc>
          <w:tcPr>
            <w:tcW w:w="2125" w:type="dxa"/>
          </w:tcPr>
          <w:p w14:paraId="66C77383" w14:textId="5B132943" w:rsidR="00E54A47" w:rsidRPr="00255391" w:rsidRDefault="00E54A47" w:rsidP="00E54A47">
            <w:pPr>
              <w:pStyle w:val="112"/>
            </w:pPr>
            <w:r w:rsidRPr="00255391">
              <w:rPr>
                <w:i/>
              </w:rPr>
              <w:t>Предоставляемые участником данные уже присутствуют в системе</w:t>
            </w:r>
          </w:p>
        </w:tc>
      </w:tr>
      <w:tr w:rsidR="00E54A47" w:rsidRPr="00255391" w14:paraId="723ADD8D" w14:textId="77777777" w:rsidTr="00D75FB9">
        <w:tc>
          <w:tcPr>
            <w:tcW w:w="568" w:type="dxa"/>
          </w:tcPr>
          <w:p w14:paraId="085E7F9E" w14:textId="77777777" w:rsidR="00E54A47" w:rsidRPr="00255391" w:rsidRDefault="00E54A47" w:rsidP="00B16187">
            <w:pPr>
              <w:pStyle w:val="a"/>
              <w:numPr>
                <w:ilvl w:val="0"/>
                <w:numId w:val="36"/>
              </w:numPr>
            </w:pPr>
          </w:p>
        </w:tc>
        <w:tc>
          <w:tcPr>
            <w:tcW w:w="1134" w:type="dxa"/>
          </w:tcPr>
          <w:p w14:paraId="2C529077" w14:textId="0922CDC1" w:rsidR="00E54A47" w:rsidRPr="00255391" w:rsidRDefault="00E54A47" w:rsidP="00E54A47">
            <w:pPr>
              <w:pStyle w:val="112"/>
            </w:pPr>
            <w:r w:rsidRPr="00255391">
              <w:rPr>
                <w:i/>
                <w:iCs/>
              </w:rPr>
              <w:t>Бизнес поля запроса</w:t>
            </w:r>
          </w:p>
        </w:tc>
        <w:tc>
          <w:tcPr>
            <w:tcW w:w="1418" w:type="dxa"/>
          </w:tcPr>
          <w:p w14:paraId="2A02A387" w14:textId="77777777" w:rsidR="00E00F86" w:rsidRPr="00255391" w:rsidRDefault="00E00F86" w:rsidP="00E00F86">
            <w:pPr>
              <w:pStyle w:val="112"/>
              <w:rPr>
                <w:lang w:val="en-US"/>
              </w:rPr>
            </w:pPr>
            <w:r w:rsidRPr="00255391">
              <w:rPr>
                <w:lang w:val="en-US"/>
              </w:rPr>
              <w:t>ImportRefundsRequest/RefundsPackage/ImportedChange/RefundId</w:t>
            </w:r>
          </w:p>
          <w:p w14:paraId="767CE451" w14:textId="7DE2F0C2" w:rsidR="00E54A47" w:rsidRPr="00255391" w:rsidRDefault="00E00F86" w:rsidP="00E00F86">
            <w:pPr>
              <w:pStyle w:val="112"/>
              <w:rPr>
                <w:lang w:val="en-US"/>
              </w:rPr>
            </w:pPr>
            <w:r w:rsidRPr="00255391">
              <w:rPr>
                <w:lang w:val="en-US"/>
              </w:rPr>
              <w:t>ImportRefundsRequest/RefundsPackage/ImportedChange/ChangeStatus/ Meaning</w:t>
            </w:r>
          </w:p>
        </w:tc>
        <w:tc>
          <w:tcPr>
            <w:tcW w:w="3543" w:type="dxa"/>
          </w:tcPr>
          <w:p w14:paraId="304FF562" w14:textId="7CC0887D" w:rsidR="00E54A47" w:rsidRPr="00255391" w:rsidRDefault="00E54A47" w:rsidP="00C74689">
            <w:pPr>
              <w:pStyle w:val="112"/>
            </w:pPr>
            <w:r w:rsidRPr="00255391">
              <w:t>Если значение статуса изменения возврата равно «2» (уточнение), то проверяется, что возврат с таким УИВ не был ранее аннулирован</w:t>
            </w:r>
          </w:p>
        </w:tc>
        <w:tc>
          <w:tcPr>
            <w:tcW w:w="1418" w:type="dxa"/>
          </w:tcPr>
          <w:p w14:paraId="0685711E" w14:textId="732035DD" w:rsidR="00E54A47" w:rsidRPr="00255391" w:rsidRDefault="00E54A47" w:rsidP="00E54A47">
            <w:pPr>
              <w:pStyle w:val="112"/>
            </w:pPr>
            <w:r w:rsidRPr="00255391">
              <w:t>ImportRefundsResponse/ ImportProtocol/code = «7»</w:t>
            </w:r>
          </w:p>
        </w:tc>
        <w:tc>
          <w:tcPr>
            <w:tcW w:w="2125" w:type="dxa"/>
          </w:tcPr>
          <w:p w14:paraId="48514E6F" w14:textId="35BF60D6" w:rsidR="00E54A47" w:rsidRPr="00255391" w:rsidRDefault="00E54A47" w:rsidP="00E54A47">
            <w:pPr>
              <w:pStyle w:val="112"/>
            </w:pPr>
            <w:r w:rsidRPr="00255391">
              <w:rPr>
                <w:i/>
              </w:rPr>
              <w:t>Не найдено исходное извещение</w:t>
            </w:r>
          </w:p>
        </w:tc>
      </w:tr>
      <w:tr w:rsidR="00E54A47" w:rsidRPr="00255391" w14:paraId="50B992FA" w14:textId="77777777" w:rsidTr="00D75FB9">
        <w:tc>
          <w:tcPr>
            <w:tcW w:w="568" w:type="dxa"/>
          </w:tcPr>
          <w:p w14:paraId="57525345" w14:textId="77777777" w:rsidR="00E54A47" w:rsidRPr="00255391" w:rsidRDefault="00E54A47" w:rsidP="00B16187">
            <w:pPr>
              <w:pStyle w:val="a"/>
              <w:numPr>
                <w:ilvl w:val="0"/>
                <w:numId w:val="36"/>
              </w:numPr>
            </w:pPr>
          </w:p>
        </w:tc>
        <w:tc>
          <w:tcPr>
            <w:tcW w:w="1134" w:type="dxa"/>
          </w:tcPr>
          <w:p w14:paraId="0C517162" w14:textId="09F2CDD5" w:rsidR="00E54A47" w:rsidRPr="00255391" w:rsidRDefault="00E54A47" w:rsidP="00E54A47">
            <w:pPr>
              <w:pStyle w:val="112"/>
            </w:pPr>
            <w:r w:rsidRPr="00255391">
              <w:rPr>
                <w:i/>
                <w:iCs/>
              </w:rPr>
              <w:t>Бизнес поля запроса</w:t>
            </w:r>
          </w:p>
        </w:tc>
        <w:tc>
          <w:tcPr>
            <w:tcW w:w="1418" w:type="dxa"/>
          </w:tcPr>
          <w:p w14:paraId="67976451" w14:textId="77777777" w:rsidR="00E00F86" w:rsidRPr="00255391" w:rsidRDefault="00E00F86" w:rsidP="00E00F86">
            <w:pPr>
              <w:pStyle w:val="112"/>
              <w:rPr>
                <w:lang w:val="en-US"/>
              </w:rPr>
            </w:pPr>
            <w:r w:rsidRPr="00255391">
              <w:rPr>
                <w:lang w:val="en-US"/>
              </w:rPr>
              <w:t>ImportRefundsRequest/RefundsPackage/ImportedChange/RefundId</w:t>
            </w:r>
          </w:p>
          <w:p w14:paraId="2B7784FC" w14:textId="1721A632" w:rsidR="00E54A47" w:rsidRPr="00255391" w:rsidRDefault="00E00F86" w:rsidP="00E00F86">
            <w:pPr>
              <w:pStyle w:val="112"/>
              <w:rPr>
                <w:lang w:val="en-US"/>
              </w:rPr>
            </w:pPr>
            <w:r w:rsidRPr="00255391">
              <w:rPr>
                <w:lang w:val="en-US"/>
              </w:rPr>
              <w:t>ImportRefundsRequest/RefundsPackage/ImportedChange/ChangeStatus/ Meaning</w:t>
            </w:r>
          </w:p>
        </w:tc>
        <w:tc>
          <w:tcPr>
            <w:tcW w:w="3543" w:type="dxa"/>
          </w:tcPr>
          <w:p w14:paraId="23357CDC" w14:textId="1F2ECE96" w:rsidR="00E54A47" w:rsidRPr="00255391" w:rsidRDefault="00E54A47" w:rsidP="00E54A47">
            <w:pPr>
              <w:pStyle w:val="112"/>
            </w:pPr>
            <w:r w:rsidRPr="00255391">
              <w:t>Если значение статуса изменения возврата равно «4» (деаннулирование), то проверяется, что возврат с таким УИВ был ранее аннулирован</w:t>
            </w:r>
          </w:p>
        </w:tc>
        <w:tc>
          <w:tcPr>
            <w:tcW w:w="1418" w:type="dxa"/>
          </w:tcPr>
          <w:p w14:paraId="5603B812" w14:textId="61B80397" w:rsidR="00E54A47" w:rsidRPr="00255391" w:rsidRDefault="00E54A47" w:rsidP="00E54A47">
            <w:pPr>
              <w:pStyle w:val="112"/>
            </w:pPr>
            <w:r w:rsidRPr="00255391">
              <w:t>ImportRefundsResponse/ ImportProtocol/code = «7»</w:t>
            </w:r>
          </w:p>
        </w:tc>
        <w:tc>
          <w:tcPr>
            <w:tcW w:w="2125" w:type="dxa"/>
          </w:tcPr>
          <w:p w14:paraId="67B9748F" w14:textId="6B6EB369" w:rsidR="00E54A47" w:rsidRPr="00255391" w:rsidRDefault="00E54A47" w:rsidP="00E54A47">
            <w:pPr>
              <w:pStyle w:val="112"/>
            </w:pPr>
            <w:r w:rsidRPr="00255391">
              <w:rPr>
                <w:i/>
              </w:rPr>
              <w:t>Не найдено исходное извещение</w:t>
            </w:r>
          </w:p>
        </w:tc>
      </w:tr>
      <w:tr w:rsidR="00075613" w:rsidRPr="00255391" w14:paraId="5B0DC948" w14:textId="77777777" w:rsidTr="00D75FB9">
        <w:tc>
          <w:tcPr>
            <w:tcW w:w="568" w:type="dxa"/>
          </w:tcPr>
          <w:p w14:paraId="02B2CAD6" w14:textId="77777777" w:rsidR="00075613" w:rsidRPr="00255391" w:rsidRDefault="00075613" w:rsidP="00B16187">
            <w:pPr>
              <w:pStyle w:val="a"/>
              <w:numPr>
                <w:ilvl w:val="0"/>
                <w:numId w:val="36"/>
              </w:numPr>
            </w:pPr>
          </w:p>
        </w:tc>
        <w:tc>
          <w:tcPr>
            <w:tcW w:w="1134" w:type="dxa"/>
          </w:tcPr>
          <w:p w14:paraId="201C1949" w14:textId="79C4F737" w:rsidR="00075613" w:rsidRPr="00255391" w:rsidRDefault="00075613" w:rsidP="00E54A47">
            <w:pPr>
              <w:pStyle w:val="112"/>
              <w:rPr>
                <w:i/>
                <w:iCs/>
              </w:rPr>
            </w:pPr>
            <w:r w:rsidRPr="00255391">
              <w:rPr>
                <w:i/>
                <w:iCs/>
              </w:rPr>
              <w:t>Бизнес поля запроса</w:t>
            </w:r>
          </w:p>
        </w:tc>
        <w:tc>
          <w:tcPr>
            <w:tcW w:w="1418" w:type="dxa"/>
          </w:tcPr>
          <w:p w14:paraId="647A985F" w14:textId="77777777" w:rsidR="00075613" w:rsidRPr="00255391" w:rsidRDefault="00075613" w:rsidP="00075613">
            <w:pPr>
              <w:pStyle w:val="112"/>
              <w:rPr>
                <w:lang w:val="en-US"/>
              </w:rPr>
            </w:pPr>
            <w:r w:rsidRPr="00255391">
              <w:rPr>
                <w:lang w:val="en-US"/>
              </w:rPr>
              <w:t>ImportRefundsRequest/RefundsPackage/ImportedChange/RefundId</w:t>
            </w:r>
          </w:p>
          <w:p w14:paraId="7102B912" w14:textId="4E346188" w:rsidR="00075613" w:rsidRPr="00255391" w:rsidRDefault="00075613" w:rsidP="00075613">
            <w:pPr>
              <w:pStyle w:val="112"/>
              <w:rPr>
                <w:lang w:val="en-US"/>
              </w:rPr>
            </w:pPr>
            <w:r w:rsidRPr="00255391">
              <w:rPr>
                <w:lang w:val="en-US"/>
              </w:rPr>
              <w:t>ImportRefundsRequest/RefundsPackage/ImportedChange/ChangeStatus/ Meaning</w:t>
            </w:r>
          </w:p>
        </w:tc>
        <w:tc>
          <w:tcPr>
            <w:tcW w:w="3543" w:type="dxa"/>
          </w:tcPr>
          <w:p w14:paraId="1082D72F" w14:textId="072538D5" w:rsidR="00075613" w:rsidRPr="00255391" w:rsidRDefault="00075613" w:rsidP="00E54A47">
            <w:pPr>
              <w:pStyle w:val="112"/>
            </w:pPr>
            <w:r w:rsidRPr="00255391">
              <w:t>Если значение статуса изменения возврата равно «3» (аннулирование), то проверяется, что возврат с таким УИВ не был ранее аннулирован</w:t>
            </w:r>
          </w:p>
        </w:tc>
        <w:tc>
          <w:tcPr>
            <w:tcW w:w="1418" w:type="dxa"/>
          </w:tcPr>
          <w:p w14:paraId="0685F26E" w14:textId="62B6D584" w:rsidR="00075613" w:rsidRPr="00255391" w:rsidRDefault="00075613" w:rsidP="00E54A47">
            <w:pPr>
              <w:pStyle w:val="112"/>
            </w:pPr>
            <w:r w:rsidRPr="00255391">
              <w:t>ImportRefundsResponse/ ImportProtocol/code = «9»</w:t>
            </w:r>
          </w:p>
        </w:tc>
        <w:tc>
          <w:tcPr>
            <w:tcW w:w="2125" w:type="dxa"/>
          </w:tcPr>
          <w:p w14:paraId="5BB21CF5" w14:textId="24D148D0" w:rsidR="00075613" w:rsidRPr="00255391" w:rsidRDefault="00075613" w:rsidP="00E54A47">
            <w:pPr>
              <w:pStyle w:val="112"/>
              <w:rPr>
                <w:i/>
              </w:rPr>
            </w:pPr>
            <w:r w:rsidRPr="00255391">
              <w:rPr>
                <w:i/>
              </w:rPr>
              <w:t>Не найдено или уже аннулировано извещение, которое требуется аннулировать</w:t>
            </w:r>
          </w:p>
        </w:tc>
      </w:tr>
      <w:tr w:rsidR="00E54A47" w:rsidRPr="00255391" w14:paraId="55B862C0" w14:textId="77777777" w:rsidTr="00D75FB9">
        <w:tc>
          <w:tcPr>
            <w:tcW w:w="568" w:type="dxa"/>
          </w:tcPr>
          <w:p w14:paraId="48E3E09E" w14:textId="77777777" w:rsidR="00E54A47" w:rsidRPr="00255391" w:rsidRDefault="00E54A47" w:rsidP="00B16187">
            <w:pPr>
              <w:pStyle w:val="a"/>
              <w:numPr>
                <w:ilvl w:val="0"/>
                <w:numId w:val="36"/>
              </w:numPr>
            </w:pPr>
          </w:p>
        </w:tc>
        <w:tc>
          <w:tcPr>
            <w:tcW w:w="1134" w:type="dxa"/>
          </w:tcPr>
          <w:p w14:paraId="692CF326" w14:textId="63F3A822" w:rsidR="00E54A47" w:rsidRPr="00255391" w:rsidRDefault="00E54A47" w:rsidP="00E54A47">
            <w:pPr>
              <w:pStyle w:val="112"/>
            </w:pPr>
            <w:bookmarkStart w:id="423" w:name="OLE_LINK433"/>
            <w:r w:rsidRPr="00255391">
              <w:rPr>
                <w:i/>
                <w:iCs/>
              </w:rPr>
              <w:t>Бизнес поля запроса</w:t>
            </w:r>
            <w:bookmarkEnd w:id="423"/>
          </w:p>
        </w:tc>
        <w:tc>
          <w:tcPr>
            <w:tcW w:w="1418" w:type="dxa"/>
          </w:tcPr>
          <w:p w14:paraId="7C78EC44" w14:textId="15860669" w:rsidR="00E54A47" w:rsidRPr="00255391" w:rsidRDefault="00E54A47" w:rsidP="00E54A47">
            <w:pPr>
              <w:pStyle w:val="112"/>
            </w:pPr>
            <w:r w:rsidRPr="00255391">
              <w:rPr>
                <w:lang w:val="en-US"/>
              </w:rPr>
              <w:t xml:space="preserve">ImportRefundsRequest/RefundsPackage/ImportedRefund/ @refundDocDate </w:t>
            </w:r>
          </w:p>
        </w:tc>
        <w:tc>
          <w:tcPr>
            <w:tcW w:w="3543" w:type="dxa"/>
          </w:tcPr>
          <w:p w14:paraId="460CE962" w14:textId="51B09D65" w:rsidR="00E54A47" w:rsidRPr="00255391" w:rsidRDefault="00E54A47" w:rsidP="00E54A47">
            <w:pPr>
              <w:pStyle w:val="112"/>
            </w:pPr>
            <w:r w:rsidRPr="00255391">
              <w:t>Дата формирования извещения о возврате не может превышать дату приема извещения о возврате ГИС ГМП более чем на одни сутки</w:t>
            </w:r>
          </w:p>
        </w:tc>
        <w:tc>
          <w:tcPr>
            <w:tcW w:w="1418" w:type="dxa"/>
          </w:tcPr>
          <w:p w14:paraId="78623807" w14:textId="7F930ED1" w:rsidR="00E54A47" w:rsidRPr="00255391" w:rsidRDefault="00E54A47" w:rsidP="00E54A47">
            <w:pPr>
              <w:pStyle w:val="112"/>
            </w:pPr>
            <w:r w:rsidRPr="00255391">
              <w:t>ImportRefundsResponse/ ImportProtocol/code = «56»</w:t>
            </w:r>
          </w:p>
        </w:tc>
        <w:tc>
          <w:tcPr>
            <w:tcW w:w="2125" w:type="dxa"/>
          </w:tcPr>
          <w:p w14:paraId="6B0C662B" w14:textId="47AC740B" w:rsidR="00E54A47" w:rsidRPr="00255391" w:rsidRDefault="00E54A47" w:rsidP="00E54A47">
            <w:pPr>
              <w:pStyle w:val="112"/>
            </w:pPr>
            <w:r w:rsidRPr="00255391">
              <w:rPr>
                <w:i/>
              </w:rPr>
              <w:t>Дата формирования извещения не может превышать дату приема информации ГИС ГМП более чем на одни сутки</w:t>
            </w:r>
            <w:r w:rsidRPr="00255391" w:rsidDel="00291245">
              <w:rPr>
                <w:i/>
              </w:rPr>
              <w:t xml:space="preserve"> </w:t>
            </w:r>
            <w:r w:rsidRPr="00255391">
              <w:rPr>
                <w:i/>
              </w:rPr>
              <w:t>и</w:t>
            </w:r>
          </w:p>
        </w:tc>
      </w:tr>
      <w:tr w:rsidR="00467939" w:rsidRPr="00255391" w14:paraId="67EEE567" w14:textId="77777777" w:rsidTr="00D75FB9">
        <w:tc>
          <w:tcPr>
            <w:tcW w:w="568" w:type="dxa"/>
          </w:tcPr>
          <w:p w14:paraId="23A24763" w14:textId="77777777" w:rsidR="00467939" w:rsidRPr="00255391" w:rsidRDefault="00467939" w:rsidP="00B16187">
            <w:pPr>
              <w:pStyle w:val="a"/>
              <w:numPr>
                <w:ilvl w:val="0"/>
                <w:numId w:val="36"/>
              </w:numPr>
            </w:pPr>
          </w:p>
        </w:tc>
        <w:tc>
          <w:tcPr>
            <w:tcW w:w="1134" w:type="dxa"/>
          </w:tcPr>
          <w:p w14:paraId="23996F0B" w14:textId="491B270D" w:rsidR="00467939" w:rsidRPr="00255391" w:rsidRDefault="00467939" w:rsidP="00467939">
            <w:pPr>
              <w:pStyle w:val="112"/>
              <w:rPr>
                <w:i/>
                <w:iCs/>
              </w:rPr>
            </w:pPr>
            <w:bookmarkStart w:id="424" w:name="OLE_LINK441"/>
            <w:bookmarkStart w:id="425" w:name="OLE_LINK442"/>
            <w:r w:rsidRPr="00255391">
              <w:rPr>
                <w:i/>
                <w:iCs/>
              </w:rPr>
              <w:t>Бизнес поля запроса</w:t>
            </w:r>
            <w:bookmarkEnd w:id="424"/>
            <w:bookmarkEnd w:id="425"/>
          </w:p>
        </w:tc>
        <w:tc>
          <w:tcPr>
            <w:tcW w:w="1418" w:type="dxa"/>
          </w:tcPr>
          <w:p w14:paraId="64400C54" w14:textId="15EE2892" w:rsidR="00467939" w:rsidRPr="00255391" w:rsidRDefault="00467939" w:rsidP="00467939">
            <w:pPr>
              <w:pStyle w:val="112"/>
              <w:rPr>
                <w:lang w:val="en-US"/>
              </w:rPr>
            </w:pPr>
            <w:r w:rsidRPr="00255391">
              <w:rPr>
                <w:lang w:val="en-US"/>
              </w:rPr>
              <w:t>Import</w:t>
            </w:r>
            <w:bookmarkStart w:id="426" w:name="OLE_LINK603"/>
            <w:bookmarkStart w:id="427" w:name="OLE_LINK606"/>
            <w:bookmarkStart w:id="428" w:name="OLE_LINK607"/>
            <w:r w:rsidR="009754C1" w:rsidRPr="00255391">
              <w:rPr>
                <w:lang w:val="en-US"/>
              </w:rPr>
              <w:t>Refunds</w:t>
            </w:r>
            <w:bookmarkEnd w:id="426"/>
            <w:bookmarkEnd w:id="427"/>
            <w:bookmarkEnd w:id="428"/>
            <w:r w:rsidRPr="00255391">
              <w:rPr>
                <w:lang w:val="en-US"/>
              </w:rPr>
              <w:t>Request/pkg:</w:t>
            </w:r>
            <w:r w:rsidR="009754C1" w:rsidRPr="00255391">
              <w:rPr>
                <w:lang w:val="en-US"/>
              </w:rPr>
              <w:t xml:space="preserve"> Refunds</w:t>
            </w:r>
            <w:r w:rsidRPr="00255391">
              <w:rPr>
                <w:lang w:val="en-US"/>
              </w:rPr>
              <w:t xml:space="preserve">Package/ImportedChange/Change/@fieldNum </w:t>
            </w:r>
          </w:p>
          <w:p w14:paraId="5045B6D0" w14:textId="04CF268A" w:rsidR="00467939" w:rsidRPr="00255391" w:rsidRDefault="00467939" w:rsidP="00467939">
            <w:pPr>
              <w:pStyle w:val="112"/>
              <w:rPr>
                <w:lang w:val="en-US"/>
              </w:rPr>
            </w:pPr>
            <w:r w:rsidRPr="00255391">
              <w:rPr>
                <w:lang w:val="en-US"/>
              </w:rPr>
              <w:t>Import</w:t>
            </w:r>
            <w:r w:rsidR="009754C1" w:rsidRPr="00255391">
              <w:rPr>
                <w:lang w:val="en-US"/>
              </w:rPr>
              <w:t>Refunds</w:t>
            </w:r>
            <w:r w:rsidRPr="00255391">
              <w:rPr>
                <w:lang w:val="en-US"/>
              </w:rPr>
              <w:t>Request/</w:t>
            </w:r>
            <w:r w:rsidR="009754C1" w:rsidRPr="00255391">
              <w:rPr>
                <w:lang w:val="en-US"/>
              </w:rPr>
              <w:t>Refunds</w:t>
            </w:r>
            <w:r w:rsidRPr="00255391">
              <w:rPr>
                <w:lang w:val="en-US"/>
              </w:rPr>
              <w:t>Package/ImportedChange/Change/ChangeValue</w:t>
            </w:r>
          </w:p>
        </w:tc>
        <w:tc>
          <w:tcPr>
            <w:tcW w:w="3543" w:type="dxa"/>
          </w:tcPr>
          <w:p w14:paraId="76326480" w14:textId="77777777" w:rsidR="00467939" w:rsidRPr="00255391" w:rsidRDefault="00467939" w:rsidP="00467939">
            <w:pPr>
              <w:pStyle w:val="112"/>
            </w:pPr>
            <w:r w:rsidRPr="00255391">
              <w:t>Проверка корректного указания реквизитов изменяемых полей в направляемом изменении в ранее загруженный возврат:</w:t>
            </w:r>
          </w:p>
          <w:p w14:paraId="06467EE3" w14:textId="1F864048" w:rsidR="00467939" w:rsidRPr="00255391" w:rsidRDefault="00467939" w:rsidP="003C2FEE">
            <w:pPr>
              <w:pStyle w:val="11"/>
            </w:pPr>
            <w:r w:rsidRPr="00255391">
              <w:t>указаны существующие в ГИС ГМП номера полей, в которые вносятся изменения;</w:t>
            </w:r>
          </w:p>
          <w:p w14:paraId="1D831DC9" w14:textId="286107C9" w:rsidR="00467939" w:rsidRPr="00255391" w:rsidRDefault="00467939" w:rsidP="003C2FEE">
            <w:pPr>
              <w:pStyle w:val="11"/>
            </w:pPr>
            <w:r w:rsidRPr="00255391">
              <w:t>значение изменяемого поля соответствует формату этого поля в извещении о возврате</w:t>
            </w:r>
          </w:p>
        </w:tc>
        <w:tc>
          <w:tcPr>
            <w:tcW w:w="1418" w:type="dxa"/>
          </w:tcPr>
          <w:p w14:paraId="4A1A61CA" w14:textId="5D6F7325" w:rsidR="00467939" w:rsidRPr="00255391" w:rsidRDefault="00467939" w:rsidP="00467939">
            <w:pPr>
              <w:pStyle w:val="112"/>
            </w:pPr>
            <w:r w:rsidRPr="00255391">
              <w:t>ImportRefundsResponse/ ImportProtocol/code = «111»</w:t>
            </w:r>
          </w:p>
        </w:tc>
        <w:tc>
          <w:tcPr>
            <w:tcW w:w="2125" w:type="dxa"/>
          </w:tcPr>
          <w:p w14:paraId="71265DF1" w14:textId="68E3A1C3" w:rsidR="00467939" w:rsidRPr="00255391" w:rsidRDefault="00467939" w:rsidP="00467939">
            <w:pPr>
              <w:pStyle w:val="112"/>
              <w:rPr>
                <w:i/>
              </w:rPr>
            </w:pPr>
            <w:r w:rsidRPr="00255391">
              <w:rPr>
                <w:i/>
              </w:rPr>
              <w:t>Изменения в извещение указаны некорректно</w:t>
            </w:r>
          </w:p>
        </w:tc>
      </w:tr>
      <w:tr w:rsidR="00467939" w:rsidRPr="00255391" w14:paraId="0A2B2955" w14:textId="77777777" w:rsidTr="00D75FB9">
        <w:tc>
          <w:tcPr>
            <w:tcW w:w="568" w:type="dxa"/>
          </w:tcPr>
          <w:p w14:paraId="38C6690F" w14:textId="77777777" w:rsidR="00467939" w:rsidRPr="00255391" w:rsidRDefault="00467939" w:rsidP="00B16187">
            <w:pPr>
              <w:pStyle w:val="a"/>
              <w:numPr>
                <w:ilvl w:val="0"/>
                <w:numId w:val="36"/>
              </w:numPr>
            </w:pPr>
          </w:p>
        </w:tc>
        <w:tc>
          <w:tcPr>
            <w:tcW w:w="1134" w:type="dxa"/>
          </w:tcPr>
          <w:p w14:paraId="2EB93406" w14:textId="71A67B95" w:rsidR="00467939" w:rsidRPr="00255391" w:rsidRDefault="00425C1C" w:rsidP="00E54A47">
            <w:pPr>
              <w:pStyle w:val="112"/>
              <w:rPr>
                <w:i/>
                <w:iCs/>
              </w:rPr>
            </w:pPr>
            <w:r w:rsidRPr="00255391">
              <w:rPr>
                <w:i/>
                <w:iCs/>
              </w:rPr>
              <w:t>Бизнес поля запроса</w:t>
            </w:r>
          </w:p>
        </w:tc>
        <w:tc>
          <w:tcPr>
            <w:tcW w:w="1418" w:type="dxa"/>
          </w:tcPr>
          <w:p w14:paraId="120DA047" w14:textId="68F42EBB" w:rsidR="00467939" w:rsidRPr="00255391" w:rsidRDefault="00425C1C" w:rsidP="00E54A47">
            <w:pPr>
              <w:pStyle w:val="112"/>
            </w:pPr>
            <w:r w:rsidRPr="00255391">
              <w:t>Import</w:t>
            </w:r>
            <w:bookmarkStart w:id="429" w:name="OLE_LINK601"/>
            <w:bookmarkStart w:id="430" w:name="OLE_LINK602"/>
            <w:r w:rsidRPr="00255391">
              <w:t>Refunds</w:t>
            </w:r>
            <w:bookmarkEnd w:id="429"/>
            <w:bookmarkEnd w:id="430"/>
            <w:r w:rsidRPr="00255391">
              <w:t>Request/</w:t>
            </w:r>
            <w:bookmarkStart w:id="431" w:name="OLE_LINK608"/>
            <w:bookmarkStart w:id="432" w:name="OLE_LINK609"/>
            <w:r w:rsidRPr="00255391">
              <w:t>Refunds</w:t>
            </w:r>
            <w:bookmarkEnd w:id="431"/>
            <w:bookmarkEnd w:id="432"/>
            <w:r w:rsidRPr="00255391">
              <w:t>Package/ImportedRefund/RefundPayee/@payerIdentifier</w:t>
            </w:r>
          </w:p>
        </w:tc>
        <w:tc>
          <w:tcPr>
            <w:tcW w:w="3543" w:type="dxa"/>
          </w:tcPr>
          <w:p w14:paraId="46F768B7" w14:textId="77777777" w:rsidR="00425C1C" w:rsidRPr="00255391" w:rsidRDefault="00425C1C" w:rsidP="00425C1C">
            <w:pPr>
              <w:pStyle w:val="112"/>
            </w:pPr>
            <w:r w:rsidRPr="00255391">
              <w:t>Проверка на невырожденность идентификатора плательщика, а именно:</w:t>
            </w:r>
          </w:p>
          <w:p w14:paraId="1C791165" w14:textId="5E44DE2D" w:rsidR="00425C1C" w:rsidRPr="00255391" w:rsidRDefault="00425C1C" w:rsidP="00CA047F">
            <w:pPr>
              <w:pStyle w:val="11"/>
            </w:pPr>
            <w:r w:rsidRPr="00255391">
              <w:t>значения с 4 по 22 разрядах не могут все одновременно быть равны нулю;</w:t>
            </w:r>
          </w:p>
          <w:p w14:paraId="2633F299" w14:textId="77777777" w:rsidR="00BE4C8E" w:rsidRDefault="00425C1C" w:rsidP="00CA047F">
            <w:pPr>
              <w:pStyle w:val="11"/>
            </w:pPr>
            <w:r w:rsidRPr="00255391">
              <w:t>значение с 1 по 3 симол не может быть равно «127» (из идентификатора плательщика ФЛ исключен код «27» - «Номер мобильного телефона»)</w:t>
            </w:r>
            <w:r w:rsidR="00BE4C8E">
              <w:t>;</w:t>
            </w:r>
          </w:p>
          <w:p w14:paraId="7E01824B" w14:textId="03FF0023" w:rsidR="00BE4C8E" w:rsidRDefault="00BE4C8E" w:rsidP="00BE4C8E">
            <w:pPr>
              <w:pStyle w:val="11"/>
            </w:pPr>
            <w:r>
              <w:t xml:space="preserve">для ЮЛ нерезидентов РФ (при наличии ИНН) 4 — 13 разряды — </w:t>
            </w:r>
            <w:r>
              <w:lastRenderedPageBreak/>
              <w:t>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1AF079D9" w14:textId="7BCFDC9A" w:rsidR="00BE4C8E" w:rsidRDefault="00BE4C8E" w:rsidP="00BE4C8E">
            <w:pPr>
              <w:pStyle w:val="11"/>
            </w:pPr>
            <w:r>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2FCA6BF5" w14:textId="5BFA39AB" w:rsidR="00467939" w:rsidRPr="00255391" w:rsidRDefault="00BE4C8E" w:rsidP="00BE4C8E">
            <w:pPr>
              <w:pStyle w:val="11"/>
            </w:pPr>
            <w:r>
              <w:t>для ЮЛ нерезидентов РФ (при отсутствии КИО и ИНН) 4 — 17 разряды — символы или цифры, без знака номера («№») и разделительных знаков («-», «/», «.», «:», «,»), 18 — 19 разряды — 2 символа, 20 — 22 разряды — 3 цифры.</w:t>
            </w:r>
          </w:p>
        </w:tc>
        <w:tc>
          <w:tcPr>
            <w:tcW w:w="1418" w:type="dxa"/>
          </w:tcPr>
          <w:p w14:paraId="039C5745" w14:textId="29832FA3" w:rsidR="00467939" w:rsidRPr="00255391" w:rsidRDefault="00BE4C8E" w:rsidP="00E54A47">
            <w:pPr>
              <w:pStyle w:val="112"/>
            </w:pPr>
            <w:r w:rsidRPr="00255391">
              <w:lastRenderedPageBreak/>
              <w:t>ImportRefundsResponse</w:t>
            </w:r>
            <w:r w:rsidRPr="00255391" w:rsidDel="00BE4C8E">
              <w:t xml:space="preserve"> </w:t>
            </w:r>
            <w:r w:rsidR="00425C1C" w:rsidRPr="00255391">
              <w:t>/ ImportProtocol/code = «236»</w:t>
            </w:r>
          </w:p>
        </w:tc>
        <w:tc>
          <w:tcPr>
            <w:tcW w:w="2125" w:type="dxa"/>
          </w:tcPr>
          <w:p w14:paraId="1FCCAD90" w14:textId="73F0FADB" w:rsidR="00467939" w:rsidRPr="00255391" w:rsidRDefault="00425C1C" w:rsidP="00E54A47">
            <w:pPr>
              <w:pStyle w:val="112"/>
              <w:rPr>
                <w:i/>
              </w:rPr>
            </w:pPr>
            <w:r w:rsidRPr="00255391">
              <w:rPr>
                <w:i/>
              </w:rPr>
              <w:t>Некорректное значение идентификатора плательщика</w:t>
            </w:r>
          </w:p>
        </w:tc>
      </w:tr>
      <w:tr w:rsidR="00E54A47" w:rsidRPr="00255391" w14:paraId="3D5A50A7" w14:textId="77777777" w:rsidTr="00D75FB9">
        <w:tc>
          <w:tcPr>
            <w:tcW w:w="568" w:type="dxa"/>
          </w:tcPr>
          <w:p w14:paraId="1DB14594" w14:textId="77777777" w:rsidR="00E54A47" w:rsidRPr="00255391" w:rsidRDefault="00E54A47" w:rsidP="00B16187">
            <w:pPr>
              <w:pStyle w:val="a"/>
              <w:numPr>
                <w:ilvl w:val="0"/>
                <w:numId w:val="36"/>
              </w:numPr>
            </w:pPr>
          </w:p>
        </w:tc>
        <w:tc>
          <w:tcPr>
            <w:tcW w:w="1134" w:type="dxa"/>
          </w:tcPr>
          <w:p w14:paraId="34C712D6" w14:textId="3DEC973F" w:rsidR="00E54A47" w:rsidRPr="00255391" w:rsidRDefault="00E54A47" w:rsidP="00E54A47">
            <w:pPr>
              <w:pStyle w:val="112"/>
            </w:pPr>
            <w:r w:rsidRPr="00255391">
              <w:rPr>
                <w:i/>
                <w:iCs/>
              </w:rPr>
              <w:t>Бизнес поля запроса</w:t>
            </w:r>
          </w:p>
        </w:tc>
        <w:tc>
          <w:tcPr>
            <w:tcW w:w="1418" w:type="dxa"/>
          </w:tcPr>
          <w:p w14:paraId="542A6DF0" w14:textId="38733024" w:rsidR="00E54A47" w:rsidRPr="00255391" w:rsidRDefault="00E54A47" w:rsidP="00E54A47">
            <w:pPr>
              <w:pStyle w:val="112"/>
            </w:pPr>
            <w:r w:rsidRPr="00255391">
              <w:rPr>
                <w:lang w:val="en-US"/>
              </w:rPr>
              <w:t>ImportRefundsRequest/RefundsPackage/ImportedRefund</w:t>
            </w:r>
            <w:r w:rsidRPr="00255391">
              <w:t xml:space="preserve"> /@refundId</w:t>
            </w:r>
          </w:p>
        </w:tc>
        <w:tc>
          <w:tcPr>
            <w:tcW w:w="3543" w:type="dxa"/>
          </w:tcPr>
          <w:p w14:paraId="7AC873FD" w14:textId="28C743E0" w:rsidR="00E54A47" w:rsidRPr="00255391" w:rsidRDefault="00CE15A6" w:rsidP="003856E2">
            <w:pPr>
              <w:pStyle w:val="112"/>
            </w:pPr>
            <w:r w:rsidRPr="00CE15A6">
              <w:t xml:space="preserve">Для УИВ для АН и ГАН, состоящего из 25 цифр: равенство </w:t>
            </w:r>
            <w:r w:rsidR="00E54A47" w:rsidRPr="00255391">
              <w:t>первых 8 цифр УИВ (после перевода из десятичного представления в шестнадцатеричное) значению уникального регистрационного номера (УРН) участника, сформировавшего извещение о возврате</w:t>
            </w:r>
          </w:p>
        </w:tc>
        <w:tc>
          <w:tcPr>
            <w:tcW w:w="1418" w:type="dxa"/>
          </w:tcPr>
          <w:p w14:paraId="7716AF03" w14:textId="5318FCB7" w:rsidR="00E54A47" w:rsidRPr="00255391" w:rsidRDefault="00E54A47" w:rsidP="00E54A47">
            <w:pPr>
              <w:pStyle w:val="112"/>
            </w:pPr>
            <w:r w:rsidRPr="00255391">
              <w:t>ImportRefundsResponse/ ImportProtocol/code = «318»</w:t>
            </w:r>
          </w:p>
        </w:tc>
        <w:tc>
          <w:tcPr>
            <w:tcW w:w="2125" w:type="dxa"/>
          </w:tcPr>
          <w:p w14:paraId="3C44FAE7" w14:textId="00A3D46C" w:rsidR="00E54A47" w:rsidRPr="00255391" w:rsidRDefault="00E54A47" w:rsidP="00E54A47">
            <w:pPr>
              <w:pStyle w:val="112"/>
            </w:pPr>
            <w:r w:rsidRPr="00255391">
              <w:rPr>
                <w:i/>
              </w:rPr>
              <w:t>Указан некорректный УРН в УИВ</w:t>
            </w:r>
          </w:p>
        </w:tc>
      </w:tr>
      <w:tr w:rsidR="00E54A47" w:rsidRPr="00255391" w14:paraId="2BBD3D3F" w14:textId="77777777" w:rsidTr="00D75FB9">
        <w:tc>
          <w:tcPr>
            <w:tcW w:w="568" w:type="dxa"/>
          </w:tcPr>
          <w:p w14:paraId="4CD4DD40" w14:textId="77777777" w:rsidR="00E54A47" w:rsidRPr="00255391" w:rsidRDefault="00E54A47" w:rsidP="00B16187">
            <w:pPr>
              <w:pStyle w:val="a"/>
              <w:numPr>
                <w:ilvl w:val="0"/>
                <w:numId w:val="36"/>
              </w:numPr>
            </w:pPr>
          </w:p>
        </w:tc>
        <w:tc>
          <w:tcPr>
            <w:tcW w:w="1134" w:type="dxa"/>
          </w:tcPr>
          <w:p w14:paraId="1D38BE23" w14:textId="2818E1D7" w:rsidR="00E54A47" w:rsidRPr="00255391" w:rsidRDefault="00E54A47" w:rsidP="00E54A47">
            <w:pPr>
              <w:pStyle w:val="112"/>
            </w:pPr>
            <w:r w:rsidRPr="00255391">
              <w:rPr>
                <w:i/>
                <w:iCs/>
              </w:rPr>
              <w:t>Бизнес поля запроса</w:t>
            </w:r>
          </w:p>
        </w:tc>
        <w:tc>
          <w:tcPr>
            <w:tcW w:w="1418" w:type="dxa"/>
          </w:tcPr>
          <w:p w14:paraId="24E30F0C" w14:textId="5D9CCE32" w:rsidR="00E54A47" w:rsidRPr="00255391" w:rsidRDefault="00E54A47" w:rsidP="00E54A47">
            <w:pPr>
              <w:pStyle w:val="112"/>
              <w:rPr>
                <w:lang w:val="en-US"/>
              </w:rPr>
            </w:pPr>
            <w:r w:rsidRPr="00255391">
              <w:rPr>
                <w:lang w:val="en-US"/>
              </w:rPr>
              <w:t>ImportRefundsRequest/RefundsPackage/ImportedRefund/ RefundAppli</w:t>
            </w:r>
            <w:r w:rsidRPr="00255391">
              <w:rPr>
                <w:lang w:val="en-US"/>
              </w:rPr>
              <w:lastRenderedPageBreak/>
              <w:t>cation/@paymentId</w:t>
            </w:r>
          </w:p>
        </w:tc>
        <w:tc>
          <w:tcPr>
            <w:tcW w:w="3543" w:type="dxa"/>
          </w:tcPr>
          <w:p w14:paraId="35C4FA07" w14:textId="7F83C309" w:rsidR="00E54A47" w:rsidRPr="00255391" w:rsidRDefault="00E54A47" w:rsidP="00E54A47">
            <w:pPr>
              <w:pStyle w:val="112"/>
            </w:pPr>
            <w:r w:rsidRPr="00255391">
              <w:lastRenderedPageBreak/>
              <w:t xml:space="preserve">Наличия в БД ГИС ГМП актуального неаннулированного извещения о приеме к исполнению распоряжения с </w:t>
            </w:r>
            <w:r w:rsidR="0031782F" w:rsidRPr="0031782F">
              <w:t>УПНО (УИП)</w:t>
            </w:r>
            <w:r w:rsidRPr="00255391">
              <w:t>, указанном в извещении о возврате</w:t>
            </w:r>
          </w:p>
        </w:tc>
        <w:tc>
          <w:tcPr>
            <w:tcW w:w="1418" w:type="dxa"/>
          </w:tcPr>
          <w:p w14:paraId="60B8C0FF" w14:textId="6E42CC15" w:rsidR="00E54A47" w:rsidRPr="00255391" w:rsidRDefault="00E54A47" w:rsidP="00E54A47">
            <w:pPr>
              <w:pStyle w:val="112"/>
            </w:pPr>
            <w:r w:rsidRPr="00255391">
              <w:t>ImportRefundsResponse/ ImportProtocol/code = «319»</w:t>
            </w:r>
          </w:p>
        </w:tc>
        <w:tc>
          <w:tcPr>
            <w:tcW w:w="2125" w:type="dxa"/>
          </w:tcPr>
          <w:p w14:paraId="2AD0EA67" w14:textId="7CDE283A" w:rsidR="00E54A47" w:rsidRPr="00255391" w:rsidRDefault="00E54A47" w:rsidP="00E54A47">
            <w:pPr>
              <w:pStyle w:val="112"/>
            </w:pPr>
            <w:r w:rsidRPr="00255391">
              <w:rPr>
                <w:i/>
              </w:rPr>
              <w:t xml:space="preserve">Платеж с указанным </w:t>
            </w:r>
            <w:r w:rsidR="0031782F" w:rsidRPr="0031782F">
              <w:rPr>
                <w:i/>
              </w:rPr>
              <w:t>УПНО (УИП)</w:t>
            </w:r>
            <w:r w:rsidRPr="00255391">
              <w:rPr>
                <w:i/>
              </w:rPr>
              <w:t xml:space="preserve"> отсутствует в ГИС ГМП</w:t>
            </w:r>
          </w:p>
        </w:tc>
      </w:tr>
      <w:tr w:rsidR="00E54A47" w:rsidRPr="00255391" w14:paraId="393D6733" w14:textId="77777777" w:rsidTr="00D75FB9">
        <w:tc>
          <w:tcPr>
            <w:tcW w:w="568" w:type="dxa"/>
          </w:tcPr>
          <w:p w14:paraId="15E36CD6" w14:textId="77777777" w:rsidR="00E54A47" w:rsidRPr="00255391" w:rsidRDefault="00E54A47" w:rsidP="00B16187">
            <w:pPr>
              <w:pStyle w:val="a"/>
              <w:numPr>
                <w:ilvl w:val="0"/>
                <w:numId w:val="36"/>
              </w:numPr>
            </w:pPr>
          </w:p>
        </w:tc>
        <w:tc>
          <w:tcPr>
            <w:tcW w:w="1134" w:type="dxa"/>
          </w:tcPr>
          <w:p w14:paraId="50D30424" w14:textId="6CB318D4" w:rsidR="00E54A47" w:rsidRPr="00255391" w:rsidRDefault="00E54A47" w:rsidP="00E54A47">
            <w:pPr>
              <w:pStyle w:val="112"/>
            </w:pPr>
            <w:r w:rsidRPr="00255391">
              <w:rPr>
                <w:i/>
                <w:iCs/>
              </w:rPr>
              <w:t>Бизнес поля запроса</w:t>
            </w:r>
          </w:p>
        </w:tc>
        <w:tc>
          <w:tcPr>
            <w:tcW w:w="1418" w:type="dxa"/>
          </w:tcPr>
          <w:p w14:paraId="4A52ADF9" w14:textId="2DCC80E4" w:rsidR="00E54A47" w:rsidRPr="00255391" w:rsidRDefault="00E54A47" w:rsidP="00E54A47">
            <w:pPr>
              <w:pStyle w:val="112"/>
            </w:pPr>
            <w:r w:rsidRPr="00255391">
              <w:rPr>
                <w:lang w:val="en-US"/>
              </w:rPr>
              <w:t>ImportRefundsRequest/RefundsPackage/ImportedRefund</w:t>
            </w:r>
            <w:r w:rsidRPr="00255391">
              <w:t xml:space="preserve"> /@refundId</w:t>
            </w:r>
          </w:p>
        </w:tc>
        <w:tc>
          <w:tcPr>
            <w:tcW w:w="3543" w:type="dxa"/>
          </w:tcPr>
          <w:p w14:paraId="60E8FB94" w14:textId="71BA31ED" w:rsidR="00E54A47" w:rsidRPr="00255391" w:rsidRDefault="005079F9" w:rsidP="00E54A47">
            <w:pPr>
              <w:pStyle w:val="112"/>
            </w:pPr>
            <w:r w:rsidRPr="005079F9">
              <w:t>Для УИВ для АН и ГАН, состоящего из 25 цифр: дата</w:t>
            </w:r>
            <w:r w:rsidR="00E54A47" w:rsidRPr="00255391">
              <w:t xml:space="preserve"> в УИВ (с 9 по 16 символы УИВ) должна быть в формате «</w:t>
            </w:r>
            <w:r w:rsidR="00E54A47" w:rsidRPr="00255391">
              <w:rPr>
                <w:rFonts w:eastAsia="Calibri"/>
              </w:rPr>
              <w:t>ДДММГГГГ</w:t>
            </w:r>
            <w:r w:rsidR="00E54A47" w:rsidRPr="00255391">
              <w:t>» и равна дате формирования извещения о возврате</w:t>
            </w:r>
            <w:r>
              <w:t xml:space="preserve"> </w:t>
            </w:r>
            <w:r w:rsidRPr="005079F9">
              <w:t>и должна быть меньше, либо равна 30.06.2021.</w:t>
            </w:r>
          </w:p>
        </w:tc>
        <w:tc>
          <w:tcPr>
            <w:tcW w:w="1418" w:type="dxa"/>
          </w:tcPr>
          <w:p w14:paraId="6508399A" w14:textId="64177A7C" w:rsidR="00E54A47" w:rsidRPr="00255391" w:rsidRDefault="00E54A47" w:rsidP="00E54A47">
            <w:pPr>
              <w:pStyle w:val="112"/>
            </w:pPr>
            <w:r w:rsidRPr="00255391">
              <w:t>ImportRefundsResponse/ ImportProtocol/code = «321»</w:t>
            </w:r>
          </w:p>
        </w:tc>
        <w:tc>
          <w:tcPr>
            <w:tcW w:w="2125" w:type="dxa"/>
          </w:tcPr>
          <w:p w14:paraId="0796A4D0" w14:textId="73C2C7A0" w:rsidR="00E54A47" w:rsidRPr="00255391" w:rsidRDefault="00E54A47" w:rsidP="00E54A47">
            <w:pPr>
              <w:pStyle w:val="112"/>
            </w:pPr>
            <w:r w:rsidRPr="00255391">
              <w:rPr>
                <w:i/>
              </w:rPr>
              <w:t>Некорректный формат УИВ</w:t>
            </w:r>
          </w:p>
        </w:tc>
      </w:tr>
      <w:tr w:rsidR="00E54A47" w:rsidRPr="00255391" w14:paraId="4DCDF960" w14:textId="77777777" w:rsidTr="00D75FB9">
        <w:tc>
          <w:tcPr>
            <w:tcW w:w="568" w:type="dxa"/>
          </w:tcPr>
          <w:p w14:paraId="03ACECBE" w14:textId="77777777" w:rsidR="00E54A47" w:rsidRPr="00255391" w:rsidRDefault="00E54A47" w:rsidP="00B16187">
            <w:pPr>
              <w:pStyle w:val="a"/>
              <w:numPr>
                <w:ilvl w:val="0"/>
                <w:numId w:val="36"/>
              </w:numPr>
            </w:pPr>
          </w:p>
        </w:tc>
        <w:tc>
          <w:tcPr>
            <w:tcW w:w="1134" w:type="dxa"/>
          </w:tcPr>
          <w:p w14:paraId="1C02E701" w14:textId="12714A80" w:rsidR="00E54A47" w:rsidRPr="00255391" w:rsidRDefault="00E54A47" w:rsidP="00E54A47">
            <w:pPr>
              <w:pStyle w:val="112"/>
            </w:pPr>
            <w:r w:rsidRPr="00255391">
              <w:rPr>
                <w:i/>
                <w:iCs/>
              </w:rPr>
              <w:t>Бизнес поля запроса</w:t>
            </w:r>
          </w:p>
        </w:tc>
        <w:tc>
          <w:tcPr>
            <w:tcW w:w="1418" w:type="dxa"/>
          </w:tcPr>
          <w:p w14:paraId="3664CAC2" w14:textId="1F43D044" w:rsidR="00E54A47" w:rsidRPr="00255391" w:rsidRDefault="00E54A47" w:rsidP="00E54A47">
            <w:pPr>
              <w:pStyle w:val="112"/>
              <w:rPr>
                <w:lang w:val="en-US"/>
              </w:rPr>
            </w:pPr>
            <w:r w:rsidRPr="00255391">
              <w:rPr>
                <w:lang w:val="en-US"/>
              </w:rPr>
              <w:t>ImportRefundsRequest/RefundsPackage/ImportedRefund/ RefundApplication/@amount</w:t>
            </w:r>
          </w:p>
        </w:tc>
        <w:tc>
          <w:tcPr>
            <w:tcW w:w="3543" w:type="dxa"/>
          </w:tcPr>
          <w:p w14:paraId="53C3538F" w14:textId="0F1A50DB" w:rsidR="00E54A47" w:rsidRPr="00255391" w:rsidRDefault="00E54A47" w:rsidP="00E54A47">
            <w:pPr>
              <w:pStyle w:val="112"/>
            </w:pPr>
            <w:r w:rsidRPr="00255391">
              <w:t xml:space="preserve">Общая сумма всех неаннулированных возвратов по платежу, </w:t>
            </w:r>
            <w:r w:rsidR="0031782F" w:rsidRPr="0031782F">
              <w:t>УПНО (УИП)</w:t>
            </w:r>
            <w:r w:rsidRPr="00255391">
              <w:t xml:space="preserve"> которого указан в запросе на импорт возврата, с учетом суммы импортируемого возврата не должна превышать суммы соответствующего платежа</w:t>
            </w:r>
          </w:p>
        </w:tc>
        <w:tc>
          <w:tcPr>
            <w:tcW w:w="1418" w:type="dxa"/>
          </w:tcPr>
          <w:p w14:paraId="0769820C" w14:textId="285AD43C" w:rsidR="00E54A47" w:rsidRPr="00255391" w:rsidRDefault="00E54A47" w:rsidP="00E54A47">
            <w:pPr>
              <w:pStyle w:val="112"/>
            </w:pPr>
            <w:r w:rsidRPr="00255391">
              <w:t>ImportRefundsResponse/ ImportProtocol/code = «329»</w:t>
            </w:r>
          </w:p>
        </w:tc>
        <w:tc>
          <w:tcPr>
            <w:tcW w:w="2125" w:type="dxa"/>
          </w:tcPr>
          <w:p w14:paraId="75AECBD1" w14:textId="3F8CC0BD" w:rsidR="00E54A47" w:rsidRPr="00255391" w:rsidRDefault="00E54A47" w:rsidP="00E54A47">
            <w:pPr>
              <w:pStyle w:val="112"/>
            </w:pPr>
            <w:r w:rsidRPr="00255391">
              <w:rPr>
                <w:i/>
              </w:rPr>
              <w:t>Невозможно принять извещение о возврате. Общая сумма возвратов денежных средств превышает сумму платежа</w:t>
            </w:r>
          </w:p>
        </w:tc>
      </w:tr>
      <w:tr w:rsidR="00425C1C" w:rsidRPr="00255391" w14:paraId="65A7C405" w14:textId="77777777" w:rsidTr="00D75FB9">
        <w:tc>
          <w:tcPr>
            <w:tcW w:w="568" w:type="dxa"/>
          </w:tcPr>
          <w:p w14:paraId="17804CC3" w14:textId="77777777" w:rsidR="00425C1C" w:rsidRPr="00255391" w:rsidRDefault="00425C1C" w:rsidP="00B16187">
            <w:pPr>
              <w:pStyle w:val="a"/>
              <w:numPr>
                <w:ilvl w:val="0"/>
                <w:numId w:val="36"/>
              </w:numPr>
            </w:pPr>
          </w:p>
        </w:tc>
        <w:tc>
          <w:tcPr>
            <w:tcW w:w="1134" w:type="dxa"/>
          </w:tcPr>
          <w:p w14:paraId="300D877E" w14:textId="27AA54CC" w:rsidR="00425C1C" w:rsidRPr="00255391" w:rsidRDefault="00425C1C" w:rsidP="00425C1C">
            <w:pPr>
              <w:pStyle w:val="112"/>
              <w:rPr>
                <w:i/>
                <w:iCs/>
              </w:rPr>
            </w:pPr>
            <w:r w:rsidRPr="00255391">
              <w:rPr>
                <w:i/>
              </w:rPr>
              <w:t>Пространство имен, используемое в xpath</w:t>
            </w:r>
          </w:p>
        </w:tc>
        <w:tc>
          <w:tcPr>
            <w:tcW w:w="1418" w:type="dxa"/>
          </w:tcPr>
          <w:p w14:paraId="1213BE86" w14:textId="7F9C897E" w:rsidR="00425C1C" w:rsidRPr="00255391" w:rsidRDefault="00425C1C" w:rsidP="008447AC">
            <w:pPr>
              <w:pStyle w:val="112"/>
              <w:rPr>
                <w:lang w:val="en-US"/>
              </w:rPr>
            </w:pPr>
            <w:r w:rsidRPr="00255391">
              <w:rPr>
                <w:lang w:val="en-US"/>
              </w:rPr>
              <w:t>ns0=urn://roskazna.ru/gisgmp/xsd/services/import-refunds/2.</w:t>
            </w:r>
            <w:r w:rsidR="008447AC">
              <w:rPr>
                <w:lang w:val="en-US"/>
              </w:rPr>
              <w:t>3</w:t>
            </w:r>
            <w:r w:rsidRPr="00255391">
              <w:rPr>
                <w:lang w:val="en-US"/>
              </w:rPr>
              <w:t>.</w:t>
            </w:r>
            <w:r w:rsidR="00720E35" w:rsidRPr="00255391">
              <w:rPr>
                <w:lang w:val="en-US"/>
              </w:rPr>
              <w:t>0</w:t>
            </w:r>
          </w:p>
        </w:tc>
        <w:tc>
          <w:tcPr>
            <w:tcW w:w="3543" w:type="dxa"/>
          </w:tcPr>
          <w:p w14:paraId="1A80D4AD" w14:textId="799F5138" w:rsidR="00425C1C" w:rsidRPr="00255391" w:rsidRDefault="00425C1C" w:rsidP="00425C1C">
            <w:pPr>
              <w:pStyle w:val="112"/>
            </w:pPr>
            <w:r w:rsidRPr="00255391">
              <w:t>Проверка указания в запросе участника актуального номера версии ВС</w:t>
            </w:r>
          </w:p>
        </w:tc>
        <w:tc>
          <w:tcPr>
            <w:tcW w:w="1418" w:type="dxa"/>
          </w:tcPr>
          <w:p w14:paraId="5B6BBAF3" w14:textId="6FFBBCA3" w:rsidR="00425C1C" w:rsidRPr="00255391" w:rsidRDefault="00425C1C" w:rsidP="00425C1C">
            <w:pPr>
              <w:pStyle w:val="112"/>
              <w:rPr>
                <w:lang w:val="en-US"/>
              </w:rPr>
            </w:pPr>
            <w:r w:rsidRPr="00255391">
              <w:rPr>
                <w:lang w:val="en-US"/>
              </w:rPr>
              <w:t>GetResponseResponse/ResponseMessage/Response /SenderProvidedResponseData/RequestRejected/RejectionReasonCode = «UNKNOWN_REQUEST_DESCRIPTION»</w:t>
            </w:r>
          </w:p>
        </w:tc>
        <w:tc>
          <w:tcPr>
            <w:tcW w:w="2125" w:type="dxa"/>
          </w:tcPr>
          <w:p w14:paraId="4EEFEEC4" w14:textId="2780BD9D" w:rsidR="00425C1C" w:rsidRPr="00255391" w:rsidRDefault="00425C1C" w:rsidP="00425C1C">
            <w:pPr>
              <w:pStyle w:val="112"/>
              <w:rPr>
                <w:i/>
              </w:rPr>
            </w:pPr>
            <w:r w:rsidRPr="00255391">
              <w:t>В запросе указана некорректная версия вида сведения</w:t>
            </w:r>
          </w:p>
        </w:tc>
      </w:tr>
    </w:tbl>
    <w:p w14:paraId="008866D8" w14:textId="4D17A12A" w:rsidR="00A9088A" w:rsidRPr="00255391" w:rsidRDefault="00A9088A" w:rsidP="00A9088A">
      <w:pPr>
        <w:pStyle w:val="4"/>
        <w:rPr>
          <w:u w:color="000000"/>
          <w:bdr w:val="nil"/>
          <w:lang w:eastAsia="ru-RU"/>
        </w:rPr>
      </w:pPr>
      <w:bookmarkStart w:id="433" w:name="_Ref497407315"/>
      <w:bookmarkStart w:id="434" w:name="_Toc498680495"/>
      <w:r w:rsidRPr="00255391">
        <w:rPr>
          <w:u w:color="000000"/>
          <w:bdr w:val="nil"/>
          <w:lang w:eastAsia="ru-RU"/>
        </w:rPr>
        <w:t>Описание кодов возвратов при ошибках и неуспешных проверок</w:t>
      </w:r>
      <w:bookmarkEnd w:id="433"/>
      <w:bookmarkEnd w:id="434"/>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A12D7E" w:rsidRPr="00255391" w14:paraId="4F6FF790" w14:textId="77777777" w:rsidTr="005F6069">
        <w:trPr>
          <w:tblHeader/>
        </w:trPr>
        <w:tc>
          <w:tcPr>
            <w:tcW w:w="568" w:type="dxa"/>
            <w:shd w:val="clear" w:color="auto" w:fill="auto"/>
            <w:vAlign w:val="center"/>
          </w:tcPr>
          <w:p w14:paraId="21455E99" w14:textId="77777777" w:rsidR="00A12D7E" w:rsidRPr="00255391" w:rsidRDefault="00A12D7E" w:rsidP="005F6069">
            <w:pPr>
              <w:pStyle w:val="115"/>
            </w:pPr>
            <w:r w:rsidRPr="00255391">
              <w:rPr>
                <w:u w:color="000000"/>
              </w:rPr>
              <w:t>№</w:t>
            </w:r>
          </w:p>
        </w:tc>
        <w:tc>
          <w:tcPr>
            <w:tcW w:w="1418" w:type="dxa"/>
            <w:shd w:val="clear" w:color="auto" w:fill="auto"/>
            <w:vAlign w:val="center"/>
          </w:tcPr>
          <w:p w14:paraId="7D4AC5C8" w14:textId="77777777" w:rsidR="00A12D7E" w:rsidRPr="00255391" w:rsidRDefault="00A12D7E" w:rsidP="005F6069">
            <w:pPr>
              <w:pStyle w:val="115"/>
              <w:rPr>
                <w:lang w:val="ru-RU"/>
              </w:rPr>
            </w:pPr>
            <w:r w:rsidRPr="00255391">
              <w:rPr>
                <w:u w:color="000000"/>
                <w:lang w:val="ru-RU"/>
              </w:rPr>
              <w:t>Код поля</w:t>
            </w:r>
          </w:p>
        </w:tc>
        <w:tc>
          <w:tcPr>
            <w:tcW w:w="1842" w:type="dxa"/>
            <w:shd w:val="clear" w:color="auto" w:fill="auto"/>
            <w:vAlign w:val="center"/>
          </w:tcPr>
          <w:p w14:paraId="38927E52" w14:textId="77777777" w:rsidR="00A12D7E" w:rsidRPr="00255391" w:rsidRDefault="00A12D7E" w:rsidP="005F6069">
            <w:pPr>
              <w:pStyle w:val="115"/>
              <w:rPr>
                <w:lang w:val="ru-RU"/>
              </w:rPr>
            </w:pPr>
            <w:r w:rsidRPr="00255391">
              <w:rPr>
                <w:u w:color="000000"/>
                <w:lang w:val="ru-RU"/>
              </w:rPr>
              <w:t>Значение поля</w:t>
            </w:r>
          </w:p>
        </w:tc>
        <w:tc>
          <w:tcPr>
            <w:tcW w:w="3828" w:type="dxa"/>
            <w:shd w:val="clear" w:color="auto" w:fill="auto"/>
            <w:vAlign w:val="center"/>
          </w:tcPr>
          <w:p w14:paraId="6704E295" w14:textId="77777777" w:rsidR="00A12D7E" w:rsidRPr="00255391" w:rsidRDefault="00A12D7E" w:rsidP="005F6069">
            <w:pPr>
              <w:pStyle w:val="115"/>
              <w:rPr>
                <w:lang w:val="ru-RU"/>
              </w:rPr>
            </w:pPr>
            <w:r w:rsidRPr="00255391">
              <w:rPr>
                <w:u w:color="000000"/>
                <w:lang w:val="ru-RU"/>
              </w:rPr>
              <w:t>Причина</w:t>
            </w:r>
          </w:p>
        </w:tc>
        <w:tc>
          <w:tcPr>
            <w:tcW w:w="2550" w:type="dxa"/>
            <w:shd w:val="clear" w:color="auto" w:fill="auto"/>
            <w:vAlign w:val="center"/>
          </w:tcPr>
          <w:p w14:paraId="41756351" w14:textId="77777777" w:rsidR="00A12D7E" w:rsidRPr="00255391" w:rsidRDefault="00A12D7E" w:rsidP="005F6069">
            <w:pPr>
              <w:pStyle w:val="115"/>
              <w:rPr>
                <w:lang w:val="ru-RU"/>
              </w:rPr>
            </w:pPr>
            <w:r w:rsidRPr="00255391">
              <w:rPr>
                <w:u w:color="000000"/>
                <w:lang w:val="ru-RU"/>
              </w:rPr>
              <w:t>Комментарий</w:t>
            </w:r>
          </w:p>
        </w:tc>
      </w:tr>
      <w:tr w:rsidR="00A12D7E" w:rsidRPr="00255391" w14:paraId="2321098E" w14:textId="77777777" w:rsidTr="005F6069">
        <w:tc>
          <w:tcPr>
            <w:tcW w:w="568" w:type="dxa"/>
          </w:tcPr>
          <w:p w14:paraId="157920B0" w14:textId="77777777" w:rsidR="00A12D7E" w:rsidRPr="00255391" w:rsidRDefault="00A12D7E" w:rsidP="00B16187">
            <w:pPr>
              <w:pStyle w:val="a"/>
              <w:numPr>
                <w:ilvl w:val="0"/>
                <w:numId w:val="37"/>
              </w:numPr>
            </w:pPr>
          </w:p>
        </w:tc>
        <w:tc>
          <w:tcPr>
            <w:tcW w:w="1418" w:type="dxa"/>
          </w:tcPr>
          <w:p w14:paraId="62E7BD74" w14:textId="53929BCC" w:rsidR="00A12D7E" w:rsidRPr="00255391" w:rsidRDefault="00A12D7E" w:rsidP="00A12D7E">
            <w:pPr>
              <w:pStyle w:val="112"/>
              <w:rPr>
                <w:lang w:val="en-US"/>
              </w:rPr>
            </w:pPr>
            <w:r w:rsidRPr="00255391">
              <w:rPr>
                <w:u w:color="000000"/>
                <w:lang w:val="en-US"/>
              </w:rPr>
              <w:t>GetResponseResponse/ResponseMessage/Response /SenderProvidedResponseData/</w:t>
            </w:r>
            <w:r w:rsidRPr="00255391">
              <w:rPr>
                <w:rFonts w:ascii="Arial Unicode MS" w:cs="Arial Unicode MS"/>
                <w:u w:color="000000"/>
                <w:lang w:val="en-US"/>
              </w:rPr>
              <w:t xml:space="preserve"> </w:t>
            </w:r>
            <w:r w:rsidRPr="00255391">
              <w:rPr>
                <w:u w:color="000000"/>
                <w:lang w:val="en-US"/>
              </w:rPr>
              <w:t>RequestStatus/StatusCode</w:t>
            </w:r>
          </w:p>
        </w:tc>
        <w:tc>
          <w:tcPr>
            <w:tcW w:w="1842" w:type="dxa"/>
          </w:tcPr>
          <w:p w14:paraId="6F5BE9D9" w14:textId="34AC3CF6" w:rsidR="00A12D7E" w:rsidRPr="00255391" w:rsidRDefault="00A12D7E" w:rsidP="0091321B">
            <w:pPr>
              <w:pStyle w:val="112"/>
            </w:pPr>
            <w:r w:rsidRPr="00255391">
              <w:rPr>
                <w:iCs/>
                <w:u w:color="000000"/>
              </w:rPr>
              <w:t>Соответствует внутренним кодам 1, 13, 21, 23, 30, 302</w:t>
            </w:r>
          </w:p>
        </w:tc>
        <w:tc>
          <w:tcPr>
            <w:tcW w:w="3828" w:type="dxa"/>
          </w:tcPr>
          <w:p w14:paraId="34271A73" w14:textId="6A896629" w:rsidR="00A12D7E" w:rsidRPr="00255391" w:rsidRDefault="00A12D7E" w:rsidP="00A12D7E">
            <w:pPr>
              <w:pStyle w:val="112"/>
            </w:pPr>
            <w:r w:rsidRPr="00255391">
              <w:rPr>
                <w:iCs/>
                <w:u w:color="000000"/>
              </w:rPr>
              <w:t>Отсутствие прав участника на выполнение данного типа запроса, либо не пройдена проверка ЭП под сущностью</w:t>
            </w:r>
          </w:p>
        </w:tc>
        <w:tc>
          <w:tcPr>
            <w:tcW w:w="2550" w:type="dxa"/>
          </w:tcPr>
          <w:p w14:paraId="5B2E87EA" w14:textId="77777777" w:rsidR="00A12D7E" w:rsidRPr="00255391" w:rsidRDefault="00A12D7E" w:rsidP="00A12D7E">
            <w:pPr>
              <w:pStyle w:val="112"/>
            </w:pPr>
          </w:p>
        </w:tc>
      </w:tr>
      <w:tr w:rsidR="00A12D7E" w:rsidRPr="00255391" w14:paraId="79DF82CC" w14:textId="77777777" w:rsidTr="005F6069">
        <w:tc>
          <w:tcPr>
            <w:tcW w:w="568" w:type="dxa"/>
          </w:tcPr>
          <w:p w14:paraId="4578557E" w14:textId="77777777" w:rsidR="00A12D7E" w:rsidRPr="00255391" w:rsidRDefault="00A12D7E" w:rsidP="00B16187">
            <w:pPr>
              <w:pStyle w:val="a"/>
              <w:numPr>
                <w:ilvl w:val="0"/>
                <w:numId w:val="37"/>
              </w:numPr>
            </w:pPr>
          </w:p>
        </w:tc>
        <w:tc>
          <w:tcPr>
            <w:tcW w:w="1418" w:type="dxa"/>
          </w:tcPr>
          <w:p w14:paraId="34749280" w14:textId="34213426" w:rsidR="00A12D7E" w:rsidRPr="00255391" w:rsidRDefault="00A12D7E" w:rsidP="00A12D7E">
            <w:pPr>
              <w:pStyle w:val="112"/>
            </w:pPr>
            <w:r w:rsidRPr="00255391">
              <w:rPr>
                <w:u w:color="000000"/>
              </w:rPr>
              <w:t xml:space="preserve">ImportRefundsResponse/ ImportProtocol/code </w:t>
            </w:r>
          </w:p>
        </w:tc>
        <w:tc>
          <w:tcPr>
            <w:tcW w:w="1842" w:type="dxa"/>
          </w:tcPr>
          <w:p w14:paraId="7724F62A" w14:textId="3EBB9658" w:rsidR="00A12D7E" w:rsidRPr="00255391" w:rsidRDefault="00A12D7E" w:rsidP="00010856">
            <w:pPr>
              <w:pStyle w:val="112"/>
            </w:pPr>
            <w:r w:rsidRPr="00255391">
              <w:rPr>
                <w:iCs/>
                <w:u w:color="000000"/>
              </w:rPr>
              <w:t>Соответствует внутренним кодам 5, 7, 56,</w:t>
            </w:r>
            <w:r w:rsidR="00E76B50" w:rsidRPr="00255391">
              <w:rPr>
                <w:iCs/>
                <w:u w:color="000000"/>
              </w:rPr>
              <w:t xml:space="preserve"> </w:t>
            </w:r>
            <w:r w:rsidR="00E76B50" w:rsidRPr="00255391">
              <w:rPr>
                <w:iCs/>
                <w:u w:color="000000"/>
              </w:rPr>
              <w:lastRenderedPageBreak/>
              <w:t>111, 236,</w:t>
            </w:r>
            <w:r w:rsidRPr="00255391">
              <w:rPr>
                <w:iCs/>
                <w:u w:color="000000"/>
              </w:rPr>
              <w:t xml:space="preserve"> 318, 319, 321, 329</w:t>
            </w:r>
          </w:p>
        </w:tc>
        <w:tc>
          <w:tcPr>
            <w:tcW w:w="3828" w:type="dxa"/>
          </w:tcPr>
          <w:p w14:paraId="600495E7" w14:textId="6B1FEAF8" w:rsidR="00A12D7E" w:rsidRPr="00255391" w:rsidRDefault="00A12D7E" w:rsidP="00A12D7E">
            <w:pPr>
              <w:pStyle w:val="112"/>
            </w:pPr>
            <w:r w:rsidRPr="00255391">
              <w:rPr>
                <w:iCs/>
                <w:u w:color="000000"/>
              </w:rPr>
              <w:lastRenderedPageBreak/>
              <w:t>Ошибка при выполнении форматно-логического контроля</w:t>
            </w:r>
          </w:p>
        </w:tc>
        <w:tc>
          <w:tcPr>
            <w:tcW w:w="2550" w:type="dxa"/>
          </w:tcPr>
          <w:p w14:paraId="2AF7A772" w14:textId="77777777" w:rsidR="00A12D7E" w:rsidRPr="00255391" w:rsidRDefault="00A12D7E" w:rsidP="00A12D7E">
            <w:pPr>
              <w:pStyle w:val="112"/>
            </w:pPr>
          </w:p>
        </w:tc>
      </w:tr>
      <w:tr w:rsidR="00E76B50" w:rsidRPr="00255391" w14:paraId="551FBCEC" w14:textId="77777777" w:rsidTr="005F6069">
        <w:tc>
          <w:tcPr>
            <w:tcW w:w="568" w:type="dxa"/>
          </w:tcPr>
          <w:p w14:paraId="3E260D86" w14:textId="77777777" w:rsidR="00E76B50" w:rsidRPr="00255391" w:rsidRDefault="00E76B50" w:rsidP="00B16187">
            <w:pPr>
              <w:pStyle w:val="a"/>
              <w:numPr>
                <w:ilvl w:val="0"/>
                <w:numId w:val="37"/>
              </w:numPr>
            </w:pPr>
          </w:p>
        </w:tc>
        <w:tc>
          <w:tcPr>
            <w:tcW w:w="1418" w:type="dxa"/>
          </w:tcPr>
          <w:p w14:paraId="54E19490" w14:textId="1E52FAD3" w:rsidR="00E76B50" w:rsidRPr="00255391" w:rsidRDefault="00E76B50" w:rsidP="00E76B50">
            <w:pPr>
              <w:pStyle w:val="112"/>
              <w:rPr>
                <w:u w:color="000000"/>
                <w:lang w:val="en-US"/>
              </w:rPr>
            </w:pPr>
            <w:r w:rsidRPr="00255391">
              <w:rPr>
                <w:lang w:val="en-US"/>
              </w:rPr>
              <w:t>GetResponseResponse/ResponseMessage/Response /SenderProvidedResponseData/RequestRejected/RejectionReasonCode</w:t>
            </w:r>
          </w:p>
        </w:tc>
        <w:tc>
          <w:tcPr>
            <w:tcW w:w="1842" w:type="dxa"/>
          </w:tcPr>
          <w:p w14:paraId="6D0D2BB5" w14:textId="706D2F84" w:rsidR="00E76B50" w:rsidRPr="00255391" w:rsidRDefault="00E76B50" w:rsidP="00E76B50">
            <w:pPr>
              <w:pStyle w:val="112"/>
              <w:rPr>
                <w:iCs/>
                <w:u w:color="000000"/>
              </w:rPr>
            </w:pPr>
            <w:r w:rsidRPr="00255391">
              <w:t>UNKNOWN_REQUEST_DESCRIPTION</w:t>
            </w:r>
          </w:p>
        </w:tc>
        <w:tc>
          <w:tcPr>
            <w:tcW w:w="3828" w:type="dxa"/>
          </w:tcPr>
          <w:p w14:paraId="2D529EF7" w14:textId="27C4C401" w:rsidR="00E76B50" w:rsidRPr="00255391" w:rsidRDefault="00E76B50" w:rsidP="00E76B50">
            <w:pPr>
              <w:pStyle w:val="112"/>
              <w:rPr>
                <w:iCs/>
                <w:u w:color="000000"/>
              </w:rPr>
            </w:pPr>
            <w:r w:rsidRPr="00255391">
              <w:t>В запросе указана неактуальная версия ВС</w:t>
            </w:r>
          </w:p>
        </w:tc>
        <w:tc>
          <w:tcPr>
            <w:tcW w:w="2550" w:type="dxa"/>
          </w:tcPr>
          <w:p w14:paraId="55A925E6" w14:textId="77777777" w:rsidR="00E76B50" w:rsidRPr="00255391" w:rsidRDefault="00E76B50" w:rsidP="00E76B50">
            <w:pPr>
              <w:pStyle w:val="112"/>
            </w:pPr>
          </w:p>
        </w:tc>
      </w:tr>
    </w:tbl>
    <w:p w14:paraId="3F09935F" w14:textId="77777777" w:rsidR="004A7C9F" w:rsidRPr="00255391" w:rsidRDefault="004A7C9F" w:rsidP="00CA4F8E">
      <w:pPr>
        <w:pStyle w:val="31"/>
      </w:pPr>
      <w:bookmarkStart w:id="435" w:name="_Toc498680504"/>
      <w:bookmarkStart w:id="436" w:name="_Toc72492627"/>
      <w:r w:rsidRPr="00255391">
        <w:t>Подпись информации, необходимой для приема информации о возврате</w:t>
      </w:r>
      <w:bookmarkEnd w:id="435"/>
      <w:bookmarkEnd w:id="436"/>
    </w:p>
    <w:p w14:paraId="6D677CD3" w14:textId="3BEBC59C" w:rsidR="004A7C9F" w:rsidRPr="00255391" w:rsidRDefault="004A7C9F" w:rsidP="004A7C9F">
      <w:r w:rsidRPr="00255391">
        <w:t xml:space="preserve">Каждый пакет документов (возвратов), передаваемый в </w:t>
      </w:r>
      <w:r w:rsidR="00FD79EC" w:rsidRPr="00255391">
        <w:t>ИС УНП</w:t>
      </w:r>
      <w:r w:rsidRPr="00255391">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w:t>
      </w:r>
      <w:r w:rsidR="004640E7" w:rsidRPr="00255391">
        <w:t>ваться в блоке СМЭВ-конверта «</w:t>
      </w:r>
      <w:r w:rsidRPr="00255391">
        <w:t>PersonalSignature».</w:t>
      </w:r>
    </w:p>
    <w:p w14:paraId="7AE8EBE4" w14:textId="7BE06CD9" w:rsidR="00964316" w:rsidRPr="00255391" w:rsidRDefault="00964316" w:rsidP="00964316">
      <w:pPr>
        <w:pStyle w:val="20"/>
      </w:pPr>
      <w:bookmarkStart w:id="437" w:name="_Ref525424335"/>
      <w:bookmarkStart w:id="438" w:name="_Ref525487744"/>
      <w:bookmarkStart w:id="439" w:name="_Ref525487747"/>
      <w:bookmarkStart w:id="440" w:name="_Toc72492628"/>
      <w:r w:rsidRPr="00255391">
        <w:t>Получение участниками информации, необходимой для уплаты денежных средств</w:t>
      </w:r>
      <w:bookmarkEnd w:id="437"/>
      <w:bookmarkEnd w:id="438"/>
      <w:bookmarkEnd w:id="439"/>
      <w:bookmarkEnd w:id="440"/>
    </w:p>
    <w:p w14:paraId="028F8854" w14:textId="0BD71F50" w:rsidR="00142473" w:rsidRPr="00255391" w:rsidRDefault="00142473" w:rsidP="00142473">
      <w:pPr>
        <w:rPr>
          <w:lang w:eastAsia="ru-RU"/>
        </w:rPr>
      </w:pPr>
      <w:bookmarkStart w:id="441" w:name="OLE_LINK390"/>
      <w:bookmarkStart w:id="442" w:name="OLE_LINK391"/>
      <w:bookmarkStart w:id="443" w:name="OLE_LINK392"/>
      <w:r w:rsidRPr="00255391">
        <w:rPr>
          <w:lang w:eastAsia="ru-RU"/>
        </w:rPr>
        <w:t xml:space="preserve">Описание полей запроса приведено в разделе </w:t>
      </w:r>
      <w:r w:rsidR="00544CA1" w:rsidRPr="00255391">
        <w:rPr>
          <w:lang w:eastAsia="ru-RU"/>
        </w:rPr>
        <w:fldChar w:fldCharType="begin"/>
      </w:r>
      <w:r w:rsidR="00544CA1" w:rsidRPr="00255391">
        <w:rPr>
          <w:lang w:eastAsia="ru-RU"/>
        </w:rPr>
        <w:instrText xml:space="preserve"> REF _Ref525507790 \n \h </w:instrText>
      </w:r>
      <w:r w:rsidR="00772A63" w:rsidRPr="00255391">
        <w:rPr>
          <w:lang w:eastAsia="ru-RU"/>
        </w:rPr>
        <w:instrText xml:space="preserve"> \* MERGEFORMAT </w:instrText>
      </w:r>
      <w:r w:rsidR="00544CA1" w:rsidRPr="00255391">
        <w:rPr>
          <w:lang w:eastAsia="ru-RU"/>
        </w:rPr>
      </w:r>
      <w:r w:rsidR="00544CA1" w:rsidRPr="00255391">
        <w:rPr>
          <w:lang w:eastAsia="ru-RU"/>
        </w:rPr>
        <w:fldChar w:fldCharType="separate"/>
      </w:r>
      <w:r w:rsidR="00CC28D8">
        <w:rPr>
          <w:lang w:eastAsia="ru-RU"/>
        </w:rPr>
        <w:t>3.9.2.1</w:t>
      </w:r>
      <w:r w:rsidR="00544CA1" w:rsidRPr="00255391">
        <w:rPr>
          <w:lang w:eastAsia="ru-RU"/>
        </w:rPr>
        <w:fldChar w:fldCharType="end"/>
      </w:r>
      <w:r w:rsidRPr="00255391">
        <w:rPr>
          <w:lang w:eastAsia="ru-RU"/>
        </w:rPr>
        <w:t xml:space="preserve"> настоящего документа.</w:t>
      </w:r>
    </w:p>
    <w:p w14:paraId="576DC0D3" w14:textId="5AA236B6" w:rsidR="00142473" w:rsidRPr="00255391" w:rsidRDefault="00142473" w:rsidP="00142473">
      <w:pPr>
        <w:rPr>
          <w:lang w:eastAsia="ru-RU"/>
        </w:rPr>
      </w:pPr>
      <w:r w:rsidRPr="00255391">
        <w:rPr>
          <w:lang w:eastAsia="ru-RU"/>
        </w:rPr>
        <w:t xml:space="preserve">Описание полей ответа на запрос приведено в разделе </w:t>
      </w:r>
      <w:r w:rsidR="00544CA1" w:rsidRPr="00255391">
        <w:rPr>
          <w:lang w:eastAsia="ru-RU"/>
        </w:rPr>
        <w:fldChar w:fldCharType="begin"/>
      </w:r>
      <w:r w:rsidR="00544CA1" w:rsidRPr="00255391">
        <w:rPr>
          <w:lang w:eastAsia="ru-RU"/>
        </w:rPr>
        <w:instrText xml:space="preserve"> REF _Ref525507806 \n \h </w:instrText>
      </w:r>
      <w:r w:rsidR="00772A63" w:rsidRPr="00255391">
        <w:rPr>
          <w:lang w:eastAsia="ru-RU"/>
        </w:rPr>
        <w:instrText xml:space="preserve"> \* MERGEFORMAT </w:instrText>
      </w:r>
      <w:r w:rsidR="00544CA1" w:rsidRPr="00255391">
        <w:rPr>
          <w:lang w:eastAsia="ru-RU"/>
        </w:rPr>
      </w:r>
      <w:r w:rsidR="00544CA1" w:rsidRPr="00255391">
        <w:rPr>
          <w:lang w:eastAsia="ru-RU"/>
        </w:rPr>
        <w:fldChar w:fldCharType="separate"/>
      </w:r>
      <w:r w:rsidR="00CC28D8">
        <w:rPr>
          <w:lang w:eastAsia="ru-RU"/>
        </w:rPr>
        <w:t>3.9.2.2</w:t>
      </w:r>
      <w:r w:rsidR="00544CA1" w:rsidRPr="00255391">
        <w:rPr>
          <w:lang w:eastAsia="ru-RU"/>
        </w:rPr>
        <w:fldChar w:fldCharType="end"/>
      </w:r>
      <w:r w:rsidRPr="00255391">
        <w:rPr>
          <w:lang w:eastAsia="ru-RU"/>
        </w:rPr>
        <w:t xml:space="preserve"> настоящего документа.</w:t>
      </w:r>
    </w:p>
    <w:p w14:paraId="288B5558" w14:textId="23C1445B" w:rsidR="00142473" w:rsidRPr="00255391" w:rsidRDefault="00142473" w:rsidP="00142473">
      <w:pPr>
        <w:rPr>
          <w:lang w:eastAsia="ru-RU"/>
        </w:rPr>
      </w:pPr>
      <w:r w:rsidRPr="00255391">
        <w:rPr>
          <w:lang w:eastAsia="ru-RU"/>
        </w:rPr>
        <w:t>Основная схема Вида сведений представлена в документе «</w:t>
      </w:r>
      <w:r w:rsidR="00544CA1" w:rsidRPr="00255391">
        <w:rPr>
          <w:lang w:eastAsia="ru-RU"/>
        </w:rPr>
        <w:t>ExportCharges.xsd</w:t>
      </w:r>
      <w:r w:rsidRPr="00255391">
        <w:rPr>
          <w:lang w:eastAsia="ru-RU"/>
        </w:rPr>
        <w:t xml:space="preserve">»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bookmarkEnd w:id="441"/>
    <w:bookmarkEnd w:id="442"/>
    <w:bookmarkEnd w:id="443"/>
    <w:p w14:paraId="30EC9748" w14:textId="64AFDEEC" w:rsidR="00964316" w:rsidRPr="00255391" w:rsidRDefault="00964316" w:rsidP="00964316">
      <w:r w:rsidRPr="00255391">
        <w:t>Полномочие участника, с которым возможен доступ к Виду сведений: АН, ГАН, АП, ГАП, АЗ, ГАЗ.</w:t>
      </w:r>
    </w:p>
    <w:p w14:paraId="46B3ECC2" w14:textId="3B4FD612" w:rsidR="003255AD" w:rsidRPr="00255391" w:rsidRDefault="003255AD" w:rsidP="009209A0">
      <w:pPr>
        <w:pStyle w:val="31"/>
      </w:pPr>
      <w:bookmarkStart w:id="444" w:name="_Ref497987765"/>
      <w:bookmarkStart w:id="445" w:name="_Toc498593023"/>
      <w:bookmarkStart w:id="446" w:name="_Toc499569234"/>
      <w:bookmarkStart w:id="447" w:name="_Toc72492629"/>
      <w:r w:rsidRPr="00255391">
        <w:t>Доступные типы запросов по Виду сведений</w:t>
      </w:r>
      <w:bookmarkEnd w:id="444"/>
      <w:bookmarkEnd w:id="445"/>
      <w:bookmarkEnd w:id="446"/>
      <w:bookmarkEnd w:id="447"/>
    </w:p>
    <w:p w14:paraId="7A989E1A" w14:textId="66823D05" w:rsidR="003255AD" w:rsidRPr="00255391" w:rsidRDefault="003255AD" w:rsidP="003255AD">
      <w:pPr>
        <w:rPr>
          <w:lang w:eastAsia="ru-RU"/>
        </w:rPr>
      </w:pPr>
      <w:r w:rsidRPr="00255391">
        <w:rPr>
          <w:lang w:eastAsia="ru-RU"/>
        </w:rPr>
        <w:t xml:space="preserve">Перечень типов запросов, которые доступны участникам по Виду сведений «Предоставление необходимой для уплаты информации» в зависимости от их полномочий, приведен в таблице ниже. </w:t>
      </w:r>
    </w:p>
    <w:p w14:paraId="4BF6347F" w14:textId="3B5BA82F" w:rsidR="003255AD" w:rsidRPr="00255391" w:rsidRDefault="003255AD"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CC28D8">
        <w:rPr>
          <w:noProof/>
          <w:snapToGrid w:val="0"/>
          <w:lang w:eastAsia="ru-RU"/>
        </w:rPr>
        <w:t>18</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необходимой для уплаты информации» </w:t>
      </w:r>
    </w:p>
    <w:tbl>
      <w:tblPr>
        <w:tblStyle w:val="OTR8"/>
        <w:tblW w:w="9611" w:type="dxa"/>
        <w:tblInd w:w="-5" w:type="dxa"/>
        <w:tblLayout w:type="fixed"/>
        <w:tblLook w:val="04A0" w:firstRow="1" w:lastRow="0" w:firstColumn="1" w:lastColumn="0" w:noHBand="0" w:noVBand="1"/>
      </w:tblPr>
      <w:tblGrid>
        <w:gridCol w:w="680"/>
        <w:gridCol w:w="5954"/>
        <w:gridCol w:w="2977"/>
      </w:tblGrid>
      <w:tr w:rsidR="003255AD" w:rsidRPr="00255391" w14:paraId="1B0C869C" w14:textId="77777777" w:rsidTr="006969B0">
        <w:trPr>
          <w:tblHeader/>
        </w:trPr>
        <w:tc>
          <w:tcPr>
            <w:tcW w:w="680" w:type="dxa"/>
          </w:tcPr>
          <w:p w14:paraId="3F48B917" w14:textId="77777777" w:rsidR="003255AD" w:rsidRPr="00255391" w:rsidRDefault="003255AD" w:rsidP="003255AD">
            <w:pPr>
              <w:pStyle w:val="26"/>
            </w:pPr>
            <w:r w:rsidRPr="00255391">
              <w:rPr>
                <w:lang w:eastAsia="ru-RU"/>
              </w:rPr>
              <w:t>№ п/п</w:t>
            </w:r>
          </w:p>
        </w:tc>
        <w:tc>
          <w:tcPr>
            <w:tcW w:w="5954" w:type="dxa"/>
          </w:tcPr>
          <w:p w14:paraId="63F16FBC" w14:textId="77777777" w:rsidR="003255AD" w:rsidRPr="00255391" w:rsidRDefault="003255AD" w:rsidP="003255AD">
            <w:pPr>
              <w:pStyle w:val="26"/>
            </w:pPr>
            <w:r w:rsidRPr="00255391">
              <w:t xml:space="preserve">Тип запроса </w:t>
            </w:r>
          </w:p>
        </w:tc>
        <w:tc>
          <w:tcPr>
            <w:tcW w:w="2977" w:type="dxa"/>
          </w:tcPr>
          <w:p w14:paraId="40586AF8" w14:textId="77777777" w:rsidR="003255AD" w:rsidRPr="00255391" w:rsidRDefault="003255AD" w:rsidP="003255AD">
            <w:pPr>
              <w:pStyle w:val="26"/>
            </w:pPr>
            <w:r w:rsidRPr="00255391">
              <w:t xml:space="preserve">Полномочие участника-отправителя сообщения </w:t>
            </w:r>
          </w:p>
        </w:tc>
      </w:tr>
      <w:tr w:rsidR="003255AD" w:rsidRPr="00255391" w14:paraId="0100D2A8" w14:textId="77777777" w:rsidTr="006969B0">
        <w:tc>
          <w:tcPr>
            <w:tcW w:w="680" w:type="dxa"/>
          </w:tcPr>
          <w:p w14:paraId="4A94D255"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4A55E18B" w14:textId="77777777" w:rsidR="003255AD" w:rsidRPr="00255391" w:rsidRDefault="003255AD" w:rsidP="003255AD">
            <w:pPr>
              <w:pStyle w:val="af9"/>
              <w:rPr>
                <w:lang w:eastAsia="ru-RU"/>
              </w:rPr>
            </w:pPr>
            <w:r w:rsidRPr="00255391">
              <w:rPr>
                <w:lang w:eastAsia="ru-RU"/>
              </w:rPr>
              <w:t>CHARGE — используется для запроса неоплаченных начислений;</w:t>
            </w:r>
          </w:p>
          <w:p w14:paraId="5BBA6317" w14:textId="77777777" w:rsidR="003255AD" w:rsidRPr="00255391" w:rsidRDefault="003255AD" w:rsidP="003255AD">
            <w:pPr>
              <w:pStyle w:val="af9"/>
              <w:rPr>
                <w:lang w:eastAsia="ru-RU"/>
              </w:rPr>
            </w:pPr>
            <w:r w:rsidRPr="00255391">
              <w:rPr>
                <w:lang w:eastAsia="ru-RU"/>
              </w:rPr>
              <w:lastRenderedPageBreak/>
              <w:t xml:space="preserve">CHARGENOTFULLMATCHED — используется для запроса начислений, не полностью сквитированных </w:t>
            </w:r>
            <w:r w:rsidRPr="00255391">
              <w:rPr>
                <w:lang w:eastAsia="ru-RU"/>
              </w:rPr>
              <w:br/>
              <w:t xml:space="preserve">с платежами (в том числе таких, по которым оставшаяся сумма к оплате равна «0», но при этом </w:t>
            </w:r>
            <w:r w:rsidRPr="00255391">
              <w:rPr>
                <w:lang w:eastAsia="ru-RU"/>
              </w:rPr>
              <w:br/>
              <w:t>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18786225" w14:textId="77777777" w:rsidR="003255AD" w:rsidRPr="00255391" w:rsidRDefault="003255AD" w:rsidP="003255AD">
            <w:pPr>
              <w:pStyle w:val="af9"/>
              <w:rPr>
                <w:lang w:eastAsia="ru-RU"/>
              </w:rPr>
            </w:pPr>
            <w:r w:rsidRPr="00255391">
              <w:rPr>
                <w:lang w:eastAsia="ru-RU"/>
              </w:rPr>
              <w:t>TEMP-CHARGING — используется для запроса неоплаченных предварительных начислений, сформированных ГИС ГМП;</w:t>
            </w:r>
          </w:p>
          <w:p w14:paraId="5D59D16C" w14:textId="77777777" w:rsidR="003255AD" w:rsidRPr="00255391" w:rsidRDefault="003255AD" w:rsidP="003255AD">
            <w:pPr>
              <w:pStyle w:val="af9"/>
              <w:rPr>
                <w:lang w:eastAsia="ru-RU"/>
              </w:rPr>
            </w:pPr>
            <w:r w:rsidRPr="00255391">
              <w:rPr>
                <w:lang w:eastAsia="ru-RU"/>
              </w:rPr>
              <w:t xml:space="preserve">TEMP-CHARGING-NOTFULLMATCHED — используется для запроса предварительных начислений, сформированных ГИС ГМП, </w:t>
            </w:r>
            <w:r w:rsidRPr="00255391">
              <w:rPr>
                <w:lang w:eastAsia="ru-RU"/>
              </w:rPr>
              <w:br/>
              <w:t>не полностью сквитированных с платежами;</w:t>
            </w:r>
          </w:p>
          <w:p w14:paraId="59C40DF9" w14:textId="77777777" w:rsidR="003255AD" w:rsidRPr="00255391" w:rsidRDefault="003255AD" w:rsidP="003255AD">
            <w:pPr>
              <w:pStyle w:val="af9"/>
              <w:rPr>
                <w:b/>
                <w:lang w:eastAsia="ru-RU"/>
              </w:rPr>
            </w:pPr>
            <w:r w:rsidRPr="00255391">
              <w:rPr>
                <w:lang w:eastAsia="ru-RU"/>
              </w:rPr>
              <w:t xml:space="preserve">TEMP-CHARGING-STATUS — используется для запроса предварительных начислений, сформированных ГИС ГМП, и статусов </w:t>
            </w:r>
            <w:r w:rsidRPr="00255391">
              <w:rPr>
                <w:lang w:eastAsia="ru-RU"/>
              </w:rPr>
              <w:br/>
              <w:t>их квитирования</w:t>
            </w:r>
          </w:p>
        </w:tc>
        <w:tc>
          <w:tcPr>
            <w:tcW w:w="2977" w:type="dxa"/>
          </w:tcPr>
          <w:p w14:paraId="5158FF52" w14:textId="77777777" w:rsidR="003255AD" w:rsidRPr="00255391" w:rsidRDefault="003255AD" w:rsidP="003255AD">
            <w:pPr>
              <w:pStyle w:val="af9"/>
            </w:pPr>
            <w:r w:rsidRPr="00255391">
              <w:lastRenderedPageBreak/>
              <w:t xml:space="preserve">АП, ГАП </w:t>
            </w:r>
          </w:p>
          <w:p w14:paraId="5E47BBE9" w14:textId="77777777" w:rsidR="003255AD" w:rsidRPr="00255391" w:rsidRDefault="003255AD" w:rsidP="003255AD">
            <w:pPr>
              <w:pStyle w:val="af9"/>
              <w:rPr>
                <w:b/>
              </w:rPr>
            </w:pPr>
            <w:r w:rsidRPr="00255391">
              <w:t>АЗ, ГАЗ</w:t>
            </w:r>
          </w:p>
        </w:tc>
      </w:tr>
      <w:tr w:rsidR="003255AD" w:rsidRPr="00255391" w14:paraId="221FBDB4" w14:textId="77777777" w:rsidTr="006969B0">
        <w:tc>
          <w:tcPr>
            <w:tcW w:w="680" w:type="dxa"/>
          </w:tcPr>
          <w:p w14:paraId="179E37EC"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2BD417C0" w14:textId="77777777" w:rsidR="003255AD" w:rsidRPr="00255391" w:rsidRDefault="003255AD" w:rsidP="003255AD">
            <w:pPr>
              <w:pStyle w:val="af9"/>
              <w:rPr>
                <w:lang w:eastAsia="ru-RU"/>
              </w:rPr>
            </w:pPr>
            <w:r w:rsidRPr="00255391">
              <w:rPr>
                <w:lang w:eastAsia="ru-RU"/>
              </w:rPr>
              <w:t>CHARGESTATUS — используется для запроса начислений и статусов их квитирования</w:t>
            </w:r>
          </w:p>
        </w:tc>
        <w:tc>
          <w:tcPr>
            <w:tcW w:w="2977" w:type="dxa"/>
          </w:tcPr>
          <w:p w14:paraId="029FFCE1" w14:textId="77777777" w:rsidR="003255AD" w:rsidRPr="00255391" w:rsidRDefault="003255AD" w:rsidP="003255AD">
            <w:pPr>
              <w:pStyle w:val="af9"/>
              <w:rPr>
                <w:szCs w:val="28"/>
                <w:u w:color="000000"/>
              </w:rPr>
            </w:pPr>
            <w:r w:rsidRPr="00255391">
              <w:rPr>
                <w:szCs w:val="28"/>
                <w:u w:color="000000"/>
              </w:rPr>
              <w:t>АН, ГАН</w:t>
            </w:r>
          </w:p>
          <w:p w14:paraId="4EB4F095" w14:textId="77777777" w:rsidR="003255AD" w:rsidRPr="00255391" w:rsidRDefault="003255AD" w:rsidP="003255AD">
            <w:pPr>
              <w:pStyle w:val="af9"/>
              <w:rPr>
                <w:szCs w:val="28"/>
                <w:u w:color="000000"/>
              </w:rPr>
            </w:pPr>
            <w:r w:rsidRPr="00255391">
              <w:rPr>
                <w:szCs w:val="28"/>
                <w:u w:color="000000"/>
              </w:rPr>
              <w:t>АП, ГАП</w:t>
            </w:r>
          </w:p>
          <w:p w14:paraId="0E7E661A" w14:textId="77777777" w:rsidR="003255AD" w:rsidRPr="00255391" w:rsidRDefault="003255AD" w:rsidP="003255AD">
            <w:pPr>
              <w:pStyle w:val="af9"/>
              <w:rPr>
                <w:szCs w:val="28"/>
                <w:u w:color="000000"/>
              </w:rPr>
            </w:pPr>
            <w:r w:rsidRPr="00255391">
              <w:rPr>
                <w:szCs w:val="28"/>
                <w:u w:color="000000"/>
              </w:rPr>
              <w:t>АЗ, ГАЗ</w:t>
            </w:r>
          </w:p>
        </w:tc>
      </w:tr>
      <w:tr w:rsidR="003255AD" w:rsidRPr="00255391" w14:paraId="0D16410D" w14:textId="77777777" w:rsidTr="006969B0">
        <w:tc>
          <w:tcPr>
            <w:tcW w:w="680" w:type="dxa"/>
          </w:tcPr>
          <w:p w14:paraId="36BD5618"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189C96EF" w14:textId="77777777" w:rsidR="003255AD" w:rsidRPr="00255391" w:rsidRDefault="003255AD" w:rsidP="003255AD">
            <w:pPr>
              <w:pStyle w:val="af9"/>
              <w:rPr>
                <w:lang w:eastAsia="ru-RU"/>
              </w:rPr>
            </w:pPr>
            <w:r w:rsidRPr="00255391">
              <w:rPr>
                <w:lang w:eastAsia="ru-RU"/>
              </w:rPr>
              <w:t>CHARGE-PRIOR — используется для запроса неоплаченных предварительных начислений;</w:t>
            </w:r>
          </w:p>
          <w:p w14:paraId="4A571BDA" w14:textId="49B3BFBD" w:rsidR="003255AD" w:rsidRPr="00255391" w:rsidRDefault="003255AD" w:rsidP="0075137E">
            <w:pPr>
              <w:pStyle w:val="af9"/>
              <w:rPr>
                <w:lang w:eastAsia="ru-RU"/>
              </w:rPr>
            </w:pPr>
            <w:r w:rsidRPr="00255391">
              <w:rPr>
                <w:lang w:eastAsia="ru-RU"/>
              </w:rPr>
              <w:t>CHARGE-PRIOR-NOTFULLMATCHED — используется для запроса предварительных начислений, не полностью сквитированных с платежами</w:t>
            </w:r>
          </w:p>
        </w:tc>
        <w:tc>
          <w:tcPr>
            <w:tcW w:w="2977" w:type="dxa"/>
          </w:tcPr>
          <w:p w14:paraId="0AD4498C" w14:textId="77777777" w:rsidR="003255AD" w:rsidRPr="00255391" w:rsidRDefault="003255AD" w:rsidP="003255AD">
            <w:pPr>
              <w:pStyle w:val="af9"/>
              <w:rPr>
                <w:szCs w:val="28"/>
                <w:u w:color="000000"/>
              </w:rPr>
            </w:pPr>
            <w:r w:rsidRPr="00255391">
              <w:rPr>
                <w:szCs w:val="28"/>
                <w:u w:color="000000"/>
              </w:rPr>
              <w:t>АП, ГАП</w:t>
            </w:r>
          </w:p>
        </w:tc>
      </w:tr>
      <w:tr w:rsidR="003255AD" w:rsidRPr="00255391" w14:paraId="20D5C670" w14:textId="77777777" w:rsidTr="006969B0">
        <w:tc>
          <w:tcPr>
            <w:tcW w:w="680" w:type="dxa"/>
          </w:tcPr>
          <w:p w14:paraId="29CA4440"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4FA90B63" w14:textId="77777777" w:rsidR="003255AD" w:rsidRPr="00255391" w:rsidRDefault="003255AD" w:rsidP="003255AD">
            <w:pPr>
              <w:pStyle w:val="af9"/>
              <w:rPr>
                <w:lang w:eastAsia="ru-RU"/>
              </w:rPr>
            </w:pPr>
            <w:r w:rsidRPr="00255391">
              <w:rPr>
                <w:lang w:eastAsia="ru-RU"/>
              </w:rPr>
              <w:t xml:space="preserve">CHARGE-PRIOR-STATUS — используется для запроса предварительных начислений и статусов </w:t>
            </w:r>
            <w:r w:rsidRPr="00255391">
              <w:rPr>
                <w:lang w:eastAsia="ru-RU"/>
              </w:rPr>
              <w:br/>
              <w:t>их квитирования</w:t>
            </w:r>
          </w:p>
        </w:tc>
        <w:tc>
          <w:tcPr>
            <w:tcW w:w="2977" w:type="dxa"/>
          </w:tcPr>
          <w:p w14:paraId="2326C163" w14:textId="77777777" w:rsidR="003255AD" w:rsidRPr="00255391" w:rsidRDefault="003255AD" w:rsidP="003255AD">
            <w:pPr>
              <w:pStyle w:val="af9"/>
              <w:rPr>
                <w:szCs w:val="28"/>
                <w:u w:color="000000"/>
              </w:rPr>
            </w:pPr>
            <w:r w:rsidRPr="00255391">
              <w:rPr>
                <w:szCs w:val="28"/>
                <w:u w:color="000000"/>
              </w:rPr>
              <w:t>АН, ГАН</w:t>
            </w:r>
          </w:p>
        </w:tc>
      </w:tr>
      <w:tr w:rsidR="003255AD" w:rsidRPr="00255391" w14:paraId="119FE284" w14:textId="77777777" w:rsidTr="006969B0">
        <w:tc>
          <w:tcPr>
            <w:tcW w:w="680" w:type="dxa"/>
          </w:tcPr>
          <w:p w14:paraId="442A7780"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2C3747E9" w14:textId="77777777" w:rsidR="003255AD" w:rsidRPr="00255391" w:rsidRDefault="003255AD" w:rsidP="003255AD">
            <w:pPr>
              <w:pStyle w:val="af9"/>
              <w:rPr>
                <w:lang w:eastAsia="ru-RU"/>
              </w:rPr>
            </w:pPr>
            <w:r w:rsidRPr="00255391">
              <w:rPr>
                <w:lang w:eastAsia="ru-RU"/>
              </w:rPr>
              <w:t>MAINCHARGE — используется для запроса связанных начислений (запрос осуществляется по основному УИН)</w:t>
            </w:r>
          </w:p>
        </w:tc>
        <w:tc>
          <w:tcPr>
            <w:tcW w:w="2977" w:type="dxa"/>
          </w:tcPr>
          <w:p w14:paraId="5FCE8A63" w14:textId="77777777" w:rsidR="003255AD" w:rsidRPr="00255391" w:rsidRDefault="003255AD" w:rsidP="003255AD">
            <w:pPr>
              <w:pStyle w:val="af9"/>
              <w:rPr>
                <w:szCs w:val="28"/>
                <w:u w:color="000000"/>
              </w:rPr>
            </w:pPr>
            <w:r w:rsidRPr="00255391">
              <w:rPr>
                <w:szCs w:val="28"/>
                <w:u w:color="000000"/>
              </w:rPr>
              <w:t>АН, ГАН</w:t>
            </w:r>
          </w:p>
        </w:tc>
      </w:tr>
    </w:tbl>
    <w:p w14:paraId="401BDD3F" w14:textId="77777777" w:rsidR="009209A0" w:rsidRPr="00255391" w:rsidRDefault="009209A0" w:rsidP="002F0FE7">
      <w:pPr>
        <w:pStyle w:val="31"/>
      </w:pPr>
      <w:bookmarkStart w:id="448" w:name="_Toc522721791"/>
      <w:bookmarkStart w:id="449" w:name="_Toc72492630"/>
      <w:r w:rsidRPr="00255391">
        <w:t>Состав передаваемой информации</w:t>
      </w:r>
      <w:bookmarkEnd w:id="448"/>
      <w:bookmarkEnd w:id="449"/>
    </w:p>
    <w:p w14:paraId="08039993" w14:textId="6CBCA68A" w:rsidR="009209A0" w:rsidRPr="00255391" w:rsidRDefault="009209A0" w:rsidP="009209A0">
      <w:pPr>
        <w:pStyle w:val="4"/>
      </w:pPr>
      <w:bookmarkStart w:id="450" w:name="_Ref525507790"/>
      <w:r w:rsidRPr="00255391">
        <w:t>Описание полей запроса</w:t>
      </w:r>
      <w:bookmarkEnd w:id="450"/>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FB3A0E" w:rsidRPr="00255391" w14:paraId="7F8951CE" w14:textId="77777777" w:rsidTr="0074431C">
        <w:trPr>
          <w:tblHeader/>
        </w:trPr>
        <w:tc>
          <w:tcPr>
            <w:tcW w:w="852" w:type="dxa"/>
            <w:shd w:val="clear" w:color="auto" w:fill="E7E6E6" w:themeFill="background2"/>
            <w:vAlign w:val="center"/>
          </w:tcPr>
          <w:p w14:paraId="0EDD1C44" w14:textId="77777777" w:rsidR="00FB3A0E" w:rsidRPr="00255391" w:rsidRDefault="00FB3A0E" w:rsidP="00C2005E">
            <w:pPr>
              <w:pStyle w:val="115"/>
            </w:pPr>
            <w:r w:rsidRPr="00255391">
              <w:rPr>
                <w:u w:color="000000"/>
              </w:rPr>
              <w:t>№</w:t>
            </w:r>
          </w:p>
        </w:tc>
        <w:tc>
          <w:tcPr>
            <w:tcW w:w="1423" w:type="dxa"/>
            <w:shd w:val="clear" w:color="auto" w:fill="E7E6E6" w:themeFill="background2"/>
            <w:vAlign w:val="center"/>
          </w:tcPr>
          <w:p w14:paraId="53920F34" w14:textId="77777777" w:rsidR="00FB3A0E" w:rsidRPr="00255391" w:rsidRDefault="00FB3A0E" w:rsidP="00C2005E">
            <w:pPr>
              <w:pStyle w:val="115"/>
              <w:rPr>
                <w:lang w:val="ru-RU"/>
              </w:rPr>
            </w:pPr>
            <w:r w:rsidRPr="00255391">
              <w:rPr>
                <w:u w:color="000000"/>
                <w:lang w:val="ru-RU"/>
              </w:rPr>
              <w:t>Код поля</w:t>
            </w:r>
          </w:p>
        </w:tc>
        <w:tc>
          <w:tcPr>
            <w:tcW w:w="1892" w:type="dxa"/>
            <w:shd w:val="clear" w:color="auto" w:fill="E7E6E6" w:themeFill="background2"/>
            <w:vAlign w:val="center"/>
          </w:tcPr>
          <w:p w14:paraId="255E2811" w14:textId="77777777" w:rsidR="00FB3A0E" w:rsidRPr="00255391" w:rsidRDefault="00FB3A0E" w:rsidP="00C2005E">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833D66A" w14:textId="77777777" w:rsidR="00FB3A0E" w:rsidRPr="00255391" w:rsidRDefault="00FB3A0E" w:rsidP="00C2005E">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7B569DC" w14:textId="77777777" w:rsidR="00FB3A0E" w:rsidRPr="00255391" w:rsidRDefault="00FB3A0E"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5AB1675" w14:textId="77777777" w:rsidR="00FB3A0E" w:rsidRPr="00255391" w:rsidRDefault="00FB3A0E" w:rsidP="00C2005E">
            <w:pPr>
              <w:pStyle w:val="115"/>
            </w:pPr>
            <w:r w:rsidRPr="00255391">
              <w:rPr>
                <w:u w:color="000000"/>
                <w:lang w:val="ru-RU"/>
              </w:rPr>
              <w:t>Комментарий</w:t>
            </w:r>
            <w:r w:rsidRPr="00255391">
              <w:rPr>
                <w:u w:color="000000"/>
              </w:rPr>
              <w:t xml:space="preserve"> </w:t>
            </w:r>
          </w:p>
        </w:tc>
      </w:tr>
      <w:tr w:rsidR="00FB3A0E" w:rsidRPr="00255391" w14:paraId="1DAD91B1" w14:textId="77777777" w:rsidTr="0074431C">
        <w:tc>
          <w:tcPr>
            <w:tcW w:w="852" w:type="dxa"/>
          </w:tcPr>
          <w:p w14:paraId="52143ABB" w14:textId="77777777" w:rsidR="00FB3A0E" w:rsidRPr="00255391" w:rsidRDefault="00FB3A0E" w:rsidP="00B16187">
            <w:pPr>
              <w:pStyle w:val="a"/>
              <w:numPr>
                <w:ilvl w:val="0"/>
                <w:numId w:val="38"/>
              </w:numPr>
            </w:pPr>
          </w:p>
        </w:tc>
        <w:tc>
          <w:tcPr>
            <w:tcW w:w="1423" w:type="dxa"/>
          </w:tcPr>
          <w:p w14:paraId="6D1DEB2D" w14:textId="4F8BC7E5" w:rsidR="00FB3A0E" w:rsidRPr="00255391" w:rsidRDefault="00FB3A0E" w:rsidP="00FB3A0E">
            <w:pPr>
              <w:pStyle w:val="112"/>
            </w:pPr>
            <w:r w:rsidRPr="00255391">
              <w:rPr>
                <w:spacing w:val="-5"/>
                <w:u w:color="000000"/>
                <w:lang w:val="en-US"/>
              </w:rPr>
              <w:t>ExportChargesRequest</w:t>
            </w:r>
          </w:p>
        </w:tc>
        <w:tc>
          <w:tcPr>
            <w:tcW w:w="1892" w:type="dxa"/>
          </w:tcPr>
          <w:p w14:paraId="2FD415FC" w14:textId="7C3E971E" w:rsidR="00FB3A0E" w:rsidRPr="00255391" w:rsidRDefault="00FB3A0E" w:rsidP="00FB3A0E">
            <w:pPr>
              <w:pStyle w:val="112"/>
            </w:pPr>
            <w:r w:rsidRPr="00255391">
              <w:rPr>
                <w:spacing w:val="-5"/>
                <w:szCs w:val="28"/>
                <w:u w:color="000000"/>
              </w:rPr>
              <w:t>Корневой тег запроса</w:t>
            </w:r>
          </w:p>
        </w:tc>
        <w:tc>
          <w:tcPr>
            <w:tcW w:w="1646" w:type="dxa"/>
          </w:tcPr>
          <w:p w14:paraId="765C291A" w14:textId="19F53153" w:rsidR="00FB3A0E" w:rsidRPr="00255391" w:rsidRDefault="00FB3A0E" w:rsidP="00FB3A0E">
            <w:pPr>
              <w:pStyle w:val="112"/>
            </w:pPr>
            <w:r w:rsidRPr="00255391">
              <w:rPr>
                <w:spacing w:val="-5"/>
                <w:u w:color="000000"/>
                <w:lang w:val="en-US"/>
              </w:rPr>
              <w:t>1</w:t>
            </w:r>
            <w:r w:rsidRPr="00255391">
              <w:rPr>
                <w:spacing w:val="-5"/>
                <w:u w:color="000000"/>
              </w:rPr>
              <w:t>, обязательно</w:t>
            </w:r>
          </w:p>
        </w:tc>
        <w:tc>
          <w:tcPr>
            <w:tcW w:w="1843" w:type="dxa"/>
          </w:tcPr>
          <w:p w14:paraId="48A1D25D" w14:textId="22DD3CB7" w:rsidR="00FB3A0E" w:rsidRPr="00255391" w:rsidRDefault="00FB3A0E" w:rsidP="001C0D9C">
            <w:pPr>
              <w:pStyle w:val="112"/>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w:t>
            </w:r>
            <w:r w:rsidR="001C0D9C">
              <w:rPr>
                <w:spacing w:val="-5"/>
                <w:u w:color="000000"/>
              </w:rPr>
              <w:t xml:space="preserve"> </w:t>
            </w:r>
            <w:r w:rsidR="001C0D9C">
              <w:rPr>
                <w:spacing w:val="-5"/>
                <w:u w:color="000000"/>
              </w:rPr>
              <w:fldChar w:fldCharType="begin"/>
            </w:r>
            <w:r w:rsidR="001C0D9C">
              <w:rPr>
                <w:spacing w:val="-5"/>
                <w:u w:color="000000"/>
              </w:rPr>
              <w:instrText xml:space="preserve"> REF _Ref72491936 \h </w:instrText>
            </w:r>
            <w:r w:rsidR="001C0D9C">
              <w:rPr>
                <w:spacing w:val="-5"/>
                <w:u w:color="000000"/>
              </w:rPr>
            </w:r>
            <w:r w:rsidR="001C0D9C">
              <w:rPr>
                <w:spacing w:val="-5"/>
                <w:u w:color="000000"/>
              </w:rPr>
              <w:fldChar w:fldCharType="separate"/>
            </w:r>
            <w:r w:rsidR="001C0D9C" w:rsidRPr="00255391">
              <w:rPr>
                <w:u w:color="000000"/>
              </w:rPr>
              <w:t xml:space="preserve">Таблица </w:t>
            </w:r>
            <w:r w:rsidR="001C0D9C">
              <w:rPr>
                <w:noProof/>
                <w:u w:color="000000"/>
              </w:rPr>
              <w:t>28</w:t>
            </w:r>
            <w:r w:rsidR="001C0D9C">
              <w:rPr>
                <w:spacing w:val="-5"/>
                <w:u w:color="000000"/>
              </w:rPr>
              <w:fldChar w:fldCharType="end"/>
            </w:r>
            <w:r w:rsidRPr="00255391">
              <w:rPr>
                <w:spacing w:val="-5"/>
                <w:u w:color="000000"/>
              </w:rPr>
              <w:t>)</w:t>
            </w:r>
          </w:p>
        </w:tc>
        <w:tc>
          <w:tcPr>
            <w:tcW w:w="2550" w:type="dxa"/>
          </w:tcPr>
          <w:p w14:paraId="031026CF" w14:textId="258212A5" w:rsidR="00FB3A0E" w:rsidRPr="00255391" w:rsidRDefault="00FB3A0E" w:rsidP="00FB3A0E">
            <w:pPr>
              <w:pStyle w:val="112"/>
            </w:pPr>
            <w:r w:rsidRPr="00255391">
              <w:rPr>
                <w:spacing w:val="-5"/>
                <w:szCs w:val="28"/>
                <w:u w:color="000000"/>
              </w:rPr>
              <w:t>Корневой тег запроса.</w:t>
            </w:r>
          </w:p>
        </w:tc>
      </w:tr>
      <w:tr w:rsidR="00FB3A0E" w:rsidRPr="00255391" w14:paraId="56300129" w14:textId="77777777" w:rsidTr="0074431C">
        <w:tc>
          <w:tcPr>
            <w:tcW w:w="852" w:type="dxa"/>
          </w:tcPr>
          <w:p w14:paraId="26BAF983" w14:textId="77777777" w:rsidR="00FB3A0E" w:rsidRPr="00255391" w:rsidRDefault="00FB3A0E" w:rsidP="00B16187">
            <w:pPr>
              <w:pStyle w:val="a"/>
              <w:numPr>
                <w:ilvl w:val="1"/>
                <w:numId w:val="38"/>
              </w:numPr>
            </w:pPr>
          </w:p>
        </w:tc>
        <w:tc>
          <w:tcPr>
            <w:tcW w:w="1423" w:type="dxa"/>
          </w:tcPr>
          <w:p w14:paraId="6E02E8A2" w14:textId="0A11FB51" w:rsidR="00FB3A0E" w:rsidRPr="00255391" w:rsidRDefault="00FB3A0E" w:rsidP="00FB3A0E">
            <w:pPr>
              <w:pStyle w:val="112"/>
            </w:pPr>
            <w:r w:rsidRPr="00255391">
              <w:rPr>
                <w:spacing w:val="-5"/>
                <w:u w:color="000000"/>
                <w:lang w:val="en-US"/>
              </w:rPr>
              <w:t>Id</w:t>
            </w:r>
            <w:r w:rsidRPr="00255391">
              <w:rPr>
                <w:spacing w:val="-5"/>
                <w:u w:color="000000"/>
              </w:rPr>
              <w:t xml:space="preserve"> (атрибут)</w:t>
            </w:r>
          </w:p>
        </w:tc>
        <w:tc>
          <w:tcPr>
            <w:tcW w:w="1892" w:type="dxa"/>
          </w:tcPr>
          <w:p w14:paraId="00A38B16" w14:textId="6EE30ED1" w:rsidR="00FB3A0E" w:rsidRPr="00255391" w:rsidRDefault="00FB3A0E" w:rsidP="00FB3A0E">
            <w:pPr>
              <w:pStyle w:val="112"/>
            </w:pPr>
            <w:r w:rsidRPr="00255391">
              <w:rPr>
                <w:spacing w:val="-5"/>
                <w:szCs w:val="28"/>
                <w:u w:color="000000"/>
              </w:rPr>
              <w:t>Идентификатор запроса</w:t>
            </w:r>
          </w:p>
        </w:tc>
        <w:tc>
          <w:tcPr>
            <w:tcW w:w="1646" w:type="dxa"/>
          </w:tcPr>
          <w:p w14:paraId="1D1B84C4" w14:textId="17BC5134" w:rsidR="00FB3A0E" w:rsidRPr="00255391" w:rsidRDefault="00FB3A0E" w:rsidP="00FB3A0E">
            <w:pPr>
              <w:pStyle w:val="112"/>
            </w:pPr>
            <w:r w:rsidRPr="00255391">
              <w:rPr>
                <w:spacing w:val="-5"/>
                <w:u w:color="000000"/>
              </w:rPr>
              <w:t>1, обязательно</w:t>
            </w:r>
          </w:p>
        </w:tc>
        <w:tc>
          <w:tcPr>
            <w:tcW w:w="1843" w:type="dxa"/>
          </w:tcPr>
          <w:p w14:paraId="2E83F34F" w14:textId="4ECF89BB" w:rsidR="00FB3A0E" w:rsidRPr="00255391" w:rsidRDefault="00FB3A0E" w:rsidP="00FB3A0E">
            <w:pPr>
              <w:pStyle w:val="112"/>
              <w:rPr>
                <w:spacing w:val="-5"/>
                <w:u w:color="000000"/>
              </w:rPr>
            </w:pPr>
            <w:r w:rsidRPr="00255391">
              <w:rPr>
                <w:i/>
                <w:spacing w:val="-5"/>
                <w:u w:color="000000"/>
              </w:rPr>
              <w:t xml:space="preserve">Строка не более 50 символов в формате в формате </w:t>
            </w:r>
          </w:p>
          <w:p w14:paraId="43C10867" w14:textId="1719F91D" w:rsidR="00FB3A0E" w:rsidRPr="00255391" w:rsidRDefault="00FB3A0E" w:rsidP="00FB3A0E">
            <w:pPr>
              <w:pStyle w:val="112"/>
            </w:pPr>
            <w:r w:rsidRPr="00255391">
              <w:rPr>
                <w:spacing w:val="-5"/>
                <w:u w:color="000000"/>
                <w:lang w:val="en-US"/>
              </w:rPr>
              <w:t>ID</w:t>
            </w:r>
          </w:p>
        </w:tc>
        <w:tc>
          <w:tcPr>
            <w:tcW w:w="2550" w:type="dxa"/>
          </w:tcPr>
          <w:p w14:paraId="5F6C3B68" w14:textId="77777777" w:rsidR="00FB3A0E" w:rsidRPr="00255391" w:rsidRDefault="00FB3A0E" w:rsidP="00FB3A0E">
            <w:pPr>
              <w:pStyle w:val="112"/>
            </w:pPr>
          </w:p>
        </w:tc>
      </w:tr>
      <w:tr w:rsidR="00FB3A0E" w:rsidRPr="00255391" w14:paraId="234AE700" w14:textId="77777777" w:rsidTr="0074431C">
        <w:tc>
          <w:tcPr>
            <w:tcW w:w="852" w:type="dxa"/>
          </w:tcPr>
          <w:p w14:paraId="0AA96FD1" w14:textId="77777777" w:rsidR="00FB3A0E" w:rsidRPr="00255391" w:rsidRDefault="00FB3A0E" w:rsidP="00B16187">
            <w:pPr>
              <w:pStyle w:val="a"/>
              <w:numPr>
                <w:ilvl w:val="1"/>
                <w:numId w:val="38"/>
              </w:numPr>
            </w:pPr>
          </w:p>
        </w:tc>
        <w:tc>
          <w:tcPr>
            <w:tcW w:w="1423" w:type="dxa"/>
          </w:tcPr>
          <w:p w14:paraId="21336A50" w14:textId="5A769816" w:rsidR="00FB3A0E" w:rsidRPr="00255391" w:rsidRDefault="00FB3A0E" w:rsidP="00FB3A0E">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4C823A2E" w14:textId="12B579EF" w:rsidR="00FB3A0E" w:rsidRPr="00255391" w:rsidRDefault="00FB3A0E" w:rsidP="00FB3A0E">
            <w:pPr>
              <w:pStyle w:val="112"/>
            </w:pPr>
            <w:r w:rsidRPr="00255391">
              <w:rPr>
                <w:spacing w:val="-5"/>
                <w:szCs w:val="28"/>
                <w:u w:color="000000"/>
              </w:rPr>
              <w:t>Дата и время формирования сообщения</w:t>
            </w:r>
          </w:p>
        </w:tc>
        <w:tc>
          <w:tcPr>
            <w:tcW w:w="1646" w:type="dxa"/>
          </w:tcPr>
          <w:p w14:paraId="3AFEDC9D" w14:textId="5713758D" w:rsidR="00FB3A0E" w:rsidRPr="00255391" w:rsidRDefault="00FB3A0E" w:rsidP="00FB3A0E">
            <w:pPr>
              <w:pStyle w:val="112"/>
            </w:pPr>
            <w:r w:rsidRPr="00255391">
              <w:rPr>
                <w:spacing w:val="-5"/>
                <w:u w:color="000000"/>
                <w:lang w:val="en-US"/>
              </w:rPr>
              <w:t>1</w:t>
            </w:r>
            <w:r w:rsidRPr="00255391">
              <w:rPr>
                <w:spacing w:val="-5"/>
                <w:u w:color="000000"/>
              </w:rPr>
              <w:t>, обязательно</w:t>
            </w:r>
          </w:p>
        </w:tc>
        <w:tc>
          <w:tcPr>
            <w:tcW w:w="1843" w:type="dxa"/>
          </w:tcPr>
          <w:p w14:paraId="5E624E12" w14:textId="2091971D" w:rsidR="00FB3A0E" w:rsidRPr="00255391" w:rsidRDefault="00FB3A0E" w:rsidP="00FB3A0E">
            <w:pPr>
              <w:pStyle w:val="112"/>
            </w:pPr>
            <w:r w:rsidRPr="00255391">
              <w:rPr>
                <w:i/>
                <w:spacing w:val="-5"/>
                <w:u w:color="000000"/>
                <w:lang w:val="en-US"/>
              </w:rPr>
              <w:t>dateTime</w:t>
            </w:r>
          </w:p>
        </w:tc>
        <w:tc>
          <w:tcPr>
            <w:tcW w:w="2550" w:type="dxa"/>
          </w:tcPr>
          <w:p w14:paraId="7C59FCF9" w14:textId="77777777" w:rsidR="00FB3A0E" w:rsidRPr="00255391" w:rsidRDefault="00FB3A0E" w:rsidP="00FB3A0E">
            <w:pPr>
              <w:pStyle w:val="112"/>
            </w:pPr>
          </w:p>
        </w:tc>
      </w:tr>
      <w:tr w:rsidR="00FB3A0E" w:rsidRPr="00255391" w14:paraId="303465D0" w14:textId="77777777" w:rsidTr="0074431C">
        <w:tc>
          <w:tcPr>
            <w:tcW w:w="852" w:type="dxa"/>
          </w:tcPr>
          <w:p w14:paraId="0B8CBF4C" w14:textId="77777777" w:rsidR="00FB3A0E" w:rsidRPr="00255391" w:rsidRDefault="00FB3A0E" w:rsidP="00B16187">
            <w:pPr>
              <w:pStyle w:val="a"/>
              <w:numPr>
                <w:ilvl w:val="1"/>
                <w:numId w:val="38"/>
              </w:numPr>
            </w:pPr>
          </w:p>
        </w:tc>
        <w:tc>
          <w:tcPr>
            <w:tcW w:w="1423" w:type="dxa"/>
          </w:tcPr>
          <w:p w14:paraId="31938759" w14:textId="0C5EF4CD" w:rsidR="00FB3A0E" w:rsidRPr="00255391" w:rsidRDefault="00FB3A0E" w:rsidP="00FB3A0E">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03BC38C7" w14:textId="416EB3E9" w:rsidR="00FB3A0E" w:rsidRPr="00255391" w:rsidRDefault="00FB3A0E" w:rsidP="00FB3A0E">
            <w:pPr>
              <w:pStyle w:val="112"/>
            </w:pPr>
            <w:r w:rsidRPr="00255391">
              <w:rPr>
                <w:spacing w:val="-5"/>
                <w:szCs w:val="28"/>
                <w:u w:color="000000"/>
              </w:rPr>
              <w:t xml:space="preserve">УРН участника-отправителя сообщения </w:t>
            </w:r>
          </w:p>
        </w:tc>
        <w:tc>
          <w:tcPr>
            <w:tcW w:w="1646" w:type="dxa"/>
          </w:tcPr>
          <w:p w14:paraId="66DADCCB" w14:textId="49BE411C" w:rsidR="00FB3A0E" w:rsidRPr="00255391" w:rsidRDefault="00FB3A0E" w:rsidP="00FB3A0E">
            <w:pPr>
              <w:pStyle w:val="112"/>
            </w:pPr>
            <w:r w:rsidRPr="00255391">
              <w:rPr>
                <w:spacing w:val="-5"/>
                <w:u w:color="000000"/>
                <w:lang w:val="en-US"/>
              </w:rPr>
              <w:t>1</w:t>
            </w:r>
            <w:r w:rsidRPr="00255391">
              <w:rPr>
                <w:spacing w:val="-5"/>
                <w:u w:color="000000"/>
              </w:rPr>
              <w:t>, обязательно</w:t>
            </w:r>
          </w:p>
        </w:tc>
        <w:tc>
          <w:tcPr>
            <w:tcW w:w="1843" w:type="dxa"/>
          </w:tcPr>
          <w:p w14:paraId="755541EB" w14:textId="2188B65E" w:rsidR="00FB3A0E" w:rsidRPr="00255391" w:rsidRDefault="00FB3A0E" w:rsidP="00FB3A0E">
            <w:pPr>
              <w:pStyle w:val="112"/>
            </w:pPr>
            <w:r w:rsidRPr="00255391">
              <w:rPr>
                <w:spacing w:val="-5"/>
                <w:u w:color="000000"/>
                <w:lang w:val="en-US"/>
              </w:rPr>
              <w:t>URNType</w:t>
            </w:r>
            <w:r w:rsidRPr="00255391">
              <w:rPr>
                <w:spacing w:val="-5"/>
                <w:u w:color="000000"/>
              </w:rPr>
              <w:t xml:space="preserve"> </w:t>
            </w:r>
            <w:bookmarkStart w:id="451" w:name="OLE_LINK580"/>
            <w:bookmarkStart w:id="452" w:name="OLE_LINK581"/>
            <w:bookmarkStart w:id="453" w:name="OLE_LINK582"/>
            <w:bookmarkStart w:id="454" w:name="OLE_LINK583"/>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bookmarkEnd w:id="451"/>
            <w:bookmarkEnd w:id="452"/>
            <w:bookmarkEnd w:id="453"/>
            <w:bookmarkEnd w:id="454"/>
          </w:p>
        </w:tc>
        <w:tc>
          <w:tcPr>
            <w:tcW w:w="2550" w:type="dxa"/>
          </w:tcPr>
          <w:p w14:paraId="62CEBCF8" w14:textId="563BE90B" w:rsidR="00FB3A0E" w:rsidRPr="00255391" w:rsidRDefault="00FB3A0E" w:rsidP="00FB3A0E">
            <w:pPr>
              <w:pStyle w:val="112"/>
            </w:pPr>
            <w:r w:rsidRPr="00255391">
              <w:rPr>
                <w:spacing w:val="-5"/>
                <w:szCs w:val="28"/>
                <w:u w:color="000000"/>
              </w:rPr>
              <w:t xml:space="preserve">УРН участника-отправителя сообщения. </w:t>
            </w:r>
          </w:p>
        </w:tc>
      </w:tr>
      <w:tr w:rsidR="00FB3A0E" w:rsidRPr="00255391" w14:paraId="3D900452" w14:textId="77777777" w:rsidTr="0074431C">
        <w:tc>
          <w:tcPr>
            <w:tcW w:w="852" w:type="dxa"/>
          </w:tcPr>
          <w:p w14:paraId="6532AFBB" w14:textId="77777777" w:rsidR="00FB3A0E" w:rsidRPr="00255391" w:rsidRDefault="00FB3A0E" w:rsidP="00B16187">
            <w:pPr>
              <w:pStyle w:val="a"/>
              <w:numPr>
                <w:ilvl w:val="1"/>
                <w:numId w:val="38"/>
              </w:numPr>
            </w:pPr>
          </w:p>
        </w:tc>
        <w:tc>
          <w:tcPr>
            <w:tcW w:w="1423" w:type="dxa"/>
          </w:tcPr>
          <w:p w14:paraId="648C8A99" w14:textId="53681D91" w:rsidR="00FB3A0E" w:rsidRPr="00255391" w:rsidRDefault="00FB3A0E" w:rsidP="00FB3A0E">
            <w:pPr>
              <w:pStyle w:val="112"/>
            </w:pPr>
            <w:r w:rsidRPr="00255391">
              <w:rPr>
                <w:spacing w:val="-5"/>
                <w:u w:color="000000"/>
                <w:lang w:val="en-US"/>
              </w:rPr>
              <w:t>senderRole</w:t>
            </w:r>
            <w:r w:rsidRPr="00255391">
              <w:rPr>
                <w:spacing w:val="-5"/>
                <w:u w:color="000000"/>
              </w:rPr>
              <w:t xml:space="preserve"> (атрибут)</w:t>
            </w:r>
          </w:p>
        </w:tc>
        <w:tc>
          <w:tcPr>
            <w:tcW w:w="1892" w:type="dxa"/>
          </w:tcPr>
          <w:p w14:paraId="7EADFE79" w14:textId="5C4323F5" w:rsidR="00FB3A0E" w:rsidRPr="00255391" w:rsidRDefault="00FB3A0E" w:rsidP="00FB3A0E">
            <w:pPr>
              <w:pStyle w:val="112"/>
            </w:pPr>
            <w:r w:rsidRPr="00255391">
              <w:rPr>
                <w:spacing w:val="-5"/>
                <w:szCs w:val="28"/>
                <w:u w:color="000000"/>
              </w:rPr>
              <w:t>Полномочие участника-отправителя сообщения</w:t>
            </w:r>
          </w:p>
        </w:tc>
        <w:tc>
          <w:tcPr>
            <w:tcW w:w="1646" w:type="dxa"/>
          </w:tcPr>
          <w:p w14:paraId="74086190" w14:textId="16C75781" w:rsidR="00FB3A0E" w:rsidRPr="00255391" w:rsidRDefault="00FB3A0E" w:rsidP="00FB3A0E">
            <w:pPr>
              <w:pStyle w:val="112"/>
            </w:pPr>
            <w:r w:rsidRPr="00255391">
              <w:rPr>
                <w:spacing w:val="-5"/>
                <w:u w:color="000000"/>
              </w:rPr>
              <w:t>1, обязательно</w:t>
            </w:r>
          </w:p>
        </w:tc>
        <w:tc>
          <w:tcPr>
            <w:tcW w:w="1843" w:type="dxa"/>
          </w:tcPr>
          <w:p w14:paraId="7874C01C" w14:textId="77777777" w:rsidR="00FB3A0E" w:rsidRPr="00255391" w:rsidRDefault="00FB3A0E" w:rsidP="00FB3A0E">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31FAE09E" w14:textId="77777777" w:rsidR="00FB3A0E" w:rsidRPr="00255391" w:rsidRDefault="00FB3A0E" w:rsidP="00FB3A0E">
            <w:pPr>
              <w:pStyle w:val="112"/>
              <w:rPr>
                <w:spacing w:val="-5"/>
                <w:u w:color="000000"/>
                <w:lang w:val="en-US"/>
              </w:rPr>
            </w:pPr>
            <w:r w:rsidRPr="00255391">
              <w:rPr>
                <w:spacing w:val="-5"/>
                <w:u w:color="000000"/>
                <w:lang w:val="en-US"/>
              </w:rPr>
              <w:t>/</w:t>
            </w:r>
          </w:p>
          <w:p w14:paraId="0093CA07" w14:textId="0087DD5A" w:rsidR="00FB3A0E" w:rsidRPr="00255391" w:rsidRDefault="00FB3A0E" w:rsidP="00FB3A0E">
            <w:pPr>
              <w:pStyle w:val="112"/>
            </w:pPr>
            <w:r w:rsidRPr="00255391">
              <w:rPr>
                <w:spacing w:val="-5"/>
                <w:u w:color="000000"/>
                <w:lang w:val="en-US"/>
              </w:rPr>
              <w:t>String</w:t>
            </w:r>
          </w:p>
        </w:tc>
        <w:tc>
          <w:tcPr>
            <w:tcW w:w="2550" w:type="dxa"/>
          </w:tcPr>
          <w:p w14:paraId="774371E6" w14:textId="77777777" w:rsidR="00FB3A0E" w:rsidRPr="00255391" w:rsidRDefault="00FB3A0E" w:rsidP="00FB3A0E">
            <w:pPr>
              <w:pStyle w:val="112"/>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71758B33" w14:textId="77777777" w:rsidR="00FB3A0E" w:rsidRPr="00255391" w:rsidRDefault="00FB3A0E" w:rsidP="00FB3A0E">
            <w:pPr>
              <w:pStyle w:val="112"/>
              <w:rPr>
                <w:spacing w:val="-5"/>
                <w:szCs w:val="28"/>
                <w:u w:color="000000"/>
              </w:rPr>
            </w:pPr>
            <w:r w:rsidRPr="00255391">
              <w:rPr>
                <w:spacing w:val="-5"/>
                <w:szCs w:val="28"/>
                <w:u w:color="000000"/>
              </w:rPr>
              <w:t>Допустимые значения:</w:t>
            </w:r>
          </w:p>
          <w:p w14:paraId="456A18A4" w14:textId="77777777" w:rsidR="00FB3A0E" w:rsidRPr="00255391" w:rsidRDefault="00FB3A0E" w:rsidP="00FB3A0E">
            <w:pPr>
              <w:pStyle w:val="112"/>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124021D3" w14:textId="77777777" w:rsidR="00FB3A0E" w:rsidRPr="00255391" w:rsidRDefault="00FB3A0E" w:rsidP="00FB3A0E">
            <w:pPr>
              <w:pStyle w:val="112"/>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415E51C0" w14:textId="77777777" w:rsidR="00FB3A0E" w:rsidRPr="00255391" w:rsidRDefault="00FB3A0E" w:rsidP="00FB3A0E">
            <w:pPr>
              <w:pStyle w:val="112"/>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5A731222" w14:textId="77777777" w:rsidR="00FB3A0E" w:rsidRPr="00255391" w:rsidRDefault="00FB3A0E" w:rsidP="00FB3A0E">
            <w:pPr>
              <w:pStyle w:val="112"/>
              <w:rPr>
                <w:spacing w:val="-5"/>
                <w:szCs w:val="28"/>
                <w:u w:color="000000"/>
              </w:rPr>
            </w:pPr>
            <w:r w:rsidRPr="00255391">
              <w:rPr>
                <w:spacing w:val="-5"/>
                <w:szCs w:val="28"/>
                <w:u w:color="000000"/>
              </w:rPr>
              <w:t>4 — АН (государственное (муниципальное) учреждение);</w:t>
            </w:r>
          </w:p>
          <w:p w14:paraId="0B8B84F6" w14:textId="77777777" w:rsidR="00FB3A0E" w:rsidRPr="00255391" w:rsidRDefault="00FB3A0E" w:rsidP="00FB3A0E">
            <w:pPr>
              <w:pStyle w:val="112"/>
              <w:rPr>
                <w:spacing w:val="-5"/>
                <w:szCs w:val="28"/>
                <w:u w:color="000000"/>
              </w:rPr>
            </w:pPr>
            <w:r w:rsidRPr="00255391">
              <w:rPr>
                <w:spacing w:val="-5"/>
                <w:szCs w:val="28"/>
                <w:u w:color="000000"/>
              </w:rPr>
              <w:t xml:space="preserve">5 — ГАП (оператор по переводу денежных средств, обеспечивающий </w:t>
            </w:r>
            <w:r w:rsidRPr="00255391">
              <w:rPr>
                <w:spacing w:val="-5"/>
                <w:szCs w:val="28"/>
                <w:u w:color="000000"/>
              </w:rPr>
              <w:lastRenderedPageBreak/>
              <w:t>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02788658" w14:textId="77777777" w:rsidR="00FB3A0E" w:rsidRPr="00255391" w:rsidRDefault="00FB3A0E" w:rsidP="00FB3A0E">
            <w:pPr>
              <w:pStyle w:val="112"/>
              <w:rPr>
                <w:spacing w:val="-5"/>
                <w:szCs w:val="28"/>
                <w:u w:color="000000"/>
              </w:rPr>
            </w:pPr>
            <w:r w:rsidRPr="00255391">
              <w:rPr>
                <w:spacing w:val="-5"/>
                <w:szCs w:val="28"/>
                <w:u w:color="000000"/>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64C6A18D" w14:textId="77777777" w:rsidR="00FB3A0E" w:rsidRPr="00255391" w:rsidRDefault="00FB3A0E" w:rsidP="00FB3A0E">
            <w:pPr>
              <w:pStyle w:val="112"/>
              <w:rPr>
                <w:spacing w:val="-5"/>
                <w:szCs w:val="28"/>
                <w:u w:color="000000"/>
              </w:rPr>
            </w:pPr>
            <w:r w:rsidRPr="00255391">
              <w:rPr>
                <w:spacing w:val="-5"/>
                <w:szCs w:val="28"/>
                <w:u w:color="000000"/>
              </w:rPr>
              <w:t>7 — АП (оператор по переводу денежных средств);</w:t>
            </w:r>
          </w:p>
          <w:p w14:paraId="33309849" w14:textId="77777777" w:rsidR="00FB3A0E" w:rsidRPr="00255391" w:rsidRDefault="00FB3A0E" w:rsidP="00FB3A0E">
            <w:pPr>
              <w:pStyle w:val="112"/>
              <w:rPr>
                <w:spacing w:val="-5"/>
                <w:szCs w:val="28"/>
                <w:u w:color="000000"/>
              </w:rPr>
            </w:pPr>
            <w:r w:rsidRPr="00255391">
              <w:rPr>
                <w:spacing w:val="-5"/>
                <w:szCs w:val="28"/>
                <w:u w:color="000000"/>
              </w:rPr>
              <w:t>8 — АП (организация почтовой связи);</w:t>
            </w:r>
          </w:p>
          <w:p w14:paraId="6A4EEEE0" w14:textId="77777777" w:rsidR="00FB3A0E" w:rsidRPr="00255391" w:rsidRDefault="00FB3A0E" w:rsidP="00FB3A0E">
            <w:pPr>
              <w:pStyle w:val="112"/>
              <w:rPr>
                <w:spacing w:val="-5"/>
                <w:szCs w:val="28"/>
                <w:u w:color="000000"/>
              </w:rPr>
            </w:pPr>
            <w:r w:rsidRPr="00255391">
              <w:rPr>
                <w:spacing w:val="-5"/>
                <w:szCs w:val="28"/>
                <w:u w:color="000000"/>
              </w:rPr>
              <w:t>9 — АП (финансовый орган);</w:t>
            </w:r>
          </w:p>
          <w:p w14:paraId="712EF6B7" w14:textId="77777777" w:rsidR="00FB3A0E" w:rsidRPr="00255391" w:rsidRDefault="00FB3A0E" w:rsidP="00FB3A0E">
            <w:pPr>
              <w:pStyle w:val="112"/>
              <w:rPr>
                <w:spacing w:val="-5"/>
                <w:szCs w:val="28"/>
                <w:u w:color="000000"/>
              </w:rPr>
            </w:pPr>
            <w:r w:rsidRPr="00255391">
              <w:rPr>
                <w:spacing w:val="-5"/>
                <w:szCs w:val="28"/>
                <w:u w:color="000000"/>
              </w:rPr>
              <w:t>10 — АП (местная администрация);</w:t>
            </w:r>
          </w:p>
          <w:p w14:paraId="31BBC789" w14:textId="77777777" w:rsidR="00FB3A0E" w:rsidRPr="00255391" w:rsidRDefault="00FB3A0E" w:rsidP="00FB3A0E">
            <w:pPr>
              <w:pStyle w:val="112"/>
              <w:rPr>
                <w:spacing w:val="-5"/>
                <w:szCs w:val="28"/>
                <w:u w:color="000000"/>
              </w:rPr>
            </w:pPr>
            <w:r w:rsidRPr="00255391">
              <w:rPr>
                <w:spacing w:val="-5"/>
                <w:szCs w:val="28"/>
                <w:u w:color="000000"/>
              </w:rPr>
              <w:t>11 — АП (банковский платежный агент);</w:t>
            </w:r>
          </w:p>
          <w:p w14:paraId="0BE2B2C2" w14:textId="77777777" w:rsidR="00FB3A0E" w:rsidRPr="00255391" w:rsidRDefault="00FB3A0E" w:rsidP="00FB3A0E">
            <w:pPr>
              <w:pStyle w:val="112"/>
              <w:rPr>
                <w:spacing w:val="-5"/>
                <w:szCs w:val="28"/>
                <w:u w:color="000000"/>
              </w:rPr>
            </w:pPr>
            <w:r w:rsidRPr="00255391">
              <w:rPr>
                <w:spacing w:val="-5"/>
                <w:szCs w:val="28"/>
                <w:u w:color="000000"/>
              </w:rPr>
              <w:t>12 — АП (банковский платежный субагент);</w:t>
            </w:r>
          </w:p>
          <w:p w14:paraId="12F063BE" w14:textId="77777777" w:rsidR="00FB3A0E" w:rsidRPr="00255391" w:rsidRDefault="00FB3A0E" w:rsidP="00FB3A0E">
            <w:pPr>
              <w:pStyle w:val="112"/>
              <w:rPr>
                <w:spacing w:val="-5"/>
                <w:szCs w:val="28"/>
                <w:u w:color="000000"/>
              </w:rPr>
            </w:pPr>
            <w:r w:rsidRPr="00255391">
              <w:rPr>
                <w:spacing w:val="-5"/>
                <w:szCs w:val="28"/>
                <w:u w:color="000000"/>
              </w:rPr>
              <w:t>13 — АП (платежный агент);</w:t>
            </w:r>
          </w:p>
          <w:p w14:paraId="2B2F2A65" w14:textId="1B5A0CB0" w:rsidR="00FB3A0E" w:rsidRPr="00255391" w:rsidRDefault="003D6CF8" w:rsidP="00FB3A0E">
            <w:pPr>
              <w:pStyle w:val="112"/>
              <w:rPr>
                <w:spacing w:val="-5"/>
                <w:szCs w:val="28"/>
                <w:u w:color="000000"/>
              </w:rPr>
            </w:pPr>
            <w:r w:rsidRPr="00255391">
              <w:rPr>
                <w:spacing w:val="-5"/>
                <w:szCs w:val="28"/>
                <w:u w:color="000000"/>
              </w:rPr>
              <w:t xml:space="preserve">14 — АП (государственное (муниципальное) учреждение и многофункциональный центр, осуществляющий прием в кассу от </w:t>
            </w:r>
            <w:r w:rsidRPr="00255391">
              <w:rPr>
                <w:spacing w:val="-5"/>
                <w:szCs w:val="28"/>
                <w:u w:color="000000"/>
              </w:rPr>
              <w:lastRenderedPageBreak/>
              <w:t>плательщиков наличных денежных средств);</w:t>
            </w:r>
          </w:p>
          <w:p w14:paraId="4B7A2B46" w14:textId="77777777" w:rsidR="00FB3A0E" w:rsidRPr="00255391" w:rsidRDefault="00FB3A0E" w:rsidP="00FB3A0E">
            <w:pPr>
              <w:pStyle w:val="112"/>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8DAFA51" w14:textId="77777777" w:rsidR="00FB3A0E" w:rsidRPr="00255391" w:rsidRDefault="00FB3A0E" w:rsidP="00FB3A0E">
            <w:pPr>
              <w:pStyle w:val="112"/>
              <w:rPr>
                <w:spacing w:val="-5"/>
                <w:szCs w:val="28"/>
                <w:u w:color="000000"/>
              </w:rPr>
            </w:pPr>
            <w:r w:rsidRPr="00255391">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73C1BFC0" w14:textId="33B60739" w:rsidR="00FB3A0E" w:rsidRPr="00255391" w:rsidRDefault="00FB3A0E" w:rsidP="00FB3A0E">
            <w:pPr>
              <w:pStyle w:val="112"/>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w:t>
            </w:r>
            <w:r w:rsidR="00BF3BAE" w:rsidRPr="00255391">
              <w:rPr>
                <w:spacing w:val="-5"/>
                <w:szCs w:val="28"/>
                <w:u w:color="000000"/>
              </w:rPr>
              <w:t>, содержащуюся</w:t>
            </w:r>
            <w:r w:rsidRPr="00255391">
              <w:rPr>
                <w:spacing w:val="-5"/>
                <w:szCs w:val="28"/>
                <w:u w:color="000000"/>
              </w:rPr>
              <w:t xml:space="preserve"> </w:t>
            </w:r>
            <w:r w:rsidR="00BF3BAE" w:rsidRPr="00255391">
              <w:rPr>
                <w:spacing w:val="-5"/>
                <w:szCs w:val="28"/>
                <w:u w:color="000000"/>
              </w:rPr>
              <w:t xml:space="preserve">в </w:t>
            </w:r>
            <w:r w:rsidRPr="00255391">
              <w:rPr>
                <w:spacing w:val="-5"/>
                <w:szCs w:val="28"/>
                <w:u w:color="000000"/>
              </w:rPr>
              <w:t xml:space="preserve">ГИС ГМП при предоставлении государственных (муниципальных) услуг и (или) выполнении государственных (муниципальных) функций, и не </w:t>
            </w:r>
            <w:r w:rsidRPr="00255391">
              <w:rPr>
                <w:spacing w:val="-5"/>
                <w:szCs w:val="28"/>
                <w:u w:color="000000"/>
              </w:rPr>
              <w:lastRenderedPageBreak/>
              <w:t>осуществляющий администрирование платежей, его территориальные органы);</w:t>
            </w:r>
          </w:p>
          <w:p w14:paraId="6AE63025" w14:textId="77777777" w:rsidR="00FB3A0E" w:rsidRPr="00255391" w:rsidRDefault="00FB3A0E" w:rsidP="00FB3A0E">
            <w:pPr>
              <w:pStyle w:val="112"/>
              <w:rPr>
                <w:spacing w:val="-5"/>
                <w:szCs w:val="28"/>
                <w:u w:color="000000"/>
              </w:rPr>
            </w:pPr>
            <w:r w:rsidRPr="00255391">
              <w:rPr>
                <w:spacing w:val="-5"/>
                <w:szCs w:val="28"/>
                <w:u w:color="000000"/>
              </w:rPr>
              <w:t>17 — АЗ (оператор единого портала);</w:t>
            </w:r>
          </w:p>
          <w:p w14:paraId="1BD1DDFA" w14:textId="77777777" w:rsidR="00FB3A0E" w:rsidRPr="00255391" w:rsidRDefault="00FB3A0E" w:rsidP="00FB3A0E">
            <w:pPr>
              <w:pStyle w:val="112"/>
              <w:rPr>
                <w:spacing w:val="-5"/>
                <w:szCs w:val="28"/>
                <w:u w:color="000000"/>
              </w:rPr>
            </w:pPr>
            <w:r w:rsidRPr="00255391">
              <w:rPr>
                <w:spacing w:val="-5"/>
                <w:szCs w:val="28"/>
                <w:u w:color="000000"/>
              </w:rPr>
              <w:t>18 — АЗ (оператор регионального портала);</w:t>
            </w:r>
          </w:p>
          <w:p w14:paraId="5D3D6DE6" w14:textId="77777777" w:rsidR="00FB3A0E" w:rsidRPr="00255391" w:rsidRDefault="00FB3A0E" w:rsidP="00FB3A0E">
            <w:pPr>
              <w:pStyle w:val="112"/>
              <w:rPr>
                <w:spacing w:val="-5"/>
                <w:szCs w:val="28"/>
                <w:u w:color="000000"/>
              </w:rPr>
            </w:pPr>
            <w:r w:rsidRPr="00255391">
              <w:rPr>
                <w:spacing w:val="-5"/>
                <w:szCs w:val="28"/>
                <w:u w:color="000000"/>
              </w:rPr>
              <w:t>19 — АЗ (многофункциональный центр);</w:t>
            </w:r>
          </w:p>
          <w:p w14:paraId="18AE0598" w14:textId="77777777" w:rsidR="00FB3A0E" w:rsidRPr="00255391" w:rsidRDefault="00FB3A0E" w:rsidP="00FB3A0E">
            <w:pPr>
              <w:pStyle w:val="112"/>
              <w:rPr>
                <w:spacing w:val="-5"/>
                <w:szCs w:val="28"/>
                <w:u w:color="000000"/>
              </w:rPr>
            </w:pPr>
            <w:r w:rsidRPr="00255391">
              <w:rPr>
                <w:spacing w:val="-5"/>
                <w:u w:color="000000"/>
              </w:rPr>
              <w:t>20</w:t>
            </w:r>
            <w:r w:rsidRPr="00255391">
              <w:rPr>
                <w:spacing w:val="-5"/>
                <w:szCs w:val="28"/>
                <w:u w:color="000000"/>
              </w:rPr>
              <w:t xml:space="preserve"> — </w:t>
            </w:r>
            <w:r w:rsidRPr="00255391">
              <w:rPr>
                <w:spacing w:val="-5"/>
                <w:u w:color="000000"/>
              </w:rPr>
              <w:t>АП (органы управления государственными внебюджетными фондами Российской Федерации)</w:t>
            </w:r>
            <w:r w:rsidRPr="00255391">
              <w:rPr>
                <w:spacing w:val="-5"/>
                <w:szCs w:val="28"/>
                <w:u w:color="000000"/>
              </w:rPr>
              <w:t>;</w:t>
            </w:r>
          </w:p>
          <w:p w14:paraId="6719676A" w14:textId="77777777" w:rsidR="00FB3A0E" w:rsidRPr="00255391" w:rsidRDefault="00FB3A0E" w:rsidP="00FB3A0E">
            <w:pPr>
              <w:pStyle w:val="112"/>
              <w:rPr>
                <w:spacing w:val="-5"/>
                <w:szCs w:val="28"/>
                <w:u w:color="000000"/>
              </w:rPr>
            </w:pPr>
            <w:r w:rsidRPr="00255391">
              <w:rPr>
                <w:spacing w:val="-5"/>
                <w:szCs w:val="28"/>
                <w:u w:color="000000"/>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54A14D7C" w14:textId="77777777" w:rsidR="00FB3A0E" w:rsidRPr="00255391" w:rsidRDefault="00FB3A0E" w:rsidP="00FB3A0E">
            <w:pPr>
              <w:pStyle w:val="112"/>
              <w:rPr>
                <w:spacing w:val="-5"/>
                <w:szCs w:val="28"/>
                <w:u w:color="000000"/>
              </w:rPr>
            </w:pPr>
            <w:r w:rsidRPr="00255391">
              <w:rPr>
                <w:spacing w:val="-5"/>
                <w:szCs w:val="28"/>
                <w:u w:color="000000"/>
              </w:rPr>
              <w:t>23 — АП (территориальный орган Федерального казначейства)</w:t>
            </w:r>
          </w:p>
          <w:p w14:paraId="4B26712D" w14:textId="39B74CF3" w:rsidR="00FB3A0E" w:rsidRPr="00255391" w:rsidRDefault="00BF3BAE" w:rsidP="00FB3A0E">
            <w:pPr>
              <w:pStyle w:val="112"/>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1CD0B11A" w14:textId="77777777" w:rsidR="00FB3A0E" w:rsidRPr="00255391" w:rsidRDefault="00FB3A0E" w:rsidP="00FB3A0E">
            <w:pPr>
              <w:pStyle w:val="112"/>
              <w:rPr>
                <w:spacing w:val="-5"/>
                <w:szCs w:val="28"/>
                <w:u w:color="000000"/>
              </w:rPr>
            </w:pPr>
            <w:r w:rsidRPr="00255391">
              <w:rPr>
                <w:spacing w:val="-5"/>
                <w:szCs w:val="28"/>
                <w:u w:color="000000"/>
              </w:rPr>
              <w:t>25 — ГАН (оператор системы «Электронный бюджет»);</w:t>
            </w:r>
          </w:p>
          <w:p w14:paraId="61990F27" w14:textId="77777777" w:rsidR="00893FAB" w:rsidRPr="00255391" w:rsidRDefault="00BF3BAE" w:rsidP="00FB3A0E">
            <w:pPr>
              <w:pStyle w:val="112"/>
              <w:rPr>
                <w:spacing w:val="-5"/>
                <w:szCs w:val="28"/>
                <w:u w:color="000000"/>
              </w:rPr>
            </w:pPr>
            <w:r w:rsidRPr="00255391">
              <w:rPr>
                <w:spacing w:val="-5"/>
                <w:szCs w:val="28"/>
                <w:u w:color="000000"/>
              </w:rPr>
              <w:t xml:space="preserve">27 — АН (уполномоченный орган, </w:t>
            </w:r>
            <w:r w:rsidRPr="00255391">
              <w:rPr>
                <w:spacing w:val="-5"/>
                <w:szCs w:val="28"/>
                <w:u w:color="000000"/>
              </w:rPr>
              <w:lastRenderedPageBreak/>
              <w:t>являющийся администратором доходов бюджета);</w:t>
            </w:r>
          </w:p>
          <w:p w14:paraId="2C26742E" w14:textId="689CC75C" w:rsidR="00FB3A0E" w:rsidRPr="00255391" w:rsidRDefault="00FB3A0E" w:rsidP="00FB3A0E">
            <w:pPr>
              <w:pStyle w:val="112"/>
              <w:rPr>
                <w:spacing w:val="-5"/>
                <w:szCs w:val="28"/>
                <w:u w:color="000000"/>
              </w:rPr>
            </w:pPr>
            <w:r w:rsidRPr="00255391">
              <w:rPr>
                <w:spacing w:val="-5"/>
                <w:szCs w:val="28"/>
                <w:u w:color="000000"/>
              </w:rPr>
              <w:t>28 — ГАП (оператор системы «Электронный бюджет»);</w:t>
            </w:r>
          </w:p>
          <w:p w14:paraId="62B0684D" w14:textId="6ACDAA4F" w:rsidR="00BF3BAE" w:rsidRPr="00255391" w:rsidRDefault="00BF3BAE" w:rsidP="00FB3A0E">
            <w:pPr>
              <w:pStyle w:val="112"/>
              <w:rPr>
                <w:spacing w:val="-5"/>
                <w:szCs w:val="28"/>
                <w:u w:color="000000"/>
              </w:rPr>
            </w:pPr>
            <w:r w:rsidRPr="00255391">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10C43B84" w14:textId="77777777" w:rsidR="00FB3A0E" w:rsidRPr="00255391" w:rsidRDefault="00FB3A0E" w:rsidP="00FB3A0E">
            <w:pPr>
              <w:pStyle w:val="112"/>
              <w:rPr>
                <w:spacing w:val="-5"/>
                <w:szCs w:val="28"/>
                <w:u w:color="000000"/>
              </w:rPr>
            </w:pPr>
            <w:r w:rsidRPr="00255391">
              <w:rPr>
                <w:spacing w:val="-5"/>
                <w:szCs w:val="28"/>
                <w:u w:color="000000"/>
              </w:rPr>
              <w:t>31 — ГАЗ (оператор системы «Электронный бюджет»)</w:t>
            </w:r>
            <w:r w:rsidR="00BF3BAE" w:rsidRPr="00255391">
              <w:rPr>
                <w:spacing w:val="-5"/>
                <w:szCs w:val="28"/>
                <w:u w:color="000000"/>
              </w:rPr>
              <w:t>;</w:t>
            </w:r>
          </w:p>
          <w:p w14:paraId="574F50AE" w14:textId="77777777" w:rsidR="00BF3BAE" w:rsidRPr="00255391" w:rsidRDefault="00BF3BAE" w:rsidP="00BF3BAE">
            <w:pPr>
              <w:pStyle w:val="112"/>
            </w:pPr>
            <w:r w:rsidRPr="00255391">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40BA13A2" w14:textId="18D70778" w:rsidR="00BF3BAE" w:rsidRPr="00255391" w:rsidRDefault="00BF3BAE" w:rsidP="00BF3BAE">
            <w:pPr>
              <w:pStyle w:val="112"/>
            </w:pPr>
            <w:r w:rsidRPr="00255391">
              <w:t>33 — АН (уполномоченный орган).</w:t>
            </w:r>
          </w:p>
        </w:tc>
      </w:tr>
      <w:tr w:rsidR="00FB3A0E" w:rsidRPr="00255391" w14:paraId="6845E004" w14:textId="77777777" w:rsidTr="0074431C">
        <w:tc>
          <w:tcPr>
            <w:tcW w:w="852" w:type="dxa"/>
          </w:tcPr>
          <w:p w14:paraId="59029441" w14:textId="77777777" w:rsidR="00FB3A0E" w:rsidRPr="00255391" w:rsidRDefault="00FB3A0E" w:rsidP="00B16187">
            <w:pPr>
              <w:pStyle w:val="a"/>
              <w:numPr>
                <w:ilvl w:val="1"/>
                <w:numId w:val="38"/>
              </w:numPr>
            </w:pPr>
          </w:p>
        </w:tc>
        <w:tc>
          <w:tcPr>
            <w:tcW w:w="1423" w:type="dxa"/>
          </w:tcPr>
          <w:p w14:paraId="75073E8D" w14:textId="77777777" w:rsidR="00FB3A0E" w:rsidRPr="00255391" w:rsidRDefault="00FB3A0E" w:rsidP="00FB3A0E">
            <w:pPr>
              <w:pStyle w:val="112"/>
              <w:rPr>
                <w:spacing w:val="-5"/>
                <w:u w:color="000000"/>
                <w:lang w:val="en-US"/>
              </w:rPr>
            </w:pPr>
            <w:r w:rsidRPr="00255391">
              <w:rPr>
                <w:spacing w:val="-5"/>
                <w:u w:color="000000"/>
                <w:lang w:val="en-US"/>
              </w:rPr>
              <w:t>originatorId</w:t>
            </w:r>
          </w:p>
          <w:p w14:paraId="52FE72FB" w14:textId="31F7B091" w:rsidR="00FB3A0E" w:rsidRPr="00255391" w:rsidRDefault="00FB3A0E" w:rsidP="00FB3A0E">
            <w:pPr>
              <w:pStyle w:val="112"/>
            </w:pPr>
            <w:r w:rsidRPr="00255391">
              <w:rPr>
                <w:spacing w:val="-5"/>
                <w:u w:color="000000"/>
              </w:rPr>
              <w:t>(атрибут)</w:t>
            </w:r>
          </w:p>
        </w:tc>
        <w:tc>
          <w:tcPr>
            <w:tcW w:w="1892" w:type="dxa"/>
          </w:tcPr>
          <w:p w14:paraId="068DDA35" w14:textId="063D8292" w:rsidR="00FB3A0E" w:rsidRPr="00255391" w:rsidRDefault="00FB3A0E" w:rsidP="00FB3A0E">
            <w:pPr>
              <w:pStyle w:val="112"/>
            </w:pPr>
            <w:r w:rsidRPr="00255391">
              <w:rPr>
                <w:spacing w:val="-5"/>
                <w:szCs w:val="28"/>
                <w:u w:color="000000"/>
              </w:rPr>
              <w:t>УРН участника косвенного взаимодействия</w:t>
            </w:r>
          </w:p>
        </w:tc>
        <w:tc>
          <w:tcPr>
            <w:tcW w:w="1646" w:type="dxa"/>
          </w:tcPr>
          <w:p w14:paraId="0AF8E0A0" w14:textId="00C6D0FE" w:rsidR="00FB3A0E" w:rsidRPr="00255391" w:rsidRDefault="00FB3A0E" w:rsidP="00FB3A0E">
            <w:pPr>
              <w:pStyle w:val="112"/>
            </w:pPr>
            <w:r w:rsidRPr="00255391">
              <w:rPr>
                <w:spacing w:val="-5"/>
                <w:u w:color="000000"/>
              </w:rPr>
              <w:t>0…1, необязательно</w:t>
            </w:r>
          </w:p>
        </w:tc>
        <w:tc>
          <w:tcPr>
            <w:tcW w:w="1843" w:type="dxa"/>
          </w:tcPr>
          <w:p w14:paraId="08CE048A" w14:textId="002097B4" w:rsidR="00FB3A0E" w:rsidRPr="00255391" w:rsidRDefault="00FB3A0E" w:rsidP="00FB3A0E">
            <w:pPr>
              <w:pStyle w:val="112"/>
            </w:pPr>
            <w:r w:rsidRPr="00255391">
              <w:rPr>
                <w:spacing w:val="-5"/>
                <w:u w:color="000000"/>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6290CE44" w14:textId="77777777" w:rsidR="00FB3A0E" w:rsidRPr="00255391" w:rsidRDefault="00FB3A0E" w:rsidP="00FB3A0E">
            <w:pPr>
              <w:pStyle w:val="112"/>
            </w:pPr>
          </w:p>
        </w:tc>
      </w:tr>
      <w:tr w:rsidR="00FB3A0E" w:rsidRPr="00255391" w14:paraId="7308C358" w14:textId="77777777" w:rsidTr="0074431C">
        <w:tc>
          <w:tcPr>
            <w:tcW w:w="852" w:type="dxa"/>
          </w:tcPr>
          <w:p w14:paraId="5BAFE712" w14:textId="77777777" w:rsidR="00FB3A0E" w:rsidRPr="00255391" w:rsidRDefault="00FB3A0E" w:rsidP="00B16187">
            <w:pPr>
              <w:pStyle w:val="a"/>
              <w:numPr>
                <w:ilvl w:val="1"/>
                <w:numId w:val="38"/>
              </w:numPr>
            </w:pPr>
          </w:p>
        </w:tc>
        <w:tc>
          <w:tcPr>
            <w:tcW w:w="1423" w:type="dxa"/>
          </w:tcPr>
          <w:p w14:paraId="064093C8" w14:textId="17F3CCE9" w:rsidR="00FB3A0E" w:rsidRPr="00255391" w:rsidRDefault="00FB3A0E" w:rsidP="00FB3A0E">
            <w:pPr>
              <w:pStyle w:val="112"/>
            </w:pPr>
            <w:r w:rsidRPr="00255391">
              <w:rPr>
                <w:spacing w:val="-5"/>
                <w:u w:color="000000"/>
                <w:lang w:val="en-US"/>
              </w:rPr>
              <w:t>Paging</w:t>
            </w:r>
          </w:p>
        </w:tc>
        <w:tc>
          <w:tcPr>
            <w:tcW w:w="1892" w:type="dxa"/>
          </w:tcPr>
          <w:p w14:paraId="767204E5" w14:textId="7F08C654" w:rsidR="00FB3A0E" w:rsidRPr="00255391" w:rsidRDefault="00FB3A0E" w:rsidP="00FB3A0E">
            <w:pPr>
              <w:pStyle w:val="112"/>
            </w:pPr>
            <w:r w:rsidRPr="00255391">
              <w:rPr>
                <w:spacing w:val="-5"/>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0F32A999" w14:textId="0EAD93DB" w:rsidR="00FB3A0E" w:rsidRPr="00255391" w:rsidRDefault="00FB3A0E" w:rsidP="00FB3A0E">
            <w:pPr>
              <w:pStyle w:val="112"/>
            </w:pPr>
            <w:r w:rsidRPr="00255391">
              <w:rPr>
                <w:spacing w:val="-5"/>
                <w:u w:color="000000"/>
              </w:rPr>
              <w:t>0…1, необязательно</w:t>
            </w:r>
          </w:p>
        </w:tc>
        <w:tc>
          <w:tcPr>
            <w:tcW w:w="1843" w:type="dxa"/>
          </w:tcPr>
          <w:p w14:paraId="25A11558" w14:textId="470FDB23" w:rsidR="00FB3A0E" w:rsidRPr="00255391" w:rsidRDefault="00FB3A0E" w:rsidP="00FB3A0E">
            <w:pPr>
              <w:pStyle w:val="112"/>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44</w:t>
            </w:r>
            <w:r w:rsidRPr="00255391">
              <w:rPr>
                <w:spacing w:val="-5"/>
                <w:u w:color="000000"/>
              </w:rPr>
              <w:fldChar w:fldCharType="end"/>
            </w:r>
            <w:r w:rsidRPr="00255391">
              <w:rPr>
                <w:spacing w:val="-5"/>
                <w:u w:color="000000"/>
              </w:rPr>
              <w:t>)</w:t>
            </w:r>
          </w:p>
        </w:tc>
        <w:tc>
          <w:tcPr>
            <w:tcW w:w="2550" w:type="dxa"/>
          </w:tcPr>
          <w:p w14:paraId="2FBCA4BD" w14:textId="17E80721" w:rsidR="00FB3A0E" w:rsidRPr="00255391" w:rsidRDefault="00FB3A0E" w:rsidP="00FB3A0E">
            <w:pPr>
              <w:pStyle w:val="112"/>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D5567D" w:rsidRPr="00255391" w14:paraId="302A6088" w14:textId="77777777" w:rsidTr="0074431C">
        <w:tc>
          <w:tcPr>
            <w:tcW w:w="852" w:type="dxa"/>
          </w:tcPr>
          <w:p w14:paraId="2928E8E2" w14:textId="77777777" w:rsidR="00D5567D" w:rsidRPr="00255391" w:rsidRDefault="00D5567D" w:rsidP="00B16187">
            <w:pPr>
              <w:pStyle w:val="a"/>
              <w:numPr>
                <w:ilvl w:val="1"/>
                <w:numId w:val="38"/>
              </w:numPr>
            </w:pPr>
          </w:p>
        </w:tc>
        <w:tc>
          <w:tcPr>
            <w:tcW w:w="1423" w:type="dxa"/>
          </w:tcPr>
          <w:p w14:paraId="217ADD53" w14:textId="27E780D8" w:rsidR="00D5567D" w:rsidRPr="00255391" w:rsidRDefault="00D5567D" w:rsidP="00D5567D">
            <w:pPr>
              <w:pStyle w:val="112"/>
              <w:rPr>
                <w:spacing w:val="-5"/>
                <w:u w:color="000000"/>
                <w:lang w:val="en-US"/>
              </w:rPr>
            </w:pPr>
            <w:r w:rsidRPr="00255391">
              <w:t>external (атрибут)</w:t>
            </w:r>
          </w:p>
        </w:tc>
        <w:tc>
          <w:tcPr>
            <w:tcW w:w="1892" w:type="dxa"/>
          </w:tcPr>
          <w:p w14:paraId="01898DFA" w14:textId="774695B0" w:rsidR="00D5567D" w:rsidRPr="00255391" w:rsidRDefault="00D5567D" w:rsidP="00D5567D">
            <w:pPr>
              <w:pStyle w:val="112"/>
              <w:rPr>
                <w:spacing w:val="-5"/>
                <w:u w:color="000000"/>
              </w:rPr>
            </w:pPr>
            <w:r w:rsidRPr="00255391">
              <w:t>Признак предоставляемой информации</w:t>
            </w:r>
          </w:p>
        </w:tc>
        <w:tc>
          <w:tcPr>
            <w:tcW w:w="1646" w:type="dxa"/>
          </w:tcPr>
          <w:p w14:paraId="1518549D" w14:textId="69E97C1E" w:rsidR="00D5567D" w:rsidRPr="00255391" w:rsidRDefault="00D5567D" w:rsidP="00D5567D">
            <w:pPr>
              <w:pStyle w:val="112"/>
              <w:rPr>
                <w:spacing w:val="-5"/>
                <w:u w:color="000000"/>
              </w:rPr>
            </w:pPr>
            <w:r w:rsidRPr="00255391">
              <w:t>0…1, необязательно</w:t>
            </w:r>
          </w:p>
        </w:tc>
        <w:tc>
          <w:tcPr>
            <w:tcW w:w="1843" w:type="dxa"/>
          </w:tcPr>
          <w:p w14:paraId="70AE444F" w14:textId="77777777" w:rsidR="00D5567D" w:rsidRPr="00255391" w:rsidRDefault="00D5567D" w:rsidP="00D5567D">
            <w:pPr>
              <w:pStyle w:val="112"/>
              <w:rPr>
                <w:spacing w:val="-5"/>
                <w:u w:color="000000"/>
              </w:rPr>
            </w:pPr>
            <w:r w:rsidRPr="00255391">
              <w:rPr>
                <w:spacing w:val="-5"/>
                <w:u w:color="000000"/>
              </w:rPr>
              <w:t xml:space="preserve">Строка длиной 1 символ </w:t>
            </w:r>
          </w:p>
          <w:p w14:paraId="687F7578" w14:textId="77777777" w:rsidR="00D5567D" w:rsidRPr="00255391" w:rsidRDefault="00D5567D" w:rsidP="00D5567D">
            <w:pPr>
              <w:pStyle w:val="112"/>
              <w:rPr>
                <w:spacing w:val="-5"/>
                <w:u w:color="000000"/>
              </w:rPr>
            </w:pPr>
            <w:r w:rsidRPr="00255391">
              <w:rPr>
                <w:spacing w:val="-5"/>
                <w:u w:color="000000"/>
              </w:rPr>
              <w:t xml:space="preserve">/ </w:t>
            </w:r>
          </w:p>
          <w:p w14:paraId="6172C5A1" w14:textId="7CCA76A6" w:rsidR="00D5567D" w:rsidRPr="00255391" w:rsidRDefault="00D5567D" w:rsidP="00D5567D">
            <w:pPr>
              <w:pStyle w:val="112"/>
              <w:rPr>
                <w:spacing w:val="-5"/>
                <w:u w:color="000000"/>
              </w:rPr>
            </w:pPr>
            <w:r w:rsidRPr="00255391">
              <w:rPr>
                <w:spacing w:val="-5"/>
                <w:u w:color="000000"/>
              </w:rPr>
              <w:t>String</w:t>
            </w:r>
          </w:p>
        </w:tc>
        <w:tc>
          <w:tcPr>
            <w:tcW w:w="2550" w:type="dxa"/>
          </w:tcPr>
          <w:p w14:paraId="31F5435C" w14:textId="77777777" w:rsidR="00D5567D" w:rsidRPr="00255391" w:rsidRDefault="00D5567D" w:rsidP="00D5567D">
            <w:pPr>
              <w:pStyle w:val="112"/>
              <w:rPr>
                <w:spacing w:val="-5"/>
                <w:szCs w:val="28"/>
                <w:u w:color="000000"/>
              </w:rPr>
            </w:pPr>
            <w:r w:rsidRPr="00255391">
              <w:rPr>
                <w:spacing w:val="-5"/>
                <w:szCs w:val="28"/>
                <w:u w:color="000000"/>
              </w:rPr>
              <w:t>Допустимые значения:</w:t>
            </w:r>
          </w:p>
          <w:p w14:paraId="2925F04C" w14:textId="77777777" w:rsidR="00D5567D" w:rsidRPr="00255391" w:rsidRDefault="00D5567D" w:rsidP="00D5567D">
            <w:pPr>
              <w:pStyle w:val="112"/>
              <w:rPr>
                <w:spacing w:val="-5"/>
                <w:szCs w:val="28"/>
                <w:u w:color="000000"/>
              </w:rPr>
            </w:pPr>
            <w:r w:rsidRPr="00255391">
              <w:rPr>
                <w:spacing w:val="-5"/>
                <w:szCs w:val="28"/>
                <w:u w:color="000000"/>
              </w:rPr>
              <w:t xml:space="preserve">0 - предоставление информации, необходимой для уплаты денежных средств, за исключением </w:t>
            </w:r>
            <w:r w:rsidRPr="00255391">
              <w:rPr>
                <w:spacing w:val="-5"/>
                <w:szCs w:val="28"/>
                <w:u w:color="000000"/>
              </w:rPr>
              <w:lastRenderedPageBreak/>
              <w:t>информации, необходимой для уплаты, администрируемой налоговыми органами Российской Федерации</w:t>
            </w:r>
          </w:p>
          <w:p w14:paraId="2F805F37" w14:textId="77777777" w:rsidR="00D5567D" w:rsidRPr="00255391" w:rsidRDefault="00D5567D" w:rsidP="00D5567D">
            <w:pPr>
              <w:pStyle w:val="112"/>
              <w:rPr>
                <w:spacing w:val="-5"/>
                <w:szCs w:val="28"/>
                <w:u w:color="000000"/>
              </w:rPr>
            </w:pPr>
            <w:r w:rsidRPr="00255391">
              <w:rPr>
                <w:spacing w:val="-5"/>
                <w:szCs w:val="28"/>
                <w:u w:color="000000"/>
              </w:rPr>
              <w:t>1 - предоставление информации, необходимой для уплаты денежных средств, администрируемой налоговыми органами Российской Федерации.</w:t>
            </w:r>
          </w:p>
          <w:p w14:paraId="6AD17F05" w14:textId="77777777" w:rsidR="00D5567D" w:rsidRPr="00255391" w:rsidRDefault="00D5567D" w:rsidP="00D5567D">
            <w:pPr>
              <w:pStyle w:val="112"/>
              <w:rPr>
                <w:i/>
                <w:spacing w:val="-5"/>
                <w:szCs w:val="28"/>
                <w:u w:color="000000"/>
              </w:rPr>
            </w:pPr>
          </w:p>
          <w:p w14:paraId="0B14987B" w14:textId="34A70FC2" w:rsidR="00D5567D" w:rsidRPr="00255391" w:rsidRDefault="00843C8F" w:rsidP="00D5567D">
            <w:pPr>
              <w:pStyle w:val="112"/>
              <w:rPr>
                <w:i/>
                <w:spacing w:val="-5"/>
                <w:szCs w:val="28"/>
                <w:u w:color="000000"/>
              </w:rPr>
            </w:pPr>
            <w:r w:rsidRPr="00255391">
              <w:rPr>
                <w:i/>
                <w:spacing w:val="-5"/>
                <w:szCs w:val="28"/>
                <w:u w:color="000000"/>
              </w:rPr>
              <w:t>Если атрибут в запросе не указан, то в ответе будет содержаться запрашиваемая информация без исключений. В случаях, когда часть ответа составляют данные, администрируемые налоговыми органами РФ, такие данные будут предоставлены на отдельных страницах. При этом возможно, что последняя страница, не содержащая данные, администрируемые налоговыми органами РФ будет содержать меньшее количество элементов, чем значение pageLength.</w:t>
            </w:r>
          </w:p>
        </w:tc>
      </w:tr>
      <w:tr w:rsidR="00FB3A0E" w:rsidRPr="00255391" w14:paraId="616322FB" w14:textId="77777777" w:rsidTr="0074431C">
        <w:tc>
          <w:tcPr>
            <w:tcW w:w="852" w:type="dxa"/>
          </w:tcPr>
          <w:p w14:paraId="323AFB42" w14:textId="77777777" w:rsidR="00FB3A0E" w:rsidRPr="00255391" w:rsidRDefault="00FB3A0E" w:rsidP="00B16187">
            <w:pPr>
              <w:pStyle w:val="a"/>
              <w:numPr>
                <w:ilvl w:val="1"/>
                <w:numId w:val="38"/>
              </w:numPr>
            </w:pPr>
          </w:p>
        </w:tc>
        <w:tc>
          <w:tcPr>
            <w:tcW w:w="1423" w:type="dxa"/>
          </w:tcPr>
          <w:p w14:paraId="1BC5E939" w14:textId="3B66460B" w:rsidR="00FB3A0E" w:rsidRPr="00255391" w:rsidRDefault="00FB3A0E" w:rsidP="00FB3A0E">
            <w:pPr>
              <w:pStyle w:val="112"/>
            </w:pPr>
            <w:r w:rsidRPr="00255391">
              <w:rPr>
                <w:spacing w:val="-5"/>
                <w:u w:color="000000"/>
                <w:lang w:val="en-US"/>
              </w:rPr>
              <w:t>EsiaUserInfo</w:t>
            </w:r>
          </w:p>
        </w:tc>
        <w:tc>
          <w:tcPr>
            <w:tcW w:w="1892" w:type="dxa"/>
          </w:tcPr>
          <w:p w14:paraId="1290E5CF" w14:textId="5D99F1A8" w:rsidR="00FB3A0E" w:rsidRPr="00255391" w:rsidRDefault="00FB3A0E" w:rsidP="00FB3A0E">
            <w:pPr>
              <w:pStyle w:val="112"/>
            </w:pPr>
            <w:r w:rsidRPr="00255391">
              <w:rPr>
                <w:spacing w:val="-5"/>
                <w:szCs w:val="28"/>
                <w:u w:color="000000"/>
              </w:rPr>
              <w:t>Информация, подтверждающая аутентификацию плательщика (пользователя) в ЕСИА.</w:t>
            </w:r>
          </w:p>
        </w:tc>
        <w:tc>
          <w:tcPr>
            <w:tcW w:w="1646" w:type="dxa"/>
          </w:tcPr>
          <w:p w14:paraId="5BCCEF38" w14:textId="75D895D1" w:rsidR="00FB3A0E" w:rsidRPr="00255391" w:rsidRDefault="00FB3A0E" w:rsidP="00FB3A0E">
            <w:pPr>
              <w:pStyle w:val="112"/>
            </w:pPr>
            <w:r w:rsidRPr="00255391">
              <w:rPr>
                <w:spacing w:val="-5"/>
                <w:u w:color="000000"/>
              </w:rPr>
              <w:t>0…1, необязательно</w:t>
            </w:r>
          </w:p>
        </w:tc>
        <w:tc>
          <w:tcPr>
            <w:tcW w:w="1843" w:type="dxa"/>
          </w:tcPr>
          <w:p w14:paraId="600219F3" w14:textId="02E1C4CD" w:rsidR="00FB3A0E" w:rsidRPr="00255391" w:rsidRDefault="00FB3A0E" w:rsidP="00FB3A0E">
            <w:pPr>
              <w:pStyle w:val="112"/>
            </w:pPr>
            <w:r w:rsidRPr="00255391">
              <w:rPr>
                <w:spacing w:val="-5"/>
                <w:u w:color="000000"/>
              </w:rPr>
              <w:t xml:space="preserve">EsiaUserInfoType (см. описание в  </w:t>
            </w:r>
            <w:r w:rsidRPr="00255391">
              <w:rPr>
                <w:spacing w:val="-5"/>
                <w:u w:color="000000"/>
              </w:rPr>
              <w:fldChar w:fldCharType="begin"/>
            </w:r>
            <w:r w:rsidRPr="00255391">
              <w:rPr>
                <w:spacing w:val="-5"/>
                <w:u w:color="000000"/>
              </w:rPr>
              <w:instrText xml:space="preserve"> REF _Ref488224371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45</w:t>
            </w:r>
            <w:r w:rsidRPr="00255391">
              <w:rPr>
                <w:spacing w:val="-5"/>
                <w:u w:color="000000"/>
              </w:rPr>
              <w:fldChar w:fldCharType="end"/>
            </w:r>
            <w:r w:rsidRPr="00255391">
              <w:rPr>
                <w:spacing w:val="-5"/>
                <w:u w:color="000000"/>
              </w:rPr>
              <w:t>)</w:t>
            </w:r>
          </w:p>
        </w:tc>
        <w:tc>
          <w:tcPr>
            <w:tcW w:w="2550" w:type="dxa"/>
          </w:tcPr>
          <w:p w14:paraId="23940B1F" w14:textId="77777777" w:rsidR="00FB3A0E" w:rsidRPr="00255391" w:rsidRDefault="00FB3A0E" w:rsidP="00FB3A0E">
            <w:pPr>
              <w:pStyle w:val="112"/>
              <w:rPr>
                <w:spacing w:val="-5"/>
                <w:szCs w:val="28"/>
                <w:u w:color="000000"/>
              </w:rPr>
            </w:pPr>
            <w:r w:rsidRPr="00255391">
              <w:rPr>
                <w:spacing w:val="-5"/>
                <w:szCs w:val="28"/>
                <w:u w:color="000000"/>
              </w:rPr>
              <w:t>Данный блок заполняется при запросе на получение участником информации из ГИС ГМП по идентификатору плательщика извещений о начислениях, администрируемых налоговыми органами Российской Федерации.</w:t>
            </w:r>
          </w:p>
          <w:p w14:paraId="017B7C3B" w14:textId="77777777" w:rsidR="00FB3A0E" w:rsidRPr="00255391" w:rsidRDefault="00FB3A0E" w:rsidP="00FB3A0E">
            <w:pPr>
              <w:pStyle w:val="112"/>
              <w:rPr>
                <w:spacing w:val="-5"/>
                <w:szCs w:val="28"/>
                <w:u w:color="000000"/>
              </w:rPr>
            </w:pPr>
          </w:p>
          <w:p w14:paraId="4BAA5A9D" w14:textId="7959A059" w:rsidR="00FB3A0E" w:rsidRPr="00255391" w:rsidRDefault="00FB3A0E" w:rsidP="00FB3A0E">
            <w:pPr>
              <w:pStyle w:val="112"/>
            </w:pPr>
            <w:r w:rsidRPr="00255391">
              <w:rPr>
                <w:i/>
                <w:spacing w:val="-5"/>
                <w:szCs w:val="28"/>
                <w:u w:color="000000"/>
              </w:rPr>
              <w:t>Обязательность заполнения данного блока определяется внутренними настройками ГИС ГМП</w:t>
            </w:r>
            <w:r w:rsidRPr="00255391">
              <w:rPr>
                <w:spacing w:val="-5"/>
                <w:szCs w:val="28"/>
                <w:u w:color="000000"/>
              </w:rPr>
              <w:t>.</w:t>
            </w:r>
          </w:p>
        </w:tc>
      </w:tr>
      <w:tr w:rsidR="00FB3A0E" w:rsidRPr="00255391" w14:paraId="209AE808" w14:textId="77777777" w:rsidTr="0074431C">
        <w:tc>
          <w:tcPr>
            <w:tcW w:w="852" w:type="dxa"/>
          </w:tcPr>
          <w:p w14:paraId="3341F13E" w14:textId="77777777" w:rsidR="00FB3A0E" w:rsidRPr="00255391" w:rsidRDefault="00FB3A0E" w:rsidP="00B16187">
            <w:pPr>
              <w:pStyle w:val="a"/>
              <w:numPr>
                <w:ilvl w:val="1"/>
                <w:numId w:val="38"/>
              </w:numPr>
            </w:pPr>
          </w:p>
        </w:tc>
        <w:tc>
          <w:tcPr>
            <w:tcW w:w="1423" w:type="dxa"/>
          </w:tcPr>
          <w:p w14:paraId="03D0AD3F" w14:textId="7E696A05" w:rsidR="00FB3A0E" w:rsidRPr="00255391" w:rsidRDefault="00FB3A0E" w:rsidP="00FB3A0E">
            <w:pPr>
              <w:pStyle w:val="112"/>
            </w:pPr>
            <w:r w:rsidRPr="00255391">
              <w:rPr>
                <w:spacing w:val="-5"/>
                <w:u w:color="000000"/>
                <w:lang w:val="en-US"/>
              </w:rPr>
              <w:t>ChargesExportConditions</w:t>
            </w:r>
          </w:p>
        </w:tc>
        <w:tc>
          <w:tcPr>
            <w:tcW w:w="1892" w:type="dxa"/>
          </w:tcPr>
          <w:p w14:paraId="7792F591" w14:textId="2D153894" w:rsidR="00FB3A0E" w:rsidRPr="00255391" w:rsidRDefault="00FB3A0E" w:rsidP="00FB3A0E">
            <w:pPr>
              <w:pStyle w:val="112"/>
            </w:pPr>
            <w:r w:rsidRPr="00255391">
              <w:rPr>
                <w:spacing w:val="-5"/>
                <w:u w:color="000000"/>
              </w:rPr>
              <w:t>Условия для предоставления необходимой для уплаты информации</w:t>
            </w:r>
          </w:p>
        </w:tc>
        <w:tc>
          <w:tcPr>
            <w:tcW w:w="1646" w:type="dxa"/>
          </w:tcPr>
          <w:p w14:paraId="5BE3B7E8" w14:textId="22285BDC" w:rsidR="00FB3A0E" w:rsidRPr="00255391" w:rsidRDefault="00FB3A0E" w:rsidP="00FB3A0E">
            <w:pPr>
              <w:pStyle w:val="112"/>
            </w:pPr>
            <w:r w:rsidRPr="00255391">
              <w:rPr>
                <w:spacing w:val="-5"/>
                <w:u w:color="000000"/>
              </w:rPr>
              <w:t>1, обязательно</w:t>
            </w:r>
          </w:p>
        </w:tc>
        <w:tc>
          <w:tcPr>
            <w:tcW w:w="1843" w:type="dxa"/>
          </w:tcPr>
          <w:p w14:paraId="0158D573" w14:textId="77777777" w:rsidR="00FB3A0E" w:rsidRPr="00255391" w:rsidRDefault="00FB3A0E" w:rsidP="00FB3A0E">
            <w:pPr>
              <w:pStyle w:val="112"/>
              <w:rPr>
                <w:spacing w:val="-5"/>
                <w:u w:color="000000"/>
              </w:rPr>
            </w:pPr>
            <w:r w:rsidRPr="00255391">
              <w:rPr>
                <w:spacing w:val="-5"/>
                <w:u w:color="000000"/>
              </w:rPr>
              <w:t>Основан на типе Conditions</w:t>
            </w:r>
          </w:p>
          <w:p w14:paraId="48015E0A" w14:textId="77777777" w:rsidR="00FB3A0E" w:rsidRPr="00255391" w:rsidRDefault="00FB3A0E" w:rsidP="00FB3A0E">
            <w:pPr>
              <w:pStyle w:val="112"/>
              <w:rPr>
                <w:spacing w:val="-5"/>
                <w:u w:color="000000"/>
              </w:rPr>
            </w:pPr>
            <w:r w:rsidRPr="00255391">
              <w:rPr>
                <w:spacing w:val="-5"/>
                <w:u w:color="000000"/>
              </w:rPr>
              <w:t>/</w:t>
            </w:r>
          </w:p>
          <w:p w14:paraId="4A131F6A" w14:textId="7781877D" w:rsidR="00FB3A0E" w:rsidRPr="00255391" w:rsidRDefault="00FB3A0E" w:rsidP="00FB3A0E">
            <w:pPr>
              <w:pStyle w:val="112"/>
            </w:pPr>
            <w:r w:rsidRPr="00255391">
              <w:rPr>
                <w:spacing w:val="-5"/>
                <w:u w:color="000000"/>
              </w:rPr>
              <w:t>Контейнер</w:t>
            </w:r>
          </w:p>
        </w:tc>
        <w:tc>
          <w:tcPr>
            <w:tcW w:w="2550" w:type="dxa"/>
          </w:tcPr>
          <w:p w14:paraId="5AA90112" w14:textId="77777777" w:rsidR="00FB3A0E" w:rsidRPr="00255391" w:rsidRDefault="00FB3A0E" w:rsidP="00FB3A0E">
            <w:pPr>
              <w:pStyle w:val="112"/>
            </w:pPr>
          </w:p>
        </w:tc>
      </w:tr>
      <w:tr w:rsidR="00FB3A0E" w:rsidRPr="00255391" w14:paraId="4DB0F01E" w14:textId="77777777" w:rsidTr="0074431C">
        <w:tc>
          <w:tcPr>
            <w:tcW w:w="852" w:type="dxa"/>
          </w:tcPr>
          <w:p w14:paraId="71C4423C" w14:textId="77777777" w:rsidR="00FB3A0E" w:rsidRPr="00255391" w:rsidRDefault="00FB3A0E" w:rsidP="00B16187">
            <w:pPr>
              <w:pStyle w:val="a"/>
              <w:numPr>
                <w:ilvl w:val="2"/>
                <w:numId w:val="38"/>
              </w:numPr>
            </w:pPr>
          </w:p>
        </w:tc>
        <w:tc>
          <w:tcPr>
            <w:tcW w:w="1423" w:type="dxa"/>
          </w:tcPr>
          <w:p w14:paraId="3F37B441" w14:textId="77777777" w:rsidR="00FB3A0E" w:rsidRPr="00255391" w:rsidRDefault="00FB3A0E" w:rsidP="00FB3A0E">
            <w:pPr>
              <w:pStyle w:val="112"/>
              <w:rPr>
                <w:spacing w:val="-5"/>
                <w:u w:color="000000"/>
              </w:rPr>
            </w:pPr>
            <w:r w:rsidRPr="00255391">
              <w:rPr>
                <w:spacing w:val="-5"/>
                <w:u w:color="000000"/>
                <w:lang w:val="en-US"/>
              </w:rPr>
              <w:t>kind</w:t>
            </w:r>
            <w:r w:rsidRPr="00255391">
              <w:rPr>
                <w:spacing w:val="-5"/>
                <w:u w:color="000000"/>
              </w:rPr>
              <w:t xml:space="preserve"> </w:t>
            </w:r>
          </w:p>
          <w:p w14:paraId="112DF501" w14:textId="570B068A" w:rsidR="00FB3A0E" w:rsidRPr="00255391" w:rsidRDefault="00FB3A0E" w:rsidP="00FB3A0E">
            <w:pPr>
              <w:pStyle w:val="112"/>
            </w:pPr>
            <w:r w:rsidRPr="00255391">
              <w:rPr>
                <w:spacing w:val="-5"/>
                <w:u w:color="000000"/>
              </w:rPr>
              <w:t>(атрибут)</w:t>
            </w:r>
          </w:p>
        </w:tc>
        <w:tc>
          <w:tcPr>
            <w:tcW w:w="1892" w:type="dxa"/>
          </w:tcPr>
          <w:p w14:paraId="2B1CEEEC" w14:textId="5D06CFAC" w:rsidR="00FB3A0E" w:rsidRPr="00255391" w:rsidRDefault="00FB3A0E" w:rsidP="00FB3A0E">
            <w:pPr>
              <w:pStyle w:val="112"/>
            </w:pPr>
            <w:r w:rsidRPr="00255391">
              <w:rPr>
                <w:spacing w:val="-5"/>
                <w:szCs w:val="28"/>
                <w:u w:color="000000"/>
              </w:rPr>
              <w:t xml:space="preserve">Тип запроса на предоставление </w:t>
            </w:r>
            <w:r w:rsidRPr="00255391">
              <w:rPr>
                <w:spacing w:val="-5"/>
                <w:u w:color="000000"/>
              </w:rPr>
              <w:t>необходимой для уплаты информации</w:t>
            </w:r>
          </w:p>
        </w:tc>
        <w:tc>
          <w:tcPr>
            <w:tcW w:w="1646" w:type="dxa"/>
          </w:tcPr>
          <w:p w14:paraId="1006991F" w14:textId="6959D6C5" w:rsidR="00FB3A0E" w:rsidRPr="00255391" w:rsidRDefault="00FB3A0E" w:rsidP="00FB3A0E">
            <w:pPr>
              <w:pStyle w:val="112"/>
            </w:pPr>
            <w:r w:rsidRPr="00255391">
              <w:rPr>
                <w:spacing w:val="-5"/>
                <w:u w:color="000000"/>
              </w:rPr>
              <w:t>1, обязательно</w:t>
            </w:r>
          </w:p>
        </w:tc>
        <w:tc>
          <w:tcPr>
            <w:tcW w:w="1843" w:type="dxa"/>
          </w:tcPr>
          <w:p w14:paraId="682CF561" w14:textId="57582388" w:rsidR="00FB3A0E" w:rsidRPr="00255391" w:rsidRDefault="00FB3A0E" w:rsidP="00FB3A0E">
            <w:pPr>
              <w:pStyle w:val="112"/>
            </w:pPr>
            <w:r w:rsidRPr="00255391">
              <w:rPr>
                <w:spacing w:val="-5"/>
                <w:u w:color="000000"/>
              </w:rPr>
              <w:t>ExportChargesKindType (см. описание в п. </w:t>
            </w:r>
            <w:r w:rsidRPr="00255391">
              <w:rPr>
                <w:spacing w:val="-5"/>
                <w:u w:color="000000"/>
              </w:rPr>
              <w:fldChar w:fldCharType="begin"/>
            </w:r>
            <w:r w:rsidRPr="00255391">
              <w:rPr>
                <w:spacing w:val="-5"/>
                <w:u w:color="000000"/>
              </w:rPr>
              <w:instrText xml:space="preserve"> REF _Ref488400787 \n \h  \* MERGEFORMAT </w:instrText>
            </w:r>
            <w:r w:rsidRPr="00255391">
              <w:rPr>
                <w:spacing w:val="-5"/>
                <w:u w:color="000000"/>
              </w:rPr>
            </w:r>
            <w:r w:rsidRPr="00255391">
              <w:rPr>
                <w:spacing w:val="-5"/>
                <w:u w:color="000000"/>
              </w:rPr>
              <w:fldChar w:fldCharType="separate"/>
            </w:r>
            <w:r w:rsidR="00CC28D8">
              <w:rPr>
                <w:spacing w:val="-5"/>
                <w:u w:color="000000"/>
              </w:rPr>
              <w:t>28</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78F3C702" w14:textId="77777777" w:rsidR="00FB3A0E" w:rsidRPr="00255391" w:rsidRDefault="00FB3A0E" w:rsidP="00FB3A0E">
            <w:pPr>
              <w:pStyle w:val="112"/>
              <w:rPr>
                <w:spacing w:val="-5"/>
                <w:szCs w:val="28"/>
                <w:u w:color="000000"/>
              </w:rPr>
            </w:pPr>
            <w:r w:rsidRPr="00255391">
              <w:rPr>
                <w:spacing w:val="-5"/>
                <w:szCs w:val="28"/>
                <w:u w:color="000000"/>
              </w:rPr>
              <w:t>Атрибут, устанавливающий тип запроса. Допустимые значения:</w:t>
            </w:r>
          </w:p>
          <w:p w14:paraId="3B269D8D" w14:textId="77777777" w:rsidR="00FB3A0E" w:rsidRPr="00255391" w:rsidRDefault="00FB3A0E" w:rsidP="00FB3A0E">
            <w:pPr>
              <w:pStyle w:val="112"/>
              <w:rPr>
                <w:spacing w:val="-5"/>
                <w:szCs w:val="28"/>
                <w:u w:color="000000"/>
              </w:rPr>
            </w:pPr>
            <w:r w:rsidRPr="00255391">
              <w:rPr>
                <w:spacing w:val="-5"/>
                <w:szCs w:val="28"/>
                <w:u w:color="000000"/>
              </w:rPr>
              <w:t>CHARGE — используется для запроса неоплаченных начислений;</w:t>
            </w:r>
          </w:p>
          <w:p w14:paraId="5376ED95" w14:textId="77777777" w:rsidR="00FB3A0E" w:rsidRPr="00255391" w:rsidRDefault="00FB3A0E" w:rsidP="00FB3A0E">
            <w:pPr>
              <w:pStyle w:val="112"/>
              <w:rPr>
                <w:spacing w:val="-5"/>
                <w:szCs w:val="28"/>
                <w:u w:color="000000"/>
              </w:rPr>
            </w:pPr>
            <w:r w:rsidRPr="00255391">
              <w:rPr>
                <w:spacing w:val="-5"/>
                <w:szCs w:val="28"/>
                <w:u w:color="000000"/>
              </w:rPr>
              <w:t>CHARGENOTFULLMATCHED — используется для запроса начислений, не полностью сквитированных с платежами (в т.ч. таких, по которым оставшаяся сумма к оплате равна «0», но при этом 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14855249" w14:textId="77777777" w:rsidR="00FB3A0E" w:rsidRPr="00255391" w:rsidRDefault="00FB3A0E" w:rsidP="00FB3A0E">
            <w:pPr>
              <w:pStyle w:val="112"/>
              <w:rPr>
                <w:spacing w:val="-5"/>
                <w:szCs w:val="28"/>
                <w:u w:color="000000"/>
              </w:rPr>
            </w:pPr>
            <w:r w:rsidRPr="00255391">
              <w:rPr>
                <w:spacing w:val="-5"/>
                <w:szCs w:val="28"/>
                <w:u w:color="000000"/>
              </w:rPr>
              <w:t>CHARGESTATUS — используется для запроса начислений и статусов их квитирования;</w:t>
            </w:r>
          </w:p>
          <w:p w14:paraId="59B2763C" w14:textId="77777777" w:rsidR="00FB3A0E" w:rsidRPr="00255391" w:rsidRDefault="00FB3A0E" w:rsidP="00FB3A0E">
            <w:pPr>
              <w:pStyle w:val="112"/>
              <w:rPr>
                <w:spacing w:val="-5"/>
                <w:szCs w:val="28"/>
                <w:u w:color="000000"/>
              </w:rPr>
            </w:pPr>
            <w:r w:rsidRPr="00255391">
              <w:rPr>
                <w:spacing w:val="-5"/>
                <w:szCs w:val="28"/>
                <w:u w:color="000000"/>
              </w:rPr>
              <w:t xml:space="preserve">CHARGE-PRIOR — используется для запроса неоплаченных предварительных начислений; </w:t>
            </w:r>
          </w:p>
          <w:p w14:paraId="2E6ED316" w14:textId="77777777" w:rsidR="00FB3A0E" w:rsidRPr="00255391" w:rsidRDefault="00FB3A0E" w:rsidP="00FB3A0E">
            <w:pPr>
              <w:pStyle w:val="112"/>
              <w:rPr>
                <w:spacing w:val="-5"/>
                <w:szCs w:val="28"/>
                <w:u w:color="000000"/>
              </w:rPr>
            </w:pPr>
            <w:r w:rsidRPr="00255391">
              <w:rPr>
                <w:spacing w:val="-5"/>
                <w:szCs w:val="28"/>
                <w:u w:color="000000"/>
              </w:rPr>
              <w:t>CHARGE-PRIOR-NOTFULLMATCHED — используется для запроса предварительных начислений, не полностью сквитированных с платежами;</w:t>
            </w:r>
          </w:p>
          <w:p w14:paraId="6CA4AD0F" w14:textId="77777777" w:rsidR="00FB3A0E" w:rsidRPr="00255391" w:rsidRDefault="00FB3A0E" w:rsidP="00FB3A0E">
            <w:pPr>
              <w:pStyle w:val="112"/>
              <w:rPr>
                <w:spacing w:val="-5"/>
                <w:szCs w:val="28"/>
                <w:u w:color="000000"/>
              </w:rPr>
            </w:pPr>
            <w:r w:rsidRPr="00255391">
              <w:rPr>
                <w:spacing w:val="-5"/>
                <w:szCs w:val="28"/>
                <w:u w:color="000000"/>
              </w:rPr>
              <w:t xml:space="preserve">CHARGE-PRIOR-STATUS — используется для запроса </w:t>
            </w:r>
            <w:r w:rsidRPr="00255391">
              <w:rPr>
                <w:spacing w:val="-5"/>
                <w:szCs w:val="28"/>
                <w:u w:color="000000"/>
              </w:rPr>
              <w:lastRenderedPageBreak/>
              <w:t>предварительных начислений и статусов их квитирования;</w:t>
            </w:r>
          </w:p>
          <w:p w14:paraId="04900FE4" w14:textId="77777777" w:rsidR="00FB3A0E" w:rsidRPr="00255391" w:rsidRDefault="00FB3A0E" w:rsidP="00FB3A0E">
            <w:pPr>
              <w:pStyle w:val="112"/>
              <w:rPr>
                <w:spacing w:val="-5"/>
                <w:szCs w:val="28"/>
                <w:u w:color="000000"/>
              </w:rPr>
            </w:pPr>
            <w:r w:rsidRPr="00255391">
              <w:rPr>
                <w:spacing w:val="-5"/>
                <w:szCs w:val="28"/>
                <w:u w:color="000000"/>
              </w:rPr>
              <w:t xml:space="preserve">TEMP-CHARGING — используется для запроса неоплаченных предварительных начислений, сформированных ГИС ГМП; </w:t>
            </w:r>
          </w:p>
          <w:p w14:paraId="25BE3F9F" w14:textId="77777777" w:rsidR="00FB3A0E" w:rsidRPr="00255391" w:rsidRDefault="00FB3A0E" w:rsidP="00FB3A0E">
            <w:pPr>
              <w:pStyle w:val="112"/>
              <w:rPr>
                <w:spacing w:val="-5"/>
                <w:szCs w:val="28"/>
                <w:u w:color="000000"/>
              </w:rPr>
            </w:pPr>
            <w:r w:rsidRPr="00255391">
              <w:rPr>
                <w:spacing w:val="-5"/>
                <w:szCs w:val="28"/>
                <w:u w:color="000000"/>
              </w:rPr>
              <w:t>TEMP-CHARGING-NOTFULLMATCHED — используется для запроса предварительных начислений, сформированных ГИС ГМП, не полностью сквитированных с платежами;</w:t>
            </w:r>
          </w:p>
          <w:p w14:paraId="0E9B8D88" w14:textId="77777777" w:rsidR="00FB3A0E" w:rsidRPr="00255391" w:rsidRDefault="00FB3A0E" w:rsidP="00FB3A0E">
            <w:pPr>
              <w:pStyle w:val="112"/>
              <w:rPr>
                <w:spacing w:val="-5"/>
                <w:szCs w:val="28"/>
                <w:u w:color="000000"/>
              </w:rPr>
            </w:pPr>
            <w:r w:rsidRPr="00255391">
              <w:rPr>
                <w:spacing w:val="-5"/>
                <w:szCs w:val="28"/>
                <w:u w:color="000000"/>
              </w:rPr>
              <w:t>TEMP-CHARGING-STATUS — используется для запроса предварительных начислений, сформированных ГИС ГМП, и статусов их квитирования;</w:t>
            </w:r>
          </w:p>
          <w:p w14:paraId="1FCE7025" w14:textId="030F0626" w:rsidR="00FB3A0E" w:rsidRPr="00255391" w:rsidRDefault="00FB3A0E" w:rsidP="00FB3A0E">
            <w:pPr>
              <w:pStyle w:val="112"/>
            </w:pPr>
            <w:r w:rsidRPr="00255391">
              <w:rPr>
                <w:spacing w:val="-5"/>
                <w:szCs w:val="28"/>
                <w:u w:color="000000"/>
              </w:rPr>
              <w:t>MAINCHARGE — используется для запроса начислений, связанных с начислением, данные которого указаны в параметрах запроса</w:t>
            </w:r>
            <w:r w:rsidR="00F0336D" w:rsidRPr="00255391">
              <w:rPr>
                <w:spacing w:val="-5"/>
                <w:szCs w:val="28"/>
                <w:u w:color="000000"/>
              </w:rPr>
              <w:t xml:space="preserve"> (используется только ФССП)</w:t>
            </w:r>
            <w:r w:rsidRPr="00255391">
              <w:rPr>
                <w:spacing w:val="-5"/>
                <w:szCs w:val="28"/>
                <w:u w:color="000000"/>
              </w:rPr>
              <w:t>.</w:t>
            </w:r>
          </w:p>
        </w:tc>
      </w:tr>
      <w:tr w:rsidR="00FB3A0E" w:rsidRPr="00255391" w14:paraId="1CA93175" w14:textId="77777777" w:rsidTr="0074431C">
        <w:tc>
          <w:tcPr>
            <w:tcW w:w="852" w:type="dxa"/>
          </w:tcPr>
          <w:p w14:paraId="17F87CFA" w14:textId="77777777" w:rsidR="00FB3A0E" w:rsidRPr="00255391" w:rsidRDefault="00FB3A0E" w:rsidP="00B16187">
            <w:pPr>
              <w:pStyle w:val="a"/>
              <w:numPr>
                <w:ilvl w:val="2"/>
                <w:numId w:val="38"/>
              </w:numPr>
            </w:pPr>
          </w:p>
        </w:tc>
        <w:tc>
          <w:tcPr>
            <w:tcW w:w="1423" w:type="dxa"/>
          </w:tcPr>
          <w:p w14:paraId="32DF40A3" w14:textId="6359D245" w:rsidR="00FB3A0E" w:rsidRPr="00255391" w:rsidRDefault="00FB3A0E" w:rsidP="00FB3A0E">
            <w:pPr>
              <w:pStyle w:val="112"/>
            </w:pPr>
            <w:r w:rsidRPr="00255391">
              <w:rPr>
                <w:spacing w:val="-5"/>
                <w:u w:color="000000"/>
                <w:lang w:val="en-US"/>
              </w:rPr>
              <w:t>ChargesConditions</w:t>
            </w:r>
          </w:p>
        </w:tc>
        <w:tc>
          <w:tcPr>
            <w:tcW w:w="1892" w:type="dxa"/>
          </w:tcPr>
          <w:p w14:paraId="39BF816F" w14:textId="07E4864D" w:rsidR="00FB3A0E" w:rsidRPr="00255391" w:rsidRDefault="00FB3A0E" w:rsidP="00FB3A0E">
            <w:pPr>
              <w:pStyle w:val="112"/>
            </w:pPr>
            <w:r w:rsidRPr="00255391">
              <w:rPr>
                <w:spacing w:val="-5"/>
                <w:u w:color="000000"/>
              </w:rPr>
              <w:t>Условия для получения извещений о начислении по УИН</w:t>
            </w:r>
          </w:p>
        </w:tc>
        <w:tc>
          <w:tcPr>
            <w:tcW w:w="1646" w:type="dxa"/>
          </w:tcPr>
          <w:p w14:paraId="02D55F76" w14:textId="6500DFC2" w:rsidR="00FB3A0E" w:rsidRPr="00255391" w:rsidRDefault="00FB3A0E" w:rsidP="00FB3A0E">
            <w:pPr>
              <w:pStyle w:val="112"/>
            </w:pPr>
            <w:r w:rsidRPr="00255391">
              <w:rPr>
                <w:spacing w:val="-5"/>
                <w:u w:color="000000"/>
              </w:rPr>
              <w:t>1, обязательно</w:t>
            </w:r>
          </w:p>
        </w:tc>
        <w:tc>
          <w:tcPr>
            <w:tcW w:w="1843" w:type="dxa"/>
          </w:tcPr>
          <w:p w14:paraId="6D95009F" w14:textId="77777777" w:rsidR="00FB3A0E" w:rsidRPr="00255391" w:rsidRDefault="00FB3A0E" w:rsidP="00FB3A0E">
            <w:pPr>
              <w:pStyle w:val="112"/>
              <w:rPr>
                <w:spacing w:val="-5"/>
                <w:u w:color="000000"/>
              </w:rPr>
            </w:pPr>
            <w:r w:rsidRPr="00255391">
              <w:rPr>
                <w:spacing w:val="-5"/>
                <w:u w:color="000000"/>
              </w:rPr>
              <w:t>Контейнер</w:t>
            </w:r>
          </w:p>
          <w:p w14:paraId="0845CA3A" w14:textId="77777777" w:rsidR="00FB3A0E" w:rsidRPr="00255391" w:rsidRDefault="00FB3A0E" w:rsidP="00FB3A0E">
            <w:pPr>
              <w:pStyle w:val="112"/>
              <w:rPr>
                <w:spacing w:val="-5"/>
                <w:u w:color="000000"/>
              </w:rPr>
            </w:pPr>
            <w:r w:rsidRPr="00255391">
              <w:rPr>
                <w:spacing w:val="-5"/>
                <w:u w:color="000000"/>
              </w:rPr>
              <w:t>/</w:t>
            </w:r>
          </w:p>
          <w:p w14:paraId="4EBBE711" w14:textId="1FA32FE5" w:rsidR="00FB3A0E" w:rsidRPr="00255391" w:rsidRDefault="00FB3A0E" w:rsidP="00D5117D">
            <w:pPr>
              <w:pStyle w:val="112"/>
            </w:pPr>
            <w:r w:rsidRPr="00255391">
              <w:rPr>
                <w:spacing w:val="-5"/>
                <w:u w:color="000000"/>
              </w:rPr>
              <w:t>Основан</w:t>
            </w:r>
            <w:r w:rsidRPr="009A7E7F">
              <w:rPr>
                <w:spacing w:val="-5"/>
                <w:u w:color="000000"/>
              </w:rPr>
              <w:t xml:space="preserve"> </w:t>
            </w:r>
            <w:r w:rsidRPr="00255391">
              <w:rPr>
                <w:spacing w:val="-5"/>
                <w:u w:color="000000"/>
              </w:rPr>
              <w:t>на</w:t>
            </w:r>
            <w:r w:rsidRPr="009A7E7F">
              <w:rPr>
                <w:spacing w:val="-5"/>
                <w:u w:color="000000"/>
              </w:rPr>
              <w:t xml:space="preserve"> </w:t>
            </w:r>
            <w:r w:rsidRPr="00255391">
              <w:rPr>
                <w:spacing w:val="-5"/>
                <w:u w:color="000000"/>
              </w:rPr>
              <w:t>типе</w:t>
            </w:r>
            <w:r w:rsidRPr="009A7E7F">
              <w:rPr>
                <w:spacing w:val="-5"/>
                <w:u w:color="000000"/>
              </w:rPr>
              <w:t xml:space="preserve"> </w:t>
            </w:r>
            <w:r w:rsidRPr="00CE45A1">
              <w:rPr>
                <w:spacing w:val="-5"/>
                <w:u w:color="000000"/>
                <w:lang w:val="en-US"/>
              </w:rPr>
              <w:t>ChargesConditionsType</w:t>
            </w:r>
            <w:r w:rsidRPr="009A7E7F">
              <w:rPr>
                <w:spacing w:val="-5"/>
                <w:u w:color="000000"/>
              </w:rPr>
              <w:t xml:space="preserve"> (</w:t>
            </w:r>
            <w:r w:rsidRPr="00255391">
              <w:rPr>
                <w:spacing w:val="-5"/>
                <w:u w:color="000000"/>
              </w:rPr>
              <w:t>см</w:t>
            </w:r>
            <w:r w:rsidRPr="009A7E7F">
              <w:rPr>
                <w:spacing w:val="-5"/>
                <w:u w:color="000000"/>
              </w:rPr>
              <w:t xml:space="preserve">. </w:t>
            </w:r>
            <w:r w:rsidRPr="00255391">
              <w:rPr>
                <w:spacing w:val="-5"/>
                <w:u w:color="000000"/>
              </w:rPr>
              <w:t>описание</w:t>
            </w:r>
            <w:r w:rsidRPr="009A7E7F">
              <w:rPr>
                <w:spacing w:val="-5"/>
                <w:u w:color="000000"/>
              </w:rPr>
              <w:t xml:space="preserve"> </w:t>
            </w:r>
            <w:r w:rsidRPr="00255391">
              <w:rPr>
                <w:spacing w:val="-5"/>
                <w:u w:color="000000"/>
              </w:rPr>
              <w:t>в</w:t>
            </w:r>
            <w:r w:rsidR="00314A57">
              <w:rPr>
                <w:spacing w:val="-5"/>
                <w:u w:color="000000"/>
              </w:rPr>
              <w:t xml:space="preserve"> </w:t>
            </w:r>
            <w:r w:rsidR="00D5117D">
              <w:rPr>
                <w:spacing w:val="-5"/>
                <w:u w:color="000000"/>
              </w:rPr>
              <w:fldChar w:fldCharType="begin"/>
            </w:r>
            <w:r w:rsidR="00D5117D">
              <w:rPr>
                <w:spacing w:val="-5"/>
                <w:u w:color="000000"/>
              </w:rPr>
              <w:instrText xml:space="preserve"> REF _Ref72492005 \h </w:instrText>
            </w:r>
            <w:r w:rsidR="00D5117D">
              <w:rPr>
                <w:spacing w:val="-5"/>
                <w:u w:color="000000"/>
              </w:rPr>
            </w:r>
            <w:r w:rsidR="00D5117D">
              <w:rPr>
                <w:spacing w:val="-5"/>
                <w:u w:color="000000"/>
              </w:rPr>
              <w:fldChar w:fldCharType="separate"/>
            </w:r>
            <w:r w:rsidR="00D5117D" w:rsidRPr="00255391">
              <w:t xml:space="preserve">Таблица </w:t>
            </w:r>
            <w:r w:rsidR="00D5117D">
              <w:rPr>
                <w:noProof/>
              </w:rPr>
              <w:t>48</w:t>
            </w:r>
            <w:r w:rsidR="00D5117D">
              <w:rPr>
                <w:spacing w:val="-5"/>
                <w:u w:color="000000"/>
              </w:rPr>
              <w:fldChar w:fldCharType="end"/>
            </w:r>
            <w:r w:rsidR="00D5117D">
              <w:rPr>
                <w:spacing w:val="-5"/>
                <w:u w:color="000000"/>
              </w:rPr>
              <w:t xml:space="preserve"> </w:t>
            </w:r>
            <w:r w:rsidRPr="00255391">
              <w:rPr>
                <w:spacing w:val="-5"/>
                <w:u w:color="000000"/>
              </w:rPr>
              <w:t>)</w:t>
            </w:r>
          </w:p>
        </w:tc>
        <w:tc>
          <w:tcPr>
            <w:tcW w:w="2550" w:type="dxa"/>
          </w:tcPr>
          <w:p w14:paraId="199C4FAC" w14:textId="2A2882C8" w:rsidR="00FB3A0E" w:rsidRPr="00255391" w:rsidRDefault="00FB3A0E" w:rsidP="00FB3A0E">
            <w:pPr>
              <w:pStyle w:val="112"/>
            </w:pPr>
            <w:r w:rsidRPr="00255391">
              <w:rPr>
                <w:i/>
                <w:spacing w:val="-5"/>
                <w:u w:color="000000"/>
              </w:rPr>
              <w:t xml:space="preserve">Наличие данного контейнера исключает наличие контейнеров </w:t>
            </w:r>
            <w:r w:rsidR="00D03211" w:rsidRPr="00D03211">
              <w:rPr>
                <w:i/>
                <w:spacing w:val="-5"/>
                <w:u w:color="000000"/>
                <w:lang w:val="en-US"/>
              </w:rPr>
              <w:t>PayersConditions</w:t>
            </w:r>
            <w:r w:rsidRPr="00255391">
              <w:rPr>
                <w:i/>
                <w:spacing w:val="-5"/>
                <w:u w:color="000000"/>
              </w:rPr>
              <w:t xml:space="preserve">, </w:t>
            </w:r>
            <w:r w:rsidRPr="00255391">
              <w:rPr>
                <w:i/>
                <w:spacing w:val="-5"/>
                <w:u w:color="000000"/>
                <w:lang w:val="en-US"/>
              </w:rPr>
              <w:t>TimeCondition</w:t>
            </w:r>
          </w:p>
        </w:tc>
      </w:tr>
      <w:tr w:rsidR="00FB3A0E" w:rsidRPr="00255391" w14:paraId="4FA3B8DD" w14:textId="77777777" w:rsidTr="0074431C">
        <w:tc>
          <w:tcPr>
            <w:tcW w:w="852" w:type="dxa"/>
          </w:tcPr>
          <w:p w14:paraId="21DB2348" w14:textId="77777777" w:rsidR="00FB3A0E" w:rsidRPr="00255391" w:rsidRDefault="00FB3A0E" w:rsidP="0074431C">
            <w:pPr>
              <w:pStyle w:val="a"/>
              <w:numPr>
                <w:ilvl w:val="3"/>
                <w:numId w:val="38"/>
              </w:numPr>
            </w:pPr>
          </w:p>
        </w:tc>
        <w:tc>
          <w:tcPr>
            <w:tcW w:w="1423" w:type="dxa"/>
          </w:tcPr>
          <w:p w14:paraId="6EE54976" w14:textId="173E06F5" w:rsidR="00FB3A0E" w:rsidRPr="00255391" w:rsidRDefault="00FB3A0E" w:rsidP="00FB3A0E">
            <w:pPr>
              <w:pStyle w:val="112"/>
            </w:pPr>
            <w:r w:rsidRPr="00255391">
              <w:rPr>
                <w:spacing w:val="-5"/>
                <w:u w:color="000000"/>
                <w:lang w:val="en-US"/>
              </w:rPr>
              <w:t>SupplierBillID</w:t>
            </w:r>
          </w:p>
        </w:tc>
        <w:tc>
          <w:tcPr>
            <w:tcW w:w="1892" w:type="dxa"/>
          </w:tcPr>
          <w:p w14:paraId="6D401892" w14:textId="419DAE95" w:rsidR="00FB3A0E" w:rsidRPr="00255391" w:rsidRDefault="00FB3A0E" w:rsidP="00FB3A0E">
            <w:pPr>
              <w:pStyle w:val="112"/>
            </w:pPr>
            <w:r w:rsidRPr="00255391">
              <w:rPr>
                <w:spacing w:val="-5"/>
                <w:u w:color="000000"/>
              </w:rPr>
              <w:t>УИН</w:t>
            </w:r>
          </w:p>
        </w:tc>
        <w:tc>
          <w:tcPr>
            <w:tcW w:w="1646" w:type="dxa"/>
          </w:tcPr>
          <w:p w14:paraId="4EFB77AC" w14:textId="593F7234" w:rsidR="00FB3A0E" w:rsidRPr="00255391" w:rsidRDefault="00FB3A0E" w:rsidP="00FB3A0E">
            <w:pPr>
              <w:pStyle w:val="112"/>
            </w:pPr>
            <w:r w:rsidRPr="00255391">
              <w:rPr>
                <w:spacing w:val="-5"/>
                <w:u w:color="000000"/>
              </w:rPr>
              <w:t>1…100, обязательно</w:t>
            </w:r>
          </w:p>
        </w:tc>
        <w:tc>
          <w:tcPr>
            <w:tcW w:w="1843" w:type="dxa"/>
          </w:tcPr>
          <w:p w14:paraId="202AEB36" w14:textId="45CB68A3" w:rsidR="00FB3A0E" w:rsidRPr="00255391" w:rsidRDefault="00FB3A0E" w:rsidP="00FB3A0E">
            <w:pPr>
              <w:pStyle w:val="112"/>
            </w:pPr>
            <w:r w:rsidRPr="00255391">
              <w:rPr>
                <w:spacing w:val="-5"/>
                <w:u w:color="000000"/>
              </w:rPr>
              <w:t xml:space="preserve">SupplierBillIDType </w:t>
            </w:r>
            <w:r w:rsidRPr="00255391">
              <w:rPr>
                <w:u w:color="000000"/>
              </w:rPr>
              <w:t xml:space="preserve">(описание см. </w:t>
            </w:r>
            <w:bookmarkStart w:id="455" w:name="OLE_LINK524"/>
            <w:bookmarkStart w:id="456" w:name="OLE_LINK525"/>
            <w:r w:rsidRPr="00255391">
              <w:rPr>
                <w:u w:color="000000"/>
              </w:rPr>
              <w:t xml:space="preserve">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bookmarkEnd w:id="455"/>
            <w:bookmarkEnd w:id="456"/>
            <w:r w:rsidRPr="00255391">
              <w:rPr>
                <w:u w:color="000000"/>
              </w:rPr>
              <w:t>)</w:t>
            </w:r>
          </w:p>
        </w:tc>
        <w:tc>
          <w:tcPr>
            <w:tcW w:w="2550" w:type="dxa"/>
          </w:tcPr>
          <w:p w14:paraId="298E3569" w14:textId="10B19CFC" w:rsidR="00FB3A0E" w:rsidRPr="00255391" w:rsidRDefault="006F1AB6" w:rsidP="003856E2">
            <w:pPr>
              <w:pStyle w:val="112"/>
            </w:pPr>
            <w:r w:rsidRPr="006F1AB6">
              <w:t xml:space="preserve">Алгоритм формирования УИН описан в разделе </w:t>
            </w:r>
            <w:r>
              <w:fldChar w:fldCharType="begin"/>
            </w:r>
            <w:r>
              <w:instrText xml:space="preserve"> REF _Ref72467282 \r \h </w:instrText>
            </w:r>
            <w:r>
              <w:fldChar w:fldCharType="separate"/>
            </w:r>
            <w:r w:rsidR="00CC28D8">
              <w:t>4.1</w:t>
            </w:r>
            <w:r>
              <w:fldChar w:fldCharType="end"/>
            </w:r>
            <w:r w:rsidRPr="006F1AB6">
              <w:t>.</w:t>
            </w:r>
          </w:p>
        </w:tc>
      </w:tr>
      <w:tr w:rsidR="00D50D44" w:rsidRPr="00255391" w14:paraId="5233783E" w14:textId="77777777" w:rsidTr="0074431C">
        <w:tc>
          <w:tcPr>
            <w:tcW w:w="852" w:type="dxa"/>
          </w:tcPr>
          <w:p w14:paraId="5C21B311" w14:textId="77777777" w:rsidR="00D50D44" w:rsidRPr="00255391" w:rsidRDefault="00D50D44" w:rsidP="0074431C">
            <w:pPr>
              <w:pStyle w:val="a"/>
              <w:numPr>
                <w:ilvl w:val="3"/>
                <w:numId w:val="38"/>
              </w:numPr>
            </w:pPr>
          </w:p>
        </w:tc>
        <w:tc>
          <w:tcPr>
            <w:tcW w:w="1423" w:type="dxa"/>
          </w:tcPr>
          <w:p w14:paraId="13DF7602" w14:textId="43939DF9" w:rsidR="00D50D44" w:rsidRPr="0074431C" w:rsidRDefault="00BD3FA9" w:rsidP="00FB3A0E">
            <w:pPr>
              <w:pStyle w:val="112"/>
              <w:rPr>
                <w:spacing w:val="-5"/>
                <w:u w:color="000000"/>
              </w:rPr>
            </w:pPr>
            <w:r w:rsidRPr="00BD3FA9">
              <w:rPr>
                <w:spacing w:val="-5"/>
                <w:u w:color="000000"/>
              </w:rPr>
              <w:t>paymentMethod</w:t>
            </w:r>
          </w:p>
        </w:tc>
        <w:tc>
          <w:tcPr>
            <w:tcW w:w="1892" w:type="dxa"/>
          </w:tcPr>
          <w:p w14:paraId="7EBEF49A" w14:textId="2B2DB347" w:rsidR="00D50D44" w:rsidRPr="00255391" w:rsidRDefault="00BD3FA9" w:rsidP="00FB3A0E">
            <w:pPr>
              <w:pStyle w:val="112"/>
              <w:rPr>
                <w:spacing w:val="-5"/>
                <w:u w:color="000000"/>
              </w:rPr>
            </w:pPr>
            <w:r w:rsidRPr="00BD3FA9">
              <w:rPr>
                <w:spacing w:val="-5"/>
                <w:u w:color="000000"/>
              </w:rPr>
              <w:t>Способ оплаты</w:t>
            </w:r>
          </w:p>
        </w:tc>
        <w:tc>
          <w:tcPr>
            <w:tcW w:w="1646" w:type="dxa"/>
          </w:tcPr>
          <w:p w14:paraId="7EBABBE4" w14:textId="2F6D8071" w:rsidR="00D50D44" w:rsidRPr="00255391" w:rsidRDefault="00BD3FA9" w:rsidP="00FB3A0E">
            <w:pPr>
              <w:pStyle w:val="112"/>
              <w:rPr>
                <w:spacing w:val="-5"/>
                <w:u w:color="000000"/>
              </w:rPr>
            </w:pPr>
            <w:r w:rsidRPr="00BD3FA9">
              <w:rPr>
                <w:spacing w:val="-5"/>
                <w:u w:color="000000"/>
              </w:rPr>
              <w:t>0…1, необязательно</w:t>
            </w:r>
          </w:p>
        </w:tc>
        <w:tc>
          <w:tcPr>
            <w:tcW w:w="1843" w:type="dxa"/>
          </w:tcPr>
          <w:p w14:paraId="5CC71515" w14:textId="4BD3C066" w:rsidR="00D50D44" w:rsidRPr="00255391" w:rsidRDefault="00BD3FA9" w:rsidP="00FB3A0E">
            <w:pPr>
              <w:pStyle w:val="112"/>
              <w:rPr>
                <w:spacing w:val="-5"/>
                <w:u w:color="000000"/>
              </w:rPr>
            </w:pPr>
            <w:r>
              <w:rPr>
                <w:spacing w:val="-5"/>
                <w:u w:color="000000"/>
                <w:lang w:val="en-US"/>
              </w:rPr>
              <w:t>S</w:t>
            </w:r>
            <w:r w:rsidRPr="00BD3FA9">
              <w:rPr>
                <w:spacing w:val="-5"/>
                <w:u w:color="000000"/>
              </w:rPr>
              <w:t>tring</w:t>
            </w:r>
          </w:p>
        </w:tc>
        <w:tc>
          <w:tcPr>
            <w:tcW w:w="2550" w:type="dxa"/>
          </w:tcPr>
          <w:p w14:paraId="767F2F66" w14:textId="77777777" w:rsidR="00BD3FA9" w:rsidRDefault="00BD3FA9" w:rsidP="00BD3FA9">
            <w:pPr>
              <w:pStyle w:val="112"/>
            </w:pPr>
            <w:r>
              <w:t>Допустимые значения:</w:t>
            </w:r>
          </w:p>
          <w:p w14:paraId="5C80BF30" w14:textId="34D27A45" w:rsidR="00D50D44" w:rsidRPr="006F1AB6" w:rsidRDefault="00BD3FA9" w:rsidP="00BD3FA9">
            <w:pPr>
              <w:pStyle w:val="112"/>
            </w:pPr>
            <w:r>
              <w:t>1 - признак оплаты начисления через СБП.</w:t>
            </w:r>
          </w:p>
        </w:tc>
      </w:tr>
      <w:tr w:rsidR="00FB3A0E" w:rsidRPr="00255391" w14:paraId="73B3A965" w14:textId="77777777" w:rsidTr="0074431C">
        <w:tc>
          <w:tcPr>
            <w:tcW w:w="852" w:type="dxa"/>
          </w:tcPr>
          <w:p w14:paraId="56F7C735" w14:textId="77777777" w:rsidR="00FB3A0E" w:rsidRPr="00255391" w:rsidRDefault="00FB3A0E" w:rsidP="00B16187">
            <w:pPr>
              <w:pStyle w:val="a"/>
              <w:numPr>
                <w:ilvl w:val="2"/>
                <w:numId w:val="38"/>
              </w:numPr>
            </w:pPr>
          </w:p>
        </w:tc>
        <w:tc>
          <w:tcPr>
            <w:tcW w:w="1423" w:type="dxa"/>
          </w:tcPr>
          <w:p w14:paraId="7AA21CAF" w14:textId="7BB2B9D1" w:rsidR="00FB3A0E" w:rsidRPr="00255391" w:rsidRDefault="00FB3A0E" w:rsidP="00FB3A0E">
            <w:pPr>
              <w:pStyle w:val="112"/>
            </w:pPr>
            <w:r w:rsidRPr="00255391">
              <w:rPr>
                <w:spacing w:val="-5"/>
                <w:u w:color="000000"/>
                <w:lang w:val="en-US"/>
              </w:rPr>
              <w:t>PayersConditions</w:t>
            </w:r>
          </w:p>
        </w:tc>
        <w:tc>
          <w:tcPr>
            <w:tcW w:w="1892" w:type="dxa"/>
          </w:tcPr>
          <w:p w14:paraId="38335D03" w14:textId="128F760C" w:rsidR="00FB3A0E" w:rsidRPr="00255391" w:rsidRDefault="00FB3A0E" w:rsidP="00FB3A0E">
            <w:pPr>
              <w:pStyle w:val="112"/>
            </w:pPr>
            <w:r w:rsidRPr="00255391">
              <w:rPr>
                <w:spacing w:val="-5"/>
                <w:u w:color="000000"/>
              </w:rPr>
              <w:t>Условия для получения извещений о начислении по идентификатору плательщика с указанием дополнительных параметров (при необходимости)</w:t>
            </w:r>
          </w:p>
        </w:tc>
        <w:tc>
          <w:tcPr>
            <w:tcW w:w="1646" w:type="dxa"/>
          </w:tcPr>
          <w:p w14:paraId="2584043F" w14:textId="24B06C39" w:rsidR="00FB3A0E" w:rsidRPr="00255391" w:rsidRDefault="00FB3A0E" w:rsidP="00FB3A0E">
            <w:pPr>
              <w:pStyle w:val="112"/>
            </w:pPr>
            <w:r w:rsidRPr="00255391">
              <w:rPr>
                <w:spacing w:val="-5"/>
                <w:u w:color="000000"/>
              </w:rPr>
              <w:t>1, обязательно</w:t>
            </w:r>
          </w:p>
        </w:tc>
        <w:tc>
          <w:tcPr>
            <w:tcW w:w="1843" w:type="dxa"/>
          </w:tcPr>
          <w:p w14:paraId="54A3BBA7" w14:textId="48F6C918" w:rsidR="00FB3A0E" w:rsidRPr="00255391" w:rsidRDefault="00FB3A0E" w:rsidP="00FB3A0E">
            <w:pPr>
              <w:pStyle w:val="112"/>
            </w:pPr>
            <w:r w:rsidRPr="00255391">
              <w:rPr>
                <w:spacing w:val="-5"/>
                <w:u w:color="000000"/>
              </w:rPr>
              <w:t xml:space="preserve">PayersConditionsType (см. описание в </w:t>
            </w:r>
            <w:r w:rsidRPr="00255391">
              <w:rPr>
                <w:spacing w:val="-5"/>
                <w:u w:color="000000"/>
              </w:rPr>
              <w:fldChar w:fldCharType="begin"/>
            </w:r>
            <w:r w:rsidRPr="00255391">
              <w:rPr>
                <w:spacing w:val="-5"/>
                <w:u w:color="000000"/>
              </w:rPr>
              <w:instrText xml:space="preserve"> REF _Ref525602029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51</w:t>
            </w:r>
            <w:r w:rsidRPr="00255391">
              <w:rPr>
                <w:spacing w:val="-5"/>
                <w:u w:color="000000"/>
              </w:rPr>
              <w:fldChar w:fldCharType="end"/>
            </w:r>
            <w:r w:rsidRPr="00255391">
              <w:rPr>
                <w:spacing w:val="-5"/>
                <w:u w:color="000000"/>
              </w:rPr>
              <w:t>)</w:t>
            </w:r>
          </w:p>
        </w:tc>
        <w:tc>
          <w:tcPr>
            <w:tcW w:w="2550" w:type="dxa"/>
          </w:tcPr>
          <w:p w14:paraId="2862DC8C" w14:textId="6F2DED8C" w:rsidR="00FB3A0E" w:rsidRPr="00255391" w:rsidRDefault="00FB3A0E" w:rsidP="00FB3A0E">
            <w:pPr>
              <w:pStyle w:val="112"/>
            </w:pPr>
            <w:r w:rsidRPr="00255391">
              <w:rPr>
                <w:i/>
                <w:spacing w:val="-5"/>
                <w:u w:color="000000"/>
              </w:rPr>
              <w:t xml:space="preserve">Наличие данного контейнера исключает наличие контейнеров </w:t>
            </w:r>
            <w:r w:rsidR="00D03211" w:rsidRPr="00D03211">
              <w:rPr>
                <w:i/>
                <w:spacing w:val="-5"/>
                <w:u w:color="000000"/>
              </w:rPr>
              <w:t>ChargesConditions</w:t>
            </w:r>
            <w:r w:rsidRPr="00255391">
              <w:rPr>
                <w:i/>
                <w:spacing w:val="-5"/>
                <w:u w:color="000000"/>
              </w:rPr>
              <w:t>, TimeCondition</w:t>
            </w:r>
          </w:p>
        </w:tc>
      </w:tr>
      <w:tr w:rsidR="00FB3A0E" w:rsidRPr="00255391" w14:paraId="6D017486" w14:textId="77777777" w:rsidTr="0074431C">
        <w:tc>
          <w:tcPr>
            <w:tcW w:w="852" w:type="dxa"/>
          </w:tcPr>
          <w:p w14:paraId="4E766CEB" w14:textId="77777777" w:rsidR="00FB3A0E" w:rsidRPr="00255391" w:rsidRDefault="00FB3A0E" w:rsidP="00B16187">
            <w:pPr>
              <w:pStyle w:val="a"/>
              <w:numPr>
                <w:ilvl w:val="2"/>
                <w:numId w:val="38"/>
              </w:numPr>
            </w:pPr>
          </w:p>
        </w:tc>
        <w:tc>
          <w:tcPr>
            <w:tcW w:w="1423" w:type="dxa"/>
          </w:tcPr>
          <w:p w14:paraId="303D5C7F" w14:textId="2F8C67B6" w:rsidR="00FB3A0E" w:rsidRPr="00255391" w:rsidRDefault="00FB3A0E" w:rsidP="00FB3A0E">
            <w:pPr>
              <w:pStyle w:val="112"/>
            </w:pPr>
            <w:r w:rsidRPr="00255391">
              <w:rPr>
                <w:spacing w:val="-5"/>
                <w:u w:color="000000"/>
                <w:lang w:val="en-US"/>
              </w:rPr>
              <w:t>TimeConditions</w:t>
            </w:r>
          </w:p>
        </w:tc>
        <w:tc>
          <w:tcPr>
            <w:tcW w:w="1892" w:type="dxa"/>
          </w:tcPr>
          <w:p w14:paraId="3D1247E8" w14:textId="38738B42" w:rsidR="00FB3A0E" w:rsidRPr="00255391" w:rsidRDefault="00FB3A0E" w:rsidP="00FB3A0E">
            <w:pPr>
              <w:pStyle w:val="112"/>
            </w:pPr>
            <w:r w:rsidRPr="00255391">
              <w:rPr>
                <w:spacing w:val="-5"/>
                <w:u w:color="000000"/>
              </w:rPr>
              <w:t>Условия для получения извещений о начислении за временной интервал с указанием дополнительных параметров (при необходимости)</w:t>
            </w:r>
          </w:p>
        </w:tc>
        <w:tc>
          <w:tcPr>
            <w:tcW w:w="1646" w:type="dxa"/>
          </w:tcPr>
          <w:p w14:paraId="015D6BF9" w14:textId="43B22A29" w:rsidR="00FB3A0E" w:rsidRPr="00255391" w:rsidRDefault="00FB3A0E" w:rsidP="00FB3A0E">
            <w:pPr>
              <w:pStyle w:val="112"/>
            </w:pPr>
            <w:r w:rsidRPr="00255391">
              <w:rPr>
                <w:spacing w:val="-5"/>
                <w:u w:color="000000"/>
              </w:rPr>
              <w:t>1, обязательно</w:t>
            </w:r>
          </w:p>
        </w:tc>
        <w:tc>
          <w:tcPr>
            <w:tcW w:w="1843" w:type="dxa"/>
          </w:tcPr>
          <w:p w14:paraId="7803D704" w14:textId="7EC8DD0E" w:rsidR="00FB3A0E" w:rsidRPr="00255391" w:rsidRDefault="00FB3A0E" w:rsidP="00FB3A0E">
            <w:pPr>
              <w:pStyle w:val="112"/>
            </w:pPr>
            <w:r w:rsidRPr="00255391">
              <w:rPr>
                <w:spacing w:val="-5"/>
                <w:u w:color="000000"/>
              </w:rPr>
              <w:t xml:space="preserve">TimeConditionsType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50</w:t>
            </w:r>
            <w:r w:rsidRPr="00255391">
              <w:rPr>
                <w:spacing w:val="-5"/>
                <w:u w:color="000000"/>
              </w:rPr>
              <w:fldChar w:fldCharType="end"/>
            </w:r>
            <w:r w:rsidRPr="00255391">
              <w:rPr>
                <w:spacing w:val="-5"/>
                <w:u w:color="000000"/>
              </w:rPr>
              <w:t>)</w:t>
            </w:r>
          </w:p>
        </w:tc>
        <w:tc>
          <w:tcPr>
            <w:tcW w:w="2550" w:type="dxa"/>
          </w:tcPr>
          <w:p w14:paraId="461E9B32" w14:textId="77777777" w:rsidR="00FB3A0E" w:rsidRPr="00255391" w:rsidRDefault="00FB3A0E" w:rsidP="00FB3A0E">
            <w:pPr>
              <w:pStyle w:val="112"/>
              <w:rPr>
                <w:spacing w:val="-5"/>
                <w:szCs w:val="28"/>
                <w:u w:color="000000"/>
              </w:rPr>
            </w:pPr>
            <w:r w:rsidRPr="00255391">
              <w:rPr>
                <w:spacing w:val="-5"/>
                <w:u w:color="000000"/>
              </w:rPr>
              <w:t>Указание данных условий в запросе допускается в следующих случаях:</w:t>
            </w:r>
          </w:p>
          <w:p w14:paraId="1F34B132" w14:textId="7959481F" w:rsidR="00FB3A0E" w:rsidRPr="00255391" w:rsidRDefault="00FB3A0E" w:rsidP="006C5EFB">
            <w:pPr>
              <w:pStyle w:val="11"/>
            </w:pPr>
            <w:r w:rsidRPr="00255391">
              <w:t>при получении участниками с полномочиями АН/ГАН ранее загруженных ими извещений о начислениях</w:t>
            </w:r>
            <w:r w:rsidR="004A331F" w:rsidRPr="00255391">
              <w:t xml:space="preserve"> (кроме запроса с типом MAINCHARGE)</w:t>
            </w:r>
            <w:r w:rsidRPr="00255391">
              <w:t>;</w:t>
            </w:r>
          </w:p>
          <w:p w14:paraId="437E9172" w14:textId="1C2BE7F8" w:rsidR="00FB3A0E" w:rsidRPr="00255391" w:rsidRDefault="00FB3A0E" w:rsidP="006C5EFB">
            <w:pPr>
              <w:pStyle w:val="11"/>
            </w:pPr>
            <w:r w:rsidRPr="00255391">
              <w:t xml:space="preserve">при получении сущностей участниками с полномочиями АЗ/ГАЗ в случае наличия ограничения предоставляемой информации из ГИС ГМП по КБК (для видов </w:t>
            </w:r>
            <w:r w:rsidR="002802F4">
              <w:t xml:space="preserve">полномочий </w:t>
            </w:r>
            <w:r w:rsidRPr="00255391">
              <w:t>«16», 22).</w:t>
            </w:r>
          </w:p>
          <w:p w14:paraId="699EAAC9" w14:textId="77777777" w:rsidR="00FB3A0E" w:rsidRPr="00255391" w:rsidRDefault="00FB3A0E" w:rsidP="00FB3A0E">
            <w:pPr>
              <w:pStyle w:val="112"/>
              <w:rPr>
                <w:spacing w:val="-5"/>
                <w:u w:color="000000"/>
              </w:rPr>
            </w:pPr>
          </w:p>
          <w:p w14:paraId="465CB10F" w14:textId="065E4AD3" w:rsidR="00FB3A0E" w:rsidRPr="00255391" w:rsidRDefault="00FB3A0E" w:rsidP="00FB3A0E">
            <w:pPr>
              <w:pStyle w:val="112"/>
            </w:pPr>
            <w:r w:rsidRPr="00255391">
              <w:rPr>
                <w:i/>
                <w:spacing w:val="-5"/>
                <w:u w:color="000000"/>
              </w:rPr>
              <w:t xml:space="preserve">Наличие данного контейнера исключает наличие контейнеров </w:t>
            </w:r>
            <w:r w:rsidR="00D03211" w:rsidRPr="00D03211">
              <w:rPr>
                <w:i/>
                <w:spacing w:val="-5"/>
                <w:u w:color="000000"/>
              </w:rPr>
              <w:t>ChargesConditions</w:t>
            </w:r>
            <w:r w:rsidRPr="00255391">
              <w:rPr>
                <w:i/>
                <w:spacing w:val="-5"/>
                <w:u w:color="000000"/>
              </w:rPr>
              <w:t xml:space="preserve">, </w:t>
            </w:r>
            <w:r w:rsidR="00D03211" w:rsidRPr="00D03211">
              <w:rPr>
                <w:i/>
                <w:spacing w:val="-5"/>
                <w:u w:color="000000"/>
              </w:rPr>
              <w:t>PayersConditions</w:t>
            </w:r>
          </w:p>
        </w:tc>
      </w:tr>
    </w:tbl>
    <w:p w14:paraId="0BCC4730" w14:textId="1932F7D0" w:rsidR="009209A0" w:rsidRPr="00255391" w:rsidRDefault="009209A0" w:rsidP="009209A0">
      <w:pPr>
        <w:pStyle w:val="4"/>
      </w:pPr>
      <w:bookmarkStart w:id="457" w:name="_Ref525507806"/>
      <w:r w:rsidRPr="00255391">
        <w:t>Описание полей ответа на запрос</w:t>
      </w:r>
      <w:bookmarkEnd w:id="457"/>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FB3A0E" w:rsidRPr="00255391" w14:paraId="03D54537" w14:textId="77777777" w:rsidTr="00B87292">
        <w:trPr>
          <w:tblHeader/>
        </w:trPr>
        <w:tc>
          <w:tcPr>
            <w:tcW w:w="852" w:type="dxa"/>
            <w:shd w:val="clear" w:color="auto" w:fill="E7E6E6" w:themeFill="background2"/>
            <w:vAlign w:val="center"/>
          </w:tcPr>
          <w:p w14:paraId="0203B270" w14:textId="77777777" w:rsidR="00FB3A0E" w:rsidRPr="00255391" w:rsidRDefault="00FB3A0E" w:rsidP="00C2005E">
            <w:pPr>
              <w:pStyle w:val="115"/>
            </w:pPr>
            <w:r w:rsidRPr="00255391">
              <w:rPr>
                <w:u w:color="000000"/>
              </w:rPr>
              <w:t>№</w:t>
            </w:r>
          </w:p>
        </w:tc>
        <w:tc>
          <w:tcPr>
            <w:tcW w:w="1423" w:type="dxa"/>
            <w:shd w:val="clear" w:color="auto" w:fill="E7E6E6" w:themeFill="background2"/>
            <w:vAlign w:val="center"/>
          </w:tcPr>
          <w:p w14:paraId="62E11215" w14:textId="77777777" w:rsidR="00FB3A0E" w:rsidRPr="00255391" w:rsidRDefault="00FB3A0E" w:rsidP="00C2005E">
            <w:pPr>
              <w:pStyle w:val="115"/>
              <w:rPr>
                <w:lang w:val="ru-RU"/>
              </w:rPr>
            </w:pPr>
            <w:r w:rsidRPr="00255391">
              <w:rPr>
                <w:u w:color="000000"/>
                <w:lang w:val="ru-RU"/>
              </w:rPr>
              <w:t>Код поля</w:t>
            </w:r>
          </w:p>
        </w:tc>
        <w:tc>
          <w:tcPr>
            <w:tcW w:w="1892" w:type="dxa"/>
            <w:shd w:val="clear" w:color="auto" w:fill="E7E6E6" w:themeFill="background2"/>
            <w:vAlign w:val="center"/>
          </w:tcPr>
          <w:p w14:paraId="6F7F8D97" w14:textId="77777777" w:rsidR="00FB3A0E" w:rsidRPr="00255391" w:rsidRDefault="00FB3A0E" w:rsidP="00C2005E">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0B67C229" w14:textId="77777777" w:rsidR="00FB3A0E" w:rsidRPr="00255391" w:rsidRDefault="00FB3A0E" w:rsidP="00C2005E">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6904C61" w14:textId="77777777" w:rsidR="00FB3A0E" w:rsidRPr="00255391" w:rsidRDefault="00FB3A0E"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8CEE289" w14:textId="77777777" w:rsidR="00FB3A0E" w:rsidRPr="00255391" w:rsidRDefault="00FB3A0E" w:rsidP="00C2005E">
            <w:pPr>
              <w:pStyle w:val="115"/>
            </w:pPr>
            <w:r w:rsidRPr="00255391">
              <w:rPr>
                <w:u w:color="000000"/>
                <w:lang w:val="ru-RU"/>
              </w:rPr>
              <w:t>Комментарий</w:t>
            </w:r>
            <w:r w:rsidRPr="00255391">
              <w:rPr>
                <w:u w:color="000000"/>
              </w:rPr>
              <w:t xml:space="preserve"> </w:t>
            </w:r>
          </w:p>
        </w:tc>
      </w:tr>
      <w:tr w:rsidR="00FB3A0E" w:rsidRPr="00255391" w14:paraId="7DBCAF82" w14:textId="77777777" w:rsidTr="00B87292">
        <w:tc>
          <w:tcPr>
            <w:tcW w:w="852" w:type="dxa"/>
          </w:tcPr>
          <w:p w14:paraId="27CCFF3C" w14:textId="77777777" w:rsidR="00FB3A0E" w:rsidRPr="00255391" w:rsidRDefault="00FB3A0E" w:rsidP="00B16187">
            <w:pPr>
              <w:pStyle w:val="a"/>
              <w:numPr>
                <w:ilvl w:val="0"/>
                <w:numId w:val="39"/>
              </w:numPr>
            </w:pPr>
          </w:p>
        </w:tc>
        <w:tc>
          <w:tcPr>
            <w:tcW w:w="1423" w:type="dxa"/>
          </w:tcPr>
          <w:p w14:paraId="7E6879BC" w14:textId="2A5B3BEA" w:rsidR="00FB3A0E" w:rsidRPr="00255391" w:rsidRDefault="00FB3A0E" w:rsidP="00FB3A0E">
            <w:pPr>
              <w:pStyle w:val="112"/>
            </w:pPr>
            <w:r w:rsidRPr="00255391">
              <w:rPr>
                <w:spacing w:val="-5"/>
                <w:u w:color="000000"/>
                <w:lang w:val="en-US"/>
              </w:rPr>
              <w:t>ExportChargesResponse</w:t>
            </w:r>
          </w:p>
        </w:tc>
        <w:tc>
          <w:tcPr>
            <w:tcW w:w="1892" w:type="dxa"/>
          </w:tcPr>
          <w:p w14:paraId="09131271" w14:textId="09164672" w:rsidR="00FB3A0E" w:rsidRPr="00255391" w:rsidRDefault="00FB3A0E" w:rsidP="00FB3A0E">
            <w:pPr>
              <w:pStyle w:val="112"/>
            </w:pPr>
            <w:r w:rsidRPr="00255391">
              <w:rPr>
                <w:spacing w:val="-5"/>
                <w:u w:color="000000"/>
              </w:rPr>
              <w:t>Ответ на запрос предоставления необходимой для уплаты информации</w:t>
            </w:r>
          </w:p>
        </w:tc>
        <w:tc>
          <w:tcPr>
            <w:tcW w:w="1646" w:type="dxa"/>
          </w:tcPr>
          <w:p w14:paraId="3BB73751" w14:textId="36992D00" w:rsidR="00FB3A0E" w:rsidRPr="00255391" w:rsidRDefault="00FB3A0E" w:rsidP="00FB3A0E">
            <w:pPr>
              <w:pStyle w:val="112"/>
            </w:pPr>
            <w:r w:rsidRPr="00255391">
              <w:rPr>
                <w:spacing w:val="-5"/>
                <w:u w:color="000000"/>
              </w:rPr>
              <w:t>Контейнер</w:t>
            </w:r>
          </w:p>
        </w:tc>
        <w:tc>
          <w:tcPr>
            <w:tcW w:w="1843" w:type="dxa"/>
          </w:tcPr>
          <w:p w14:paraId="7ED1F617" w14:textId="7D04396B" w:rsidR="00FB3A0E" w:rsidRPr="00255391" w:rsidRDefault="00FB3A0E" w:rsidP="00FB3A0E">
            <w:pPr>
              <w:pStyle w:val="112"/>
            </w:pPr>
            <w:r w:rsidRPr="00255391">
              <w:rPr>
                <w:spacing w:val="-5"/>
                <w:u w:color="000000"/>
              </w:rPr>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57DABE20" w14:textId="77777777" w:rsidR="00FB3A0E" w:rsidRPr="00255391" w:rsidRDefault="00FB3A0E" w:rsidP="00FB3A0E">
            <w:pPr>
              <w:pStyle w:val="112"/>
            </w:pPr>
          </w:p>
        </w:tc>
      </w:tr>
      <w:tr w:rsidR="00FB3A0E" w:rsidRPr="00255391" w14:paraId="03227105" w14:textId="77777777" w:rsidTr="00B87292">
        <w:tc>
          <w:tcPr>
            <w:tcW w:w="852" w:type="dxa"/>
          </w:tcPr>
          <w:p w14:paraId="4AA5FEEB" w14:textId="77777777" w:rsidR="00FB3A0E" w:rsidRPr="00255391" w:rsidRDefault="00FB3A0E" w:rsidP="00B16187">
            <w:pPr>
              <w:pStyle w:val="a"/>
              <w:numPr>
                <w:ilvl w:val="1"/>
                <w:numId w:val="39"/>
              </w:numPr>
            </w:pPr>
          </w:p>
        </w:tc>
        <w:tc>
          <w:tcPr>
            <w:tcW w:w="1423" w:type="dxa"/>
          </w:tcPr>
          <w:p w14:paraId="5D315E67" w14:textId="5D746052" w:rsidR="00FB3A0E" w:rsidRPr="00255391" w:rsidRDefault="00FB3A0E" w:rsidP="00FB3A0E">
            <w:pPr>
              <w:pStyle w:val="112"/>
            </w:pPr>
            <w:r w:rsidRPr="00255391">
              <w:rPr>
                <w:spacing w:val="-5"/>
                <w:u w:color="000000"/>
                <w:lang w:val="en-US"/>
              </w:rPr>
              <w:t>Id</w:t>
            </w:r>
            <w:r w:rsidRPr="00255391">
              <w:rPr>
                <w:spacing w:val="-5"/>
                <w:u w:color="000000"/>
              </w:rPr>
              <w:t xml:space="preserve"> (атрибут)</w:t>
            </w:r>
          </w:p>
        </w:tc>
        <w:tc>
          <w:tcPr>
            <w:tcW w:w="1892" w:type="dxa"/>
          </w:tcPr>
          <w:p w14:paraId="49FF77E0" w14:textId="54A0134A" w:rsidR="00FB3A0E" w:rsidRPr="00255391" w:rsidRDefault="00FB3A0E" w:rsidP="00FB3A0E">
            <w:pPr>
              <w:pStyle w:val="112"/>
            </w:pPr>
            <w:r w:rsidRPr="00255391">
              <w:rPr>
                <w:spacing w:val="-5"/>
                <w:szCs w:val="28"/>
                <w:u w:color="000000"/>
              </w:rPr>
              <w:t>Идентификатор запроса</w:t>
            </w:r>
          </w:p>
        </w:tc>
        <w:tc>
          <w:tcPr>
            <w:tcW w:w="1646" w:type="dxa"/>
          </w:tcPr>
          <w:p w14:paraId="68A699C6" w14:textId="1C10CE22" w:rsidR="00FB3A0E" w:rsidRPr="00255391" w:rsidRDefault="00FB3A0E" w:rsidP="00FB3A0E">
            <w:pPr>
              <w:pStyle w:val="112"/>
            </w:pPr>
            <w:r w:rsidRPr="00255391">
              <w:rPr>
                <w:spacing w:val="-5"/>
                <w:u w:color="000000"/>
              </w:rPr>
              <w:t>1, обязательно</w:t>
            </w:r>
          </w:p>
        </w:tc>
        <w:tc>
          <w:tcPr>
            <w:tcW w:w="1843" w:type="dxa"/>
          </w:tcPr>
          <w:p w14:paraId="5A66331E" w14:textId="453F29FC" w:rsidR="00FB3A0E" w:rsidRPr="00255391" w:rsidRDefault="00FB3A0E" w:rsidP="00B87292">
            <w:pPr>
              <w:pStyle w:val="112"/>
            </w:pPr>
            <w:r w:rsidRPr="00255391">
              <w:rPr>
                <w:spacing w:val="-5"/>
                <w:u w:color="000000"/>
              </w:rPr>
              <w:t>Строка не более 50 символов в формате в формате ID</w:t>
            </w:r>
          </w:p>
        </w:tc>
        <w:tc>
          <w:tcPr>
            <w:tcW w:w="2550" w:type="dxa"/>
          </w:tcPr>
          <w:p w14:paraId="1DC3FF36" w14:textId="77777777" w:rsidR="00FB3A0E" w:rsidRPr="00255391" w:rsidRDefault="00FB3A0E" w:rsidP="00FB3A0E">
            <w:pPr>
              <w:pStyle w:val="112"/>
            </w:pPr>
          </w:p>
        </w:tc>
      </w:tr>
      <w:tr w:rsidR="00FB3A0E" w:rsidRPr="00255391" w14:paraId="02023BA9" w14:textId="77777777" w:rsidTr="00B87292">
        <w:tc>
          <w:tcPr>
            <w:tcW w:w="852" w:type="dxa"/>
          </w:tcPr>
          <w:p w14:paraId="5B567B58" w14:textId="77777777" w:rsidR="00FB3A0E" w:rsidRPr="00255391" w:rsidRDefault="00FB3A0E" w:rsidP="00B16187">
            <w:pPr>
              <w:pStyle w:val="a"/>
              <w:numPr>
                <w:ilvl w:val="1"/>
                <w:numId w:val="39"/>
              </w:numPr>
            </w:pPr>
          </w:p>
        </w:tc>
        <w:tc>
          <w:tcPr>
            <w:tcW w:w="1423" w:type="dxa"/>
          </w:tcPr>
          <w:p w14:paraId="1FC6D775" w14:textId="5E5CE042" w:rsidR="00FB3A0E" w:rsidRPr="00255391" w:rsidRDefault="00FB3A0E" w:rsidP="00FB3A0E">
            <w:pPr>
              <w:pStyle w:val="112"/>
            </w:pPr>
            <w:r w:rsidRPr="00255391">
              <w:rPr>
                <w:spacing w:val="-5"/>
                <w:u w:color="000000"/>
                <w:lang w:val="en-US"/>
              </w:rPr>
              <w:t>RqId</w:t>
            </w:r>
            <w:r w:rsidRPr="00255391">
              <w:rPr>
                <w:spacing w:val="-5"/>
                <w:u w:color="000000"/>
              </w:rPr>
              <w:t xml:space="preserve"> (атрибут)</w:t>
            </w:r>
          </w:p>
        </w:tc>
        <w:tc>
          <w:tcPr>
            <w:tcW w:w="1892" w:type="dxa"/>
          </w:tcPr>
          <w:p w14:paraId="2A4470FB" w14:textId="2C142C81" w:rsidR="00FB3A0E" w:rsidRPr="00255391" w:rsidRDefault="00FB3A0E" w:rsidP="00FB3A0E">
            <w:pPr>
              <w:pStyle w:val="112"/>
            </w:pPr>
            <w:r w:rsidRPr="00255391">
              <w:rPr>
                <w:spacing w:val="-5"/>
                <w:u w:color="000000"/>
              </w:rPr>
              <w:t>Идентификатор запроса</w:t>
            </w:r>
          </w:p>
        </w:tc>
        <w:tc>
          <w:tcPr>
            <w:tcW w:w="1646" w:type="dxa"/>
          </w:tcPr>
          <w:p w14:paraId="1EAF1FFB" w14:textId="1CFC1341" w:rsidR="00FB3A0E" w:rsidRPr="00255391" w:rsidRDefault="00FB3A0E" w:rsidP="00FB3A0E">
            <w:pPr>
              <w:pStyle w:val="112"/>
            </w:pPr>
            <w:r w:rsidRPr="00255391">
              <w:rPr>
                <w:spacing w:val="-5"/>
                <w:u w:color="000000"/>
              </w:rPr>
              <w:t>1, обязательно</w:t>
            </w:r>
          </w:p>
        </w:tc>
        <w:tc>
          <w:tcPr>
            <w:tcW w:w="1843" w:type="dxa"/>
          </w:tcPr>
          <w:p w14:paraId="3F6AAF02" w14:textId="33435565" w:rsidR="00FB3A0E" w:rsidRPr="00255391" w:rsidRDefault="00FB3A0E" w:rsidP="00B87292">
            <w:pPr>
              <w:pStyle w:val="112"/>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7AC8BCDC" w14:textId="77777777" w:rsidR="00FB3A0E" w:rsidRPr="00255391" w:rsidRDefault="00FB3A0E" w:rsidP="00FB3A0E">
            <w:pPr>
              <w:pStyle w:val="112"/>
            </w:pPr>
          </w:p>
        </w:tc>
      </w:tr>
      <w:tr w:rsidR="00FB3A0E" w:rsidRPr="00255391" w14:paraId="2E461650" w14:textId="77777777" w:rsidTr="00B87292">
        <w:tc>
          <w:tcPr>
            <w:tcW w:w="852" w:type="dxa"/>
          </w:tcPr>
          <w:p w14:paraId="2AB78010" w14:textId="77777777" w:rsidR="00FB3A0E" w:rsidRPr="00255391" w:rsidRDefault="00FB3A0E" w:rsidP="00B16187">
            <w:pPr>
              <w:pStyle w:val="a"/>
              <w:numPr>
                <w:ilvl w:val="1"/>
                <w:numId w:val="39"/>
              </w:numPr>
            </w:pPr>
          </w:p>
        </w:tc>
        <w:tc>
          <w:tcPr>
            <w:tcW w:w="1423" w:type="dxa"/>
          </w:tcPr>
          <w:p w14:paraId="5CB8AC19" w14:textId="0284A1A7" w:rsidR="00FB3A0E" w:rsidRPr="00255391" w:rsidRDefault="00FB3A0E" w:rsidP="00FB3A0E">
            <w:pPr>
              <w:pStyle w:val="112"/>
            </w:pPr>
            <w:r w:rsidRPr="00255391">
              <w:rPr>
                <w:spacing w:val="-5"/>
                <w:u w:color="000000"/>
                <w:lang w:val="en-US"/>
              </w:rPr>
              <w:t>recipientIdentifier</w:t>
            </w:r>
            <w:r w:rsidRPr="00255391">
              <w:rPr>
                <w:spacing w:val="-5"/>
                <w:u w:color="000000"/>
              </w:rPr>
              <w:t xml:space="preserve"> (атрибут)</w:t>
            </w:r>
          </w:p>
        </w:tc>
        <w:tc>
          <w:tcPr>
            <w:tcW w:w="1892" w:type="dxa"/>
          </w:tcPr>
          <w:p w14:paraId="33AF1419" w14:textId="353A4528" w:rsidR="00FB3A0E" w:rsidRPr="00255391" w:rsidRDefault="00FB3A0E" w:rsidP="00FB3A0E">
            <w:pPr>
              <w:pStyle w:val="112"/>
            </w:pPr>
            <w:r w:rsidRPr="00255391">
              <w:rPr>
                <w:spacing w:val="-5"/>
                <w:u w:color="000000"/>
              </w:rPr>
              <w:t>УРН участника – получателя ответа на запрос</w:t>
            </w:r>
          </w:p>
        </w:tc>
        <w:tc>
          <w:tcPr>
            <w:tcW w:w="1646" w:type="dxa"/>
          </w:tcPr>
          <w:p w14:paraId="5EA2D4D4" w14:textId="177BDFEF" w:rsidR="00FB3A0E" w:rsidRPr="00255391" w:rsidRDefault="00FB3A0E" w:rsidP="00FB3A0E">
            <w:pPr>
              <w:pStyle w:val="112"/>
            </w:pPr>
            <w:r w:rsidRPr="00255391">
              <w:rPr>
                <w:spacing w:val="-5"/>
                <w:u w:color="000000"/>
              </w:rPr>
              <w:t>1, обязательно</w:t>
            </w:r>
          </w:p>
        </w:tc>
        <w:tc>
          <w:tcPr>
            <w:tcW w:w="1843" w:type="dxa"/>
          </w:tcPr>
          <w:p w14:paraId="27CBA960" w14:textId="22C3B23E" w:rsidR="00FB3A0E" w:rsidRPr="00255391" w:rsidRDefault="00FB3A0E" w:rsidP="00FB3A0E">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4B2D91FB" w14:textId="77777777" w:rsidR="00FB3A0E" w:rsidRPr="00255391" w:rsidRDefault="00FB3A0E" w:rsidP="00FB3A0E">
            <w:pPr>
              <w:pStyle w:val="112"/>
            </w:pPr>
          </w:p>
        </w:tc>
      </w:tr>
      <w:tr w:rsidR="00FB3A0E" w:rsidRPr="00255391" w14:paraId="1B9D3EEB" w14:textId="77777777" w:rsidTr="00B87292">
        <w:tc>
          <w:tcPr>
            <w:tcW w:w="852" w:type="dxa"/>
          </w:tcPr>
          <w:p w14:paraId="51D2C384" w14:textId="77777777" w:rsidR="00FB3A0E" w:rsidRPr="00255391" w:rsidRDefault="00FB3A0E" w:rsidP="00B16187">
            <w:pPr>
              <w:pStyle w:val="a"/>
              <w:numPr>
                <w:ilvl w:val="1"/>
                <w:numId w:val="39"/>
              </w:numPr>
            </w:pPr>
          </w:p>
        </w:tc>
        <w:tc>
          <w:tcPr>
            <w:tcW w:w="1423" w:type="dxa"/>
          </w:tcPr>
          <w:p w14:paraId="1DA39199" w14:textId="77154589" w:rsidR="00FB3A0E" w:rsidRPr="00255391" w:rsidRDefault="00FB3A0E" w:rsidP="00FB3A0E">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27154A9D" w14:textId="06198558" w:rsidR="00FB3A0E" w:rsidRPr="00255391" w:rsidRDefault="00FB3A0E" w:rsidP="00FB3A0E">
            <w:pPr>
              <w:pStyle w:val="112"/>
            </w:pPr>
            <w:r w:rsidRPr="00255391">
              <w:rPr>
                <w:spacing w:val="-5"/>
                <w:szCs w:val="28"/>
                <w:u w:color="000000"/>
              </w:rPr>
              <w:t>Дата и время формирования ответа</w:t>
            </w:r>
          </w:p>
        </w:tc>
        <w:tc>
          <w:tcPr>
            <w:tcW w:w="1646" w:type="dxa"/>
          </w:tcPr>
          <w:p w14:paraId="76DC2D11" w14:textId="1C1D3C17" w:rsidR="00FB3A0E" w:rsidRPr="00255391" w:rsidRDefault="00FB3A0E" w:rsidP="00FB3A0E">
            <w:pPr>
              <w:pStyle w:val="112"/>
            </w:pPr>
            <w:r w:rsidRPr="00255391">
              <w:rPr>
                <w:spacing w:val="-5"/>
                <w:u w:color="000000"/>
                <w:lang w:val="en-US"/>
              </w:rPr>
              <w:t>1</w:t>
            </w:r>
            <w:r w:rsidRPr="00255391">
              <w:rPr>
                <w:spacing w:val="-5"/>
                <w:u w:color="000000"/>
              </w:rPr>
              <w:t>, обязательно</w:t>
            </w:r>
          </w:p>
        </w:tc>
        <w:tc>
          <w:tcPr>
            <w:tcW w:w="1843" w:type="dxa"/>
          </w:tcPr>
          <w:p w14:paraId="77B9E2AD" w14:textId="2896FDE5" w:rsidR="00FB3A0E" w:rsidRPr="00255391" w:rsidRDefault="00FB3A0E" w:rsidP="00FB3A0E">
            <w:pPr>
              <w:pStyle w:val="112"/>
            </w:pPr>
            <w:r w:rsidRPr="00255391">
              <w:rPr>
                <w:spacing w:val="-5"/>
                <w:u w:color="000000"/>
              </w:rPr>
              <w:t>dateTime</w:t>
            </w:r>
          </w:p>
        </w:tc>
        <w:tc>
          <w:tcPr>
            <w:tcW w:w="2550" w:type="dxa"/>
          </w:tcPr>
          <w:p w14:paraId="313A10A4" w14:textId="77777777" w:rsidR="00FB3A0E" w:rsidRPr="00255391" w:rsidRDefault="00FB3A0E" w:rsidP="00FB3A0E">
            <w:pPr>
              <w:pStyle w:val="112"/>
            </w:pPr>
          </w:p>
        </w:tc>
      </w:tr>
      <w:tr w:rsidR="00FB3A0E" w:rsidRPr="00255391" w14:paraId="60249603" w14:textId="77777777" w:rsidTr="00B87292">
        <w:tc>
          <w:tcPr>
            <w:tcW w:w="852" w:type="dxa"/>
          </w:tcPr>
          <w:p w14:paraId="7A8380F4" w14:textId="77777777" w:rsidR="00FB3A0E" w:rsidRPr="00255391" w:rsidRDefault="00FB3A0E" w:rsidP="00B16187">
            <w:pPr>
              <w:pStyle w:val="a"/>
              <w:numPr>
                <w:ilvl w:val="1"/>
                <w:numId w:val="39"/>
              </w:numPr>
            </w:pPr>
          </w:p>
        </w:tc>
        <w:tc>
          <w:tcPr>
            <w:tcW w:w="1423" w:type="dxa"/>
          </w:tcPr>
          <w:p w14:paraId="21F70AB3" w14:textId="4397153B" w:rsidR="00FB3A0E" w:rsidRPr="00255391" w:rsidRDefault="00FB3A0E" w:rsidP="00FB3A0E">
            <w:pPr>
              <w:pStyle w:val="112"/>
            </w:pPr>
            <w:r w:rsidRPr="00255391">
              <w:rPr>
                <w:spacing w:val="-5"/>
                <w:u w:color="000000"/>
                <w:lang w:val="en-US"/>
              </w:rPr>
              <w:t>hasMore</w:t>
            </w:r>
          </w:p>
        </w:tc>
        <w:tc>
          <w:tcPr>
            <w:tcW w:w="1892" w:type="dxa"/>
          </w:tcPr>
          <w:p w14:paraId="1D624AD3" w14:textId="16164683" w:rsidR="00FB3A0E" w:rsidRPr="00255391" w:rsidRDefault="00FB3A0E" w:rsidP="00FB3A0E">
            <w:pPr>
              <w:pStyle w:val="112"/>
            </w:pPr>
            <w:r w:rsidRPr="00255391">
              <w:rPr>
                <w:spacing w:val="-5"/>
                <w:szCs w:val="28"/>
                <w:u w:color="000000"/>
              </w:rPr>
              <w:t xml:space="preserve">Признак окончания выборки </w:t>
            </w:r>
          </w:p>
        </w:tc>
        <w:tc>
          <w:tcPr>
            <w:tcW w:w="1646" w:type="dxa"/>
          </w:tcPr>
          <w:p w14:paraId="5EDD334D" w14:textId="6F9BCD67" w:rsidR="00FB3A0E" w:rsidRPr="00255391" w:rsidRDefault="00FB3A0E" w:rsidP="00FB3A0E">
            <w:pPr>
              <w:pStyle w:val="112"/>
            </w:pPr>
            <w:r w:rsidRPr="00255391">
              <w:rPr>
                <w:spacing w:val="-5"/>
                <w:u w:color="000000"/>
                <w:lang w:val="en-US"/>
              </w:rPr>
              <w:t>1</w:t>
            </w:r>
            <w:r w:rsidRPr="00255391">
              <w:rPr>
                <w:spacing w:val="-5"/>
                <w:u w:color="000000"/>
              </w:rPr>
              <w:t>, обязательно</w:t>
            </w:r>
          </w:p>
        </w:tc>
        <w:tc>
          <w:tcPr>
            <w:tcW w:w="1843" w:type="dxa"/>
          </w:tcPr>
          <w:p w14:paraId="67060915" w14:textId="4723E300" w:rsidR="00FB3A0E" w:rsidRPr="00255391" w:rsidRDefault="00FB3A0E" w:rsidP="00FB3A0E">
            <w:pPr>
              <w:pStyle w:val="112"/>
            </w:pPr>
            <w:r w:rsidRPr="00255391">
              <w:rPr>
                <w:spacing w:val="-5"/>
                <w:u w:color="000000"/>
              </w:rPr>
              <w:t>boolean</w:t>
            </w:r>
          </w:p>
        </w:tc>
        <w:tc>
          <w:tcPr>
            <w:tcW w:w="2550" w:type="dxa"/>
          </w:tcPr>
          <w:p w14:paraId="46C85722" w14:textId="77777777" w:rsidR="00FB3A0E" w:rsidRPr="00255391" w:rsidRDefault="00FB3A0E" w:rsidP="00FB3A0E">
            <w:pPr>
              <w:pStyle w:val="112"/>
              <w:rPr>
                <w:spacing w:val="-5"/>
                <w:u w:color="000000"/>
              </w:rPr>
            </w:pPr>
            <w:r w:rsidRPr="00255391">
              <w:rPr>
                <w:spacing w:val="-5"/>
                <w:u w:color="000000"/>
              </w:rPr>
              <w:t>Допустимые значения:</w:t>
            </w:r>
          </w:p>
          <w:p w14:paraId="0EC38EEB" w14:textId="77777777" w:rsidR="00FB3A0E" w:rsidRPr="00255391" w:rsidRDefault="00FB3A0E" w:rsidP="00FB3A0E">
            <w:pPr>
              <w:pStyle w:val="112"/>
              <w:rPr>
                <w:spacing w:val="-5"/>
                <w:szCs w:val="28"/>
                <w:u w:color="000000"/>
              </w:rPr>
            </w:pPr>
            <w:r w:rsidRPr="00255391">
              <w:rPr>
                <w:spacing w:val="-5"/>
                <w:szCs w:val="28"/>
                <w:u w:color="000000"/>
              </w:rPr>
              <w:t xml:space="preserve">false: достигнут конец выборки; </w:t>
            </w:r>
          </w:p>
          <w:p w14:paraId="6D974AFC" w14:textId="7F4E7F7F" w:rsidR="00FB3A0E" w:rsidRPr="00255391" w:rsidRDefault="00FB3A0E" w:rsidP="00FB3A0E">
            <w:pPr>
              <w:pStyle w:val="112"/>
            </w:pPr>
            <w:r w:rsidRPr="00255391">
              <w:rPr>
                <w:spacing w:val="-5"/>
                <w:szCs w:val="28"/>
                <w:u w:color="000000"/>
              </w:rPr>
              <w:t>true: после последнего предоставленного элемента в выборке имеются другие.</w:t>
            </w:r>
          </w:p>
        </w:tc>
      </w:tr>
      <w:tr w:rsidR="00FB3A0E" w:rsidRPr="00255391" w14:paraId="1450EC76" w14:textId="77777777" w:rsidTr="00B87292">
        <w:tc>
          <w:tcPr>
            <w:tcW w:w="852" w:type="dxa"/>
          </w:tcPr>
          <w:p w14:paraId="769BE3A7" w14:textId="77777777" w:rsidR="00FB3A0E" w:rsidRPr="00255391" w:rsidRDefault="00FB3A0E" w:rsidP="00B16187">
            <w:pPr>
              <w:pStyle w:val="a"/>
              <w:numPr>
                <w:ilvl w:val="1"/>
                <w:numId w:val="39"/>
              </w:numPr>
            </w:pPr>
          </w:p>
        </w:tc>
        <w:tc>
          <w:tcPr>
            <w:tcW w:w="1423" w:type="dxa"/>
          </w:tcPr>
          <w:p w14:paraId="55797374" w14:textId="017E18D6" w:rsidR="00FB3A0E" w:rsidRPr="00255391" w:rsidRDefault="00FB3A0E" w:rsidP="00FB3A0E">
            <w:pPr>
              <w:pStyle w:val="112"/>
            </w:pPr>
            <w:r w:rsidRPr="00255391">
              <w:rPr>
                <w:spacing w:val="-5"/>
                <w:u w:color="000000"/>
                <w:lang w:val="en-US"/>
              </w:rPr>
              <w:t>needReRequest</w:t>
            </w:r>
          </w:p>
        </w:tc>
        <w:tc>
          <w:tcPr>
            <w:tcW w:w="1892" w:type="dxa"/>
          </w:tcPr>
          <w:p w14:paraId="2F4F17A9" w14:textId="5D8B7A38" w:rsidR="00FB3A0E" w:rsidRPr="00255391" w:rsidRDefault="00FB3A0E" w:rsidP="00FB3A0E">
            <w:pPr>
              <w:pStyle w:val="112"/>
            </w:pPr>
            <w:r w:rsidRPr="00255391">
              <w:rPr>
                <w:spacing w:val="-5"/>
                <w:szCs w:val="28"/>
                <w:u w:color="000000"/>
              </w:rPr>
              <w:t>Признак необходимости направления повторного запроса</w:t>
            </w:r>
          </w:p>
        </w:tc>
        <w:tc>
          <w:tcPr>
            <w:tcW w:w="1646" w:type="dxa"/>
          </w:tcPr>
          <w:p w14:paraId="084B852A" w14:textId="4ADCA431" w:rsidR="00FB3A0E" w:rsidRPr="00255391" w:rsidRDefault="00FB3A0E" w:rsidP="00FB3A0E">
            <w:pPr>
              <w:pStyle w:val="112"/>
            </w:pPr>
            <w:r w:rsidRPr="00255391">
              <w:rPr>
                <w:spacing w:val="-5"/>
                <w:u w:color="000000"/>
                <w:lang w:val="en-US"/>
              </w:rPr>
              <w:t>0…1</w:t>
            </w:r>
            <w:r w:rsidRPr="00255391">
              <w:rPr>
                <w:spacing w:val="-5"/>
                <w:u w:color="000000"/>
              </w:rPr>
              <w:t>, необязательно</w:t>
            </w:r>
          </w:p>
        </w:tc>
        <w:tc>
          <w:tcPr>
            <w:tcW w:w="1843" w:type="dxa"/>
          </w:tcPr>
          <w:p w14:paraId="54405CC5" w14:textId="0D93B5AF" w:rsidR="00FB3A0E" w:rsidRPr="00255391" w:rsidRDefault="00FB3A0E" w:rsidP="00FB3A0E">
            <w:pPr>
              <w:pStyle w:val="112"/>
            </w:pPr>
            <w:r w:rsidRPr="00255391">
              <w:rPr>
                <w:spacing w:val="-5"/>
                <w:u w:color="000000"/>
              </w:rPr>
              <w:t>boolean</w:t>
            </w:r>
          </w:p>
        </w:tc>
        <w:tc>
          <w:tcPr>
            <w:tcW w:w="2550" w:type="dxa"/>
          </w:tcPr>
          <w:p w14:paraId="76ADB1CB" w14:textId="77777777" w:rsidR="00FB3A0E" w:rsidRPr="00255391" w:rsidRDefault="00FB3A0E" w:rsidP="00FB3A0E">
            <w:pPr>
              <w:pStyle w:val="112"/>
              <w:rPr>
                <w:spacing w:val="-5"/>
                <w:u w:color="000000"/>
              </w:rPr>
            </w:pPr>
            <w:r w:rsidRPr="00255391">
              <w:rPr>
                <w:spacing w:val="-5"/>
                <w:u w:color="000000"/>
              </w:rPr>
              <w:t>Допустимые значения:</w:t>
            </w:r>
          </w:p>
          <w:p w14:paraId="008AB3EF" w14:textId="77777777" w:rsidR="00FB3A0E" w:rsidRPr="00255391" w:rsidRDefault="00FB3A0E" w:rsidP="00FB3A0E">
            <w:pPr>
              <w:pStyle w:val="112"/>
              <w:rPr>
                <w:spacing w:val="-5"/>
                <w:u w:color="000000"/>
              </w:rPr>
            </w:pPr>
            <w:r w:rsidRPr="00255391">
              <w:rPr>
                <w:spacing w:val="-5"/>
                <w:u w:color="000000"/>
                <w:lang w:val="en-US"/>
              </w:rPr>
              <w:t>true</w:t>
            </w:r>
            <w:r w:rsidRPr="00255391">
              <w:rPr>
                <w:spacing w:val="-5"/>
                <w:u w:color="000000"/>
              </w:rPr>
              <w:t xml:space="preserve"> – требуется повторный запрос.</w:t>
            </w:r>
          </w:p>
          <w:p w14:paraId="64257C9D" w14:textId="77777777" w:rsidR="00FB3A0E" w:rsidRPr="00255391" w:rsidRDefault="00FB3A0E" w:rsidP="00FB3A0E">
            <w:pPr>
              <w:pStyle w:val="112"/>
              <w:rPr>
                <w:i/>
                <w:spacing w:val="-5"/>
                <w:u w:color="000000"/>
              </w:rPr>
            </w:pPr>
          </w:p>
          <w:p w14:paraId="4433DA77" w14:textId="0D2A73FF" w:rsidR="00FB3A0E" w:rsidRPr="00255391" w:rsidRDefault="00FB3A0E" w:rsidP="00FB3A0E">
            <w:pPr>
              <w:pStyle w:val="112"/>
            </w:pPr>
            <w:r w:rsidRPr="00255391">
              <w:rPr>
                <w:i/>
                <w:spacing w:val="-5"/>
                <w:u w:color="000000"/>
              </w:rPr>
              <w:t>Присутствует в ответе, если                                для предоставления ответа на запрос потребовалось задействовать внешнюю систему и ответ от нее не был получен (внешняя система недоступна либо получено сообщение об ошибке).</w:t>
            </w:r>
          </w:p>
        </w:tc>
      </w:tr>
      <w:tr w:rsidR="00FB3A0E" w:rsidRPr="00255391" w14:paraId="7CF6B58F" w14:textId="77777777" w:rsidTr="00B87292">
        <w:tc>
          <w:tcPr>
            <w:tcW w:w="852" w:type="dxa"/>
          </w:tcPr>
          <w:p w14:paraId="7F8C2D8D" w14:textId="77777777" w:rsidR="00FB3A0E" w:rsidRPr="00255391" w:rsidRDefault="00FB3A0E" w:rsidP="00B16187">
            <w:pPr>
              <w:pStyle w:val="a"/>
              <w:numPr>
                <w:ilvl w:val="1"/>
                <w:numId w:val="39"/>
              </w:numPr>
            </w:pPr>
          </w:p>
        </w:tc>
        <w:tc>
          <w:tcPr>
            <w:tcW w:w="1423" w:type="dxa"/>
          </w:tcPr>
          <w:p w14:paraId="3FBC6D63" w14:textId="30B0BE3A" w:rsidR="00FB3A0E" w:rsidRPr="00255391" w:rsidRDefault="00FB3A0E" w:rsidP="00FB3A0E">
            <w:pPr>
              <w:pStyle w:val="112"/>
            </w:pPr>
            <w:r w:rsidRPr="00255391">
              <w:rPr>
                <w:spacing w:val="-5"/>
                <w:u w:color="000000"/>
                <w:lang w:val="en-US"/>
              </w:rPr>
              <w:t>ChargeInfo</w:t>
            </w:r>
          </w:p>
        </w:tc>
        <w:tc>
          <w:tcPr>
            <w:tcW w:w="1892" w:type="dxa"/>
          </w:tcPr>
          <w:p w14:paraId="3ABD4FD9" w14:textId="077E8094" w:rsidR="00FB3A0E" w:rsidRPr="00255391" w:rsidRDefault="00FB3A0E" w:rsidP="00FB3A0E">
            <w:pPr>
              <w:pStyle w:val="112"/>
            </w:pPr>
            <w:r w:rsidRPr="00255391">
              <w:rPr>
                <w:spacing w:val="-5"/>
                <w:szCs w:val="28"/>
                <w:u w:color="000000"/>
              </w:rPr>
              <w:t>Извещение о начислении</w:t>
            </w:r>
          </w:p>
        </w:tc>
        <w:tc>
          <w:tcPr>
            <w:tcW w:w="1646" w:type="dxa"/>
          </w:tcPr>
          <w:p w14:paraId="0BAD0C5B" w14:textId="0F1A96A1" w:rsidR="00FB3A0E" w:rsidRPr="00255391" w:rsidRDefault="00172EA2" w:rsidP="00FB3A0E">
            <w:pPr>
              <w:pStyle w:val="112"/>
            </w:pPr>
            <w:r w:rsidRPr="00255391">
              <w:rPr>
                <w:spacing w:val="-5"/>
                <w:u w:color="000000"/>
              </w:rPr>
              <w:t>0</w:t>
            </w:r>
            <w:r w:rsidR="00FB3A0E" w:rsidRPr="00255391">
              <w:rPr>
                <w:spacing w:val="-5"/>
                <w:u w:color="000000"/>
              </w:rPr>
              <w:t xml:space="preserve">…100, </w:t>
            </w:r>
            <w:r w:rsidRPr="00255391">
              <w:rPr>
                <w:spacing w:val="-5"/>
                <w:u w:color="000000"/>
              </w:rPr>
              <w:t>не</w:t>
            </w:r>
            <w:r w:rsidR="00FB3A0E" w:rsidRPr="00255391">
              <w:rPr>
                <w:spacing w:val="-5"/>
                <w:u w:color="000000"/>
              </w:rPr>
              <w:t>обязательно</w:t>
            </w:r>
          </w:p>
        </w:tc>
        <w:tc>
          <w:tcPr>
            <w:tcW w:w="1843" w:type="dxa"/>
          </w:tcPr>
          <w:p w14:paraId="08BFAE58" w14:textId="787B30DA" w:rsidR="00FB3A0E" w:rsidRPr="00255391" w:rsidRDefault="00FB3A0E" w:rsidP="00CE481B">
            <w:pPr>
              <w:pStyle w:val="112"/>
            </w:pPr>
            <w:r w:rsidRPr="00255391">
              <w:rPr>
                <w:spacing w:val="-5"/>
                <w:u w:color="000000"/>
              </w:rPr>
              <w:t xml:space="preserve">Основан на типе ChargeType (см. описание в </w:t>
            </w:r>
            <w:r w:rsidR="00CE481B" w:rsidRPr="00255391">
              <w:rPr>
                <w:spacing w:val="-5"/>
                <w:u w:color="000000"/>
              </w:rPr>
              <w:fldChar w:fldCharType="begin"/>
            </w:r>
            <w:r w:rsidR="00CE481B" w:rsidRPr="00255391">
              <w:rPr>
                <w:spacing w:val="-5"/>
                <w:u w:color="000000"/>
              </w:rPr>
              <w:instrText xml:space="preserve"> REF _Ref525810898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CC28D8" w:rsidRPr="00255391">
              <w:t xml:space="preserve">Таблица </w:t>
            </w:r>
            <w:r w:rsidR="00CC28D8">
              <w:rPr>
                <w:noProof/>
              </w:rPr>
              <w:t>1</w:t>
            </w:r>
            <w:r w:rsidR="00CE481B" w:rsidRPr="00255391">
              <w:rPr>
                <w:spacing w:val="-5"/>
                <w:u w:color="000000"/>
              </w:rPr>
              <w:fldChar w:fldCharType="end"/>
            </w:r>
            <w:r w:rsidRPr="00255391">
              <w:rPr>
                <w:spacing w:val="-5"/>
                <w:u w:color="000000"/>
              </w:rPr>
              <w:t>)</w:t>
            </w:r>
          </w:p>
        </w:tc>
        <w:tc>
          <w:tcPr>
            <w:tcW w:w="2550" w:type="dxa"/>
          </w:tcPr>
          <w:p w14:paraId="3C900AAF" w14:textId="77777777" w:rsidR="00FB3A0E" w:rsidRPr="00255391" w:rsidRDefault="00FB3A0E" w:rsidP="00FB3A0E">
            <w:pPr>
              <w:pStyle w:val="112"/>
            </w:pPr>
          </w:p>
        </w:tc>
      </w:tr>
      <w:tr w:rsidR="00FB3A0E" w:rsidRPr="00255391" w14:paraId="01481EF4" w14:textId="77777777" w:rsidTr="00B87292">
        <w:tc>
          <w:tcPr>
            <w:tcW w:w="852" w:type="dxa"/>
          </w:tcPr>
          <w:p w14:paraId="1FA034EC" w14:textId="77777777" w:rsidR="00FB3A0E" w:rsidRPr="00255391" w:rsidRDefault="00FB3A0E" w:rsidP="00B16187">
            <w:pPr>
              <w:pStyle w:val="a"/>
              <w:numPr>
                <w:ilvl w:val="2"/>
                <w:numId w:val="39"/>
              </w:numPr>
            </w:pPr>
          </w:p>
        </w:tc>
        <w:tc>
          <w:tcPr>
            <w:tcW w:w="1423" w:type="dxa"/>
          </w:tcPr>
          <w:p w14:paraId="601B12E1" w14:textId="69EACBF2" w:rsidR="00FB3A0E" w:rsidRPr="00255391" w:rsidRDefault="00FB3A0E" w:rsidP="00FB3A0E">
            <w:pPr>
              <w:pStyle w:val="112"/>
            </w:pPr>
            <w:r w:rsidRPr="00255391">
              <w:rPr>
                <w:spacing w:val="-5"/>
                <w:u w:color="000000"/>
                <w:lang w:val="en-US"/>
              </w:rPr>
              <w:t>amountToPay</w:t>
            </w:r>
            <w:r w:rsidRPr="00255391">
              <w:rPr>
                <w:spacing w:val="-5"/>
                <w:u w:color="000000"/>
              </w:rPr>
              <w:t xml:space="preserve"> (атрибут)</w:t>
            </w:r>
          </w:p>
        </w:tc>
        <w:tc>
          <w:tcPr>
            <w:tcW w:w="1892" w:type="dxa"/>
          </w:tcPr>
          <w:p w14:paraId="09B03714" w14:textId="6F9EF5A0" w:rsidR="00FB3A0E" w:rsidRPr="00255391" w:rsidRDefault="00FB3A0E" w:rsidP="00FB3A0E">
            <w:pPr>
              <w:pStyle w:val="112"/>
            </w:pPr>
            <w:r w:rsidRPr="00255391">
              <w:rPr>
                <w:spacing w:val="-5"/>
                <w:szCs w:val="28"/>
                <w:u w:color="000000"/>
              </w:rPr>
              <w:t xml:space="preserve">Остаток суммы подлежащей оплате, указанной в начислении (в                                              копейках). </w:t>
            </w:r>
          </w:p>
        </w:tc>
        <w:tc>
          <w:tcPr>
            <w:tcW w:w="1646" w:type="dxa"/>
          </w:tcPr>
          <w:p w14:paraId="483DBEFA" w14:textId="4041FED9" w:rsidR="00FB3A0E" w:rsidRPr="00255391" w:rsidRDefault="00FB3A0E" w:rsidP="00FB3A0E">
            <w:pPr>
              <w:pStyle w:val="112"/>
            </w:pPr>
            <w:r w:rsidRPr="00255391">
              <w:rPr>
                <w:spacing w:val="-5"/>
                <w:u w:color="000000"/>
              </w:rPr>
              <w:t>1, обязательно</w:t>
            </w:r>
          </w:p>
        </w:tc>
        <w:tc>
          <w:tcPr>
            <w:tcW w:w="1843" w:type="dxa"/>
          </w:tcPr>
          <w:p w14:paraId="03D445F4" w14:textId="3EDAB142" w:rsidR="00FB3A0E" w:rsidRPr="00255391" w:rsidRDefault="00FB3A0E" w:rsidP="00FB3A0E">
            <w:pPr>
              <w:pStyle w:val="112"/>
            </w:pPr>
            <w:r w:rsidRPr="00255391">
              <w:rPr>
                <w:spacing w:val="-5"/>
                <w:u w:color="000000"/>
              </w:rPr>
              <w:t>long</w:t>
            </w:r>
          </w:p>
        </w:tc>
        <w:tc>
          <w:tcPr>
            <w:tcW w:w="2550" w:type="dxa"/>
          </w:tcPr>
          <w:p w14:paraId="018C5FE9" w14:textId="66CF166D" w:rsidR="00FB3A0E" w:rsidRPr="00255391" w:rsidRDefault="00FB3A0E" w:rsidP="00FB3A0E">
            <w:pPr>
              <w:pStyle w:val="112"/>
            </w:pPr>
            <w:r w:rsidRPr="00255391">
              <w:rPr>
                <w:i/>
                <w:spacing w:val="-5"/>
                <w:u w:color="000000"/>
              </w:rPr>
              <w:t>В случае переплаты начисления принимает отрицательное значение; в случае                                                   полной оплаты — значение «0».</w:t>
            </w:r>
          </w:p>
        </w:tc>
      </w:tr>
      <w:tr w:rsidR="00FB3A0E" w:rsidRPr="00255391" w14:paraId="368C22B9" w14:textId="77777777" w:rsidTr="00B87292">
        <w:tc>
          <w:tcPr>
            <w:tcW w:w="852" w:type="dxa"/>
          </w:tcPr>
          <w:p w14:paraId="46D817AF" w14:textId="77777777" w:rsidR="00FB3A0E" w:rsidRPr="00255391" w:rsidRDefault="00FB3A0E" w:rsidP="00B16187">
            <w:pPr>
              <w:pStyle w:val="a"/>
              <w:numPr>
                <w:ilvl w:val="2"/>
                <w:numId w:val="39"/>
              </w:numPr>
            </w:pPr>
          </w:p>
        </w:tc>
        <w:tc>
          <w:tcPr>
            <w:tcW w:w="1423" w:type="dxa"/>
          </w:tcPr>
          <w:p w14:paraId="6B117DE2" w14:textId="319C518E" w:rsidR="00FB3A0E" w:rsidRPr="00255391" w:rsidRDefault="00FB3A0E" w:rsidP="00FB3A0E">
            <w:pPr>
              <w:pStyle w:val="112"/>
            </w:pPr>
            <w:r w:rsidRPr="00255391">
              <w:rPr>
                <w:spacing w:val="-5"/>
                <w:u w:color="000000"/>
              </w:rPr>
              <w:t>acknowledgmentStatus (атрибут)</w:t>
            </w:r>
          </w:p>
        </w:tc>
        <w:tc>
          <w:tcPr>
            <w:tcW w:w="1892" w:type="dxa"/>
          </w:tcPr>
          <w:p w14:paraId="19172883" w14:textId="54F17506" w:rsidR="00FB3A0E" w:rsidRPr="00255391" w:rsidRDefault="00FB3A0E" w:rsidP="00FB3A0E">
            <w:pPr>
              <w:pStyle w:val="112"/>
            </w:pPr>
            <w:r w:rsidRPr="00255391">
              <w:rPr>
                <w:spacing w:val="-5"/>
                <w:szCs w:val="28"/>
                <w:u w:color="000000"/>
              </w:rPr>
              <w:t>Статус квитирования с платежами</w:t>
            </w:r>
          </w:p>
        </w:tc>
        <w:tc>
          <w:tcPr>
            <w:tcW w:w="1646" w:type="dxa"/>
          </w:tcPr>
          <w:p w14:paraId="2879E22A" w14:textId="4E23491C" w:rsidR="00FB3A0E" w:rsidRPr="00255391" w:rsidRDefault="00FB3A0E" w:rsidP="00FB3A0E">
            <w:pPr>
              <w:pStyle w:val="112"/>
            </w:pPr>
            <w:r w:rsidRPr="00255391">
              <w:rPr>
                <w:spacing w:val="-5"/>
                <w:u w:color="000000"/>
              </w:rPr>
              <w:t>0…1, необязательно</w:t>
            </w:r>
          </w:p>
        </w:tc>
        <w:tc>
          <w:tcPr>
            <w:tcW w:w="1843" w:type="dxa"/>
          </w:tcPr>
          <w:p w14:paraId="66E61E0D" w14:textId="2FBCBACC" w:rsidR="00FB3A0E" w:rsidRPr="00255391" w:rsidRDefault="00FB3A0E" w:rsidP="00FB3A0E">
            <w:pPr>
              <w:pStyle w:val="112"/>
            </w:pPr>
            <w:r w:rsidRPr="00255391">
              <w:rPr>
                <w:spacing w:val="-5"/>
                <w:u w:color="000000"/>
                <w:lang w:val="en-US"/>
              </w:rPr>
              <w:t>AcknowledgmentStatusType (c</w:t>
            </w:r>
            <w:r w:rsidRPr="00255391">
              <w:rPr>
                <w:spacing w:val="-5"/>
                <w:u w:color="000000"/>
              </w:rPr>
              <w:t>м</w:t>
            </w:r>
            <w:r w:rsidRPr="00255391">
              <w:rPr>
                <w:spacing w:val="-5"/>
                <w:u w:color="000000"/>
                <w:lang w:val="en-US"/>
              </w:rPr>
              <w:t xml:space="preserve">. </w:t>
            </w:r>
            <w:r w:rsidRPr="00255391">
              <w:rPr>
                <w:spacing w:val="-5"/>
                <w:u w:color="000000"/>
              </w:rPr>
              <w:t>описаниев</w:t>
            </w:r>
            <w:r w:rsidRPr="00255391">
              <w:rPr>
                <w:spacing w:val="-5"/>
                <w:u w:color="000000"/>
                <w:lang w:val="en-US"/>
              </w:rPr>
              <w:t xml:space="preserve"> </w:t>
            </w:r>
            <w:r w:rsidRPr="00255391">
              <w:rPr>
                <w:spacing w:val="-5"/>
                <w:u w:color="000000"/>
              </w:rPr>
              <w:t>в</w:t>
            </w:r>
            <w:r w:rsidRPr="00255391">
              <w:rPr>
                <w:spacing w:val="-5"/>
                <w:u w:color="000000"/>
                <w:lang w:val="en-US"/>
              </w:rPr>
              <w:t xml:space="preserve"> </w:t>
            </w:r>
            <w:r w:rsidRPr="00255391">
              <w:rPr>
                <w:spacing w:val="-5"/>
                <w:u w:color="000000"/>
              </w:rPr>
              <w:t>п</w:t>
            </w:r>
            <w:r w:rsidRPr="00255391">
              <w:rPr>
                <w:spacing w:val="-5"/>
                <w:u w:color="000000"/>
                <w:lang w:val="en-US"/>
              </w:rPr>
              <w:t>. </w:t>
            </w:r>
            <w:r w:rsidRPr="00255391">
              <w:rPr>
                <w:spacing w:val="-5"/>
                <w:u w:color="000000"/>
                <w:lang w:val="en-US"/>
              </w:rPr>
              <w:fldChar w:fldCharType="begin"/>
            </w:r>
            <w:r w:rsidRPr="00255391">
              <w:rPr>
                <w:spacing w:val="-5"/>
                <w:u w:color="000000"/>
                <w:lang w:val="en-US"/>
              </w:rPr>
              <w:instrText xml:space="preserve"> REF _Ref488225439 \n \h  \* MERGEFORMAT </w:instrText>
            </w:r>
            <w:r w:rsidRPr="00255391">
              <w:rPr>
                <w:spacing w:val="-5"/>
                <w:u w:color="000000"/>
                <w:lang w:val="en-US"/>
              </w:rPr>
            </w:r>
            <w:r w:rsidRPr="00255391">
              <w:rPr>
                <w:spacing w:val="-5"/>
                <w:u w:color="000000"/>
                <w:lang w:val="en-US"/>
              </w:rPr>
              <w:fldChar w:fldCharType="separate"/>
            </w:r>
            <w:r w:rsidR="00CC28D8" w:rsidRPr="00CC28D8">
              <w:rPr>
                <w:spacing w:val="-5"/>
                <w:u w:color="000000"/>
              </w:rPr>
              <w:t>26</w:t>
            </w:r>
            <w:r w:rsidRPr="00255391">
              <w:rPr>
                <w:spacing w:val="-5"/>
                <w:u w:color="000000"/>
                <w:lang w:val="en-US"/>
              </w:rPr>
              <w:fldChar w:fldCharType="end"/>
            </w:r>
            <w:r w:rsidRPr="00255391">
              <w:rPr>
                <w:spacing w:val="-5"/>
                <w:u w:color="000000"/>
              </w:rPr>
              <w:t xml:space="preserve"> раздела </w:t>
            </w:r>
            <w:r w:rsidRPr="00255391">
              <w:rPr>
                <w:spacing w:val="-5"/>
                <w:u w:color="000000"/>
                <w:lang w:val="en-US"/>
              </w:rPr>
              <w:fldChar w:fldCharType="begin"/>
            </w:r>
            <w:r w:rsidRPr="00255391">
              <w:rPr>
                <w:spacing w:val="-5"/>
                <w:u w:color="000000"/>
              </w:rPr>
              <w:instrText xml:space="preserve"> </w:instrText>
            </w:r>
            <w:r w:rsidRPr="00255391">
              <w:rPr>
                <w:spacing w:val="-5"/>
                <w:u w:color="000000"/>
                <w:lang w:val="en-US"/>
              </w:rPr>
              <w:instrText>REF</w:instrText>
            </w:r>
            <w:r w:rsidRPr="00255391">
              <w:rPr>
                <w:spacing w:val="-5"/>
                <w:u w:color="000000"/>
              </w:rPr>
              <w:instrText xml:space="preserve"> _</w:instrText>
            </w:r>
            <w:r w:rsidRPr="00255391">
              <w:rPr>
                <w:spacing w:val="-5"/>
                <w:u w:color="000000"/>
                <w:lang w:val="en-US"/>
              </w:rPr>
              <w:instrText>Ref</w:instrText>
            </w:r>
            <w:r w:rsidRPr="00255391">
              <w:rPr>
                <w:spacing w:val="-5"/>
                <w:u w:color="000000"/>
              </w:rPr>
              <w:instrText>525597097 \</w:instrText>
            </w:r>
            <w:r w:rsidRPr="00255391">
              <w:rPr>
                <w:spacing w:val="-5"/>
                <w:u w:color="000000"/>
                <w:lang w:val="en-US"/>
              </w:rPr>
              <w:instrText>n</w:instrText>
            </w:r>
            <w:r w:rsidRPr="00255391">
              <w:rPr>
                <w:spacing w:val="-5"/>
                <w:u w:color="000000"/>
              </w:rPr>
              <w:instrText xml:space="preserve"> \</w:instrText>
            </w:r>
            <w:r w:rsidRPr="00255391">
              <w:rPr>
                <w:spacing w:val="-5"/>
                <w:u w:color="000000"/>
                <w:lang w:val="en-US"/>
              </w:rPr>
              <w:instrText>h</w:instrText>
            </w:r>
            <w:r w:rsidRPr="00255391">
              <w:rPr>
                <w:spacing w:val="-5"/>
                <w:u w:color="000000"/>
              </w:rPr>
              <w:instrText xml:space="preserve">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sidRPr="00CC28D8">
              <w:rPr>
                <w:spacing w:val="-5"/>
                <w:u w:color="000000"/>
              </w:rPr>
              <w:t>3.19.2</w:t>
            </w:r>
            <w:r w:rsidRPr="00255391">
              <w:rPr>
                <w:spacing w:val="-5"/>
                <w:u w:color="000000"/>
                <w:lang w:val="en-US"/>
              </w:rPr>
              <w:fldChar w:fldCharType="end"/>
            </w:r>
            <w:r w:rsidRPr="00255391">
              <w:rPr>
                <w:spacing w:val="-5"/>
                <w:u w:color="000000"/>
              </w:rPr>
              <w:t>)</w:t>
            </w:r>
          </w:p>
        </w:tc>
        <w:tc>
          <w:tcPr>
            <w:tcW w:w="2550" w:type="dxa"/>
          </w:tcPr>
          <w:p w14:paraId="57F2F6FD" w14:textId="77777777" w:rsidR="00FB3A0E" w:rsidRPr="00255391" w:rsidRDefault="00FB3A0E" w:rsidP="00FB3A0E">
            <w:pPr>
              <w:pStyle w:val="112"/>
              <w:rPr>
                <w:spacing w:val="-5"/>
                <w:u w:color="000000"/>
              </w:rPr>
            </w:pPr>
            <w:r w:rsidRPr="00255391">
              <w:rPr>
                <w:spacing w:val="-5"/>
                <w:u w:color="000000"/>
              </w:rPr>
              <w:t>Возможные значения:</w:t>
            </w:r>
          </w:p>
          <w:p w14:paraId="1EFA3E99" w14:textId="77777777" w:rsidR="00FB3A0E" w:rsidRPr="00255391" w:rsidRDefault="00FB3A0E" w:rsidP="00FB3A0E">
            <w:pPr>
              <w:pStyle w:val="112"/>
              <w:rPr>
                <w:i/>
                <w:spacing w:val="-5"/>
                <w:u w:color="000000"/>
              </w:rPr>
            </w:pPr>
            <w:r w:rsidRPr="00255391">
              <w:rPr>
                <w:spacing w:val="-5"/>
                <w:u w:color="000000"/>
              </w:rPr>
              <w:t>1 – сквитировано (полностью совпали все параметры квитирования)</w:t>
            </w:r>
            <w:r w:rsidRPr="00255391">
              <w:rPr>
                <w:i/>
                <w:spacing w:val="-5"/>
                <w:u w:color="000000"/>
              </w:rPr>
              <w:t>;</w:t>
            </w:r>
          </w:p>
          <w:p w14:paraId="014042A3" w14:textId="77777777" w:rsidR="00FB3A0E" w:rsidRPr="00255391" w:rsidRDefault="00FB3A0E" w:rsidP="00FB3A0E">
            <w:pPr>
              <w:pStyle w:val="112"/>
              <w:rPr>
                <w:spacing w:val="-5"/>
                <w:u w:color="000000"/>
              </w:rPr>
            </w:pPr>
            <w:r w:rsidRPr="00255391">
              <w:rPr>
                <w:spacing w:val="-5"/>
                <w:u w:color="000000"/>
              </w:rPr>
              <w:t>2 – предварительно сквитировано (не совпал хотя бы один из параметров квитирования, за исключением УИН). </w:t>
            </w:r>
            <w:r w:rsidRPr="00255391">
              <w:rPr>
                <w:i/>
                <w:spacing w:val="-5"/>
                <w:u w:color="000000"/>
              </w:rPr>
              <w:t>Статус устанавливается в результате автоматического квитирования</w:t>
            </w:r>
            <w:r w:rsidRPr="00255391">
              <w:rPr>
                <w:spacing w:val="-5"/>
                <w:u w:color="000000"/>
              </w:rPr>
              <w:t>;</w:t>
            </w:r>
          </w:p>
          <w:p w14:paraId="19490C88" w14:textId="77777777" w:rsidR="00FB3A0E" w:rsidRPr="00255391" w:rsidRDefault="00FB3A0E" w:rsidP="00FB3A0E">
            <w:pPr>
              <w:pStyle w:val="112"/>
              <w:rPr>
                <w:spacing w:val="-5"/>
                <w:u w:color="000000"/>
              </w:rPr>
            </w:pPr>
            <w:r w:rsidRPr="00255391">
              <w:rPr>
                <w:spacing w:val="-5"/>
                <w:u w:color="000000"/>
              </w:rPr>
              <w:t>3 – не сквитировано (не был получен ни один платеж, соответствующий начислению);</w:t>
            </w:r>
          </w:p>
          <w:p w14:paraId="2272826B" w14:textId="77777777" w:rsidR="00FB3A0E" w:rsidRPr="00255391" w:rsidRDefault="00FB3A0E" w:rsidP="00FB3A0E">
            <w:pPr>
              <w:pStyle w:val="112"/>
              <w:rPr>
                <w:u w:color="000000"/>
              </w:rPr>
            </w:pPr>
            <w:r w:rsidRPr="00255391">
              <w:rPr>
                <w:u w:color="000000"/>
              </w:rPr>
              <w:t xml:space="preserve">4 – сквитировано по инициативе АН/ГАН с отсутствующим платежом. </w:t>
            </w:r>
            <w:r w:rsidRPr="00255391">
              <w:rPr>
                <w:i/>
                <w:u w:color="000000"/>
              </w:rPr>
              <w:t xml:space="preserve">Статус устанавливается в результате обработки запроса от АН/ГАН на квитирование начисления с отсутствующим в </w:t>
            </w:r>
            <w:r w:rsidRPr="00255391">
              <w:rPr>
                <w:u w:color="000000"/>
              </w:rPr>
              <w:t>ГИС ГМП платежом.</w:t>
            </w:r>
          </w:p>
          <w:p w14:paraId="251BCCCA" w14:textId="1E020D04" w:rsidR="00FB3A0E" w:rsidRPr="00255391" w:rsidRDefault="00FB3A0E" w:rsidP="00FB3A0E">
            <w:pPr>
              <w:pStyle w:val="112"/>
            </w:pPr>
            <w:r w:rsidRPr="00255391">
              <w:rPr>
                <w:u w:color="000000"/>
              </w:rPr>
              <w:t xml:space="preserve">5 – принудительно сквитировано по инициативе АН/ГАН с платежом. </w:t>
            </w:r>
            <w:r w:rsidRPr="00255391">
              <w:rPr>
                <w:i/>
                <w:u w:color="000000"/>
              </w:rPr>
              <w:t>Статус устанавливается в результате обработки запроса на принудительное квитирование с платежом по инициативе АН/ГАН.</w:t>
            </w:r>
          </w:p>
        </w:tc>
      </w:tr>
      <w:tr w:rsidR="00E1140D" w:rsidRPr="00255391" w14:paraId="3433219B" w14:textId="77777777" w:rsidTr="00B87292">
        <w:tc>
          <w:tcPr>
            <w:tcW w:w="852" w:type="dxa"/>
          </w:tcPr>
          <w:p w14:paraId="4FC51B45" w14:textId="77777777" w:rsidR="00E1140D" w:rsidRPr="00255391" w:rsidRDefault="00E1140D" w:rsidP="00B16187">
            <w:pPr>
              <w:pStyle w:val="a"/>
              <w:numPr>
                <w:ilvl w:val="2"/>
                <w:numId w:val="39"/>
              </w:numPr>
            </w:pPr>
          </w:p>
        </w:tc>
        <w:tc>
          <w:tcPr>
            <w:tcW w:w="1423" w:type="dxa"/>
          </w:tcPr>
          <w:p w14:paraId="57B40274" w14:textId="7824626D" w:rsidR="00E1140D" w:rsidRPr="00255391" w:rsidRDefault="00E1140D" w:rsidP="00FB3A0E">
            <w:pPr>
              <w:pStyle w:val="112"/>
              <w:rPr>
                <w:spacing w:val="-5"/>
                <w:u w:color="000000"/>
              </w:rPr>
            </w:pPr>
            <w:r w:rsidRPr="00E1140D">
              <w:rPr>
                <w:spacing w:val="-5"/>
                <w:u w:color="000000"/>
              </w:rPr>
              <w:t>requisiteCheckCode (атрибут)</w:t>
            </w:r>
          </w:p>
        </w:tc>
        <w:tc>
          <w:tcPr>
            <w:tcW w:w="1892" w:type="dxa"/>
          </w:tcPr>
          <w:p w14:paraId="2FCEF48F" w14:textId="111FBFFD" w:rsidR="00E1140D" w:rsidRPr="00255391" w:rsidRDefault="00E1140D" w:rsidP="00FB3A0E">
            <w:pPr>
              <w:pStyle w:val="112"/>
              <w:rPr>
                <w:spacing w:val="-5"/>
                <w:szCs w:val="28"/>
                <w:u w:color="000000"/>
              </w:rPr>
            </w:pPr>
            <w:r w:rsidRPr="00E1140D">
              <w:rPr>
                <w:spacing w:val="-5"/>
                <w:szCs w:val="28"/>
                <w:u w:color="000000"/>
              </w:rPr>
              <w:t>Код проверки реквизитов (КПР)</w:t>
            </w:r>
          </w:p>
        </w:tc>
        <w:tc>
          <w:tcPr>
            <w:tcW w:w="1646" w:type="dxa"/>
          </w:tcPr>
          <w:p w14:paraId="3188D250" w14:textId="589F3FB4" w:rsidR="00E1140D" w:rsidRPr="00255391" w:rsidRDefault="00E1140D" w:rsidP="00FB3A0E">
            <w:pPr>
              <w:pStyle w:val="112"/>
              <w:rPr>
                <w:spacing w:val="-5"/>
                <w:u w:color="000000"/>
              </w:rPr>
            </w:pPr>
            <w:r w:rsidRPr="00E1140D">
              <w:rPr>
                <w:spacing w:val="-5"/>
                <w:u w:color="000000"/>
              </w:rPr>
              <w:t>0…1, необязательно</w:t>
            </w:r>
          </w:p>
        </w:tc>
        <w:tc>
          <w:tcPr>
            <w:tcW w:w="1843" w:type="dxa"/>
          </w:tcPr>
          <w:p w14:paraId="3DABDCAD" w14:textId="77777777" w:rsidR="00E1140D" w:rsidRPr="0074431C" w:rsidRDefault="00E1140D" w:rsidP="00E1140D">
            <w:pPr>
              <w:pStyle w:val="112"/>
              <w:rPr>
                <w:spacing w:val="-5"/>
                <w:u w:color="000000"/>
              </w:rPr>
            </w:pPr>
            <w:r w:rsidRPr="0074431C">
              <w:rPr>
                <w:spacing w:val="-5"/>
                <w:u w:color="000000"/>
              </w:rPr>
              <w:t xml:space="preserve">Строка длиной до 255 символов </w:t>
            </w:r>
          </w:p>
          <w:p w14:paraId="053DBC22" w14:textId="77777777" w:rsidR="00E1140D" w:rsidRPr="0074431C" w:rsidRDefault="00E1140D" w:rsidP="00E1140D">
            <w:pPr>
              <w:pStyle w:val="112"/>
              <w:rPr>
                <w:spacing w:val="-5"/>
                <w:u w:color="000000"/>
              </w:rPr>
            </w:pPr>
            <w:r w:rsidRPr="0074431C">
              <w:rPr>
                <w:spacing w:val="-5"/>
                <w:u w:color="000000"/>
              </w:rPr>
              <w:t xml:space="preserve">/  </w:t>
            </w:r>
          </w:p>
          <w:p w14:paraId="68F92206" w14:textId="7BDDA454" w:rsidR="00E1140D" w:rsidRPr="0074431C" w:rsidRDefault="00E1140D" w:rsidP="00E1140D">
            <w:pPr>
              <w:pStyle w:val="112"/>
              <w:rPr>
                <w:spacing w:val="-5"/>
                <w:u w:color="000000"/>
              </w:rPr>
            </w:pPr>
            <w:r w:rsidRPr="0074431C">
              <w:rPr>
                <w:spacing w:val="-5"/>
                <w:u w:color="000000"/>
              </w:rPr>
              <w:t xml:space="preserve">Основан на типе </w:t>
            </w:r>
            <w:r w:rsidRPr="00E1140D">
              <w:rPr>
                <w:spacing w:val="-5"/>
                <w:u w:color="000000"/>
                <w:lang w:val="en-US"/>
              </w:rPr>
              <w:t>RequisiteCheckCodeType</w:t>
            </w:r>
            <w:r w:rsidRPr="0074431C">
              <w:rPr>
                <w:spacing w:val="-5"/>
                <w:u w:color="000000"/>
              </w:rPr>
              <w:t xml:space="preserve"> (</w:t>
            </w:r>
            <w:r w:rsidRPr="009C6730">
              <w:rPr>
                <w:spacing w:val="-5"/>
                <w:u w:color="000000"/>
              </w:rPr>
              <w:t xml:space="preserve">см. </w:t>
            </w:r>
            <w:r w:rsidRPr="00255391">
              <w:t>в</w:t>
            </w:r>
            <w:r>
              <w:t> </w:t>
            </w:r>
            <w:r w:rsidRPr="00255391">
              <w:t xml:space="preserve">пункте </w:t>
            </w:r>
            <w:r>
              <w:fldChar w:fldCharType="begin"/>
            </w:r>
            <w:r>
              <w:instrText xml:space="preserve"> REF _Ref72463312 \r \h </w:instrText>
            </w:r>
            <w:r>
              <w:fldChar w:fldCharType="separate"/>
            </w:r>
            <w:r w:rsidR="00CC28D8">
              <w:t>24</w:t>
            </w:r>
            <w:r>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74431C">
              <w:rPr>
                <w:spacing w:val="-5"/>
                <w:u w:color="000000"/>
              </w:rPr>
              <w:t>)</w:t>
            </w:r>
          </w:p>
        </w:tc>
        <w:tc>
          <w:tcPr>
            <w:tcW w:w="2550" w:type="dxa"/>
          </w:tcPr>
          <w:p w14:paraId="2182389A" w14:textId="77777777" w:rsidR="008A0672" w:rsidRPr="008A0672" w:rsidRDefault="008A0672" w:rsidP="008A0672">
            <w:pPr>
              <w:pStyle w:val="112"/>
              <w:rPr>
                <w:spacing w:val="-5"/>
                <w:u w:color="000000"/>
              </w:rPr>
            </w:pPr>
            <w:r w:rsidRPr="008A0672">
              <w:rPr>
                <w:spacing w:val="-5"/>
                <w:u w:color="000000"/>
              </w:rPr>
              <w:t>КПР формируется при выполнении условий:</w:t>
            </w:r>
          </w:p>
          <w:p w14:paraId="1BC21D7A" w14:textId="5D0E2565" w:rsidR="008A0672" w:rsidRPr="0074431C" w:rsidRDefault="008A0672" w:rsidP="0074431C">
            <w:pPr>
              <w:pStyle w:val="110"/>
              <w:rPr>
                <w:lang w:val="en-US"/>
              </w:rPr>
            </w:pPr>
            <w:r w:rsidRPr="0074431C">
              <w:rPr>
                <w:lang w:val="en-US"/>
              </w:rPr>
              <w:t>paymentMethod = 1,</w:t>
            </w:r>
          </w:p>
          <w:p w14:paraId="00F18746" w14:textId="7842F649" w:rsidR="008A0672" w:rsidRPr="0074431C" w:rsidRDefault="008A0672" w:rsidP="0074431C">
            <w:pPr>
              <w:pStyle w:val="110"/>
              <w:rPr>
                <w:lang w:val="en-US"/>
              </w:rPr>
            </w:pPr>
            <w:r w:rsidRPr="0074431C">
              <w:rPr>
                <w:lang w:val="en-US"/>
              </w:rPr>
              <w:t xml:space="preserve">supplierBillID </w:t>
            </w:r>
            <w:r w:rsidRPr="008A0672">
              <w:t>указан</w:t>
            </w:r>
            <w:r w:rsidRPr="0074431C">
              <w:rPr>
                <w:lang w:val="en-US"/>
              </w:rPr>
              <w:t>,</w:t>
            </w:r>
          </w:p>
          <w:p w14:paraId="4CDF3383" w14:textId="7922EF79" w:rsidR="008A0672" w:rsidRPr="0074431C" w:rsidRDefault="008A0672" w:rsidP="0074431C">
            <w:pPr>
              <w:pStyle w:val="110"/>
            </w:pPr>
            <w:r w:rsidRPr="0074431C">
              <w:rPr>
                <w:lang w:val="en-US"/>
              </w:rPr>
              <w:t>correspondentBankAccount</w:t>
            </w:r>
            <w:r w:rsidRPr="0074431C">
              <w:t xml:space="preserve"> </w:t>
            </w:r>
            <w:r w:rsidRPr="008A0672">
              <w:t>в</w:t>
            </w:r>
            <w:r w:rsidRPr="0074431C">
              <w:t xml:space="preserve"> </w:t>
            </w:r>
            <w:r w:rsidRPr="008A0672">
              <w:t>начислении</w:t>
            </w:r>
            <w:r w:rsidRPr="0074431C">
              <w:t xml:space="preserve"> </w:t>
            </w:r>
            <w:r w:rsidRPr="008A0672">
              <w:t>начинается</w:t>
            </w:r>
            <w:r w:rsidRPr="0074431C">
              <w:t xml:space="preserve"> </w:t>
            </w:r>
            <w:r w:rsidRPr="008A0672">
              <w:t>с</w:t>
            </w:r>
            <w:r w:rsidRPr="0074431C">
              <w:t xml:space="preserve"> 40102.</w:t>
            </w:r>
          </w:p>
          <w:p w14:paraId="29C81371" w14:textId="77777777" w:rsidR="008A0672" w:rsidRPr="008A0672" w:rsidRDefault="008A0672" w:rsidP="008A0672">
            <w:pPr>
              <w:pStyle w:val="112"/>
              <w:rPr>
                <w:spacing w:val="-5"/>
                <w:u w:color="000000"/>
              </w:rPr>
            </w:pPr>
            <w:r w:rsidRPr="008A0672">
              <w:rPr>
                <w:spacing w:val="-5"/>
                <w:u w:color="000000"/>
              </w:rPr>
              <w:lastRenderedPageBreak/>
              <w:t>Если paymentMethod не заполнен, КПР не формируется.</w:t>
            </w:r>
          </w:p>
          <w:p w14:paraId="389B2DA7" w14:textId="7B9E95BD" w:rsidR="00E1140D" w:rsidRPr="00255391" w:rsidRDefault="008A0672" w:rsidP="008A0672">
            <w:pPr>
              <w:pStyle w:val="112"/>
              <w:rPr>
                <w:spacing w:val="-5"/>
                <w:u w:color="000000"/>
              </w:rPr>
            </w:pPr>
            <w:r w:rsidRPr="008A0672">
              <w:rPr>
                <w:spacing w:val="-5"/>
                <w:u w:color="000000"/>
              </w:rPr>
              <w:t>Если supplierBillID не найден и/или correspondentBankAccount в начислении не начинается с 40102, КПР не формируется, а значение поля requisiteCheckCode заполняется значением  «SBPError:Начисление не подлежит оплате через СБП».</w:t>
            </w:r>
          </w:p>
        </w:tc>
      </w:tr>
      <w:tr w:rsidR="00937460" w:rsidRPr="00255391" w14:paraId="493E51DE" w14:textId="77777777" w:rsidTr="00B87292">
        <w:tc>
          <w:tcPr>
            <w:tcW w:w="852" w:type="dxa"/>
          </w:tcPr>
          <w:p w14:paraId="5F10ACC1" w14:textId="77777777" w:rsidR="00937460" w:rsidRPr="00255391" w:rsidRDefault="00937460" w:rsidP="00B16187">
            <w:pPr>
              <w:pStyle w:val="a"/>
              <w:numPr>
                <w:ilvl w:val="2"/>
                <w:numId w:val="39"/>
              </w:numPr>
            </w:pPr>
          </w:p>
        </w:tc>
        <w:tc>
          <w:tcPr>
            <w:tcW w:w="1423" w:type="dxa"/>
          </w:tcPr>
          <w:p w14:paraId="1DC049E6" w14:textId="7CB3F283" w:rsidR="00937460" w:rsidRPr="00255391" w:rsidRDefault="00937460" w:rsidP="00937460">
            <w:pPr>
              <w:pStyle w:val="112"/>
              <w:rPr>
                <w:spacing w:val="-5"/>
                <w:u w:color="000000"/>
              </w:rPr>
            </w:pPr>
            <w:r w:rsidRPr="00255391">
              <w:t>ChangeStatusInfo</w:t>
            </w:r>
          </w:p>
        </w:tc>
        <w:tc>
          <w:tcPr>
            <w:tcW w:w="1892" w:type="dxa"/>
          </w:tcPr>
          <w:p w14:paraId="74DFB19A" w14:textId="1E6B8FEB" w:rsidR="00937460" w:rsidRPr="00255391" w:rsidRDefault="00937460" w:rsidP="00937460">
            <w:pPr>
              <w:pStyle w:val="112"/>
              <w:rPr>
                <w:spacing w:val="-5"/>
                <w:szCs w:val="28"/>
                <w:u w:color="000000"/>
              </w:rPr>
            </w:pPr>
            <w:r w:rsidRPr="00255391">
              <w:t>Сведения о статусе извещения о начислении и основаниях изменения</w:t>
            </w:r>
          </w:p>
        </w:tc>
        <w:tc>
          <w:tcPr>
            <w:tcW w:w="1646" w:type="dxa"/>
          </w:tcPr>
          <w:p w14:paraId="44AD51DD" w14:textId="1F7CEC63" w:rsidR="00937460" w:rsidRPr="00255391" w:rsidRDefault="00937460" w:rsidP="00937460">
            <w:pPr>
              <w:pStyle w:val="112"/>
              <w:rPr>
                <w:spacing w:val="-5"/>
                <w:u w:color="000000"/>
              </w:rPr>
            </w:pPr>
            <w:r w:rsidRPr="00255391">
              <w:t>1, обязательно</w:t>
            </w:r>
          </w:p>
        </w:tc>
        <w:tc>
          <w:tcPr>
            <w:tcW w:w="1843" w:type="dxa"/>
          </w:tcPr>
          <w:p w14:paraId="3CA1240E" w14:textId="77777777" w:rsidR="00937460" w:rsidRPr="00255391" w:rsidRDefault="00937460" w:rsidP="00937460">
            <w:pPr>
              <w:pStyle w:val="112"/>
              <w:rPr>
                <w:spacing w:val="-5"/>
                <w:u w:color="000000"/>
              </w:rPr>
            </w:pPr>
            <w:r w:rsidRPr="00255391">
              <w:rPr>
                <w:spacing w:val="-5"/>
                <w:u w:color="000000"/>
              </w:rPr>
              <w:t>Контейнер/</w:t>
            </w:r>
          </w:p>
          <w:p w14:paraId="482A5AEF" w14:textId="63D92590" w:rsidR="00937460" w:rsidRPr="00255391" w:rsidRDefault="00937460" w:rsidP="00937460">
            <w:pPr>
              <w:pStyle w:val="112"/>
              <w:rPr>
                <w:spacing w:val="-5"/>
                <w:u w:color="000000"/>
              </w:rPr>
            </w:pPr>
            <w:r w:rsidRPr="00255391">
              <w:rPr>
                <w:spacing w:val="-5"/>
                <w:u w:color="000000"/>
              </w:rPr>
              <w:t xml:space="preserve">Основан на типе </w:t>
            </w:r>
            <w:r w:rsidRPr="00255391">
              <w:rPr>
                <w:spacing w:val="-5"/>
                <w:u w:color="000000"/>
                <w:lang w:val="en-US"/>
              </w:rPr>
              <w:t>ChangeStatusType</w:t>
            </w:r>
            <w:r w:rsidRPr="00255391">
              <w:rPr>
                <w:spacing w:val="-5"/>
                <w:u w:color="000000"/>
              </w:rPr>
              <w:t xml:space="preserv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r w:rsidRPr="00255391">
              <w:rPr>
                <w:spacing w:val="-5"/>
                <w:u w:color="000000"/>
              </w:rPr>
              <w:t>)</w:t>
            </w:r>
          </w:p>
        </w:tc>
        <w:tc>
          <w:tcPr>
            <w:tcW w:w="2550" w:type="dxa"/>
          </w:tcPr>
          <w:p w14:paraId="1BEF5FE3" w14:textId="77777777" w:rsidR="00937460" w:rsidRPr="00255391" w:rsidRDefault="00937460" w:rsidP="00937460">
            <w:pPr>
              <w:pStyle w:val="112"/>
              <w:rPr>
                <w:spacing w:val="-5"/>
                <w:u w:color="000000"/>
              </w:rPr>
            </w:pPr>
          </w:p>
        </w:tc>
      </w:tr>
      <w:tr w:rsidR="00937460" w:rsidRPr="00255391" w14:paraId="5D3BCA22" w14:textId="77777777" w:rsidTr="00B87292">
        <w:tc>
          <w:tcPr>
            <w:tcW w:w="852" w:type="dxa"/>
          </w:tcPr>
          <w:p w14:paraId="549DDCA7" w14:textId="77777777" w:rsidR="00937460" w:rsidRPr="00255391" w:rsidRDefault="00937460" w:rsidP="00B16187">
            <w:pPr>
              <w:pStyle w:val="a"/>
              <w:numPr>
                <w:ilvl w:val="3"/>
                <w:numId w:val="39"/>
              </w:numPr>
            </w:pPr>
          </w:p>
        </w:tc>
        <w:tc>
          <w:tcPr>
            <w:tcW w:w="1423" w:type="dxa"/>
          </w:tcPr>
          <w:p w14:paraId="4726CB15" w14:textId="7BEB8FBA" w:rsidR="00937460" w:rsidRPr="00255391" w:rsidRDefault="00937460" w:rsidP="00937460">
            <w:pPr>
              <w:pStyle w:val="112"/>
              <w:rPr>
                <w:spacing w:val="-5"/>
                <w:u w:color="000000"/>
              </w:rPr>
            </w:pPr>
            <w:r w:rsidRPr="00255391">
              <w:t>Meaning</w:t>
            </w:r>
          </w:p>
        </w:tc>
        <w:tc>
          <w:tcPr>
            <w:tcW w:w="1892" w:type="dxa"/>
          </w:tcPr>
          <w:p w14:paraId="3649CB5B" w14:textId="16F5CEE1" w:rsidR="00937460" w:rsidRPr="00255391" w:rsidRDefault="00937460" w:rsidP="00937460">
            <w:pPr>
              <w:pStyle w:val="112"/>
              <w:rPr>
                <w:spacing w:val="-5"/>
                <w:szCs w:val="28"/>
                <w:u w:color="000000"/>
              </w:rPr>
            </w:pPr>
            <w:r w:rsidRPr="00255391">
              <w:t xml:space="preserve">Статус, отражающий изменение данных </w:t>
            </w:r>
          </w:p>
        </w:tc>
        <w:tc>
          <w:tcPr>
            <w:tcW w:w="1646" w:type="dxa"/>
          </w:tcPr>
          <w:p w14:paraId="480B3D05" w14:textId="6F0E4E66" w:rsidR="00937460" w:rsidRPr="00255391" w:rsidRDefault="00937460" w:rsidP="00937460">
            <w:pPr>
              <w:pStyle w:val="112"/>
              <w:rPr>
                <w:spacing w:val="-5"/>
                <w:u w:color="000000"/>
              </w:rPr>
            </w:pPr>
            <w:r w:rsidRPr="00255391">
              <w:t>1, обязательно</w:t>
            </w:r>
          </w:p>
        </w:tc>
        <w:tc>
          <w:tcPr>
            <w:tcW w:w="1843" w:type="dxa"/>
          </w:tcPr>
          <w:p w14:paraId="26A7B4B2" w14:textId="77777777" w:rsidR="00937460" w:rsidRPr="00255391" w:rsidRDefault="00937460" w:rsidP="00937460">
            <w:pPr>
              <w:pStyle w:val="112"/>
              <w:rPr>
                <w:spacing w:val="-5"/>
                <w:u w:color="000000"/>
              </w:rPr>
            </w:pPr>
            <w:r w:rsidRPr="00255391">
              <w:rPr>
                <w:spacing w:val="-5"/>
                <w:u w:color="000000"/>
              </w:rPr>
              <w:t xml:space="preserve">Строка длиной 1 символ </w:t>
            </w:r>
          </w:p>
          <w:p w14:paraId="0ACBD7C6" w14:textId="77777777" w:rsidR="00937460" w:rsidRPr="00255391" w:rsidRDefault="00937460" w:rsidP="00937460">
            <w:pPr>
              <w:pStyle w:val="112"/>
              <w:rPr>
                <w:spacing w:val="-5"/>
                <w:u w:color="000000"/>
              </w:rPr>
            </w:pPr>
            <w:r w:rsidRPr="00255391">
              <w:rPr>
                <w:spacing w:val="-5"/>
                <w:u w:color="000000"/>
              </w:rPr>
              <w:t xml:space="preserve">/ </w:t>
            </w:r>
          </w:p>
          <w:p w14:paraId="7230D649" w14:textId="7E9990FB" w:rsidR="00937460" w:rsidRPr="00255391" w:rsidRDefault="00937460" w:rsidP="00937460">
            <w:pPr>
              <w:pStyle w:val="112"/>
              <w:rPr>
                <w:spacing w:val="-5"/>
                <w:u w:color="000000"/>
              </w:rPr>
            </w:pPr>
            <w:r w:rsidRPr="00255391">
              <w:rPr>
                <w:spacing w:val="-5"/>
                <w:u w:color="000000"/>
              </w:rPr>
              <w:t xml:space="preserve">Основан на типе </w:t>
            </w:r>
            <w:r w:rsidRPr="00255391">
              <w:rPr>
                <w:spacing w:val="-5"/>
                <w:u w:color="000000"/>
                <w:lang w:val="en-US"/>
              </w:rPr>
              <w:t>MeaningType</w:t>
            </w:r>
            <w:r w:rsidRPr="00255391">
              <w:rPr>
                <w:spacing w:val="-5"/>
                <w:u w:color="000000"/>
              </w:rPr>
              <w:t xml:space="preserv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spacing w:val="-5"/>
                <w:u w:color="000000"/>
              </w:rPr>
              <w:t>)</w:t>
            </w:r>
          </w:p>
        </w:tc>
        <w:tc>
          <w:tcPr>
            <w:tcW w:w="2550" w:type="dxa"/>
          </w:tcPr>
          <w:p w14:paraId="500037CF" w14:textId="77777777" w:rsidR="00937460" w:rsidRPr="00255391" w:rsidRDefault="00937460" w:rsidP="00937460">
            <w:pPr>
              <w:pStyle w:val="112"/>
              <w:rPr>
                <w:spacing w:val="-5"/>
                <w:u w:color="000000"/>
              </w:rPr>
            </w:pPr>
            <w:r w:rsidRPr="00255391">
              <w:rPr>
                <w:spacing w:val="-5"/>
                <w:u w:color="000000"/>
              </w:rPr>
              <w:t>Возможные значения:</w:t>
            </w:r>
          </w:p>
          <w:p w14:paraId="3369E6DA" w14:textId="77777777" w:rsidR="00937460" w:rsidRPr="00255391" w:rsidRDefault="00937460" w:rsidP="00937460">
            <w:pPr>
              <w:pStyle w:val="112"/>
              <w:rPr>
                <w:spacing w:val="-5"/>
                <w:u w:color="000000"/>
              </w:rPr>
            </w:pPr>
            <w:r w:rsidRPr="00255391">
              <w:rPr>
                <w:spacing w:val="-5"/>
                <w:u w:color="000000"/>
              </w:rPr>
              <w:t>1 – новый;</w:t>
            </w:r>
          </w:p>
          <w:p w14:paraId="00CA0D32" w14:textId="77777777" w:rsidR="00937460" w:rsidRPr="00255391" w:rsidRDefault="00937460" w:rsidP="00937460">
            <w:pPr>
              <w:pStyle w:val="112"/>
              <w:rPr>
                <w:spacing w:val="-5"/>
                <w:u w:color="000000"/>
              </w:rPr>
            </w:pPr>
            <w:r w:rsidRPr="00255391">
              <w:rPr>
                <w:spacing w:val="-5"/>
                <w:u w:color="000000"/>
              </w:rPr>
              <w:t>2 – уточнение;</w:t>
            </w:r>
          </w:p>
          <w:p w14:paraId="6268DC07" w14:textId="77777777" w:rsidR="00937460" w:rsidRPr="00255391" w:rsidRDefault="00937460" w:rsidP="00937460">
            <w:pPr>
              <w:pStyle w:val="112"/>
              <w:rPr>
                <w:spacing w:val="-5"/>
                <w:u w:color="000000"/>
              </w:rPr>
            </w:pPr>
            <w:r w:rsidRPr="00255391">
              <w:rPr>
                <w:spacing w:val="-5"/>
                <w:u w:color="000000"/>
              </w:rPr>
              <w:t>3 – уточнение об аннулировании;</w:t>
            </w:r>
          </w:p>
          <w:p w14:paraId="569996D2" w14:textId="6BCDE078" w:rsidR="00937460" w:rsidRPr="00255391" w:rsidRDefault="00937460" w:rsidP="00937460">
            <w:pPr>
              <w:pStyle w:val="112"/>
              <w:rPr>
                <w:spacing w:val="-5"/>
                <w:u w:color="000000"/>
              </w:rPr>
            </w:pPr>
            <w:r w:rsidRPr="00255391">
              <w:rPr>
                <w:spacing w:val="-5"/>
                <w:u w:color="000000"/>
              </w:rPr>
              <w:t>4 – уточнение о деаннулировании (отмена аннулирования).</w:t>
            </w:r>
          </w:p>
        </w:tc>
      </w:tr>
      <w:tr w:rsidR="00937460" w:rsidRPr="00255391" w14:paraId="51BF7CC4" w14:textId="77777777" w:rsidTr="00B87292">
        <w:tc>
          <w:tcPr>
            <w:tcW w:w="852" w:type="dxa"/>
          </w:tcPr>
          <w:p w14:paraId="7678846C" w14:textId="77777777" w:rsidR="00937460" w:rsidRPr="00255391" w:rsidRDefault="00937460" w:rsidP="00B16187">
            <w:pPr>
              <w:pStyle w:val="a"/>
              <w:numPr>
                <w:ilvl w:val="3"/>
                <w:numId w:val="39"/>
              </w:numPr>
            </w:pPr>
          </w:p>
        </w:tc>
        <w:tc>
          <w:tcPr>
            <w:tcW w:w="1423" w:type="dxa"/>
          </w:tcPr>
          <w:p w14:paraId="087D0DA3" w14:textId="6A0C8C64" w:rsidR="00937460" w:rsidRPr="00255391" w:rsidRDefault="00937460" w:rsidP="00937460">
            <w:pPr>
              <w:pStyle w:val="112"/>
              <w:rPr>
                <w:spacing w:val="-5"/>
                <w:u w:color="000000"/>
              </w:rPr>
            </w:pPr>
            <w:r w:rsidRPr="00255391">
              <w:t>Reason</w:t>
            </w:r>
          </w:p>
        </w:tc>
        <w:tc>
          <w:tcPr>
            <w:tcW w:w="1892" w:type="dxa"/>
          </w:tcPr>
          <w:p w14:paraId="4080E561" w14:textId="7E72C771" w:rsidR="00937460" w:rsidRPr="00255391" w:rsidRDefault="00937460" w:rsidP="00937460">
            <w:pPr>
              <w:pStyle w:val="112"/>
              <w:rPr>
                <w:spacing w:val="-5"/>
                <w:szCs w:val="28"/>
                <w:u w:color="000000"/>
              </w:rPr>
            </w:pPr>
            <w:r w:rsidRPr="00255391">
              <w:t>Основание изменения</w:t>
            </w:r>
          </w:p>
        </w:tc>
        <w:tc>
          <w:tcPr>
            <w:tcW w:w="1646" w:type="dxa"/>
          </w:tcPr>
          <w:p w14:paraId="2BEC98CD" w14:textId="145A4891" w:rsidR="00937460" w:rsidRPr="00255391" w:rsidRDefault="00937460" w:rsidP="00937460">
            <w:pPr>
              <w:pStyle w:val="112"/>
              <w:rPr>
                <w:spacing w:val="-5"/>
                <w:u w:color="000000"/>
              </w:rPr>
            </w:pPr>
            <w:r w:rsidRPr="00255391">
              <w:t>0..1, необязательно</w:t>
            </w:r>
          </w:p>
        </w:tc>
        <w:tc>
          <w:tcPr>
            <w:tcW w:w="1843" w:type="dxa"/>
          </w:tcPr>
          <w:p w14:paraId="40D8E59F" w14:textId="77777777" w:rsidR="00937460" w:rsidRPr="00255391" w:rsidRDefault="00937460" w:rsidP="00937460">
            <w:pPr>
              <w:pStyle w:val="112"/>
              <w:rPr>
                <w:spacing w:val="-5"/>
                <w:u w:color="000000"/>
              </w:rPr>
            </w:pPr>
            <w:r w:rsidRPr="00255391">
              <w:rPr>
                <w:spacing w:val="-5"/>
                <w:u w:color="000000"/>
              </w:rPr>
              <w:t xml:space="preserve">Строка длиной до 512 символов </w:t>
            </w:r>
          </w:p>
          <w:p w14:paraId="5BEDE57E" w14:textId="77777777" w:rsidR="00937460" w:rsidRPr="00255391" w:rsidRDefault="00937460" w:rsidP="00937460">
            <w:pPr>
              <w:pStyle w:val="112"/>
              <w:rPr>
                <w:spacing w:val="-5"/>
                <w:u w:color="000000"/>
              </w:rPr>
            </w:pPr>
            <w:r w:rsidRPr="00255391">
              <w:rPr>
                <w:spacing w:val="-5"/>
                <w:u w:color="000000"/>
              </w:rPr>
              <w:t xml:space="preserve">/ </w:t>
            </w:r>
          </w:p>
          <w:p w14:paraId="2EAEACCB" w14:textId="2CCD55E2" w:rsidR="00937460" w:rsidRPr="00255391" w:rsidRDefault="00937460" w:rsidP="00937460">
            <w:pPr>
              <w:pStyle w:val="112"/>
              <w:rPr>
                <w:spacing w:val="-5"/>
                <w:u w:color="000000"/>
              </w:rPr>
            </w:pPr>
            <w:r w:rsidRPr="00255391">
              <w:rPr>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spacing w:val="-5"/>
                <w:u w:color="000000"/>
              </w:rPr>
              <w:t>)</w:t>
            </w:r>
          </w:p>
        </w:tc>
        <w:tc>
          <w:tcPr>
            <w:tcW w:w="2550" w:type="dxa"/>
          </w:tcPr>
          <w:p w14:paraId="7E27A3AF" w14:textId="77777777" w:rsidR="00937460" w:rsidRPr="00255391" w:rsidRDefault="00937460" w:rsidP="00937460">
            <w:pPr>
              <w:pStyle w:val="112"/>
              <w:rPr>
                <w:spacing w:val="-5"/>
                <w:u w:color="000000"/>
              </w:rPr>
            </w:pPr>
          </w:p>
        </w:tc>
      </w:tr>
      <w:tr w:rsidR="00937460" w:rsidRPr="00255391" w14:paraId="4F50EE88" w14:textId="77777777" w:rsidTr="00B87292">
        <w:tc>
          <w:tcPr>
            <w:tcW w:w="852" w:type="dxa"/>
          </w:tcPr>
          <w:p w14:paraId="0E9B2D2F" w14:textId="77777777" w:rsidR="00937460" w:rsidRPr="00255391" w:rsidRDefault="00937460" w:rsidP="00B16187">
            <w:pPr>
              <w:pStyle w:val="a"/>
              <w:numPr>
                <w:ilvl w:val="3"/>
                <w:numId w:val="39"/>
              </w:numPr>
            </w:pPr>
          </w:p>
        </w:tc>
        <w:tc>
          <w:tcPr>
            <w:tcW w:w="1423" w:type="dxa"/>
          </w:tcPr>
          <w:p w14:paraId="72211539" w14:textId="54C52071" w:rsidR="00937460" w:rsidRPr="00255391" w:rsidRDefault="00937460" w:rsidP="00937460">
            <w:pPr>
              <w:pStyle w:val="112"/>
              <w:rPr>
                <w:spacing w:val="-5"/>
                <w:u w:color="000000"/>
              </w:rPr>
            </w:pPr>
            <w:r w:rsidRPr="00255391">
              <w:t>ChangeDate</w:t>
            </w:r>
          </w:p>
        </w:tc>
        <w:tc>
          <w:tcPr>
            <w:tcW w:w="1892" w:type="dxa"/>
          </w:tcPr>
          <w:p w14:paraId="7A3831E6" w14:textId="297A661F" w:rsidR="00937460" w:rsidRPr="00255391" w:rsidRDefault="00937460" w:rsidP="00937460">
            <w:pPr>
              <w:pStyle w:val="112"/>
              <w:rPr>
                <w:spacing w:val="-5"/>
                <w:szCs w:val="28"/>
                <w:u w:color="000000"/>
              </w:rPr>
            </w:pPr>
            <w:r w:rsidRPr="00255391">
              <w:t xml:space="preserve">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w:t>
            </w:r>
            <w:r w:rsidRPr="00255391">
              <w:lastRenderedPageBreak/>
              <w:t>время уточнения необходимой для уплаты информации</w:t>
            </w:r>
          </w:p>
        </w:tc>
        <w:tc>
          <w:tcPr>
            <w:tcW w:w="1646" w:type="dxa"/>
          </w:tcPr>
          <w:p w14:paraId="58DF510B" w14:textId="57AC6949" w:rsidR="00937460" w:rsidRPr="00255391" w:rsidRDefault="00937460" w:rsidP="00937460">
            <w:pPr>
              <w:pStyle w:val="112"/>
              <w:rPr>
                <w:spacing w:val="-5"/>
                <w:u w:color="000000"/>
              </w:rPr>
            </w:pPr>
            <w:r w:rsidRPr="00255391">
              <w:lastRenderedPageBreak/>
              <w:t>0..1, необязательно</w:t>
            </w:r>
          </w:p>
        </w:tc>
        <w:tc>
          <w:tcPr>
            <w:tcW w:w="1843" w:type="dxa"/>
          </w:tcPr>
          <w:p w14:paraId="0A350304" w14:textId="0C4FEDF0" w:rsidR="00937460" w:rsidRPr="00255391" w:rsidRDefault="00937460" w:rsidP="00937460">
            <w:pPr>
              <w:pStyle w:val="112"/>
              <w:rPr>
                <w:spacing w:val="-5"/>
                <w:u w:color="000000"/>
              </w:rPr>
            </w:pPr>
            <w:r w:rsidRPr="00255391">
              <w:t>Формат определен стандартом XML/XSD, опубликованным по адресу http://www.w3.org/TR/xmlschema-2/#dateTime</w:t>
            </w:r>
          </w:p>
        </w:tc>
        <w:tc>
          <w:tcPr>
            <w:tcW w:w="2550" w:type="dxa"/>
          </w:tcPr>
          <w:p w14:paraId="2EC17923" w14:textId="548B741B" w:rsidR="00937460" w:rsidRPr="00255391" w:rsidRDefault="00937460" w:rsidP="00937460">
            <w:pPr>
              <w:pStyle w:val="112"/>
              <w:rPr>
                <w:spacing w:val="-5"/>
                <w:u w:color="000000"/>
              </w:rPr>
            </w:pPr>
            <w:r w:rsidRPr="00255391">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58E955FF" w14:textId="36EECB3D" w:rsidR="009209A0" w:rsidRPr="00255391" w:rsidRDefault="009209A0" w:rsidP="009209A0">
      <w:pPr>
        <w:pStyle w:val="4"/>
      </w:pPr>
      <w:bookmarkStart w:id="458" w:name="_Toc522721792"/>
      <w:bookmarkStart w:id="459" w:name="_Ref336678"/>
      <w:bookmarkStart w:id="460" w:name="_Ref336681"/>
      <w:bookmarkStart w:id="461" w:name="_Ref56460855"/>
      <w:bookmarkStart w:id="462" w:name="_Ref56460857"/>
      <w:r w:rsidRPr="00255391">
        <w:lastRenderedPageBreak/>
        <w:t>Описание проверок запроса</w:t>
      </w:r>
      <w:bookmarkEnd w:id="458"/>
      <w:bookmarkEnd w:id="459"/>
      <w:bookmarkEnd w:id="460"/>
      <w:bookmarkEnd w:id="461"/>
      <w:bookmarkEnd w:id="462"/>
    </w:p>
    <w:tbl>
      <w:tblPr>
        <w:tblStyle w:val="affb"/>
        <w:tblW w:w="10206" w:type="dxa"/>
        <w:tblInd w:w="-431" w:type="dxa"/>
        <w:tblLayout w:type="fixed"/>
        <w:tblLook w:val="04A0" w:firstRow="1" w:lastRow="0" w:firstColumn="1" w:lastColumn="0" w:noHBand="0" w:noVBand="1"/>
      </w:tblPr>
      <w:tblGrid>
        <w:gridCol w:w="568"/>
        <w:gridCol w:w="1134"/>
        <w:gridCol w:w="1276"/>
        <w:gridCol w:w="3685"/>
        <w:gridCol w:w="1418"/>
        <w:gridCol w:w="2125"/>
      </w:tblGrid>
      <w:tr w:rsidR="00644365" w:rsidRPr="00255391" w14:paraId="6722697C" w14:textId="77777777" w:rsidTr="00D75FB9">
        <w:trPr>
          <w:tblHeader/>
        </w:trPr>
        <w:tc>
          <w:tcPr>
            <w:tcW w:w="568" w:type="dxa"/>
            <w:shd w:val="clear" w:color="auto" w:fill="E7E6E6" w:themeFill="background2"/>
            <w:vAlign w:val="center"/>
          </w:tcPr>
          <w:p w14:paraId="32FCDE0F" w14:textId="77777777" w:rsidR="00644365" w:rsidRPr="00255391" w:rsidRDefault="00644365" w:rsidP="001F0FB0">
            <w:pPr>
              <w:pStyle w:val="115"/>
            </w:pPr>
            <w:r w:rsidRPr="00255391">
              <w:rPr>
                <w:u w:color="000000"/>
              </w:rPr>
              <w:t>№</w:t>
            </w:r>
          </w:p>
        </w:tc>
        <w:tc>
          <w:tcPr>
            <w:tcW w:w="1134" w:type="dxa"/>
            <w:shd w:val="clear" w:color="auto" w:fill="E7E6E6" w:themeFill="background2"/>
            <w:vAlign w:val="center"/>
          </w:tcPr>
          <w:p w14:paraId="29DFA1EB" w14:textId="77777777" w:rsidR="00644365" w:rsidRPr="00255391" w:rsidRDefault="00644365" w:rsidP="001F0FB0">
            <w:pPr>
              <w:pStyle w:val="115"/>
              <w:rPr>
                <w:lang w:val="ru-RU"/>
              </w:rPr>
            </w:pPr>
            <w:r w:rsidRPr="00255391">
              <w:rPr>
                <w:u w:color="000000"/>
                <w:lang w:val="ru-RU"/>
              </w:rPr>
              <w:t>Местоположение поля</w:t>
            </w:r>
          </w:p>
        </w:tc>
        <w:tc>
          <w:tcPr>
            <w:tcW w:w="1276" w:type="dxa"/>
            <w:shd w:val="clear" w:color="auto" w:fill="E7E6E6" w:themeFill="background2"/>
            <w:vAlign w:val="center"/>
          </w:tcPr>
          <w:p w14:paraId="03537E41" w14:textId="77777777" w:rsidR="00644365" w:rsidRPr="00255391" w:rsidRDefault="00644365" w:rsidP="001F0FB0">
            <w:pPr>
              <w:pStyle w:val="115"/>
              <w:rPr>
                <w:lang w:val="ru-RU"/>
              </w:rPr>
            </w:pPr>
            <w:r w:rsidRPr="00255391">
              <w:rPr>
                <w:u w:color="000000"/>
                <w:lang w:val="ru-RU"/>
              </w:rPr>
              <w:t>Код поля</w:t>
            </w:r>
          </w:p>
        </w:tc>
        <w:tc>
          <w:tcPr>
            <w:tcW w:w="3685" w:type="dxa"/>
            <w:shd w:val="clear" w:color="auto" w:fill="E7E6E6" w:themeFill="background2"/>
            <w:vAlign w:val="center"/>
          </w:tcPr>
          <w:p w14:paraId="351F3AD6" w14:textId="77777777" w:rsidR="00644365" w:rsidRPr="00255391" w:rsidRDefault="00644365" w:rsidP="001F0FB0">
            <w:pPr>
              <w:pStyle w:val="115"/>
              <w:rPr>
                <w:lang w:val="ru-RU"/>
              </w:rPr>
            </w:pPr>
            <w:r w:rsidRPr="00255391">
              <w:rPr>
                <w:u w:color="000000"/>
                <w:lang w:val="ru-RU"/>
              </w:rPr>
              <w:t>Проверка</w:t>
            </w:r>
          </w:p>
        </w:tc>
        <w:tc>
          <w:tcPr>
            <w:tcW w:w="1418" w:type="dxa"/>
            <w:shd w:val="clear" w:color="auto" w:fill="E7E6E6" w:themeFill="background2"/>
            <w:vAlign w:val="center"/>
          </w:tcPr>
          <w:p w14:paraId="0A20F891" w14:textId="77777777" w:rsidR="00644365" w:rsidRPr="00255391" w:rsidRDefault="00644365"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2DEC8E78" w14:textId="77777777" w:rsidR="00644365" w:rsidRPr="00255391" w:rsidRDefault="00644365" w:rsidP="001F0FB0">
            <w:pPr>
              <w:pStyle w:val="115"/>
              <w:rPr>
                <w:lang w:val="ru-RU"/>
              </w:rPr>
            </w:pPr>
            <w:r w:rsidRPr="00255391">
              <w:rPr>
                <w:u w:color="000000"/>
                <w:lang w:val="ru-RU"/>
              </w:rPr>
              <w:t>Комментарий</w:t>
            </w:r>
          </w:p>
        </w:tc>
      </w:tr>
      <w:tr w:rsidR="00644365" w:rsidRPr="00255391" w14:paraId="60C76999" w14:textId="77777777" w:rsidTr="00D75FB9">
        <w:tc>
          <w:tcPr>
            <w:tcW w:w="568" w:type="dxa"/>
          </w:tcPr>
          <w:p w14:paraId="357CA161" w14:textId="77777777" w:rsidR="00644365" w:rsidRPr="00255391" w:rsidRDefault="00644365" w:rsidP="00B16187">
            <w:pPr>
              <w:pStyle w:val="a"/>
              <w:numPr>
                <w:ilvl w:val="0"/>
                <w:numId w:val="40"/>
              </w:numPr>
            </w:pPr>
          </w:p>
        </w:tc>
        <w:tc>
          <w:tcPr>
            <w:tcW w:w="1134" w:type="dxa"/>
          </w:tcPr>
          <w:p w14:paraId="0947CE66" w14:textId="2274AB4B" w:rsidR="00644365" w:rsidRPr="00255391" w:rsidRDefault="00644365" w:rsidP="00644365">
            <w:pPr>
              <w:pStyle w:val="112"/>
            </w:pPr>
            <w:r w:rsidRPr="00255391">
              <w:rPr>
                <w:i/>
                <w:iCs/>
              </w:rPr>
              <w:t>Бизнес поля запроса</w:t>
            </w:r>
          </w:p>
        </w:tc>
        <w:tc>
          <w:tcPr>
            <w:tcW w:w="1276" w:type="dxa"/>
          </w:tcPr>
          <w:p w14:paraId="22C5CF76" w14:textId="70DC2752" w:rsidR="00644365" w:rsidRPr="00255391" w:rsidRDefault="00644365" w:rsidP="00644365">
            <w:pPr>
              <w:pStyle w:val="112"/>
            </w:pPr>
            <w:r w:rsidRPr="00255391">
              <w:t>ExportChargesRequest</w:t>
            </w:r>
          </w:p>
        </w:tc>
        <w:tc>
          <w:tcPr>
            <w:tcW w:w="3685" w:type="dxa"/>
          </w:tcPr>
          <w:p w14:paraId="19B4A262" w14:textId="48DD7524" w:rsidR="00644365" w:rsidRPr="00255391" w:rsidRDefault="00644365" w:rsidP="00644365">
            <w:pPr>
              <w:pStyle w:val="112"/>
            </w:pPr>
            <w:r w:rsidRPr="00255391">
              <w:t>Системный сбой. Разовый отказ ГИС ГМП, необходимо повторить запрос</w:t>
            </w:r>
          </w:p>
        </w:tc>
        <w:tc>
          <w:tcPr>
            <w:tcW w:w="1418" w:type="dxa"/>
          </w:tcPr>
          <w:p w14:paraId="41C64C23" w14:textId="72E3C5C2" w:rsidR="00644365" w:rsidRPr="00255391" w:rsidRDefault="00644365" w:rsidP="00644365">
            <w:pPr>
              <w:pStyle w:val="112"/>
              <w:rPr>
                <w:lang w:val="en-US"/>
              </w:rPr>
            </w:pPr>
            <w:r w:rsidRPr="00255391">
              <w:rPr>
                <w:lang w:val="en-US"/>
              </w:rPr>
              <w:t>GetResponseResponse/ResponseMessage/Response /SenderProvidedResponseData/RequestStatus/StatusCode = «1»</w:t>
            </w:r>
          </w:p>
        </w:tc>
        <w:tc>
          <w:tcPr>
            <w:tcW w:w="2125" w:type="dxa"/>
          </w:tcPr>
          <w:p w14:paraId="6F63BFF1" w14:textId="2726A1F5" w:rsidR="00644365" w:rsidRPr="00255391" w:rsidRDefault="00644365" w:rsidP="00644365">
            <w:pPr>
              <w:pStyle w:val="112"/>
            </w:pPr>
            <w:r w:rsidRPr="00255391">
              <w:rPr>
                <w:i/>
              </w:rPr>
              <w:t>Внутренняя</w:t>
            </w:r>
            <w:r w:rsidRPr="00255391">
              <w:rPr>
                <w:i/>
                <w:lang w:val="en-US"/>
              </w:rPr>
              <w:t xml:space="preserve"> </w:t>
            </w:r>
            <w:r w:rsidRPr="00255391">
              <w:rPr>
                <w:i/>
              </w:rPr>
              <w:t>ошибка</w:t>
            </w:r>
          </w:p>
        </w:tc>
      </w:tr>
      <w:tr w:rsidR="00644365" w:rsidRPr="00255391" w14:paraId="050742B0" w14:textId="77777777" w:rsidTr="00D75FB9">
        <w:tc>
          <w:tcPr>
            <w:tcW w:w="568" w:type="dxa"/>
          </w:tcPr>
          <w:p w14:paraId="5E82FA02" w14:textId="77777777" w:rsidR="00644365" w:rsidRPr="00255391" w:rsidRDefault="00644365" w:rsidP="00B16187">
            <w:pPr>
              <w:pStyle w:val="a"/>
              <w:numPr>
                <w:ilvl w:val="0"/>
                <w:numId w:val="40"/>
              </w:numPr>
            </w:pPr>
          </w:p>
        </w:tc>
        <w:tc>
          <w:tcPr>
            <w:tcW w:w="1134" w:type="dxa"/>
          </w:tcPr>
          <w:p w14:paraId="61BE17CF" w14:textId="061F20B0" w:rsidR="00644365" w:rsidRPr="00255391" w:rsidRDefault="00644365" w:rsidP="00644365">
            <w:pPr>
              <w:pStyle w:val="112"/>
            </w:pPr>
            <w:r w:rsidRPr="00255391">
              <w:rPr>
                <w:i/>
                <w:iCs/>
              </w:rPr>
              <w:t>Бизнес поля запроса</w:t>
            </w:r>
          </w:p>
        </w:tc>
        <w:tc>
          <w:tcPr>
            <w:tcW w:w="1276" w:type="dxa"/>
          </w:tcPr>
          <w:p w14:paraId="7335C372" w14:textId="77777777" w:rsidR="00644365" w:rsidRPr="00255391" w:rsidRDefault="00644365" w:rsidP="00644365">
            <w:pPr>
              <w:pStyle w:val="112"/>
            </w:pPr>
            <w:r w:rsidRPr="00255391">
              <w:t>ExportChargesRequest/</w:t>
            </w:r>
            <w:r w:rsidRPr="00255391">
              <w:rPr>
                <w:lang w:val="en-US"/>
              </w:rPr>
              <w:t>@</w:t>
            </w:r>
            <w:r w:rsidRPr="00255391">
              <w:t>senderIdentifier</w:t>
            </w:r>
          </w:p>
          <w:p w14:paraId="7097DF80" w14:textId="77777777" w:rsidR="00644365" w:rsidRPr="00255391" w:rsidRDefault="00644365" w:rsidP="00644365">
            <w:pPr>
              <w:pStyle w:val="112"/>
            </w:pPr>
          </w:p>
          <w:p w14:paraId="54A459E2" w14:textId="0D6631B5" w:rsidR="00644365" w:rsidRPr="00255391" w:rsidRDefault="00644365" w:rsidP="00644365">
            <w:pPr>
              <w:pStyle w:val="112"/>
            </w:pPr>
            <w:r w:rsidRPr="00255391">
              <w:t>ExportChargesRequest/</w:t>
            </w:r>
            <w:r w:rsidRPr="00255391">
              <w:rPr>
                <w:lang w:val="en-US"/>
              </w:rPr>
              <w:t>@</w:t>
            </w:r>
            <w:r w:rsidRPr="00255391">
              <w:t>senderRole</w:t>
            </w:r>
          </w:p>
        </w:tc>
        <w:tc>
          <w:tcPr>
            <w:tcW w:w="3685" w:type="dxa"/>
          </w:tcPr>
          <w:p w14:paraId="40190C57" w14:textId="72ED2F6B" w:rsidR="00644365" w:rsidRPr="00255391" w:rsidRDefault="00644365" w:rsidP="00644365">
            <w:pPr>
              <w:pStyle w:val="112"/>
            </w:pPr>
            <w:r w:rsidRPr="00255391">
              <w:t xml:space="preserve">Участник, направляющий запрос на </w:t>
            </w:r>
            <w:r w:rsidR="006A7B28" w:rsidRPr="00255391">
              <w:t>предоставление необходимой для уплаты информации</w:t>
            </w:r>
            <w:r w:rsidRPr="00255391">
              <w:t xml:space="preserve">, не зарегистрирован в ГИС ГМП </w:t>
            </w:r>
          </w:p>
        </w:tc>
        <w:tc>
          <w:tcPr>
            <w:tcW w:w="1418" w:type="dxa"/>
          </w:tcPr>
          <w:p w14:paraId="1BFB4C42" w14:textId="67125712" w:rsidR="00644365" w:rsidRPr="00255391" w:rsidRDefault="00644365" w:rsidP="00644365">
            <w:pPr>
              <w:pStyle w:val="112"/>
              <w:rPr>
                <w:lang w:val="en-US"/>
              </w:rPr>
            </w:pPr>
            <w:r w:rsidRPr="00255391">
              <w:rPr>
                <w:lang w:val="en-US"/>
              </w:rPr>
              <w:t>GetResponseResponse/ResponseMessage/Response /SenderProvidedResponseData/RequestStatus/ StatusCode= «21»</w:t>
            </w:r>
          </w:p>
        </w:tc>
        <w:tc>
          <w:tcPr>
            <w:tcW w:w="2125" w:type="dxa"/>
          </w:tcPr>
          <w:p w14:paraId="12A953F9" w14:textId="45A33E02" w:rsidR="00644365" w:rsidRPr="00255391" w:rsidRDefault="00644365" w:rsidP="00644365">
            <w:pPr>
              <w:pStyle w:val="112"/>
            </w:pPr>
            <w:r w:rsidRPr="00255391">
              <w:rPr>
                <w:i/>
              </w:rPr>
              <w:t>Принят запрос от незарегистрированного участника</w:t>
            </w:r>
          </w:p>
        </w:tc>
      </w:tr>
      <w:tr w:rsidR="00644365" w:rsidRPr="00255391" w14:paraId="1F33C2E3" w14:textId="77777777" w:rsidTr="00D75FB9">
        <w:tc>
          <w:tcPr>
            <w:tcW w:w="568" w:type="dxa"/>
          </w:tcPr>
          <w:p w14:paraId="02961B81" w14:textId="77777777" w:rsidR="00644365" w:rsidRPr="00255391" w:rsidRDefault="00644365" w:rsidP="00B16187">
            <w:pPr>
              <w:pStyle w:val="a"/>
              <w:numPr>
                <w:ilvl w:val="0"/>
                <w:numId w:val="40"/>
              </w:numPr>
            </w:pPr>
          </w:p>
        </w:tc>
        <w:tc>
          <w:tcPr>
            <w:tcW w:w="1134" w:type="dxa"/>
          </w:tcPr>
          <w:p w14:paraId="53A9D4DE" w14:textId="228E9EDB" w:rsidR="00644365" w:rsidRPr="00255391" w:rsidRDefault="00644365" w:rsidP="00644365">
            <w:pPr>
              <w:pStyle w:val="112"/>
            </w:pPr>
            <w:r w:rsidRPr="00255391">
              <w:rPr>
                <w:i/>
                <w:iCs/>
              </w:rPr>
              <w:t>Бизнес поля запроса</w:t>
            </w:r>
          </w:p>
        </w:tc>
        <w:tc>
          <w:tcPr>
            <w:tcW w:w="1276" w:type="dxa"/>
          </w:tcPr>
          <w:p w14:paraId="54710003" w14:textId="77777777" w:rsidR="00644365" w:rsidRPr="00255391" w:rsidRDefault="00644365" w:rsidP="00644365">
            <w:pPr>
              <w:pStyle w:val="112"/>
            </w:pPr>
            <w:r w:rsidRPr="00255391">
              <w:t>ExportChargesRequest/</w:t>
            </w:r>
            <w:r w:rsidRPr="00255391">
              <w:rPr>
                <w:lang w:val="en-US"/>
              </w:rPr>
              <w:t>@</w:t>
            </w:r>
            <w:r w:rsidRPr="00255391">
              <w:t>senderIdentifier</w:t>
            </w:r>
          </w:p>
          <w:p w14:paraId="0E1A65BC" w14:textId="77777777" w:rsidR="00644365" w:rsidRPr="00255391" w:rsidRDefault="00644365" w:rsidP="00644365">
            <w:pPr>
              <w:pStyle w:val="112"/>
            </w:pPr>
          </w:p>
          <w:p w14:paraId="35581A8C" w14:textId="25BD8D54" w:rsidR="00644365" w:rsidRPr="00255391" w:rsidRDefault="00644365" w:rsidP="00644365">
            <w:pPr>
              <w:pStyle w:val="112"/>
            </w:pPr>
            <w:r w:rsidRPr="00255391">
              <w:t>ExportChargesRequest/</w:t>
            </w:r>
            <w:r w:rsidRPr="00255391">
              <w:rPr>
                <w:lang w:val="en-US"/>
              </w:rPr>
              <w:t>@</w:t>
            </w:r>
            <w:r w:rsidRPr="00255391">
              <w:t>senderRole</w:t>
            </w:r>
          </w:p>
        </w:tc>
        <w:tc>
          <w:tcPr>
            <w:tcW w:w="3685" w:type="dxa"/>
          </w:tcPr>
          <w:p w14:paraId="0FFF4BCC" w14:textId="73E3938C" w:rsidR="00644365" w:rsidRPr="00255391" w:rsidRDefault="00644365" w:rsidP="00644365">
            <w:pPr>
              <w:pStyle w:val="112"/>
            </w:pPr>
            <w:r w:rsidRPr="00255391">
              <w:rPr>
                <w:szCs w:val="22"/>
              </w:rPr>
              <w:t>Участник - отправитель запроса и участник, сформировавший запрос, не должны иметь в ГИС ГМП статус отличный от «Активный»</w:t>
            </w:r>
          </w:p>
        </w:tc>
        <w:tc>
          <w:tcPr>
            <w:tcW w:w="1418" w:type="dxa"/>
          </w:tcPr>
          <w:p w14:paraId="500B89E8" w14:textId="7CA05F5C" w:rsidR="00644365" w:rsidRPr="00255391" w:rsidRDefault="00644365" w:rsidP="00644365">
            <w:pPr>
              <w:pStyle w:val="112"/>
              <w:rPr>
                <w:lang w:val="en-US"/>
              </w:rPr>
            </w:pPr>
            <w:r w:rsidRPr="00255391">
              <w:rPr>
                <w:lang w:val="en-US"/>
              </w:rPr>
              <w:t>GetResponseResponse/ResponseMessage/Response /SenderProvidedResponseData/RequestStatus/ StatusCode= «23»</w:t>
            </w:r>
          </w:p>
        </w:tc>
        <w:tc>
          <w:tcPr>
            <w:tcW w:w="2125" w:type="dxa"/>
          </w:tcPr>
          <w:p w14:paraId="65B656FB" w14:textId="2F775637" w:rsidR="00644365" w:rsidRPr="00255391" w:rsidRDefault="00644365" w:rsidP="00644365">
            <w:pPr>
              <w:pStyle w:val="112"/>
            </w:pPr>
            <w:r w:rsidRPr="00255391">
              <w:rPr>
                <w:i/>
              </w:rPr>
              <w:t>Участник не завершил тестирование или исключен</w:t>
            </w:r>
          </w:p>
        </w:tc>
      </w:tr>
      <w:tr w:rsidR="00644365" w:rsidRPr="00255391" w14:paraId="155ED7AD" w14:textId="77777777" w:rsidTr="00D75FB9">
        <w:tc>
          <w:tcPr>
            <w:tcW w:w="568" w:type="dxa"/>
          </w:tcPr>
          <w:p w14:paraId="1FC840EE" w14:textId="77777777" w:rsidR="00644365" w:rsidRPr="00255391" w:rsidRDefault="00644365" w:rsidP="00B16187">
            <w:pPr>
              <w:pStyle w:val="a"/>
              <w:numPr>
                <w:ilvl w:val="0"/>
                <w:numId w:val="40"/>
              </w:numPr>
            </w:pPr>
          </w:p>
        </w:tc>
        <w:tc>
          <w:tcPr>
            <w:tcW w:w="1134" w:type="dxa"/>
          </w:tcPr>
          <w:p w14:paraId="606FA25B" w14:textId="10335752" w:rsidR="00644365" w:rsidRPr="00255391" w:rsidRDefault="00644365" w:rsidP="00644365">
            <w:pPr>
              <w:pStyle w:val="112"/>
            </w:pPr>
            <w:r w:rsidRPr="00255391">
              <w:rPr>
                <w:i/>
                <w:iCs/>
              </w:rPr>
              <w:t>Бизнес поля запроса</w:t>
            </w:r>
          </w:p>
        </w:tc>
        <w:tc>
          <w:tcPr>
            <w:tcW w:w="1276" w:type="dxa"/>
          </w:tcPr>
          <w:p w14:paraId="1CA9A860" w14:textId="77777777" w:rsidR="00644365" w:rsidRPr="00255391" w:rsidRDefault="00644365" w:rsidP="00644365">
            <w:pPr>
              <w:pStyle w:val="112"/>
            </w:pPr>
            <w:r w:rsidRPr="00255391">
              <w:t>ExportChargesRequest/</w:t>
            </w:r>
            <w:r w:rsidRPr="00255391">
              <w:rPr>
                <w:lang w:val="en-US"/>
              </w:rPr>
              <w:t>@</w:t>
            </w:r>
            <w:r w:rsidRPr="00255391">
              <w:t>senderIdentifier</w:t>
            </w:r>
          </w:p>
          <w:p w14:paraId="33AD3E92" w14:textId="77777777" w:rsidR="00644365" w:rsidRPr="00255391" w:rsidRDefault="00644365" w:rsidP="00644365">
            <w:pPr>
              <w:pStyle w:val="112"/>
            </w:pPr>
          </w:p>
          <w:p w14:paraId="35B46A3B" w14:textId="18463CC3" w:rsidR="00644365" w:rsidRPr="00255391" w:rsidRDefault="00644365" w:rsidP="00644365">
            <w:pPr>
              <w:pStyle w:val="112"/>
            </w:pPr>
            <w:r w:rsidRPr="00255391">
              <w:t>ExportChargesRequest/</w:t>
            </w:r>
            <w:r w:rsidRPr="00255391">
              <w:rPr>
                <w:lang w:val="en-US"/>
              </w:rPr>
              <w:t>@</w:t>
            </w:r>
            <w:r w:rsidRPr="00255391">
              <w:t>senderRole</w:t>
            </w:r>
          </w:p>
        </w:tc>
        <w:tc>
          <w:tcPr>
            <w:tcW w:w="3685" w:type="dxa"/>
          </w:tcPr>
          <w:p w14:paraId="655C25DC" w14:textId="5995B086" w:rsidR="00644365" w:rsidRPr="00255391" w:rsidRDefault="00644365" w:rsidP="00644365">
            <w:pPr>
              <w:pStyle w:val="112"/>
            </w:pPr>
            <w:r w:rsidRPr="00255391">
              <w:rPr>
                <w:szCs w:val="22"/>
              </w:rPr>
              <w:t>Попытка информационной системы участника провести операцию, на которую у нее нет прав</w:t>
            </w:r>
          </w:p>
        </w:tc>
        <w:tc>
          <w:tcPr>
            <w:tcW w:w="1418" w:type="dxa"/>
          </w:tcPr>
          <w:p w14:paraId="1B254D41" w14:textId="5EA1DA8C" w:rsidR="00644365" w:rsidRPr="00255391" w:rsidRDefault="00644365" w:rsidP="00644365">
            <w:pPr>
              <w:pStyle w:val="112"/>
              <w:rPr>
                <w:lang w:val="en-US"/>
              </w:rPr>
            </w:pPr>
            <w:r w:rsidRPr="00255391">
              <w:rPr>
                <w:lang w:val="en-US"/>
              </w:rPr>
              <w:t>GetResponseResponse/ResponseMessage/Response /SenderProvidedResponseData/RequestStatus/ StatusCode= «30»</w:t>
            </w:r>
          </w:p>
        </w:tc>
        <w:tc>
          <w:tcPr>
            <w:tcW w:w="2125" w:type="dxa"/>
          </w:tcPr>
          <w:p w14:paraId="01117269" w14:textId="024A0CD9" w:rsidR="00644365" w:rsidRPr="00255391" w:rsidRDefault="00644365" w:rsidP="00644365">
            <w:pPr>
              <w:pStyle w:val="112"/>
            </w:pPr>
            <w:r w:rsidRPr="00255391">
              <w:rPr>
                <w:i/>
              </w:rPr>
              <w:t>У вас недостаточно прав на проведение данной операции</w:t>
            </w:r>
          </w:p>
        </w:tc>
      </w:tr>
      <w:tr w:rsidR="003C4CB1" w:rsidRPr="00255391" w14:paraId="23702181" w14:textId="77777777" w:rsidTr="00D75FB9">
        <w:tc>
          <w:tcPr>
            <w:tcW w:w="568" w:type="dxa"/>
          </w:tcPr>
          <w:p w14:paraId="7788F9F2" w14:textId="77777777" w:rsidR="003C4CB1" w:rsidRPr="00255391" w:rsidRDefault="003C4CB1" w:rsidP="00B16187">
            <w:pPr>
              <w:pStyle w:val="a"/>
              <w:numPr>
                <w:ilvl w:val="0"/>
                <w:numId w:val="40"/>
              </w:numPr>
            </w:pPr>
          </w:p>
        </w:tc>
        <w:tc>
          <w:tcPr>
            <w:tcW w:w="1134" w:type="dxa"/>
          </w:tcPr>
          <w:p w14:paraId="5CE9A21D" w14:textId="24197C79" w:rsidR="003C4CB1" w:rsidRPr="00255391" w:rsidRDefault="003C4CB1" w:rsidP="003C4CB1">
            <w:pPr>
              <w:pStyle w:val="112"/>
              <w:rPr>
                <w:i/>
                <w:iCs/>
              </w:rPr>
            </w:pPr>
            <w:r w:rsidRPr="00255391">
              <w:rPr>
                <w:i/>
              </w:rPr>
              <w:t>Пространство имен, используемое в xpath</w:t>
            </w:r>
          </w:p>
        </w:tc>
        <w:tc>
          <w:tcPr>
            <w:tcW w:w="1276" w:type="dxa"/>
          </w:tcPr>
          <w:p w14:paraId="09FD0D47" w14:textId="1AE8CDF3" w:rsidR="003C4CB1" w:rsidRPr="00255391" w:rsidRDefault="003C4CB1" w:rsidP="008447AC">
            <w:pPr>
              <w:pStyle w:val="112"/>
              <w:rPr>
                <w:lang w:val="en-US"/>
              </w:rPr>
            </w:pPr>
            <w:r w:rsidRPr="00255391">
              <w:rPr>
                <w:lang w:val="en-US"/>
              </w:rPr>
              <w:t>xmlns:ns0="urn://roskazna.ru/gisgmp/xsd/services/export-charges/2.</w:t>
            </w:r>
            <w:r w:rsidR="008447AC">
              <w:rPr>
                <w:lang w:val="en-US"/>
              </w:rPr>
              <w:t>3</w:t>
            </w:r>
            <w:r w:rsidRPr="00255391">
              <w:rPr>
                <w:lang w:val="en-US"/>
              </w:rPr>
              <w:t>.</w:t>
            </w:r>
            <w:r w:rsidR="00720E35" w:rsidRPr="00255391">
              <w:rPr>
                <w:lang w:val="en-US"/>
              </w:rPr>
              <w:t>0</w:t>
            </w:r>
            <w:r w:rsidRPr="00255391">
              <w:rPr>
                <w:lang w:val="en-US"/>
              </w:rPr>
              <w:t>"</w:t>
            </w:r>
          </w:p>
        </w:tc>
        <w:tc>
          <w:tcPr>
            <w:tcW w:w="3685" w:type="dxa"/>
          </w:tcPr>
          <w:p w14:paraId="4BF30EFF" w14:textId="37435C90" w:rsidR="003C4CB1" w:rsidRPr="00255391" w:rsidRDefault="003C4CB1" w:rsidP="003C4CB1">
            <w:pPr>
              <w:pStyle w:val="112"/>
              <w:rPr>
                <w:szCs w:val="22"/>
              </w:rPr>
            </w:pPr>
            <w:r w:rsidRPr="00255391">
              <w:t>Проверка указания в запросе участника актуального номера версии ВС</w:t>
            </w:r>
          </w:p>
        </w:tc>
        <w:tc>
          <w:tcPr>
            <w:tcW w:w="1418" w:type="dxa"/>
          </w:tcPr>
          <w:p w14:paraId="46931AF0" w14:textId="2E42DAC1" w:rsidR="003C4CB1" w:rsidRPr="00255391" w:rsidRDefault="003C4CB1" w:rsidP="003C4CB1">
            <w:pPr>
              <w:pStyle w:val="112"/>
              <w:rPr>
                <w:lang w:val="en-US"/>
              </w:rPr>
            </w:pPr>
            <w:r w:rsidRPr="00255391">
              <w:rPr>
                <w:lang w:val="en-US"/>
              </w:rPr>
              <w:t>GetResponseResponse/ResponseMessage/Response /SenderProvidedResponseData/RequestRejected/RejectionReasonCode = «UNKNOWN_REQUEST_DESCRIPTION»</w:t>
            </w:r>
          </w:p>
        </w:tc>
        <w:tc>
          <w:tcPr>
            <w:tcW w:w="2125" w:type="dxa"/>
          </w:tcPr>
          <w:p w14:paraId="147D3BE9" w14:textId="55CEE645" w:rsidR="003C4CB1" w:rsidRPr="00255391" w:rsidRDefault="003C4CB1" w:rsidP="003C4CB1">
            <w:pPr>
              <w:pStyle w:val="112"/>
              <w:rPr>
                <w:i/>
              </w:rPr>
            </w:pPr>
            <w:r w:rsidRPr="00255391">
              <w:t>В запросе указана некорректная версия вида сведения</w:t>
            </w:r>
          </w:p>
        </w:tc>
      </w:tr>
    </w:tbl>
    <w:p w14:paraId="74D24AF2" w14:textId="210C0634" w:rsidR="009209A0" w:rsidRPr="00255391" w:rsidRDefault="009209A0" w:rsidP="009209A0">
      <w:pPr>
        <w:pStyle w:val="4"/>
      </w:pPr>
      <w:bookmarkStart w:id="463" w:name="_Toc522721793"/>
      <w:bookmarkStart w:id="464" w:name="_Ref336686"/>
      <w:bookmarkStart w:id="465" w:name="_Ref336689"/>
      <w:r w:rsidRPr="00255391">
        <w:t>Описание кодов возвратов при ошибках и неуспешных проверок</w:t>
      </w:r>
      <w:bookmarkEnd w:id="463"/>
      <w:bookmarkEnd w:id="464"/>
      <w:bookmarkEnd w:id="465"/>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426E2C" w:rsidRPr="00255391" w14:paraId="4AE59B28" w14:textId="77777777" w:rsidTr="006E0823">
        <w:trPr>
          <w:tblHeader/>
        </w:trPr>
        <w:tc>
          <w:tcPr>
            <w:tcW w:w="568" w:type="dxa"/>
            <w:shd w:val="clear" w:color="auto" w:fill="auto"/>
            <w:vAlign w:val="center"/>
          </w:tcPr>
          <w:p w14:paraId="32EA960D" w14:textId="77777777" w:rsidR="00426E2C" w:rsidRPr="00255391" w:rsidRDefault="00426E2C" w:rsidP="006E0823">
            <w:pPr>
              <w:pStyle w:val="115"/>
            </w:pPr>
            <w:r w:rsidRPr="00255391">
              <w:rPr>
                <w:u w:color="000000"/>
              </w:rPr>
              <w:t>№</w:t>
            </w:r>
          </w:p>
        </w:tc>
        <w:tc>
          <w:tcPr>
            <w:tcW w:w="1418" w:type="dxa"/>
            <w:shd w:val="clear" w:color="auto" w:fill="auto"/>
            <w:vAlign w:val="center"/>
          </w:tcPr>
          <w:p w14:paraId="6C8B3607" w14:textId="77777777" w:rsidR="00426E2C" w:rsidRPr="00255391" w:rsidRDefault="00426E2C" w:rsidP="006E0823">
            <w:pPr>
              <w:pStyle w:val="115"/>
              <w:rPr>
                <w:lang w:val="ru-RU"/>
              </w:rPr>
            </w:pPr>
            <w:r w:rsidRPr="00255391">
              <w:rPr>
                <w:u w:color="000000"/>
                <w:lang w:val="ru-RU"/>
              </w:rPr>
              <w:t>Код поля</w:t>
            </w:r>
          </w:p>
        </w:tc>
        <w:tc>
          <w:tcPr>
            <w:tcW w:w="1842" w:type="dxa"/>
            <w:shd w:val="clear" w:color="auto" w:fill="auto"/>
            <w:vAlign w:val="center"/>
          </w:tcPr>
          <w:p w14:paraId="33A4AB6C" w14:textId="77777777" w:rsidR="00426E2C" w:rsidRPr="00255391" w:rsidRDefault="00426E2C" w:rsidP="006E0823">
            <w:pPr>
              <w:pStyle w:val="115"/>
              <w:rPr>
                <w:lang w:val="ru-RU"/>
              </w:rPr>
            </w:pPr>
            <w:r w:rsidRPr="00255391">
              <w:rPr>
                <w:u w:color="000000"/>
                <w:lang w:val="ru-RU"/>
              </w:rPr>
              <w:t>Значение поля</w:t>
            </w:r>
          </w:p>
        </w:tc>
        <w:tc>
          <w:tcPr>
            <w:tcW w:w="3828" w:type="dxa"/>
            <w:shd w:val="clear" w:color="auto" w:fill="auto"/>
            <w:vAlign w:val="center"/>
          </w:tcPr>
          <w:p w14:paraId="4F5111E5" w14:textId="77777777" w:rsidR="00426E2C" w:rsidRPr="00255391" w:rsidRDefault="00426E2C" w:rsidP="006E0823">
            <w:pPr>
              <w:pStyle w:val="115"/>
              <w:rPr>
                <w:lang w:val="ru-RU"/>
              </w:rPr>
            </w:pPr>
            <w:r w:rsidRPr="00255391">
              <w:rPr>
                <w:u w:color="000000"/>
                <w:lang w:val="ru-RU"/>
              </w:rPr>
              <w:t>Причина</w:t>
            </w:r>
          </w:p>
        </w:tc>
        <w:tc>
          <w:tcPr>
            <w:tcW w:w="2550" w:type="dxa"/>
            <w:shd w:val="clear" w:color="auto" w:fill="auto"/>
            <w:vAlign w:val="center"/>
          </w:tcPr>
          <w:p w14:paraId="742858DA" w14:textId="77777777" w:rsidR="00426E2C" w:rsidRPr="00255391" w:rsidRDefault="00426E2C" w:rsidP="006E0823">
            <w:pPr>
              <w:pStyle w:val="115"/>
              <w:rPr>
                <w:lang w:val="ru-RU"/>
              </w:rPr>
            </w:pPr>
            <w:r w:rsidRPr="00255391">
              <w:rPr>
                <w:u w:color="000000"/>
                <w:lang w:val="ru-RU"/>
              </w:rPr>
              <w:t>Комментарий</w:t>
            </w:r>
          </w:p>
        </w:tc>
      </w:tr>
      <w:tr w:rsidR="00426E2C" w:rsidRPr="00255391" w14:paraId="227C8F20" w14:textId="77777777" w:rsidTr="006E0823">
        <w:tc>
          <w:tcPr>
            <w:tcW w:w="568" w:type="dxa"/>
          </w:tcPr>
          <w:p w14:paraId="657E2006" w14:textId="77777777" w:rsidR="00426E2C" w:rsidRPr="00255391" w:rsidRDefault="00426E2C" w:rsidP="006E0823">
            <w:pPr>
              <w:pStyle w:val="a"/>
              <w:numPr>
                <w:ilvl w:val="0"/>
                <w:numId w:val="41"/>
              </w:numPr>
            </w:pPr>
          </w:p>
        </w:tc>
        <w:tc>
          <w:tcPr>
            <w:tcW w:w="1418" w:type="dxa"/>
          </w:tcPr>
          <w:p w14:paraId="329F85DC" w14:textId="77777777" w:rsidR="00426E2C" w:rsidRPr="00255391" w:rsidRDefault="00426E2C" w:rsidP="006E0823">
            <w:pPr>
              <w:pStyle w:val="112"/>
              <w:rPr>
                <w:lang w:val="en-US"/>
              </w:rPr>
            </w:pPr>
            <w:r w:rsidRPr="00255391">
              <w:rPr>
                <w:u w:color="000000"/>
                <w:lang w:val="en-US"/>
              </w:rPr>
              <w:t>GetResponseResponse/ResponseMessage/Response /SenderProvidedResponseData/RequestStatus/ StatusCode</w:t>
            </w:r>
          </w:p>
        </w:tc>
        <w:tc>
          <w:tcPr>
            <w:tcW w:w="1842" w:type="dxa"/>
          </w:tcPr>
          <w:p w14:paraId="2CDF102E" w14:textId="4BC35A16" w:rsidR="00426E2C" w:rsidRPr="00255391" w:rsidRDefault="00426E2C" w:rsidP="00175609">
            <w:pPr>
              <w:pStyle w:val="112"/>
            </w:pPr>
            <w:r w:rsidRPr="00255391">
              <w:rPr>
                <w:iCs/>
                <w:u w:color="000000"/>
              </w:rPr>
              <w:t xml:space="preserve">Соответствует внутренним кодам </w:t>
            </w:r>
            <w:r w:rsidRPr="00255391">
              <w:rPr>
                <w:iCs/>
                <w:u w:color="000000"/>
                <w:lang w:val="en-US"/>
              </w:rPr>
              <w:t xml:space="preserve">1, </w:t>
            </w:r>
            <w:r w:rsidRPr="00255391">
              <w:rPr>
                <w:iCs/>
                <w:u w:color="000000"/>
              </w:rPr>
              <w:t>21, 23, 30</w:t>
            </w:r>
          </w:p>
        </w:tc>
        <w:tc>
          <w:tcPr>
            <w:tcW w:w="3828" w:type="dxa"/>
          </w:tcPr>
          <w:p w14:paraId="047C8497" w14:textId="77777777" w:rsidR="00426E2C" w:rsidRPr="00255391" w:rsidRDefault="00426E2C" w:rsidP="006E0823">
            <w:pPr>
              <w:pStyle w:val="112"/>
            </w:pPr>
            <w:r w:rsidRPr="00255391">
              <w:rPr>
                <w:iCs/>
                <w:u w:color="000000"/>
              </w:rPr>
              <w:t>Отсутствие прав участника на выполнение данного типа запроса, либо не пройдена проверка ЭП под сущностью</w:t>
            </w:r>
          </w:p>
        </w:tc>
        <w:tc>
          <w:tcPr>
            <w:tcW w:w="2550" w:type="dxa"/>
          </w:tcPr>
          <w:p w14:paraId="37F73A18" w14:textId="77777777" w:rsidR="00426E2C" w:rsidRPr="00255391" w:rsidRDefault="00426E2C" w:rsidP="006E0823">
            <w:pPr>
              <w:pStyle w:val="112"/>
            </w:pPr>
          </w:p>
        </w:tc>
      </w:tr>
      <w:tr w:rsidR="00426E2C" w:rsidRPr="00255391" w14:paraId="5268FFFD" w14:textId="77777777" w:rsidTr="006E0823">
        <w:tc>
          <w:tcPr>
            <w:tcW w:w="568" w:type="dxa"/>
          </w:tcPr>
          <w:p w14:paraId="1F8B8163" w14:textId="77777777" w:rsidR="00426E2C" w:rsidRPr="00255391" w:rsidRDefault="00426E2C" w:rsidP="006E0823">
            <w:pPr>
              <w:pStyle w:val="a"/>
              <w:numPr>
                <w:ilvl w:val="0"/>
                <w:numId w:val="41"/>
              </w:numPr>
            </w:pPr>
          </w:p>
        </w:tc>
        <w:tc>
          <w:tcPr>
            <w:tcW w:w="1418" w:type="dxa"/>
          </w:tcPr>
          <w:p w14:paraId="45EF86BC" w14:textId="77777777" w:rsidR="00426E2C" w:rsidRPr="00255391" w:rsidRDefault="00426E2C" w:rsidP="006E0823">
            <w:pPr>
              <w:pStyle w:val="112"/>
              <w:rPr>
                <w:u w:color="000000"/>
                <w:lang w:val="en-US"/>
              </w:rPr>
            </w:pPr>
            <w:r w:rsidRPr="00255391">
              <w:rPr>
                <w:lang w:val="en-US"/>
              </w:rPr>
              <w:t>GetResponseResponse/ResponseMessage/Response /SenderProvidedResponseData/RequestRejected/RejectionReasonCode</w:t>
            </w:r>
          </w:p>
        </w:tc>
        <w:tc>
          <w:tcPr>
            <w:tcW w:w="1842" w:type="dxa"/>
          </w:tcPr>
          <w:p w14:paraId="1110B6FD" w14:textId="77777777" w:rsidR="00426E2C" w:rsidRPr="00255391" w:rsidRDefault="00426E2C" w:rsidP="006E0823">
            <w:pPr>
              <w:pStyle w:val="112"/>
              <w:rPr>
                <w:iCs/>
                <w:u w:color="000000"/>
              </w:rPr>
            </w:pPr>
            <w:r w:rsidRPr="00255391">
              <w:t>UNKNOWN_REQUEST_DESCRIPTION</w:t>
            </w:r>
          </w:p>
        </w:tc>
        <w:tc>
          <w:tcPr>
            <w:tcW w:w="3828" w:type="dxa"/>
          </w:tcPr>
          <w:p w14:paraId="4948AF79" w14:textId="77777777" w:rsidR="00426E2C" w:rsidRPr="00255391" w:rsidRDefault="00426E2C" w:rsidP="006E0823">
            <w:pPr>
              <w:pStyle w:val="112"/>
              <w:rPr>
                <w:iCs/>
                <w:u w:color="000000"/>
              </w:rPr>
            </w:pPr>
            <w:r w:rsidRPr="00255391">
              <w:t>В запросе указана неактуальная версия ВС</w:t>
            </w:r>
          </w:p>
        </w:tc>
        <w:tc>
          <w:tcPr>
            <w:tcW w:w="2550" w:type="dxa"/>
          </w:tcPr>
          <w:p w14:paraId="04808B34" w14:textId="77777777" w:rsidR="00426E2C" w:rsidRPr="00255391" w:rsidRDefault="00426E2C" w:rsidP="006E0823">
            <w:pPr>
              <w:pStyle w:val="112"/>
            </w:pPr>
          </w:p>
        </w:tc>
      </w:tr>
    </w:tbl>
    <w:p w14:paraId="32B7A70A" w14:textId="5688E1AD" w:rsidR="00426E2C" w:rsidRPr="00255391" w:rsidRDefault="00426E2C" w:rsidP="00426E2C">
      <w:pPr>
        <w:pStyle w:val="31"/>
      </w:pPr>
      <w:bookmarkStart w:id="466" w:name="_Ref56460016"/>
      <w:bookmarkStart w:id="467" w:name="_Toc72492631"/>
      <w:r w:rsidRPr="00255391">
        <w:t>Особенности формирования запроса на предоставление участнику необходимой для уплаты информации, администрируемой налоговыми органами РФ</w:t>
      </w:r>
      <w:bookmarkEnd w:id="466"/>
      <w:bookmarkEnd w:id="467"/>
    </w:p>
    <w:p w14:paraId="4A900B84" w14:textId="77777777" w:rsidR="00426E2C" w:rsidRPr="00255391" w:rsidRDefault="00426E2C" w:rsidP="00426E2C">
      <w:r w:rsidRPr="00255391">
        <w:t>В ответе на запрос на предоставление необходимой для уплаты информации (тип запроса CHARGE, CHARGESTATUS, CHARGENOTFULLMATCHED) вернутся в том числе и извещения о начислении, администрируемые налоговыми органами РФ, при указании в запросе следующих параметров:</w:t>
      </w:r>
    </w:p>
    <w:p w14:paraId="13169B7A" w14:textId="3EC4018E" w:rsidR="00426E2C" w:rsidRPr="00255391" w:rsidRDefault="00426E2C" w:rsidP="00426E2C">
      <w:pPr>
        <w:pStyle w:val="1"/>
      </w:pPr>
      <w:r w:rsidRPr="00255391">
        <w:lastRenderedPageBreak/>
        <w:t>признак предоставляемой информации — предоставление информации, необходимой для уплаты денежных средств, администрируемой налоговыми органами РФ;</w:t>
      </w:r>
    </w:p>
    <w:p w14:paraId="65574699" w14:textId="62B0602C" w:rsidR="00426E2C" w:rsidRPr="00255391" w:rsidRDefault="00426E2C" w:rsidP="00426E2C">
      <w:pPr>
        <w:pStyle w:val="1"/>
      </w:pPr>
      <w:r w:rsidRPr="00255391">
        <w:t>условия для получения извещений о начислении — по УИН или по идентификатору плательщика.</w:t>
      </w:r>
    </w:p>
    <w:p w14:paraId="603C4D06" w14:textId="030DBD56" w:rsidR="00426E2C" w:rsidRPr="00255391" w:rsidRDefault="00426E2C" w:rsidP="00FF16D2">
      <w:pPr>
        <w:pStyle w:val="4"/>
      </w:pPr>
      <w:r w:rsidRPr="00255391">
        <w:t>Признак предоставляемой информации, при котором в ответе на предоставление участнику информации, необходимой для уплаты денежных средств из ГИС ГМП возвращаются извещения о начислении, администрируемые налоговыми органами Российской ФедерацииРФ</w:t>
      </w:r>
    </w:p>
    <w:p w14:paraId="0463B92C" w14:textId="77777777" w:rsidR="00426E2C" w:rsidRPr="00255391" w:rsidRDefault="00426E2C" w:rsidP="00426E2C">
      <w:r w:rsidRPr="00255391">
        <w:t>В запросе на предоставление необходимой для уплаты информации указан признак предоставляемой информации (атрибут external), значение которого равно «1» (предоставление информации, необходимой для уплаты денежных средств, администрируемой налоговыми органами РФ).</w:t>
      </w:r>
    </w:p>
    <w:p w14:paraId="00C3863C" w14:textId="2DC4778B" w:rsidR="00426E2C" w:rsidRPr="00255391" w:rsidRDefault="00426E2C" w:rsidP="00FF16D2">
      <w:pPr>
        <w:pStyle w:val="4"/>
      </w:pPr>
      <w:r w:rsidRPr="00255391">
        <w:t>Условия для предоставления необходимой для уплаты информации по УИН, при которых из ГИС ГМП возвращаются извещения о начислении, администрируемые налоговыми органами РФ</w:t>
      </w:r>
    </w:p>
    <w:p w14:paraId="68015694" w14:textId="61FF43C2" w:rsidR="00426E2C" w:rsidRPr="00255391" w:rsidRDefault="00426E2C" w:rsidP="00426E2C">
      <w:r w:rsidRPr="00255391">
        <w:t>Значение (значения) УИН в контейнере с условиями для получения извещений о начис</w:t>
      </w:r>
      <w:r w:rsidR="00A247CE" w:rsidRPr="00255391">
        <w:t xml:space="preserve">лении из ГИС ГМП (элемент (-ы) </w:t>
      </w:r>
      <w:r w:rsidRPr="00255391">
        <w:t>ChargesExportConditions/C</w:t>
      </w:r>
      <w:r w:rsidR="00A247CE" w:rsidRPr="00255391">
        <w:t>hargesConditions/SupplierBillID</w:t>
      </w:r>
      <w:r w:rsidRPr="00255391">
        <w:t>) соответствует (-ют) маске: «^182\w{17}$|^182\d{22}$».</w:t>
      </w:r>
    </w:p>
    <w:p w14:paraId="1663611B" w14:textId="7DAFCBCB" w:rsidR="00426E2C" w:rsidRPr="00255391" w:rsidRDefault="00426E2C" w:rsidP="009B3309">
      <w:pPr>
        <w:pStyle w:val="4"/>
      </w:pPr>
      <w:r w:rsidRPr="00255391">
        <w:t>Условия для предоставления необходимой для уплаты информации по идентификатору плательщика, при которых из ГИС ГМП возвращаются извещения о начислении, администрируемые налоговыми органами РФ</w:t>
      </w:r>
    </w:p>
    <w:p w14:paraId="7D9118FA" w14:textId="0FCA69EA" w:rsidR="00426E2C" w:rsidRPr="00255391" w:rsidRDefault="00426E2C" w:rsidP="00082E67">
      <w:pPr>
        <w:pStyle w:val="a"/>
        <w:numPr>
          <w:ilvl w:val="0"/>
          <w:numId w:val="97"/>
        </w:numPr>
      </w:pPr>
      <w:r w:rsidRPr="00255391">
        <w:t>Значение (значения) идентификатора плательщика в контейнере с условиями для получения сущностей из ГИС ГМП (элемент(-ы) «ChargesExportConditions/PayersConditions/PayerIdentifier») соответствует (-ют) маске: «^121[0-9a-zA-Zа-яА-Я]{17}$|^4[0]{9}\d{12}$».</w:t>
      </w:r>
    </w:p>
    <w:p w14:paraId="42783CA9" w14:textId="349FC077" w:rsidR="00426E2C" w:rsidRPr="00255391" w:rsidRDefault="00426E2C" w:rsidP="00591423">
      <w:pPr>
        <w:pStyle w:val="a"/>
        <w:numPr>
          <w:ilvl w:val="0"/>
          <w:numId w:val="97"/>
        </w:numPr>
      </w:pPr>
      <w:r w:rsidRPr="00255391">
        <w:t>В запросе есть блок с информацией, подтверждающей аутентификацию плательщика в системе ЕСИА («EsiaUserInfo»), по которому выполняется следующая проверка соответствия значений идентификатора плательщика («PayerIdentifier») с данным из блока информации, подтверждающей аутентификацию плательщика в ЕСИА («EsiaUserInfo»):</w:t>
      </w:r>
    </w:p>
    <w:p w14:paraId="19BBF364" w14:textId="77777777" w:rsidR="00426E2C" w:rsidRPr="00255391" w:rsidRDefault="00426E2C" w:rsidP="00591423">
      <w:pPr>
        <w:pStyle w:val="2"/>
      </w:pPr>
      <w:r w:rsidRPr="00255391">
        <w:lastRenderedPageBreak/>
        <w:t>если идентификатор плательщика (элемент («PayerIdentifier») соответствует маске «^121[0-9a-zA-Zа-яА-Я]{17}$» (ИНН физического лица) или «^4[0]{9}\d{12}$» (ИНН индивидуального предпринимателя), то осуществляется проверка соответствия значения, указанного в 11-22 разрядах элемента «PayerIdentifier» значению атрибута «personINN» (блок данных «EsiaUserInfo/Person»).</w:t>
      </w:r>
    </w:p>
    <w:p w14:paraId="5A365D87" w14:textId="5A750E8E" w:rsidR="00426E2C" w:rsidRPr="00255391" w:rsidRDefault="00426E2C" w:rsidP="00292A13">
      <w:pPr>
        <w:pStyle w:val="a"/>
        <w:numPr>
          <w:ilvl w:val="0"/>
          <w:numId w:val="0"/>
        </w:numPr>
        <w:ind w:left="720"/>
      </w:pPr>
      <w:r w:rsidRPr="00255391">
        <w:t>Если проверка не пройдена, то в ответе на запрос будут возвращены извещения о начислениях, удовлетворяющие параметрам фильтрации, за исключением извещений о начислениях, администрируемых налоговыми органами РФ.</w:t>
      </w:r>
    </w:p>
    <w:p w14:paraId="07C9C4AA" w14:textId="0C639D7B" w:rsidR="00836E4E" w:rsidRPr="00255391" w:rsidRDefault="00836E4E" w:rsidP="00836E4E">
      <w:pPr>
        <w:pStyle w:val="20"/>
      </w:pPr>
      <w:bookmarkStart w:id="468" w:name="_Ref525424512"/>
      <w:bookmarkStart w:id="469" w:name="_Ref525487762"/>
      <w:bookmarkStart w:id="470" w:name="_Toc72492632"/>
      <w:r w:rsidRPr="00255391">
        <w:t>Получение участниками информации об уплате денежных средств</w:t>
      </w:r>
      <w:bookmarkEnd w:id="468"/>
      <w:bookmarkEnd w:id="469"/>
      <w:bookmarkEnd w:id="470"/>
    </w:p>
    <w:p w14:paraId="7BC4D9E4" w14:textId="16F0ADE5" w:rsidR="00D818E3" w:rsidRPr="00255391" w:rsidRDefault="00D818E3" w:rsidP="00D818E3">
      <w:pPr>
        <w:rPr>
          <w:lang w:eastAsia="ru-RU"/>
        </w:rPr>
      </w:pPr>
      <w:bookmarkStart w:id="471" w:name="OLE_LINK405"/>
      <w:bookmarkStart w:id="472" w:name="OLE_LINK406"/>
      <w:bookmarkStart w:id="473" w:name="OLE_LINK407"/>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_Ref525508859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3.10.2.1</w:t>
      </w:r>
      <w:r w:rsidRPr="00255391">
        <w:rPr>
          <w:lang w:eastAsia="ru-RU"/>
        </w:rPr>
        <w:fldChar w:fldCharType="end"/>
      </w:r>
      <w:r w:rsidRPr="00255391">
        <w:rPr>
          <w:lang w:eastAsia="ru-RU"/>
        </w:rPr>
        <w:t xml:space="preserve"> настоящего документа.</w:t>
      </w:r>
    </w:p>
    <w:p w14:paraId="49E80221" w14:textId="3C21D3AE" w:rsidR="00D818E3" w:rsidRPr="00255391" w:rsidRDefault="00D818E3" w:rsidP="00D818E3">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_Ref525508871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3.10.2.2</w:t>
      </w:r>
      <w:r w:rsidRPr="00255391">
        <w:rPr>
          <w:lang w:eastAsia="ru-RU"/>
        </w:rPr>
        <w:fldChar w:fldCharType="end"/>
      </w:r>
      <w:r w:rsidRPr="00255391">
        <w:rPr>
          <w:lang w:eastAsia="ru-RU"/>
        </w:rPr>
        <w:t xml:space="preserve"> настоящего документа.</w:t>
      </w:r>
    </w:p>
    <w:p w14:paraId="64A68108" w14:textId="5C2C6317" w:rsidR="00D818E3" w:rsidRPr="00255391" w:rsidRDefault="00D818E3" w:rsidP="00D818E3">
      <w:pPr>
        <w:rPr>
          <w:lang w:eastAsia="ru-RU"/>
        </w:rPr>
      </w:pPr>
      <w:r w:rsidRPr="00255391">
        <w:rPr>
          <w:lang w:eastAsia="ru-RU"/>
        </w:rPr>
        <w:t xml:space="preserve">Основная схема Вида сведений представлена в документе «ExportPayments.xsd»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bookmarkEnd w:id="471"/>
    <w:bookmarkEnd w:id="472"/>
    <w:bookmarkEnd w:id="473"/>
    <w:p w14:paraId="0F1C9E9E" w14:textId="121581E9" w:rsidR="00836E4E" w:rsidRPr="00255391" w:rsidRDefault="00836E4E" w:rsidP="00836E4E">
      <w:r w:rsidRPr="00255391">
        <w:t>Полномочие участника ГИС ГМП, с которым возможен доступ к Виду сведений: АН, ГАН, АП, ГАП, АЗ, ГАЗ.</w:t>
      </w:r>
    </w:p>
    <w:p w14:paraId="2DBFBAA8" w14:textId="2B468ED9" w:rsidR="00882525" w:rsidRPr="00255391" w:rsidRDefault="00882525" w:rsidP="00882525">
      <w:pPr>
        <w:pStyle w:val="31"/>
      </w:pPr>
      <w:bookmarkStart w:id="474" w:name="_Ref497988083"/>
      <w:bookmarkStart w:id="475" w:name="_Toc498593025"/>
      <w:bookmarkStart w:id="476" w:name="_Toc499569236"/>
      <w:bookmarkStart w:id="477" w:name="_Toc72492633"/>
      <w:r w:rsidRPr="00255391">
        <w:t>Доступные типы запросов по Виду сведений</w:t>
      </w:r>
      <w:bookmarkEnd w:id="474"/>
      <w:bookmarkEnd w:id="475"/>
      <w:bookmarkEnd w:id="476"/>
      <w:bookmarkEnd w:id="477"/>
    </w:p>
    <w:p w14:paraId="37D5EB4A" w14:textId="548C4369" w:rsidR="00882525" w:rsidRPr="00255391" w:rsidRDefault="00882525" w:rsidP="00882525">
      <w:pPr>
        <w:rPr>
          <w:lang w:eastAsia="ru-RU"/>
        </w:rPr>
      </w:pPr>
      <w:r w:rsidRPr="00255391">
        <w:rPr>
          <w:lang w:eastAsia="ru-RU"/>
        </w:rPr>
        <w:t xml:space="preserve">Перечень типов запросов, которые доступны участникам по Виду сведений «Предоставление информации об уплате», в зависимости от их полномочий, приведен в таблице ниже. </w:t>
      </w:r>
    </w:p>
    <w:p w14:paraId="1A7C430E" w14:textId="17BB9869" w:rsidR="00882525" w:rsidRPr="00255391" w:rsidRDefault="00882525"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CC28D8">
        <w:rPr>
          <w:noProof/>
          <w:snapToGrid w:val="0"/>
          <w:lang w:eastAsia="ru-RU"/>
        </w:rPr>
        <w:t>19</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информации об уплате» </w:t>
      </w:r>
    </w:p>
    <w:tbl>
      <w:tblPr>
        <w:tblStyle w:val="OTR9"/>
        <w:tblW w:w="9611" w:type="dxa"/>
        <w:tblInd w:w="-5" w:type="dxa"/>
        <w:tblLayout w:type="fixed"/>
        <w:tblLook w:val="04A0" w:firstRow="1" w:lastRow="0" w:firstColumn="1" w:lastColumn="0" w:noHBand="0" w:noVBand="1"/>
      </w:tblPr>
      <w:tblGrid>
        <w:gridCol w:w="680"/>
        <w:gridCol w:w="5954"/>
        <w:gridCol w:w="2977"/>
      </w:tblGrid>
      <w:tr w:rsidR="00882525" w:rsidRPr="00255391" w14:paraId="27E52B05" w14:textId="77777777" w:rsidTr="006969B0">
        <w:trPr>
          <w:tblHeader/>
        </w:trPr>
        <w:tc>
          <w:tcPr>
            <w:tcW w:w="680" w:type="dxa"/>
          </w:tcPr>
          <w:p w14:paraId="2C252E81" w14:textId="77777777" w:rsidR="00882525" w:rsidRPr="00255391" w:rsidRDefault="00882525" w:rsidP="00882525">
            <w:pPr>
              <w:pStyle w:val="af8"/>
            </w:pPr>
            <w:r w:rsidRPr="00255391">
              <w:rPr>
                <w:lang w:eastAsia="ru-RU"/>
              </w:rPr>
              <w:t>№ п/п</w:t>
            </w:r>
          </w:p>
        </w:tc>
        <w:tc>
          <w:tcPr>
            <w:tcW w:w="5954" w:type="dxa"/>
          </w:tcPr>
          <w:p w14:paraId="2975CA1B" w14:textId="77777777" w:rsidR="00882525" w:rsidRPr="00255391" w:rsidRDefault="00882525" w:rsidP="00882525">
            <w:pPr>
              <w:pStyle w:val="af8"/>
            </w:pPr>
            <w:r w:rsidRPr="00255391">
              <w:t>Тип запроса</w:t>
            </w:r>
          </w:p>
        </w:tc>
        <w:tc>
          <w:tcPr>
            <w:tcW w:w="2977" w:type="dxa"/>
          </w:tcPr>
          <w:p w14:paraId="26D72CFA" w14:textId="77777777" w:rsidR="00882525" w:rsidRPr="00255391" w:rsidRDefault="00882525" w:rsidP="00882525">
            <w:pPr>
              <w:pStyle w:val="af8"/>
            </w:pPr>
            <w:r w:rsidRPr="00255391">
              <w:t xml:space="preserve">Полномочие участника-отправителя сообщения </w:t>
            </w:r>
          </w:p>
        </w:tc>
      </w:tr>
      <w:tr w:rsidR="00882525" w:rsidRPr="00255391" w14:paraId="551D599B" w14:textId="77777777" w:rsidTr="006969B0">
        <w:tc>
          <w:tcPr>
            <w:tcW w:w="680" w:type="dxa"/>
          </w:tcPr>
          <w:p w14:paraId="1DB01B23" w14:textId="0CC396B0" w:rsidR="00882525" w:rsidRPr="00255391" w:rsidRDefault="001800DE" w:rsidP="001800DE">
            <w:pPr>
              <w:pStyle w:val="112"/>
              <w:rPr>
                <w:lang w:eastAsia="ru-RU"/>
              </w:rPr>
            </w:pPr>
            <w:r w:rsidRPr="00255391">
              <w:rPr>
                <w:lang w:eastAsia="ru-RU"/>
              </w:rPr>
              <w:t>1</w:t>
            </w:r>
          </w:p>
        </w:tc>
        <w:tc>
          <w:tcPr>
            <w:tcW w:w="5954" w:type="dxa"/>
          </w:tcPr>
          <w:p w14:paraId="080DC9A9" w14:textId="77777777" w:rsidR="00882525" w:rsidRPr="00255391" w:rsidRDefault="00882525" w:rsidP="00882525">
            <w:pPr>
              <w:pStyle w:val="af9"/>
              <w:rPr>
                <w:lang w:eastAsia="ru-RU"/>
              </w:rPr>
            </w:pPr>
            <w:r w:rsidRPr="00255391">
              <w:rPr>
                <w:lang w:eastAsia="ru-RU"/>
              </w:rPr>
              <w:t>PAYMENT — используется для запроса всех активных (неаннулированных) платежей;</w:t>
            </w:r>
          </w:p>
          <w:p w14:paraId="13FE17DD" w14:textId="1524E683" w:rsidR="00882525" w:rsidRPr="00255391" w:rsidRDefault="00882525" w:rsidP="00882525">
            <w:pPr>
              <w:pStyle w:val="af9"/>
              <w:rPr>
                <w:lang w:eastAsia="ru-RU"/>
              </w:rPr>
            </w:pPr>
            <w:r w:rsidRPr="00255391">
              <w:rPr>
                <w:lang w:eastAsia="ru-RU"/>
              </w:rPr>
              <w:t>PAYMENTMODIFIED — используется для запроса всех пла</w:t>
            </w:r>
            <w:r w:rsidR="003C2CFA" w:rsidRPr="00255391">
              <w:rPr>
                <w:lang w:eastAsia="ru-RU"/>
              </w:rPr>
              <w:t>тежей, имеющих статус уточнения</w:t>
            </w:r>
            <w:r w:rsidRPr="00255391">
              <w:rPr>
                <w:lang w:eastAsia="ru-RU"/>
              </w:rPr>
              <w:t xml:space="preserve"> или статус аннулирования;</w:t>
            </w:r>
          </w:p>
          <w:p w14:paraId="15E626FF" w14:textId="77777777" w:rsidR="00882525" w:rsidRPr="00255391" w:rsidRDefault="00882525" w:rsidP="00882525">
            <w:pPr>
              <w:pStyle w:val="af9"/>
              <w:rPr>
                <w:lang w:eastAsia="ru-RU"/>
              </w:rPr>
            </w:pPr>
            <w:r w:rsidRPr="00255391">
              <w:rPr>
                <w:lang w:eastAsia="ru-RU"/>
              </w:rPr>
              <w:t>PAYMENTUNMATCHED — используется для запроса всех активных (неаннулированных) платежей, для которых в системе отсутствуют соответствующие начисления (не создана ни одна квитанция);</w:t>
            </w:r>
          </w:p>
          <w:p w14:paraId="3972B078" w14:textId="2B8CF6CC" w:rsidR="00882525" w:rsidRPr="00255391" w:rsidRDefault="00882525" w:rsidP="000308F2">
            <w:pPr>
              <w:pStyle w:val="af9"/>
              <w:rPr>
                <w:lang w:eastAsia="ru-RU"/>
              </w:rPr>
            </w:pPr>
            <w:r w:rsidRPr="00255391">
              <w:rPr>
                <w:lang w:eastAsia="ru-RU"/>
              </w:rPr>
              <w:lastRenderedPageBreak/>
              <w:t xml:space="preserve">PAYMENTCANCELLED — используется для запроса аннулированных платежей </w:t>
            </w:r>
          </w:p>
        </w:tc>
        <w:tc>
          <w:tcPr>
            <w:tcW w:w="2977" w:type="dxa"/>
          </w:tcPr>
          <w:p w14:paraId="7FE8CF65" w14:textId="77777777" w:rsidR="00882525" w:rsidRPr="00255391" w:rsidRDefault="00882525" w:rsidP="00882525">
            <w:pPr>
              <w:pStyle w:val="af9"/>
              <w:rPr>
                <w:szCs w:val="28"/>
                <w:u w:color="000000"/>
              </w:rPr>
            </w:pPr>
            <w:r w:rsidRPr="00255391">
              <w:rPr>
                <w:szCs w:val="28"/>
                <w:u w:color="000000"/>
              </w:rPr>
              <w:lastRenderedPageBreak/>
              <w:t>АН, ГАН</w:t>
            </w:r>
          </w:p>
          <w:p w14:paraId="216953CC" w14:textId="77777777" w:rsidR="00882525" w:rsidRPr="00255391" w:rsidRDefault="00882525" w:rsidP="00882525">
            <w:pPr>
              <w:pStyle w:val="af9"/>
              <w:rPr>
                <w:szCs w:val="28"/>
                <w:u w:color="000000"/>
              </w:rPr>
            </w:pPr>
            <w:r w:rsidRPr="00255391">
              <w:rPr>
                <w:szCs w:val="28"/>
                <w:u w:color="000000"/>
              </w:rPr>
              <w:t xml:space="preserve">АП, ГАП </w:t>
            </w:r>
          </w:p>
          <w:p w14:paraId="60C0878F" w14:textId="77777777" w:rsidR="00882525" w:rsidRPr="00255391" w:rsidRDefault="00882525" w:rsidP="00882525">
            <w:pPr>
              <w:pStyle w:val="af9"/>
              <w:rPr>
                <w:szCs w:val="28"/>
                <w:u w:color="000000"/>
              </w:rPr>
            </w:pPr>
            <w:r w:rsidRPr="00255391">
              <w:rPr>
                <w:szCs w:val="28"/>
                <w:u w:color="000000"/>
              </w:rPr>
              <w:t>АЗ, ГАЗ</w:t>
            </w:r>
          </w:p>
        </w:tc>
      </w:tr>
      <w:tr w:rsidR="00882525" w:rsidRPr="00255391" w14:paraId="7300BA30" w14:textId="77777777" w:rsidTr="006969B0">
        <w:tc>
          <w:tcPr>
            <w:tcW w:w="680" w:type="dxa"/>
          </w:tcPr>
          <w:p w14:paraId="62037549" w14:textId="3D04C123" w:rsidR="00882525" w:rsidRPr="00255391" w:rsidRDefault="001800DE" w:rsidP="001800DE">
            <w:pPr>
              <w:pStyle w:val="112"/>
              <w:rPr>
                <w:lang w:eastAsia="ru-RU"/>
              </w:rPr>
            </w:pPr>
            <w:r w:rsidRPr="00255391">
              <w:rPr>
                <w:lang w:eastAsia="ru-RU"/>
              </w:rPr>
              <w:lastRenderedPageBreak/>
              <w:t>2</w:t>
            </w:r>
          </w:p>
        </w:tc>
        <w:tc>
          <w:tcPr>
            <w:tcW w:w="5954" w:type="dxa"/>
          </w:tcPr>
          <w:p w14:paraId="39B75387" w14:textId="77777777" w:rsidR="00882525" w:rsidRPr="00255391" w:rsidRDefault="00882525" w:rsidP="00882525">
            <w:pPr>
              <w:pStyle w:val="af9"/>
              <w:rPr>
                <w:lang w:eastAsia="ru-RU"/>
              </w:rPr>
            </w:pPr>
            <w:r w:rsidRPr="00255391">
              <w:rPr>
                <w:lang w:eastAsia="ru-RU"/>
              </w:rPr>
              <w:t>PAYMENTMAINCHARGE — используется для запроса платежей по связанным начислениям (запрос осуществляется по основному УИН)</w:t>
            </w:r>
          </w:p>
        </w:tc>
        <w:tc>
          <w:tcPr>
            <w:tcW w:w="2977" w:type="dxa"/>
          </w:tcPr>
          <w:p w14:paraId="490C2BFF" w14:textId="77777777" w:rsidR="00882525" w:rsidRPr="00255391" w:rsidRDefault="00882525" w:rsidP="00882525">
            <w:pPr>
              <w:pStyle w:val="af9"/>
              <w:rPr>
                <w:szCs w:val="28"/>
                <w:u w:color="000000"/>
              </w:rPr>
            </w:pPr>
            <w:r w:rsidRPr="00255391">
              <w:rPr>
                <w:szCs w:val="28"/>
                <w:u w:color="000000"/>
              </w:rPr>
              <w:t>АН, ГАН</w:t>
            </w:r>
          </w:p>
        </w:tc>
      </w:tr>
    </w:tbl>
    <w:p w14:paraId="45A20A8D" w14:textId="77777777" w:rsidR="003960C3" w:rsidRPr="00255391" w:rsidRDefault="003960C3" w:rsidP="002F0FE7">
      <w:pPr>
        <w:pStyle w:val="31"/>
      </w:pPr>
      <w:bookmarkStart w:id="478" w:name="_Toc522721796"/>
      <w:bookmarkStart w:id="479" w:name="_Ref497988170"/>
      <w:bookmarkStart w:id="480" w:name="_Toc498593026"/>
      <w:bookmarkStart w:id="481" w:name="_Toc499569237"/>
      <w:bookmarkStart w:id="482" w:name="_Toc72492634"/>
      <w:r w:rsidRPr="00255391">
        <w:t>Состав передаваемой информации</w:t>
      </w:r>
      <w:bookmarkEnd w:id="478"/>
      <w:bookmarkEnd w:id="482"/>
    </w:p>
    <w:p w14:paraId="6C8536B3" w14:textId="28149ACB" w:rsidR="00C2005E" w:rsidRPr="00255391" w:rsidRDefault="003960C3" w:rsidP="00C2005E">
      <w:pPr>
        <w:pStyle w:val="4"/>
      </w:pPr>
      <w:bookmarkStart w:id="483" w:name="_Ref525508859"/>
      <w:r w:rsidRPr="00255391">
        <w:t>Описание полей запроса</w:t>
      </w:r>
      <w:bookmarkEnd w:id="483"/>
    </w:p>
    <w:tbl>
      <w:tblPr>
        <w:tblStyle w:val="affb"/>
        <w:tblW w:w="10206" w:type="dxa"/>
        <w:tblInd w:w="-431" w:type="dxa"/>
        <w:tblLayout w:type="fixed"/>
        <w:tblLook w:val="04A0" w:firstRow="1" w:lastRow="0" w:firstColumn="1" w:lastColumn="0" w:noHBand="0" w:noVBand="1"/>
      </w:tblPr>
      <w:tblGrid>
        <w:gridCol w:w="993"/>
        <w:gridCol w:w="1282"/>
        <w:gridCol w:w="1892"/>
        <w:gridCol w:w="1646"/>
        <w:gridCol w:w="1843"/>
        <w:gridCol w:w="2550"/>
      </w:tblGrid>
      <w:tr w:rsidR="00C2005E" w:rsidRPr="00255391" w14:paraId="6634B0BC" w14:textId="77777777" w:rsidTr="007F5D9D">
        <w:trPr>
          <w:tblHeader/>
        </w:trPr>
        <w:tc>
          <w:tcPr>
            <w:tcW w:w="993" w:type="dxa"/>
            <w:shd w:val="clear" w:color="auto" w:fill="E7E6E6" w:themeFill="background2"/>
            <w:vAlign w:val="center"/>
          </w:tcPr>
          <w:p w14:paraId="3A188452" w14:textId="77777777" w:rsidR="00C2005E" w:rsidRPr="00255391" w:rsidRDefault="00C2005E" w:rsidP="00C2005E">
            <w:pPr>
              <w:pStyle w:val="115"/>
            </w:pPr>
            <w:r w:rsidRPr="00255391">
              <w:rPr>
                <w:u w:color="000000"/>
              </w:rPr>
              <w:t>№</w:t>
            </w:r>
          </w:p>
        </w:tc>
        <w:tc>
          <w:tcPr>
            <w:tcW w:w="1282" w:type="dxa"/>
            <w:shd w:val="clear" w:color="auto" w:fill="E7E6E6" w:themeFill="background2"/>
            <w:vAlign w:val="center"/>
          </w:tcPr>
          <w:p w14:paraId="599920B1" w14:textId="77777777" w:rsidR="00C2005E" w:rsidRPr="00255391" w:rsidRDefault="00C2005E" w:rsidP="00C2005E">
            <w:pPr>
              <w:pStyle w:val="115"/>
              <w:rPr>
                <w:lang w:val="ru-RU"/>
              </w:rPr>
            </w:pPr>
            <w:r w:rsidRPr="00255391">
              <w:rPr>
                <w:u w:color="000000"/>
                <w:lang w:val="ru-RU"/>
              </w:rPr>
              <w:t>Код поля</w:t>
            </w:r>
          </w:p>
        </w:tc>
        <w:tc>
          <w:tcPr>
            <w:tcW w:w="1892" w:type="dxa"/>
            <w:shd w:val="clear" w:color="auto" w:fill="E7E6E6" w:themeFill="background2"/>
            <w:vAlign w:val="center"/>
          </w:tcPr>
          <w:p w14:paraId="62881D83" w14:textId="77777777" w:rsidR="00C2005E" w:rsidRPr="00255391" w:rsidRDefault="00C2005E" w:rsidP="00C2005E">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AE1040F" w14:textId="77777777" w:rsidR="00C2005E" w:rsidRPr="00255391" w:rsidRDefault="00C2005E" w:rsidP="00C2005E">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5656248" w14:textId="77777777" w:rsidR="00C2005E" w:rsidRPr="00255391" w:rsidRDefault="00C2005E"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D782BC9" w14:textId="77777777" w:rsidR="00C2005E" w:rsidRPr="00255391" w:rsidRDefault="00C2005E" w:rsidP="00C2005E">
            <w:pPr>
              <w:pStyle w:val="115"/>
            </w:pPr>
            <w:r w:rsidRPr="00255391">
              <w:rPr>
                <w:u w:color="000000"/>
                <w:lang w:val="ru-RU"/>
              </w:rPr>
              <w:t>Комментарий</w:t>
            </w:r>
            <w:r w:rsidRPr="00255391">
              <w:rPr>
                <w:u w:color="000000"/>
              </w:rPr>
              <w:t xml:space="preserve"> </w:t>
            </w:r>
          </w:p>
        </w:tc>
      </w:tr>
      <w:tr w:rsidR="00C2005E" w:rsidRPr="00255391" w14:paraId="7971C8EB" w14:textId="77777777" w:rsidTr="007F5D9D">
        <w:tc>
          <w:tcPr>
            <w:tcW w:w="993" w:type="dxa"/>
          </w:tcPr>
          <w:p w14:paraId="0E6CF9A9" w14:textId="77777777" w:rsidR="00C2005E" w:rsidRPr="00255391" w:rsidRDefault="00C2005E" w:rsidP="00B16187">
            <w:pPr>
              <w:pStyle w:val="a"/>
              <w:numPr>
                <w:ilvl w:val="0"/>
                <w:numId w:val="42"/>
              </w:numPr>
            </w:pPr>
          </w:p>
        </w:tc>
        <w:tc>
          <w:tcPr>
            <w:tcW w:w="1282" w:type="dxa"/>
          </w:tcPr>
          <w:p w14:paraId="05B28850" w14:textId="5CF11C28" w:rsidR="00C2005E" w:rsidRPr="00255391" w:rsidRDefault="00C2005E" w:rsidP="00C2005E">
            <w:pPr>
              <w:pStyle w:val="112"/>
            </w:pPr>
            <w:r w:rsidRPr="00255391">
              <w:rPr>
                <w:spacing w:val="-5"/>
                <w:u w:color="000000"/>
                <w:lang w:val="en-US"/>
              </w:rPr>
              <w:t>ExportPaymentsRequest</w:t>
            </w:r>
          </w:p>
        </w:tc>
        <w:tc>
          <w:tcPr>
            <w:tcW w:w="1892" w:type="dxa"/>
          </w:tcPr>
          <w:p w14:paraId="2D241638" w14:textId="28D202CC" w:rsidR="00C2005E" w:rsidRPr="00255391" w:rsidRDefault="00C2005E" w:rsidP="00C2005E">
            <w:pPr>
              <w:pStyle w:val="112"/>
            </w:pPr>
            <w:r w:rsidRPr="00255391">
              <w:rPr>
                <w:spacing w:val="-5"/>
                <w:szCs w:val="28"/>
                <w:u w:color="000000"/>
              </w:rPr>
              <w:t>Запрос на предоставление информации об уплате</w:t>
            </w:r>
          </w:p>
        </w:tc>
        <w:tc>
          <w:tcPr>
            <w:tcW w:w="1646" w:type="dxa"/>
          </w:tcPr>
          <w:p w14:paraId="5C751BD0" w14:textId="1BC224E7" w:rsidR="00C2005E" w:rsidRPr="00255391" w:rsidRDefault="00C2005E" w:rsidP="00C2005E">
            <w:pPr>
              <w:pStyle w:val="112"/>
            </w:pPr>
            <w:r w:rsidRPr="00255391">
              <w:rPr>
                <w:spacing w:val="-5"/>
                <w:u w:color="000000"/>
                <w:lang w:val="en-US"/>
              </w:rPr>
              <w:t>1</w:t>
            </w:r>
            <w:r w:rsidRPr="00255391">
              <w:rPr>
                <w:spacing w:val="-5"/>
                <w:u w:color="000000"/>
              </w:rPr>
              <w:t>, обязательно</w:t>
            </w:r>
          </w:p>
        </w:tc>
        <w:tc>
          <w:tcPr>
            <w:tcW w:w="1843" w:type="dxa"/>
          </w:tcPr>
          <w:p w14:paraId="020E6EC4" w14:textId="77777777" w:rsidR="00C2005E" w:rsidRPr="00255391" w:rsidRDefault="00C2005E" w:rsidP="00C2005E">
            <w:pPr>
              <w:pStyle w:val="112"/>
              <w:rPr>
                <w:spacing w:val="-5"/>
                <w:u w:color="000000"/>
              </w:rPr>
            </w:pPr>
            <w:r w:rsidRPr="00255391">
              <w:rPr>
                <w:spacing w:val="-5"/>
                <w:u w:color="000000"/>
              </w:rPr>
              <w:t>Контейнер/</w:t>
            </w:r>
          </w:p>
          <w:p w14:paraId="13B8E09E" w14:textId="5B4D3FD5" w:rsidR="00C2005E" w:rsidRPr="00255391" w:rsidRDefault="00C2005E" w:rsidP="001F563E">
            <w:pPr>
              <w:pStyle w:val="112"/>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w:t>
            </w:r>
            <w:r w:rsidR="001F563E">
              <w:rPr>
                <w:spacing w:val="-5"/>
                <w:u w:color="000000"/>
              </w:rPr>
              <w:t xml:space="preserve"> </w:t>
            </w:r>
            <w:r w:rsidR="001F563E">
              <w:rPr>
                <w:spacing w:val="-5"/>
                <w:u w:color="000000"/>
              </w:rPr>
              <w:fldChar w:fldCharType="begin"/>
            </w:r>
            <w:r w:rsidR="001F563E">
              <w:rPr>
                <w:spacing w:val="-5"/>
                <w:u w:color="000000"/>
              </w:rPr>
              <w:instrText xml:space="preserve"> REF _Ref72491936 \h </w:instrText>
            </w:r>
            <w:r w:rsidR="001F563E">
              <w:rPr>
                <w:spacing w:val="-5"/>
                <w:u w:color="000000"/>
              </w:rPr>
            </w:r>
            <w:r w:rsidR="001F563E">
              <w:rPr>
                <w:spacing w:val="-5"/>
                <w:u w:color="000000"/>
              </w:rPr>
              <w:fldChar w:fldCharType="separate"/>
            </w:r>
            <w:r w:rsidR="001F563E" w:rsidRPr="00255391">
              <w:rPr>
                <w:u w:color="000000"/>
              </w:rPr>
              <w:t xml:space="preserve">Таблица </w:t>
            </w:r>
            <w:r w:rsidR="001F563E">
              <w:rPr>
                <w:noProof/>
                <w:u w:color="000000"/>
              </w:rPr>
              <w:t>28</w:t>
            </w:r>
            <w:r w:rsidR="001F563E">
              <w:rPr>
                <w:spacing w:val="-5"/>
                <w:u w:color="000000"/>
              </w:rPr>
              <w:fldChar w:fldCharType="end"/>
            </w:r>
            <w:r w:rsidR="001F563E">
              <w:rPr>
                <w:spacing w:val="-5"/>
                <w:u w:color="000000"/>
              </w:rPr>
              <w:t xml:space="preserve"> </w:t>
            </w:r>
            <w:r w:rsidRPr="00255391">
              <w:rPr>
                <w:spacing w:val="-5"/>
                <w:u w:color="000000"/>
              </w:rPr>
              <w:t>)</w:t>
            </w:r>
          </w:p>
        </w:tc>
        <w:tc>
          <w:tcPr>
            <w:tcW w:w="2550" w:type="dxa"/>
          </w:tcPr>
          <w:p w14:paraId="0BBA6E83" w14:textId="77777777" w:rsidR="00C2005E" w:rsidRPr="00255391" w:rsidRDefault="00C2005E" w:rsidP="00C2005E">
            <w:pPr>
              <w:pStyle w:val="112"/>
              <w:rPr>
                <w:spacing w:val="-5"/>
                <w:szCs w:val="28"/>
                <w:u w:color="000000"/>
              </w:rPr>
            </w:pPr>
            <w:r w:rsidRPr="00255391">
              <w:rPr>
                <w:spacing w:val="-5"/>
                <w:szCs w:val="28"/>
                <w:u w:color="000000"/>
              </w:rPr>
              <w:t>Корневой тег запроса</w:t>
            </w:r>
          </w:p>
          <w:p w14:paraId="368DD003" w14:textId="77777777" w:rsidR="00C2005E" w:rsidRPr="00255391" w:rsidRDefault="00C2005E" w:rsidP="00C2005E">
            <w:pPr>
              <w:pStyle w:val="112"/>
            </w:pPr>
          </w:p>
        </w:tc>
      </w:tr>
      <w:tr w:rsidR="00C2005E" w:rsidRPr="00255391" w14:paraId="75CAF121" w14:textId="77777777" w:rsidTr="007F5D9D">
        <w:tc>
          <w:tcPr>
            <w:tcW w:w="993" w:type="dxa"/>
          </w:tcPr>
          <w:p w14:paraId="1D35EAAA" w14:textId="77777777" w:rsidR="00C2005E" w:rsidRPr="00255391" w:rsidRDefault="00C2005E" w:rsidP="00B16187">
            <w:pPr>
              <w:pStyle w:val="a"/>
              <w:numPr>
                <w:ilvl w:val="1"/>
                <w:numId w:val="42"/>
              </w:numPr>
            </w:pPr>
          </w:p>
        </w:tc>
        <w:tc>
          <w:tcPr>
            <w:tcW w:w="1282" w:type="dxa"/>
          </w:tcPr>
          <w:p w14:paraId="38784902" w14:textId="0A2E5F00" w:rsidR="00C2005E" w:rsidRPr="00255391" w:rsidRDefault="00C2005E" w:rsidP="00C2005E">
            <w:pPr>
              <w:pStyle w:val="112"/>
            </w:pPr>
            <w:r w:rsidRPr="00255391">
              <w:rPr>
                <w:spacing w:val="-5"/>
                <w:u w:color="000000"/>
                <w:lang w:val="en-US"/>
              </w:rPr>
              <w:t>Id</w:t>
            </w:r>
            <w:r w:rsidRPr="00255391">
              <w:rPr>
                <w:spacing w:val="-5"/>
                <w:u w:color="000000"/>
              </w:rPr>
              <w:t xml:space="preserve"> (атрибут)</w:t>
            </w:r>
          </w:p>
        </w:tc>
        <w:tc>
          <w:tcPr>
            <w:tcW w:w="1892" w:type="dxa"/>
          </w:tcPr>
          <w:p w14:paraId="7995B5FA" w14:textId="2FFF3A73" w:rsidR="00C2005E" w:rsidRPr="00255391" w:rsidRDefault="00C2005E" w:rsidP="00C2005E">
            <w:pPr>
              <w:pStyle w:val="112"/>
            </w:pPr>
            <w:r w:rsidRPr="00255391">
              <w:rPr>
                <w:spacing w:val="-5"/>
                <w:szCs w:val="28"/>
                <w:u w:color="000000"/>
              </w:rPr>
              <w:t>Идентификатор запроса</w:t>
            </w:r>
          </w:p>
        </w:tc>
        <w:tc>
          <w:tcPr>
            <w:tcW w:w="1646" w:type="dxa"/>
          </w:tcPr>
          <w:p w14:paraId="7F73395E" w14:textId="6D721123" w:rsidR="00C2005E" w:rsidRPr="00255391" w:rsidRDefault="00C2005E" w:rsidP="00C2005E">
            <w:pPr>
              <w:pStyle w:val="112"/>
            </w:pPr>
            <w:r w:rsidRPr="00255391">
              <w:rPr>
                <w:spacing w:val="-5"/>
                <w:u w:color="000000"/>
              </w:rPr>
              <w:t>1, обязательно</w:t>
            </w:r>
          </w:p>
        </w:tc>
        <w:tc>
          <w:tcPr>
            <w:tcW w:w="1843" w:type="dxa"/>
          </w:tcPr>
          <w:p w14:paraId="026CCD9A" w14:textId="69BABA75" w:rsidR="00C2005E" w:rsidRPr="00255391" w:rsidRDefault="00C2005E" w:rsidP="00194B3D">
            <w:pPr>
              <w:pStyle w:val="112"/>
            </w:pPr>
            <w:r w:rsidRPr="00255391">
              <w:rPr>
                <w:i/>
                <w:spacing w:val="-5"/>
                <w:u w:color="000000"/>
              </w:rPr>
              <w:t xml:space="preserve">Строка не более 50 символов в формате </w:t>
            </w:r>
            <w:r w:rsidRPr="00255391">
              <w:rPr>
                <w:spacing w:val="-5"/>
                <w:u w:color="000000"/>
                <w:lang w:val="en-US"/>
              </w:rPr>
              <w:t>ID</w:t>
            </w:r>
          </w:p>
        </w:tc>
        <w:tc>
          <w:tcPr>
            <w:tcW w:w="2550" w:type="dxa"/>
          </w:tcPr>
          <w:p w14:paraId="23184990" w14:textId="77777777" w:rsidR="00C2005E" w:rsidRPr="00255391" w:rsidRDefault="00C2005E" w:rsidP="00C2005E">
            <w:pPr>
              <w:pStyle w:val="112"/>
            </w:pPr>
          </w:p>
        </w:tc>
      </w:tr>
      <w:tr w:rsidR="00C2005E" w:rsidRPr="00255391" w14:paraId="3726E0FD" w14:textId="77777777" w:rsidTr="007F5D9D">
        <w:tc>
          <w:tcPr>
            <w:tcW w:w="993" w:type="dxa"/>
          </w:tcPr>
          <w:p w14:paraId="05916B57" w14:textId="77777777" w:rsidR="00C2005E" w:rsidRPr="00255391" w:rsidRDefault="00C2005E" w:rsidP="00B16187">
            <w:pPr>
              <w:pStyle w:val="a"/>
              <w:numPr>
                <w:ilvl w:val="1"/>
                <w:numId w:val="42"/>
              </w:numPr>
            </w:pPr>
          </w:p>
        </w:tc>
        <w:tc>
          <w:tcPr>
            <w:tcW w:w="1282" w:type="dxa"/>
          </w:tcPr>
          <w:p w14:paraId="36CF8EE5" w14:textId="761336E0" w:rsidR="00C2005E" w:rsidRPr="00255391" w:rsidRDefault="00C2005E" w:rsidP="00C2005E">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53A9BA10" w14:textId="5A2D3499" w:rsidR="00C2005E" w:rsidRPr="00255391" w:rsidRDefault="00C2005E" w:rsidP="00C2005E">
            <w:pPr>
              <w:pStyle w:val="112"/>
            </w:pPr>
            <w:r w:rsidRPr="00255391">
              <w:rPr>
                <w:spacing w:val="-5"/>
                <w:szCs w:val="28"/>
                <w:u w:color="000000"/>
              </w:rPr>
              <w:t>Дата и время формирования запроса</w:t>
            </w:r>
          </w:p>
        </w:tc>
        <w:tc>
          <w:tcPr>
            <w:tcW w:w="1646" w:type="dxa"/>
          </w:tcPr>
          <w:p w14:paraId="3153CD9B" w14:textId="1347A9ED" w:rsidR="00C2005E" w:rsidRPr="00255391" w:rsidRDefault="00C2005E" w:rsidP="00C2005E">
            <w:pPr>
              <w:pStyle w:val="112"/>
            </w:pPr>
            <w:r w:rsidRPr="00255391">
              <w:rPr>
                <w:spacing w:val="-5"/>
                <w:u w:color="000000"/>
                <w:lang w:val="en-US"/>
              </w:rPr>
              <w:t>1</w:t>
            </w:r>
            <w:r w:rsidRPr="00255391">
              <w:rPr>
                <w:spacing w:val="-5"/>
                <w:u w:color="000000"/>
              </w:rPr>
              <w:t>, обязательно</w:t>
            </w:r>
          </w:p>
        </w:tc>
        <w:tc>
          <w:tcPr>
            <w:tcW w:w="1843" w:type="dxa"/>
          </w:tcPr>
          <w:p w14:paraId="77038C52" w14:textId="3F4EA27E" w:rsidR="00C2005E" w:rsidRPr="00255391" w:rsidRDefault="00C2005E" w:rsidP="00C2005E">
            <w:pPr>
              <w:pStyle w:val="112"/>
            </w:pPr>
            <w:r w:rsidRPr="00255391">
              <w:rPr>
                <w:spacing w:val="-5"/>
                <w:u w:color="000000"/>
                <w:lang w:val="en-US"/>
              </w:rPr>
              <w:t>dateTime</w:t>
            </w:r>
          </w:p>
        </w:tc>
        <w:tc>
          <w:tcPr>
            <w:tcW w:w="2550" w:type="dxa"/>
          </w:tcPr>
          <w:p w14:paraId="5E2B1DE6" w14:textId="77777777" w:rsidR="00C2005E" w:rsidRPr="00255391" w:rsidRDefault="00C2005E" w:rsidP="00C2005E">
            <w:pPr>
              <w:pStyle w:val="112"/>
            </w:pPr>
          </w:p>
        </w:tc>
      </w:tr>
      <w:tr w:rsidR="00C2005E" w:rsidRPr="00255391" w14:paraId="0A68B401" w14:textId="77777777" w:rsidTr="007F5D9D">
        <w:tc>
          <w:tcPr>
            <w:tcW w:w="993" w:type="dxa"/>
          </w:tcPr>
          <w:p w14:paraId="69921AFB" w14:textId="77777777" w:rsidR="00C2005E" w:rsidRPr="00255391" w:rsidRDefault="00C2005E" w:rsidP="00B16187">
            <w:pPr>
              <w:pStyle w:val="a"/>
              <w:numPr>
                <w:ilvl w:val="1"/>
                <w:numId w:val="42"/>
              </w:numPr>
            </w:pPr>
          </w:p>
        </w:tc>
        <w:tc>
          <w:tcPr>
            <w:tcW w:w="1282" w:type="dxa"/>
          </w:tcPr>
          <w:p w14:paraId="2521FD8E" w14:textId="46BC9ADB" w:rsidR="00C2005E" w:rsidRPr="00255391" w:rsidRDefault="00C2005E" w:rsidP="00C2005E">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2408F96B" w14:textId="4C8DB0A7" w:rsidR="00C2005E" w:rsidRPr="00255391" w:rsidRDefault="00C2005E" w:rsidP="00C2005E">
            <w:pPr>
              <w:pStyle w:val="112"/>
            </w:pPr>
            <w:r w:rsidRPr="00255391">
              <w:rPr>
                <w:spacing w:val="-5"/>
                <w:szCs w:val="28"/>
                <w:u w:color="000000"/>
              </w:rPr>
              <w:t>УРН участника-отправителя запроса</w:t>
            </w:r>
          </w:p>
        </w:tc>
        <w:tc>
          <w:tcPr>
            <w:tcW w:w="1646" w:type="dxa"/>
          </w:tcPr>
          <w:p w14:paraId="075546A1" w14:textId="72BEE27D" w:rsidR="00C2005E" w:rsidRPr="00255391" w:rsidRDefault="00C2005E" w:rsidP="00C2005E">
            <w:pPr>
              <w:pStyle w:val="112"/>
            </w:pPr>
            <w:r w:rsidRPr="00255391">
              <w:rPr>
                <w:spacing w:val="-5"/>
                <w:u w:color="000000"/>
                <w:lang w:val="en-US"/>
              </w:rPr>
              <w:t>1</w:t>
            </w:r>
            <w:r w:rsidRPr="00255391">
              <w:rPr>
                <w:spacing w:val="-5"/>
                <w:u w:color="000000"/>
              </w:rPr>
              <w:t>, обязательно</w:t>
            </w:r>
          </w:p>
        </w:tc>
        <w:tc>
          <w:tcPr>
            <w:tcW w:w="1843" w:type="dxa"/>
          </w:tcPr>
          <w:p w14:paraId="6D835046" w14:textId="6C316BCE" w:rsidR="00C2005E" w:rsidRPr="00255391" w:rsidRDefault="00C2005E" w:rsidP="00C2005E">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61AB79B3" w14:textId="77777777" w:rsidR="00C2005E" w:rsidRPr="00255391" w:rsidRDefault="00C2005E" w:rsidP="00C2005E">
            <w:pPr>
              <w:pStyle w:val="112"/>
            </w:pPr>
          </w:p>
        </w:tc>
      </w:tr>
      <w:tr w:rsidR="00C2005E" w:rsidRPr="00255391" w14:paraId="76EE253F" w14:textId="77777777" w:rsidTr="007F5D9D">
        <w:tc>
          <w:tcPr>
            <w:tcW w:w="993" w:type="dxa"/>
          </w:tcPr>
          <w:p w14:paraId="6DCE3405" w14:textId="77777777" w:rsidR="00C2005E" w:rsidRPr="00255391" w:rsidRDefault="00C2005E" w:rsidP="00B16187">
            <w:pPr>
              <w:pStyle w:val="a"/>
              <w:numPr>
                <w:ilvl w:val="1"/>
                <w:numId w:val="42"/>
              </w:numPr>
            </w:pPr>
            <w:bookmarkStart w:id="484" w:name="_Hlk342488"/>
          </w:p>
        </w:tc>
        <w:tc>
          <w:tcPr>
            <w:tcW w:w="1282" w:type="dxa"/>
          </w:tcPr>
          <w:p w14:paraId="1AAEA3B9" w14:textId="4A9782DA" w:rsidR="00C2005E" w:rsidRPr="00255391" w:rsidRDefault="00C2005E" w:rsidP="00C2005E">
            <w:pPr>
              <w:pStyle w:val="112"/>
            </w:pPr>
            <w:r w:rsidRPr="00255391">
              <w:rPr>
                <w:spacing w:val="-5"/>
                <w:u w:color="000000"/>
                <w:lang w:val="en-US"/>
              </w:rPr>
              <w:t>senderRole (</w:t>
            </w:r>
            <w:r w:rsidRPr="00255391">
              <w:rPr>
                <w:spacing w:val="-5"/>
                <w:u w:color="000000"/>
              </w:rPr>
              <w:t>атрибут</w:t>
            </w:r>
            <w:r w:rsidRPr="00255391">
              <w:rPr>
                <w:spacing w:val="-5"/>
                <w:u w:color="000000"/>
                <w:lang w:val="en-US"/>
              </w:rPr>
              <w:t>)</w:t>
            </w:r>
          </w:p>
        </w:tc>
        <w:tc>
          <w:tcPr>
            <w:tcW w:w="1892" w:type="dxa"/>
          </w:tcPr>
          <w:p w14:paraId="38CBA615" w14:textId="3183CE8C" w:rsidR="00C2005E" w:rsidRPr="00255391" w:rsidRDefault="00C2005E" w:rsidP="00C2005E">
            <w:pPr>
              <w:pStyle w:val="112"/>
            </w:pPr>
            <w:r w:rsidRPr="00255391">
              <w:rPr>
                <w:spacing w:val="-5"/>
                <w:szCs w:val="28"/>
                <w:u w:color="000000"/>
              </w:rPr>
              <w:t>Полномочие участника-отправителя сообщения, с которым происходит обращение к ИС УНП</w:t>
            </w:r>
          </w:p>
        </w:tc>
        <w:tc>
          <w:tcPr>
            <w:tcW w:w="1646" w:type="dxa"/>
          </w:tcPr>
          <w:p w14:paraId="77AF3E1B" w14:textId="2897932C" w:rsidR="00C2005E" w:rsidRPr="00255391" w:rsidRDefault="00C2005E" w:rsidP="00C2005E">
            <w:pPr>
              <w:pStyle w:val="112"/>
            </w:pPr>
            <w:r w:rsidRPr="00255391">
              <w:rPr>
                <w:spacing w:val="-5"/>
                <w:u w:color="000000"/>
              </w:rPr>
              <w:t>1, обязательно</w:t>
            </w:r>
          </w:p>
        </w:tc>
        <w:tc>
          <w:tcPr>
            <w:tcW w:w="1843" w:type="dxa"/>
          </w:tcPr>
          <w:p w14:paraId="59F5CF4E" w14:textId="77777777" w:rsidR="00C2005E" w:rsidRPr="00255391" w:rsidRDefault="00C2005E" w:rsidP="00C2005E">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461ED8C0" w14:textId="77777777" w:rsidR="00C2005E" w:rsidRPr="00255391" w:rsidRDefault="00C2005E" w:rsidP="00C2005E">
            <w:pPr>
              <w:pStyle w:val="112"/>
              <w:rPr>
                <w:spacing w:val="-5"/>
                <w:u w:color="000000"/>
                <w:lang w:val="en-US"/>
              </w:rPr>
            </w:pPr>
            <w:r w:rsidRPr="00255391">
              <w:rPr>
                <w:spacing w:val="-5"/>
                <w:u w:color="000000"/>
                <w:lang w:val="en-US"/>
              </w:rPr>
              <w:t>/</w:t>
            </w:r>
          </w:p>
          <w:p w14:paraId="18EE80C8" w14:textId="286E096E" w:rsidR="00C2005E" w:rsidRPr="00255391" w:rsidRDefault="00C2005E" w:rsidP="00C2005E">
            <w:pPr>
              <w:pStyle w:val="112"/>
            </w:pPr>
            <w:r w:rsidRPr="00255391">
              <w:rPr>
                <w:spacing w:val="-5"/>
                <w:u w:color="000000"/>
                <w:lang w:val="en-US"/>
              </w:rPr>
              <w:t>String</w:t>
            </w:r>
          </w:p>
        </w:tc>
        <w:tc>
          <w:tcPr>
            <w:tcW w:w="2550" w:type="dxa"/>
          </w:tcPr>
          <w:p w14:paraId="206C85F9" w14:textId="77777777" w:rsidR="00C2005E" w:rsidRPr="00255391" w:rsidRDefault="00C2005E" w:rsidP="00C2005E">
            <w:pPr>
              <w:pStyle w:val="112"/>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7E5C6018" w14:textId="77777777" w:rsidR="00C2005E" w:rsidRPr="00255391" w:rsidRDefault="00C2005E" w:rsidP="00C2005E">
            <w:pPr>
              <w:pStyle w:val="112"/>
              <w:rPr>
                <w:spacing w:val="-5"/>
                <w:szCs w:val="28"/>
                <w:u w:color="000000"/>
              </w:rPr>
            </w:pPr>
            <w:r w:rsidRPr="00255391">
              <w:rPr>
                <w:spacing w:val="-5"/>
                <w:szCs w:val="28"/>
                <w:u w:color="000000"/>
              </w:rPr>
              <w:t>Допустимые значения:</w:t>
            </w:r>
          </w:p>
          <w:p w14:paraId="38DF733A" w14:textId="77777777" w:rsidR="00C2005E" w:rsidRPr="00255391" w:rsidRDefault="00C2005E" w:rsidP="00C2005E">
            <w:pPr>
              <w:pStyle w:val="112"/>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6F54514F" w14:textId="77777777" w:rsidR="00C2005E" w:rsidRPr="00255391" w:rsidRDefault="00C2005E" w:rsidP="00C2005E">
            <w:pPr>
              <w:pStyle w:val="112"/>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w:t>
            </w:r>
            <w:r w:rsidRPr="00255391">
              <w:rPr>
                <w:spacing w:val="-5"/>
                <w:szCs w:val="28"/>
                <w:u w:color="000000"/>
              </w:rPr>
              <w:lastRenderedPageBreak/>
              <w:t>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10C02A5B" w14:textId="77777777" w:rsidR="00C2005E" w:rsidRPr="00255391" w:rsidRDefault="00C2005E" w:rsidP="00C2005E">
            <w:pPr>
              <w:pStyle w:val="112"/>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372592D7" w14:textId="77777777" w:rsidR="00C2005E" w:rsidRPr="00255391" w:rsidRDefault="00C2005E" w:rsidP="00C2005E">
            <w:pPr>
              <w:pStyle w:val="112"/>
              <w:rPr>
                <w:spacing w:val="-5"/>
                <w:szCs w:val="28"/>
                <w:u w:color="000000"/>
              </w:rPr>
            </w:pPr>
            <w:r w:rsidRPr="00255391">
              <w:rPr>
                <w:spacing w:val="-5"/>
                <w:szCs w:val="28"/>
                <w:u w:color="000000"/>
              </w:rPr>
              <w:t>4 — АН (государственное (муниципальное) учреждение);</w:t>
            </w:r>
          </w:p>
          <w:p w14:paraId="377F1B45" w14:textId="77777777" w:rsidR="00C2005E" w:rsidRPr="00255391" w:rsidRDefault="00C2005E" w:rsidP="00C2005E">
            <w:pPr>
              <w:pStyle w:val="112"/>
              <w:rPr>
                <w:spacing w:val="-5"/>
                <w:szCs w:val="28"/>
                <w:u w:color="000000"/>
              </w:rPr>
            </w:pPr>
            <w:r w:rsidRPr="00255391">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224605C1" w14:textId="77777777" w:rsidR="00C2005E" w:rsidRPr="00255391" w:rsidRDefault="00C2005E" w:rsidP="00C2005E">
            <w:pPr>
              <w:pStyle w:val="112"/>
              <w:rPr>
                <w:spacing w:val="-5"/>
                <w:szCs w:val="28"/>
                <w:u w:color="000000"/>
              </w:rPr>
            </w:pPr>
            <w:r w:rsidRPr="00255391">
              <w:rPr>
                <w:spacing w:val="-5"/>
                <w:szCs w:val="28"/>
                <w:u w:color="000000"/>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73576EDD" w14:textId="77777777" w:rsidR="00C2005E" w:rsidRPr="00255391" w:rsidRDefault="00C2005E" w:rsidP="00C2005E">
            <w:pPr>
              <w:pStyle w:val="112"/>
              <w:rPr>
                <w:spacing w:val="-5"/>
                <w:szCs w:val="28"/>
                <w:u w:color="000000"/>
              </w:rPr>
            </w:pPr>
            <w:r w:rsidRPr="00255391">
              <w:rPr>
                <w:spacing w:val="-5"/>
                <w:szCs w:val="28"/>
                <w:u w:color="000000"/>
              </w:rPr>
              <w:lastRenderedPageBreak/>
              <w:t>7 — АП (оператор по переводу денежных средств);</w:t>
            </w:r>
          </w:p>
          <w:p w14:paraId="7C450580" w14:textId="77777777" w:rsidR="00C2005E" w:rsidRPr="00255391" w:rsidRDefault="00C2005E" w:rsidP="00C2005E">
            <w:pPr>
              <w:pStyle w:val="112"/>
              <w:rPr>
                <w:spacing w:val="-5"/>
                <w:szCs w:val="28"/>
                <w:u w:color="000000"/>
              </w:rPr>
            </w:pPr>
            <w:r w:rsidRPr="00255391">
              <w:rPr>
                <w:spacing w:val="-5"/>
                <w:szCs w:val="28"/>
                <w:u w:color="000000"/>
              </w:rPr>
              <w:t>8 — АП (организация почтовой связи);</w:t>
            </w:r>
          </w:p>
          <w:p w14:paraId="7EF0EB05" w14:textId="77777777" w:rsidR="00C2005E" w:rsidRPr="00255391" w:rsidRDefault="00C2005E" w:rsidP="00C2005E">
            <w:pPr>
              <w:pStyle w:val="112"/>
              <w:rPr>
                <w:spacing w:val="-5"/>
                <w:szCs w:val="28"/>
                <w:u w:color="000000"/>
              </w:rPr>
            </w:pPr>
            <w:r w:rsidRPr="00255391">
              <w:rPr>
                <w:spacing w:val="-5"/>
                <w:szCs w:val="28"/>
                <w:u w:color="000000"/>
              </w:rPr>
              <w:t>9 — АП (финансовый орган);</w:t>
            </w:r>
          </w:p>
          <w:p w14:paraId="7B7511D4" w14:textId="77777777" w:rsidR="00C2005E" w:rsidRPr="00255391" w:rsidRDefault="00C2005E" w:rsidP="00C2005E">
            <w:pPr>
              <w:pStyle w:val="112"/>
              <w:rPr>
                <w:spacing w:val="-5"/>
                <w:szCs w:val="28"/>
                <w:u w:color="000000"/>
              </w:rPr>
            </w:pPr>
            <w:r w:rsidRPr="00255391">
              <w:rPr>
                <w:spacing w:val="-5"/>
                <w:szCs w:val="28"/>
                <w:u w:color="000000"/>
              </w:rPr>
              <w:t>10 — АП (местная администрация);</w:t>
            </w:r>
          </w:p>
          <w:p w14:paraId="5539EB53" w14:textId="77777777" w:rsidR="00C2005E" w:rsidRPr="00255391" w:rsidRDefault="00C2005E" w:rsidP="00C2005E">
            <w:pPr>
              <w:pStyle w:val="112"/>
              <w:rPr>
                <w:spacing w:val="-5"/>
                <w:szCs w:val="28"/>
                <w:u w:color="000000"/>
              </w:rPr>
            </w:pPr>
            <w:r w:rsidRPr="00255391">
              <w:rPr>
                <w:spacing w:val="-5"/>
                <w:szCs w:val="28"/>
                <w:u w:color="000000"/>
              </w:rPr>
              <w:t>11 — АП (банковский платежный агент);</w:t>
            </w:r>
          </w:p>
          <w:p w14:paraId="2A05ABFD" w14:textId="77777777" w:rsidR="00C2005E" w:rsidRPr="00255391" w:rsidRDefault="00C2005E" w:rsidP="00C2005E">
            <w:pPr>
              <w:pStyle w:val="112"/>
              <w:rPr>
                <w:spacing w:val="-5"/>
                <w:szCs w:val="28"/>
                <w:u w:color="000000"/>
              </w:rPr>
            </w:pPr>
            <w:r w:rsidRPr="00255391">
              <w:rPr>
                <w:spacing w:val="-5"/>
                <w:szCs w:val="28"/>
                <w:u w:color="000000"/>
              </w:rPr>
              <w:t>12 — АП (банковский платежный субагент);</w:t>
            </w:r>
          </w:p>
          <w:p w14:paraId="36A3E4C6" w14:textId="77777777" w:rsidR="00C2005E" w:rsidRPr="00255391" w:rsidRDefault="00C2005E" w:rsidP="00C2005E">
            <w:pPr>
              <w:pStyle w:val="112"/>
              <w:rPr>
                <w:spacing w:val="-5"/>
                <w:szCs w:val="28"/>
                <w:u w:color="000000"/>
              </w:rPr>
            </w:pPr>
            <w:r w:rsidRPr="00255391">
              <w:rPr>
                <w:spacing w:val="-5"/>
                <w:szCs w:val="28"/>
                <w:u w:color="000000"/>
              </w:rPr>
              <w:t>13 — АП (платежный агент);</w:t>
            </w:r>
          </w:p>
          <w:p w14:paraId="488C4DEE" w14:textId="1EC8EB8A" w:rsidR="00C2005E" w:rsidRPr="00255391" w:rsidRDefault="00C644BA" w:rsidP="00C2005E">
            <w:pPr>
              <w:pStyle w:val="112"/>
              <w:rPr>
                <w:spacing w:val="-5"/>
                <w:szCs w:val="28"/>
                <w:u w:color="000000"/>
              </w:rPr>
            </w:pPr>
            <w:r w:rsidRPr="00255391">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499680AC" w14:textId="77777777" w:rsidR="00C2005E" w:rsidRPr="00255391" w:rsidRDefault="00C2005E" w:rsidP="00C2005E">
            <w:pPr>
              <w:pStyle w:val="112"/>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DD31ED4" w14:textId="05BE8558" w:rsidR="00C2005E" w:rsidRPr="00255391" w:rsidRDefault="00C2005E" w:rsidP="00C2005E">
            <w:pPr>
              <w:pStyle w:val="112"/>
              <w:rPr>
                <w:spacing w:val="-5"/>
                <w:szCs w:val="28"/>
                <w:u w:color="000000"/>
              </w:rPr>
            </w:pPr>
            <w:r w:rsidRPr="00255391">
              <w:rPr>
                <w:spacing w:val="-5"/>
                <w:szCs w:val="28"/>
                <w:u w:color="000000"/>
              </w:rPr>
              <w:t>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w:t>
            </w:r>
            <w:r w:rsidR="00373857" w:rsidRPr="00255391">
              <w:rPr>
                <w:spacing w:val="-5"/>
                <w:szCs w:val="28"/>
                <w:u w:color="000000"/>
              </w:rPr>
              <w:t xml:space="preserve">, содержащуюся в ГИС </w:t>
            </w:r>
            <w:r w:rsidR="00373857" w:rsidRPr="00255391">
              <w:rPr>
                <w:spacing w:val="-5"/>
                <w:szCs w:val="28"/>
                <w:u w:color="000000"/>
              </w:rPr>
              <w:lastRenderedPageBreak/>
              <w:t>ГМП</w:t>
            </w:r>
            <w:r w:rsidRPr="00255391">
              <w:rPr>
                <w:spacing w:val="-5"/>
                <w:szCs w:val="28"/>
                <w:u w:color="000000"/>
              </w:rPr>
              <w:t xml:space="preserve">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1752646A" w14:textId="77777777" w:rsidR="00C2005E" w:rsidRPr="00255391" w:rsidRDefault="00C2005E" w:rsidP="00C2005E">
            <w:pPr>
              <w:pStyle w:val="112"/>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4EE2EF3A" w14:textId="77777777" w:rsidR="00C2005E" w:rsidRPr="00255391" w:rsidRDefault="00C2005E" w:rsidP="00C2005E">
            <w:pPr>
              <w:pStyle w:val="112"/>
              <w:rPr>
                <w:spacing w:val="-5"/>
                <w:szCs w:val="28"/>
                <w:u w:color="000000"/>
              </w:rPr>
            </w:pPr>
            <w:r w:rsidRPr="00255391">
              <w:rPr>
                <w:spacing w:val="-5"/>
                <w:szCs w:val="28"/>
                <w:u w:color="000000"/>
              </w:rPr>
              <w:t>17 — АЗ (оператор единого портала);</w:t>
            </w:r>
          </w:p>
          <w:p w14:paraId="7300712A" w14:textId="77777777" w:rsidR="00C2005E" w:rsidRPr="00255391" w:rsidRDefault="00C2005E" w:rsidP="00C2005E">
            <w:pPr>
              <w:pStyle w:val="112"/>
              <w:rPr>
                <w:spacing w:val="-5"/>
                <w:szCs w:val="28"/>
                <w:u w:color="000000"/>
              </w:rPr>
            </w:pPr>
            <w:r w:rsidRPr="00255391">
              <w:rPr>
                <w:spacing w:val="-5"/>
                <w:szCs w:val="28"/>
                <w:u w:color="000000"/>
              </w:rPr>
              <w:t>18 — АЗ (оператор регионального портала);</w:t>
            </w:r>
          </w:p>
          <w:p w14:paraId="73024414" w14:textId="77777777" w:rsidR="00C2005E" w:rsidRPr="00255391" w:rsidRDefault="00C2005E" w:rsidP="00C2005E">
            <w:pPr>
              <w:pStyle w:val="112"/>
              <w:rPr>
                <w:spacing w:val="-5"/>
                <w:szCs w:val="28"/>
                <w:u w:color="000000"/>
              </w:rPr>
            </w:pPr>
            <w:r w:rsidRPr="00255391">
              <w:rPr>
                <w:spacing w:val="-5"/>
                <w:szCs w:val="28"/>
                <w:u w:color="000000"/>
              </w:rPr>
              <w:t>19 — АЗ (многофункциональный центр);</w:t>
            </w:r>
          </w:p>
          <w:p w14:paraId="38FA9BCB" w14:textId="77777777" w:rsidR="00C2005E" w:rsidRPr="00255391" w:rsidRDefault="00C2005E" w:rsidP="00C2005E">
            <w:pPr>
              <w:pStyle w:val="112"/>
              <w:rPr>
                <w:spacing w:val="-5"/>
                <w:szCs w:val="28"/>
                <w:u w:color="000000"/>
              </w:rPr>
            </w:pPr>
            <w:r w:rsidRPr="00255391">
              <w:rPr>
                <w:spacing w:val="-5"/>
                <w:u w:color="000000"/>
              </w:rPr>
              <w:t>20</w:t>
            </w:r>
            <w:r w:rsidRPr="00255391">
              <w:rPr>
                <w:spacing w:val="-5"/>
                <w:szCs w:val="28"/>
                <w:u w:color="000000"/>
              </w:rPr>
              <w:t xml:space="preserve"> — </w:t>
            </w:r>
            <w:r w:rsidRPr="00255391">
              <w:rPr>
                <w:spacing w:val="-5"/>
                <w:u w:color="000000"/>
              </w:rPr>
              <w:t>АП (органы управления государственными внебюджетными фондами Российской Федерации)</w:t>
            </w:r>
            <w:r w:rsidRPr="00255391">
              <w:rPr>
                <w:spacing w:val="-5"/>
                <w:szCs w:val="28"/>
                <w:u w:color="000000"/>
              </w:rPr>
              <w:t>;</w:t>
            </w:r>
          </w:p>
          <w:p w14:paraId="01377D36" w14:textId="77777777" w:rsidR="00C2005E" w:rsidRPr="00255391" w:rsidRDefault="00C2005E" w:rsidP="00C2005E">
            <w:pPr>
              <w:pStyle w:val="112"/>
              <w:rPr>
                <w:spacing w:val="-5"/>
                <w:szCs w:val="28"/>
                <w:u w:color="000000"/>
              </w:rPr>
            </w:pPr>
            <w:r w:rsidRPr="00255391">
              <w:rPr>
                <w:spacing w:val="-5"/>
                <w:szCs w:val="28"/>
                <w:u w:color="000000"/>
              </w:rPr>
              <w:t xml:space="preserve">22 — АЗ (орган государственной власти (орган местного самоуправления), обладающий правом получать информацию из ГИС ГМП при предоставлении государственных </w:t>
            </w:r>
            <w:r w:rsidRPr="00255391">
              <w:rPr>
                <w:spacing w:val="-5"/>
                <w:szCs w:val="28"/>
                <w:u w:color="000000"/>
              </w:rPr>
              <w:lastRenderedPageBreak/>
              <w:t>(муниципальных)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48CB3883" w14:textId="77777777" w:rsidR="00C2005E" w:rsidRPr="00255391" w:rsidRDefault="00C2005E" w:rsidP="00C2005E">
            <w:pPr>
              <w:pStyle w:val="112"/>
              <w:rPr>
                <w:spacing w:val="-5"/>
                <w:szCs w:val="28"/>
                <w:u w:color="000000"/>
              </w:rPr>
            </w:pPr>
            <w:r w:rsidRPr="00255391">
              <w:rPr>
                <w:spacing w:val="-5"/>
                <w:szCs w:val="28"/>
                <w:u w:color="000000"/>
              </w:rPr>
              <w:t>23 — АП (территориальный орган Федерального казначейства)</w:t>
            </w:r>
          </w:p>
          <w:p w14:paraId="6887DD38" w14:textId="77777777" w:rsidR="00051B32" w:rsidRPr="00255391" w:rsidRDefault="002C46BF" w:rsidP="00C2005E">
            <w:pPr>
              <w:pStyle w:val="112"/>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42F89EBB" w14:textId="63E5234B" w:rsidR="00C2005E" w:rsidRPr="00255391" w:rsidRDefault="00C2005E" w:rsidP="00C2005E">
            <w:pPr>
              <w:pStyle w:val="112"/>
              <w:rPr>
                <w:spacing w:val="-5"/>
                <w:szCs w:val="28"/>
                <w:u w:color="000000"/>
              </w:rPr>
            </w:pPr>
            <w:r w:rsidRPr="00255391">
              <w:rPr>
                <w:spacing w:val="-5"/>
                <w:szCs w:val="28"/>
                <w:u w:color="000000"/>
              </w:rPr>
              <w:t>25 — ГАН (оператор системы «Электронный бюджет»);</w:t>
            </w:r>
          </w:p>
          <w:p w14:paraId="3AC69C2E" w14:textId="77777777" w:rsidR="00051B32" w:rsidRPr="00255391" w:rsidRDefault="002C46BF" w:rsidP="00C2005E">
            <w:pPr>
              <w:pStyle w:val="112"/>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0E566A56" w14:textId="7DEAFBB0" w:rsidR="00C2005E" w:rsidRPr="00255391" w:rsidRDefault="00C2005E" w:rsidP="00C2005E">
            <w:pPr>
              <w:pStyle w:val="112"/>
              <w:rPr>
                <w:spacing w:val="-5"/>
                <w:szCs w:val="28"/>
                <w:u w:color="000000"/>
              </w:rPr>
            </w:pPr>
            <w:r w:rsidRPr="00255391">
              <w:rPr>
                <w:spacing w:val="-5"/>
                <w:szCs w:val="28"/>
                <w:u w:color="000000"/>
              </w:rPr>
              <w:t>28 — ГАП (оператор системы «Электронный бюджет»);</w:t>
            </w:r>
          </w:p>
          <w:p w14:paraId="262C6B53" w14:textId="77777777" w:rsidR="002C46BF" w:rsidRPr="00255391" w:rsidRDefault="002C46BF" w:rsidP="002C46BF">
            <w:pPr>
              <w:pStyle w:val="112"/>
              <w:rPr>
                <w:spacing w:val="-5"/>
                <w:szCs w:val="28"/>
                <w:u w:color="000000"/>
              </w:rPr>
            </w:pPr>
            <w:r w:rsidRPr="00255391">
              <w:rPr>
                <w:spacing w:val="-5"/>
                <w:szCs w:val="28"/>
                <w:u w:color="000000"/>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69E4F85C" w14:textId="111E1AE8" w:rsidR="002C46BF" w:rsidRPr="00255391" w:rsidRDefault="002C46BF" w:rsidP="002C46BF">
            <w:pPr>
              <w:pStyle w:val="112"/>
              <w:rPr>
                <w:spacing w:val="-5"/>
                <w:szCs w:val="28"/>
                <w:u w:color="000000"/>
              </w:rPr>
            </w:pPr>
            <w:r w:rsidRPr="00255391">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4E6838CF" w14:textId="77777777" w:rsidR="002C46BF" w:rsidRPr="00255391" w:rsidRDefault="00C2005E" w:rsidP="00C2005E">
            <w:pPr>
              <w:pStyle w:val="112"/>
              <w:rPr>
                <w:spacing w:val="-5"/>
                <w:szCs w:val="28"/>
                <w:u w:color="000000"/>
              </w:rPr>
            </w:pPr>
            <w:r w:rsidRPr="00255391">
              <w:rPr>
                <w:spacing w:val="-5"/>
                <w:szCs w:val="28"/>
                <w:u w:color="000000"/>
              </w:rPr>
              <w:lastRenderedPageBreak/>
              <w:t>31 — ГАЗ (оператор системы «Электронный бюджет»)</w:t>
            </w:r>
            <w:r w:rsidR="002C46BF" w:rsidRPr="00255391">
              <w:rPr>
                <w:spacing w:val="-5"/>
                <w:szCs w:val="28"/>
                <w:u w:color="000000"/>
              </w:rPr>
              <w:t>;</w:t>
            </w:r>
          </w:p>
          <w:p w14:paraId="0E466A0E" w14:textId="77777777" w:rsidR="002C46BF" w:rsidRPr="00255391" w:rsidRDefault="002C46BF" w:rsidP="002C46BF">
            <w:pPr>
              <w:pStyle w:val="112"/>
              <w:rPr>
                <w:spacing w:val="-5"/>
                <w:szCs w:val="28"/>
                <w:u w:color="000000"/>
              </w:rPr>
            </w:pPr>
            <w:r w:rsidRPr="00255391">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10CF2C96" w14:textId="43EAAD15" w:rsidR="00C2005E" w:rsidRPr="00255391" w:rsidRDefault="002C46BF" w:rsidP="00051B32">
            <w:pPr>
              <w:pStyle w:val="112"/>
            </w:pPr>
            <w:r w:rsidRPr="00255391">
              <w:rPr>
                <w:spacing w:val="-5"/>
                <w:szCs w:val="28"/>
                <w:u w:color="000000"/>
              </w:rPr>
              <w:t>33 — АН (уполномоченный орган).</w:t>
            </w:r>
          </w:p>
        </w:tc>
      </w:tr>
      <w:bookmarkEnd w:id="484"/>
      <w:tr w:rsidR="00C2005E" w:rsidRPr="00255391" w14:paraId="1DF7DB81" w14:textId="77777777" w:rsidTr="007F5D9D">
        <w:tc>
          <w:tcPr>
            <w:tcW w:w="993" w:type="dxa"/>
          </w:tcPr>
          <w:p w14:paraId="2917C8EA" w14:textId="77777777" w:rsidR="00C2005E" w:rsidRPr="00255391" w:rsidRDefault="00C2005E" w:rsidP="00B16187">
            <w:pPr>
              <w:pStyle w:val="a"/>
              <w:numPr>
                <w:ilvl w:val="1"/>
                <w:numId w:val="42"/>
              </w:numPr>
            </w:pPr>
          </w:p>
        </w:tc>
        <w:tc>
          <w:tcPr>
            <w:tcW w:w="1282" w:type="dxa"/>
          </w:tcPr>
          <w:p w14:paraId="1083898F" w14:textId="665F9F28" w:rsidR="00C2005E" w:rsidRPr="00255391" w:rsidRDefault="00C2005E" w:rsidP="00C2005E">
            <w:pPr>
              <w:pStyle w:val="112"/>
            </w:pPr>
            <w:r w:rsidRPr="00255391">
              <w:rPr>
                <w:spacing w:val="-5"/>
                <w:u w:color="000000"/>
                <w:lang w:val="en-US"/>
              </w:rPr>
              <w:t>originatorId (</w:t>
            </w:r>
            <w:r w:rsidRPr="00255391">
              <w:rPr>
                <w:spacing w:val="-5"/>
                <w:u w:color="000000"/>
              </w:rPr>
              <w:t>атрибут</w:t>
            </w:r>
            <w:r w:rsidRPr="00255391">
              <w:rPr>
                <w:spacing w:val="-5"/>
                <w:u w:color="000000"/>
                <w:lang w:val="en-US"/>
              </w:rPr>
              <w:t>)</w:t>
            </w:r>
          </w:p>
        </w:tc>
        <w:tc>
          <w:tcPr>
            <w:tcW w:w="1892" w:type="dxa"/>
          </w:tcPr>
          <w:p w14:paraId="2140F08B" w14:textId="7D69B285" w:rsidR="00C2005E" w:rsidRPr="00255391" w:rsidRDefault="00C2005E" w:rsidP="00C2005E">
            <w:pPr>
              <w:pStyle w:val="112"/>
            </w:pPr>
            <w:r w:rsidRPr="00255391">
              <w:rPr>
                <w:spacing w:val="-5"/>
                <w:szCs w:val="28"/>
                <w:u w:color="000000"/>
              </w:rPr>
              <w:t>УРН участника косвенного взаимодействия, сформировавшего запрос</w:t>
            </w:r>
          </w:p>
        </w:tc>
        <w:tc>
          <w:tcPr>
            <w:tcW w:w="1646" w:type="dxa"/>
          </w:tcPr>
          <w:p w14:paraId="5358C3CF" w14:textId="5AF29538" w:rsidR="00C2005E" w:rsidRPr="00255391" w:rsidRDefault="00C2005E" w:rsidP="00C2005E">
            <w:pPr>
              <w:pStyle w:val="112"/>
            </w:pPr>
            <w:r w:rsidRPr="00255391">
              <w:rPr>
                <w:spacing w:val="-5"/>
                <w:u w:color="000000"/>
              </w:rPr>
              <w:t>0…1, необязательно</w:t>
            </w:r>
          </w:p>
        </w:tc>
        <w:tc>
          <w:tcPr>
            <w:tcW w:w="1843" w:type="dxa"/>
          </w:tcPr>
          <w:p w14:paraId="0F5CC8B3" w14:textId="387EE112" w:rsidR="00C2005E" w:rsidRPr="00255391" w:rsidRDefault="00C2005E" w:rsidP="00C2005E">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758C2F19" w14:textId="77777777" w:rsidR="00C2005E" w:rsidRPr="00255391" w:rsidRDefault="00C2005E" w:rsidP="00C2005E">
            <w:pPr>
              <w:pStyle w:val="112"/>
            </w:pPr>
          </w:p>
        </w:tc>
      </w:tr>
      <w:tr w:rsidR="00C2005E" w:rsidRPr="00255391" w14:paraId="255A8A3F" w14:textId="77777777" w:rsidTr="007F5D9D">
        <w:tc>
          <w:tcPr>
            <w:tcW w:w="993" w:type="dxa"/>
          </w:tcPr>
          <w:p w14:paraId="48AC9C6F" w14:textId="77777777" w:rsidR="00C2005E" w:rsidRPr="00255391" w:rsidRDefault="00C2005E" w:rsidP="00B16187">
            <w:pPr>
              <w:pStyle w:val="a"/>
              <w:numPr>
                <w:ilvl w:val="1"/>
                <w:numId w:val="42"/>
              </w:numPr>
            </w:pPr>
          </w:p>
        </w:tc>
        <w:tc>
          <w:tcPr>
            <w:tcW w:w="1282" w:type="dxa"/>
          </w:tcPr>
          <w:p w14:paraId="20FA2D7C" w14:textId="490C2AFB" w:rsidR="00C2005E" w:rsidRPr="00255391" w:rsidRDefault="00C2005E" w:rsidP="00C2005E">
            <w:pPr>
              <w:pStyle w:val="112"/>
            </w:pPr>
            <w:r w:rsidRPr="00255391">
              <w:rPr>
                <w:spacing w:val="-5"/>
                <w:u w:color="000000"/>
                <w:lang w:val="en-US"/>
              </w:rPr>
              <w:t>Paging</w:t>
            </w:r>
          </w:p>
        </w:tc>
        <w:tc>
          <w:tcPr>
            <w:tcW w:w="1892" w:type="dxa"/>
          </w:tcPr>
          <w:p w14:paraId="38AFBBC0" w14:textId="72D9BF2A" w:rsidR="00C2005E" w:rsidRPr="00255391" w:rsidRDefault="00C2005E" w:rsidP="00C2005E">
            <w:pPr>
              <w:pStyle w:val="112"/>
            </w:pPr>
            <w:r w:rsidRPr="00255391">
              <w:rPr>
                <w:spacing w:val="-5"/>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48C27616" w14:textId="2687A240" w:rsidR="00C2005E" w:rsidRPr="00255391" w:rsidRDefault="00C2005E" w:rsidP="00C2005E">
            <w:pPr>
              <w:pStyle w:val="112"/>
            </w:pPr>
            <w:r w:rsidRPr="00255391">
              <w:rPr>
                <w:spacing w:val="-5"/>
                <w:u w:color="000000"/>
              </w:rPr>
              <w:t>0…1, необязательно</w:t>
            </w:r>
          </w:p>
        </w:tc>
        <w:tc>
          <w:tcPr>
            <w:tcW w:w="1843" w:type="dxa"/>
          </w:tcPr>
          <w:p w14:paraId="673912D1" w14:textId="766F569B" w:rsidR="00C2005E" w:rsidRPr="00255391" w:rsidRDefault="00C2005E" w:rsidP="00C2005E">
            <w:pPr>
              <w:pStyle w:val="112"/>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44</w:t>
            </w:r>
            <w:r w:rsidRPr="00255391">
              <w:rPr>
                <w:spacing w:val="-5"/>
                <w:u w:color="000000"/>
              </w:rPr>
              <w:fldChar w:fldCharType="end"/>
            </w:r>
            <w:r w:rsidRPr="00255391">
              <w:rPr>
                <w:spacing w:val="-5"/>
                <w:u w:color="000000"/>
              </w:rPr>
              <w:t>)</w:t>
            </w:r>
          </w:p>
        </w:tc>
        <w:tc>
          <w:tcPr>
            <w:tcW w:w="2550" w:type="dxa"/>
          </w:tcPr>
          <w:p w14:paraId="1393BA30" w14:textId="035E3959" w:rsidR="00C2005E" w:rsidRPr="00255391" w:rsidRDefault="00C2005E" w:rsidP="00C2005E">
            <w:pPr>
              <w:pStyle w:val="112"/>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C2005E" w:rsidRPr="00255391" w14:paraId="69DA6AC2" w14:textId="77777777" w:rsidTr="007F5D9D">
        <w:tc>
          <w:tcPr>
            <w:tcW w:w="993" w:type="dxa"/>
          </w:tcPr>
          <w:p w14:paraId="1D765F51" w14:textId="77777777" w:rsidR="00C2005E" w:rsidRPr="00255391" w:rsidRDefault="00C2005E" w:rsidP="00B16187">
            <w:pPr>
              <w:pStyle w:val="a"/>
              <w:numPr>
                <w:ilvl w:val="1"/>
                <w:numId w:val="42"/>
              </w:numPr>
            </w:pPr>
          </w:p>
        </w:tc>
        <w:tc>
          <w:tcPr>
            <w:tcW w:w="1282" w:type="dxa"/>
          </w:tcPr>
          <w:p w14:paraId="61336464" w14:textId="50CAC2DA" w:rsidR="00C2005E" w:rsidRPr="00255391" w:rsidRDefault="00C2005E" w:rsidP="00C2005E">
            <w:pPr>
              <w:pStyle w:val="112"/>
            </w:pPr>
            <w:r w:rsidRPr="00255391">
              <w:rPr>
                <w:spacing w:val="-5"/>
                <w:u w:color="000000"/>
                <w:lang w:val="en-US"/>
              </w:rPr>
              <w:t>PaymentsExportConditions</w:t>
            </w:r>
          </w:p>
        </w:tc>
        <w:tc>
          <w:tcPr>
            <w:tcW w:w="1892" w:type="dxa"/>
          </w:tcPr>
          <w:p w14:paraId="0B9F327D" w14:textId="0DA215E4" w:rsidR="00C2005E" w:rsidRPr="00255391" w:rsidRDefault="00C2005E" w:rsidP="00C2005E">
            <w:pPr>
              <w:pStyle w:val="112"/>
            </w:pPr>
            <w:r w:rsidRPr="00255391">
              <w:rPr>
                <w:spacing w:val="-5"/>
                <w:u w:color="000000"/>
              </w:rPr>
              <w:t>Условия для предоставления информации об уплате</w:t>
            </w:r>
          </w:p>
        </w:tc>
        <w:tc>
          <w:tcPr>
            <w:tcW w:w="1646" w:type="dxa"/>
          </w:tcPr>
          <w:p w14:paraId="756096EF" w14:textId="1E2E8680" w:rsidR="00C2005E" w:rsidRPr="00255391" w:rsidRDefault="00C2005E" w:rsidP="00C2005E">
            <w:pPr>
              <w:pStyle w:val="112"/>
            </w:pPr>
            <w:r w:rsidRPr="00255391">
              <w:rPr>
                <w:spacing w:val="-5"/>
                <w:u w:color="000000"/>
                <w:lang w:val="en-US"/>
              </w:rPr>
              <w:t>1,</w:t>
            </w:r>
            <w:r w:rsidRPr="00255391">
              <w:rPr>
                <w:spacing w:val="-5"/>
                <w:u w:color="000000"/>
              </w:rPr>
              <w:t xml:space="preserve"> обязательно</w:t>
            </w:r>
          </w:p>
        </w:tc>
        <w:tc>
          <w:tcPr>
            <w:tcW w:w="1843" w:type="dxa"/>
          </w:tcPr>
          <w:p w14:paraId="158B5181" w14:textId="79EA9897" w:rsidR="00C2005E" w:rsidRPr="00255391" w:rsidRDefault="00C2005E" w:rsidP="00C2005E">
            <w:pPr>
              <w:pStyle w:val="112"/>
            </w:pPr>
            <w:r w:rsidRPr="00255391">
              <w:rPr>
                <w:spacing w:val="-5"/>
                <w:u w:color="000000"/>
              </w:rPr>
              <w:t>Контейнер / Основан на типе Conditions</w:t>
            </w:r>
          </w:p>
        </w:tc>
        <w:tc>
          <w:tcPr>
            <w:tcW w:w="2550" w:type="dxa"/>
          </w:tcPr>
          <w:p w14:paraId="1CC26CF3" w14:textId="77777777" w:rsidR="00C2005E" w:rsidRPr="00255391" w:rsidRDefault="00C2005E" w:rsidP="00C2005E">
            <w:pPr>
              <w:pStyle w:val="112"/>
            </w:pPr>
          </w:p>
        </w:tc>
      </w:tr>
      <w:tr w:rsidR="00C2005E" w:rsidRPr="00255391" w14:paraId="1F822283" w14:textId="77777777" w:rsidTr="007F5D9D">
        <w:tc>
          <w:tcPr>
            <w:tcW w:w="993" w:type="dxa"/>
          </w:tcPr>
          <w:p w14:paraId="7B3E956D" w14:textId="77777777" w:rsidR="00C2005E" w:rsidRPr="00255391" w:rsidRDefault="00C2005E" w:rsidP="00B16187">
            <w:pPr>
              <w:pStyle w:val="a"/>
              <w:numPr>
                <w:ilvl w:val="2"/>
                <w:numId w:val="42"/>
              </w:numPr>
            </w:pPr>
          </w:p>
        </w:tc>
        <w:tc>
          <w:tcPr>
            <w:tcW w:w="1282" w:type="dxa"/>
          </w:tcPr>
          <w:p w14:paraId="37ECCC9F" w14:textId="77777777" w:rsidR="00C2005E" w:rsidRPr="00255391" w:rsidRDefault="00C2005E" w:rsidP="00C2005E">
            <w:pPr>
              <w:pStyle w:val="112"/>
              <w:rPr>
                <w:spacing w:val="-5"/>
                <w:u w:color="000000"/>
              </w:rPr>
            </w:pPr>
            <w:r w:rsidRPr="00255391">
              <w:rPr>
                <w:spacing w:val="-5"/>
                <w:u w:color="000000"/>
                <w:lang w:val="en-US"/>
              </w:rPr>
              <w:t>kind</w:t>
            </w:r>
            <w:r w:rsidRPr="00255391">
              <w:rPr>
                <w:spacing w:val="-5"/>
                <w:u w:color="000000"/>
              </w:rPr>
              <w:t xml:space="preserve"> </w:t>
            </w:r>
          </w:p>
          <w:p w14:paraId="2AF76797" w14:textId="1272BBAB" w:rsidR="00C2005E" w:rsidRPr="00255391" w:rsidRDefault="00C2005E" w:rsidP="00C2005E">
            <w:pPr>
              <w:pStyle w:val="112"/>
            </w:pPr>
            <w:r w:rsidRPr="00255391">
              <w:rPr>
                <w:spacing w:val="-5"/>
                <w:u w:color="000000"/>
              </w:rPr>
              <w:t>(атрибут)</w:t>
            </w:r>
          </w:p>
        </w:tc>
        <w:tc>
          <w:tcPr>
            <w:tcW w:w="1892" w:type="dxa"/>
          </w:tcPr>
          <w:p w14:paraId="704DE265" w14:textId="569642AC" w:rsidR="00C2005E" w:rsidRPr="00255391" w:rsidRDefault="00C2005E" w:rsidP="00C2005E">
            <w:pPr>
              <w:pStyle w:val="112"/>
            </w:pPr>
            <w:r w:rsidRPr="00255391">
              <w:rPr>
                <w:spacing w:val="-5"/>
                <w:szCs w:val="28"/>
                <w:u w:color="000000"/>
              </w:rPr>
              <w:t>Тип запроса на предоставление информации об уплате</w:t>
            </w:r>
          </w:p>
        </w:tc>
        <w:tc>
          <w:tcPr>
            <w:tcW w:w="1646" w:type="dxa"/>
          </w:tcPr>
          <w:p w14:paraId="76F33506" w14:textId="5D889920" w:rsidR="00C2005E" w:rsidRPr="00255391" w:rsidRDefault="00C2005E" w:rsidP="00C2005E">
            <w:pPr>
              <w:pStyle w:val="112"/>
            </w:pPr>
            <w:r w:rsidRPr="00255391">
              <w:rPr>
                <w:spacing w:val="-5"/>
                <w:u w:color="000000"/>
              </w:rPr>
              <w:t>1, обязательно</w:t>
            </w:r>
          </w:p>
        </w:tc>
        <w:tc>
          <w:tcPr>
            <w:tcW w:w="1843" w:type="dxa"/>
          </w:tcPr>
          <w:p w14:paraId="6B461C97" w14:textId="74CFCA26" w:rsidR="00C2005E" w:rsidRPr="00255391" w:rsidRDefault="00C2005E" w:rsidP="00C2005E">
            <w:pPr>
              <w:pStyle w:val="112"/>
            </w:pPr>
            <w:r w:rsidRPr="00255391">
              <w:rPr>
                <w:spacing w:val="-5"/>
                <w:u w:color="000000"/>
                <w:lang w:val="en-US"/>
              </w:rPr>
              <w:t>ExportPaymentsKindType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w:instrText>
            </w:r>
            <w:r w:rsidRPr="00255391">
              <w:rPr>
                <w:spacing w:val="-5"/>
                <w:u w:color="000000"/>
                <w:lang w:val="en-US"/>
              </w:rPr>
              <w:instrText>REF</w:instrText>
            </w:r>
            <w:r w:rsidRPr="00255391">
              <w:rPr>
                <w:spacing w:val="-5"/>
                <w:u w:color="000000"/>
              </w:rPr>
              <w:instrText xml:space="preserve"> _</w:instrText>
            </w:r>
            <w:r w:rsidRPr="00255391">
              <w:rPr>
                <w:spacing w:val="-5"/>
                <w:u w:color="000000"/>
                <w:lang w:val="en-US"/>
              </w:rPr>
              <w:instrText>Ref</w:instrText>
            </w:r>
            <w:r w:rsidRPr="00255391">
              <w:rPr>
                <w:spacing w:val="-5"/>
                <w:u w:color="000000"/>
              </w:rPr>
              <w:instrText>488420821 \</w:instrText>
            </w:r>
            <w:r w:rsidRPr="00255391">
              <w:rPr>
                <w:spacing w:val="-5"/>
                <w:u w:color="000000"/>
                <w:lang w:val="en-US"/>
              </w:rPr>
              <w:instrText>n</w:instrText>
            </w:r>
            <w:r w:rsidRPr="00255391">
              <w:rPr>
                <w:spacing w:val="-5"/>
                <w:u w:color="000000"/>
              </w:rPr>
              <w:instrText xml:space="preserve"> \</w:instrText>
            </w:r>
            <w:r w:rsidRPr="00255391">
              <w:rPr>
                <w:spacing w:val="-5"/>
                <w:u w:color="000000"/>
                <w:lang w:val="en-US"/>
              </w:rPr>
              <w:instrText>h</w:instrText>
            </w:r>
            <w:r w:rsidRPr="00255391">
              <w:rPr>
                <w:spacing w:val="-5"/>
                <w:u w:color="000000"/>
              </w:rPr>
              <w:instrText xml:space="preserve">  \* MERGEFORMAT </w:instrText>
            </w:r>
            <w:r w:rsidRPr="00255391">
              <w:rPr>
                <w:spacing w:val="-5"/>
                <w:u w:color="000000"/>
              </w:rPr>
            </w:r>
            <w:r w:rsidRPr="00255391">
              <w:rPr>
                <w:spacing w:val="-5"/>
                <w:u w:color="000000"/>
              </w:rPr>
              <w:fldChar w:fldCharType="separate"/>
            </w:r>
            <w:r w:rsidR="00CC28D8" w:rsidRPr="00CC28D8">
              <w:rPr>
                <w:spacing w:val="-5"/>
                <w:u w:color="000000"/>
              </w:rPr>
              <w:t>29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7E8B60CA" w14:textId="77777777" w:rsidR="00C2005E" w:rsidRPr="00255391" w:rsidRDefault="00C2005E" w:rsidP="00C2005E">
            <w:pPr>
              <w:pStyle w:val="112"/>
              <w:rPr>
                <w:spacing w:val="-5"/>
                <w:szCs w:val="28"/>
                <w:u w:color="000000"/>
              </w:rPr>
            </w:pPr>
            <w:r w:rsidRPr="00255391">
              <w:rPr>
                <w:spacing w:val="-5"/>
                <w:szCs w:val="28"/>
                <w:u w:color="000000"/>
              </w:rPr>
              <w:t>Атрибут, устанавливающий тип запроса. Допустимые значения:</w:t>
            </w:r>
          </w:p>
          <w:p w14:paraId="440D13FA" w14:textId="77777777" w:rsidR="00C2005E" w:rsidRPr="00255391" w:rsidRDefault="00C2005E" w:rsidP="00C2005E">
            <w:pPr>
              <w:pStyle w:val="112"/>
              <w:rPr>
                <w:spacing w:val="-5"/>
                <w:szCs w:val="28"/>
                <w:u w:color="000000"/>
              </w:rPr>
            </w:pPr>
            <w:r w:rsidRPr="00255391">
              <w:rPr>
                <w:spacing w:val="-5"/>
                <w:szCs w:val="28"/>
                <w:u w:color="000000"/>
                <w:lang w:val="en-US"/>
              </w:rPr>
              <w:t>PAYMENT</w:t>
            </w:r>
            <w:r w:rsidRPr="00255391">
              <w:rPr>
                <w:spacing w:val="-5"/>
                <w:szCs w:val="28"/>
                <w:u w:color="000000"/>
              </w:rPr>
              <w:t xml:space="preserve"> — все активные (неаннулированные) платежи;</w:t>
            </w:r>
          </w:p>
          <w:p w14:paraId="44C43B8E" w14:textId="477BA399" w:rsidR="00C2005E" w:rsidRPr="00255391" w:rsidRDefault="00C2005E" w:rsidP="00C2005E">
            <w:pPr>
              <w:pStyle w:val="112"/>
              <w:rPr>
                <w:spacing w:val="-5"/>
                <w:szCs w:val="28"/>
                <w:u w:color="000000"/>
              </w:rPr>
            </w:pPr>
            <w:r w:rsidRPr="00255391">
              <w:rPr>
                <w:spacing w:val="-5"/>
                <w:szCs w:val="28"/>
                <w:u w:color="000000"/>
                <w:lang w:val="en-US"/>
              </w:rPr>
              <w:t>PAYMENTMODIFIED</w:t>
            </w:r>
            <w:r w:rsidRPr="00255391">
              <w:rPr>
                <w:spacing w:val="-5"/>
                <w:szCs w:val="28"/>
                <w:u w:color="000000"/>
              </w:rPr>
              <w:t xml:space="preserve"> — все платежи, имеющие статус уточнения или статус аннулирования;</w:t>
            </w:r>
          </w:p>
          <w:p w14:paraId="372D9958" w14:textId="77777777" w:rsidR="00C2005E" w:rsidRPr="00255391" w:rsidRDefault="00C2005E" w:rsidP="00C2005E">
            <w:pPr>
              <w:pStyle w:val="112"/>
              <w:rPr>
                <w:spacing w:val="-5"/>
                <w:szCs w:val="28"/>
                <w:u w:color="000000"/>
              </w:rPr>
            </w:pPr>
            <w:r w:rsidRPr="00255391">
              <w:rPr>
                <w:spacing w:val="-5"/>
                <w:szCs w:val="28"/>
                <w:u w:color="000000"/>
                <w:lang w:val="en-US"/>
              </w:rPr>
              <w:t>PAYMENTUNMATCHED</w:t>
            </w:r>
            <w:r w:rsidRPr="00255391">
              <w:rPr>
                <w:spacing w:val="-5"/>
                <w:szCs w:val="28"/>
                <w:u w:color="000000"/>
              </w:rPr>
              <w:t xml:space="preserve"> — все активные (неаннулированные) платежи, для которых в системе отсутствуют соответствующие </w:t>
            </w:r>
            <w:r w:rsidRPr="00255391">
              <w:rPr>
                <w:spacing w:val="-5"/>
                <w:szCs w:val="28"/>
                <w:u w:color="000000"/>
              </w:rPr>
              <w:lastRenderedPageBreak/>
              <w:t>начисления (не создана ни одна квитанция);</w:t>
            </w:r>
          </w:p>
          <w:p w14:paraId="6B6087E1" w14:textId="4616F6EF" w:rsidR="00C2005E" w:rsidRPr="00255391" w:rsidRDefault="00C2005E" w:rsidP="00C2005E">
            <w:pPr>
              <w:pStyle w:val="112"/>
              <w:rPr>
                <w:spacing w:val="-5"/>
                <w:szCs w:val="28"/>
                <w:u w:color="000000"/>
              </w:rPr>
            </w:pPr>
            <w:r w:rsidRPr="00255391">
              <w:rPr>
                <w:spacing w:val="-5"/>
                <w:szCs w:val="28"/>
                <w:u w:color="000000"/>
                <w:lang w:val="en-US"/>
              </w:rPr>
              <w:t>PAYMENTCANCELLED</w:t>
            </w:r>
            <w:r w:rsidRPr="00255391">
              <w:rPr>
                <w:spacing w:val="-5"/>
                <w:szCs w:val="28"/>
                <w:u w:color="000000"/>
              </w:rPr>
              <w:t xml:space="preserve"> — аннулированные платежи;</w:t>
            </w:r>
          </w:p>
          <w:p w14:paraId="7BC3BEF8" w14:textId="7149A471" w:rsidR="00C2005E" w:rsidRPr="00255391" w:rsidRDefault="00C2005E" w:rsidP="00C2005E">
            <w:pPr>
              <w:pStyle w:val="112"/>
            </w:pPr>
            <w:r w:rsidRPr="00255391">
              <w:rPr>
                <w:spacing w:val="-5"/>
                <w:szCs w:val="28"/>
                <w:u w:color="000000"/>
                <w:lang w:val="en-US"/>
              </w:rPr>
              <w:t>PAYMENTMAINCHARGE</w:t>
            </w:r>
            <w:r w:rsidRPr="00255391">
              <w:rPr>
                <w:spacing w:val="-5"/>
                <w:szCs w:val="28"/>
                <w:u w:color="000000"/>
              </w:rPr>
              <w:t xml:space="preserve"> — запрос платежей по связанным начислениям (используется только ФССП)</w:t>
            </w:r>
          </w:p>
        </w:tc>
      </w:tr>
      <w:tr w:rsidR="00C2005E" w:rsidRPr="00255391" w14:paraId="79A25E25" w14:textId="77777777" w:rsidTr="007F5D9D">
        <w:tc>
          <w:tcPr>
            <w:tcW w:w="993" w:type="dxa"/>
          </w:tcPr>
          <w:p w14:paraId="5E72BD27" w14:textId="77777777" w:rsidR="00C2005E" w:rsidRPr="00255391" w:rsidRDefault="00C2005E" w:rsidP="00B16187">
            <w:pPr>
              <w:pStyle w:val="a"/>
              <w:numPr>
                <w:ilvl w:val="2"/>
                <w:numId w:val="42"/>
              </w:numPr>
            </w:pPr>
          </w:p>
        </w:tc>
        <w:tc>
          <w:tcPr>
            <w:tcW w:w="1282" w:type="dxa"/>
          </w:tcPr>
          <w:p w14:paraId="72CF5888" w14:textId="31367DDC" w:rsidR="00C2005E" w:rsidRPr="00255391" w:rsidRDefault="00C2005E" w:rsidP="00C2005E">
            <w:pPr>
              <w:pStyle w:val="112"/>
            </w:pPr>
            <w:r w:rsidRPr="00255391">
              <w:rPr>
                <w:spacing w:val="-5"/>
                <w:u w:color="000000"/>
                <w:lang w:val="en-US"/>
              </w:rPr>
              <w:t>ChargesConditions</w:t>
            </w:r>
          </w:p>
        </w:tc>
        <w:tc>
          <w:tcPr>
            <w:tcW w:w="1892" w:type="dxa"/>
          </w:tcPr>
          <w:p w14:paraId="178451AB" w14:textId="12872FAD" w:rsidR="00C2005E" w:rsidRPr="00255391" w:rsidRDefault="00C2005E" w:rsidP="00C2005E">
            <w:pPr>
              <w:pStyle w:val="112"/>
            </w:pPr>
            <w:r w:rsidRPr="00255391">
              <w:rPr>
                <w:spacing w:val="-5"/>
                <w:u w:color="000000"/>
              </w:rPr>
              <w:t>Условия для получения извещений о приеме к исполнению распоряжений по УИН с указанием дополнительных параметров (при необходимости)</w:t>
            </w:r>
          </w:p>
        </w:tc>
        <w:tc>
          <w:tcPr>
            <w:tcW w:w="1646" w:type="dxa"/>
          </w:tcPr>
          <w:p w14:paraId="4A3DD520" w14:textId="673CAFA6" w:rsidR="00C2005E" w:rsidRPr="00255391" w:rsidRDefault="00C2005E" w:rsidP="00C2005E">
            <w:pPr>
              <w:pStyle w:val="112"/>
            </w:pPr>
            <w:r w:rsidRPr="00255391">
              <w:rPr>
                <w:spacing w:val="-5"/>
                <w:u w:color="000000"/>
              </w:rPr>
              <w:t>1, обязательно</w:t>
            </w:r>
          </w:p>
        </w:tc>
        <w:tc>
          <w:tcPr>
            <w:tcW w:w="1843" w:type="dxa"/>
          </w:tcPr>
          <w:p w14:paraId="41261BD2" w14:textId="764CA249" w:rsidR="00C2005E" w:rsidRPr="00255391" w:rsidRDefault="00C2005E" w:rsidP="0089690B">
            <w:pPr>
              <w:pStyle w:val="112"/>
            </w:pPr>
            <w:r w:rsidRPr="00255391">
              <w:rPr>
                <w:spacing w:val="-5"/>
                <w:u w:color="000000"/>
                <w:lang w:val="en-US"/>
              </w:rPr>
              <w:t xml:space="preserve">ChargesConditionsType </w:t>
            </w:r>
            <w:r w:rsidRPr="008F5B07">
              <w:rPr>
                <w:spacing w:val="-5"/>
                <w:u w:color="000000"/>
                <w:lang w:val="en-US"/>
              </w:rPr>
              <w:t>(</w:t>
            </w:r>
            <w:r w:rsidRPr="00255391">
              <w:rPr>
                <w:spacing w:val="-5"/>
                <w:u w:color="000000"/>
              </w:rPr>
              <w:t>см</w:t>
            </w:r>
            <w:r w:rsidRPr="008F5B07">
              <w:rPr>
                <w:spacing w:val="-5"/>
                <w:u w:color="000000"/>
                <w:lang w:val="en-US"/>
              </w:rPr>
              <w:t xml:space="preserve">. </w:t>
            </w:r>
            <w:r w:rsidRPr="00255391">
              <w:rPr>
                <w:spacing w:val="-5"/>
                <w:u w:color="000000"/>
              </w:rPr>
              <w:t>описание</w:t>
            </w:r>
            <w:r w:rsidRPr="008F5B07">
              <w:rPr>
                <w:spacing w:val="-5"/>
                <w:u w:color="000000"/>
                <w:lang w:val="en-US"/>
              </w:rPr>
              <w:t xml:space="preserve"> </w:t>
            </w:r>
            <w:r w:rsidRPr="00255391">
              <w:rPr>
                <w:spacing w:val="-5"/>
                <w:u w:color="000000"/>
              </w:rPr>
              <w:t>в</w:t>
            </w:r>
            <w:r w:rsidR="0089690B">
              <w:rPr>
                <w:spacing w:val="-5"/>
                <w:u w:color="000000"/>
              </w:rPr>
              <w:t xml:space="preserve"> </w:t>
            </w:r>
            <w:r w:rsidR="0089690B">
              <w:rPr>
                <w:spacing w:val="-5"/>
                <w:u w:color="000000"/>
              </w:rPr>
              <w:fldChar w:fldCharType="begin"/>
            </w:r>
            <w:r w:rsidR="0089690B">
              <w:rPr>
                <w:spacing w:val="-5"/>
                <w:u w:color="000000"/>
              </w:rPr>
              <w:instrText xml:space="preserve"> REF _Ref72492005 \h </w:instrText>
            </w:r>
            <w:r w:rsidR="0089690B">
              <w:rPr>
                <w:spacing w:val="-5"/>
                <w:u w:color="000000"/>
              </w:rPr>
            </w:r>
            <w:r w:rsidR="0089690B">
              <w:rPr>
                <w:spacing w:val="-5"/>
                <w:u w:color="000000"/>
              </w:rPr>
              <w:fldChar w:fldCharType="separate"/>
            </w:r>
            <w:r w:rsidR="0089690B" w:rsidRPr="00255391">
              <w:t xml:space="preserve">Таблица </w:t>
            </w:r>
            <w:r w:rsidR="0089690B">
              <w:rPr>
                <w:noProof/>
              </w:rPr>
              <w:t>48</w:t>
            </w:r>
            <w:r w:rsidR="0089690B">
              <w:rPr>
                <w:spacing w:val="-5"/>
                <w:u w:color="000000"/>
              </w:rPr>
              <w:fldChar w:fldCharType="end"/>
            </w:r>
            <w:r w:rsidR="0089690B">
              <w:rPr>
                <w:spacing w:val="-5"/>
                <w:u w:color="000000"/>
              </w:rPr>
              <w:t xml:space="preserve"> </w:t>
            </w:r>
            <w:r w:rsidRPr="00255391">
              <w:rPr>
                <w:spacing w:val="-5"/>
                <w:u w:color="000000"/>
              </w:rPr>
              <w:t>)</w:t>
            </w:r>
          </w:p>
        </w:tc>
        <w:tc>
          <w:tcPr>
            <w:tcW w:w="2550" w:type="dxa"/>
          </w:tcPr>
          <w:p w14:paraId="03545B67" w14:textId="77777777" w:rsidR="00C2005E" w:rsidRPr="00255391" w:rsidRDefault="00C2005E" w:rsidP="00C2005E">
            <w:pPr>
              <w:pStyle w:val="112"/>
              <w:rPr>
                <w:i/>
                <w:spacing w:val="-5"/>
                <w:u w:color="000000"/>
              </w:rPr>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PayersConditions</w:t>
            </w:r>
            <w:r w:rsidRPr="00255391">
              <w:rPr>
                <w:i/>
                <w:spacing w:val="-5"/>
                <w:u w:color="000000"/>
              </w:rPr>
              <w:t>,</w:t>
            </w:r>
          </w:p>
          <w:p w14:paraId="6E06100B" w14:textId="56433A49" w:rsidR="00C2005E" w:rsidRPr="00255391" w:rsidRDefault="00C2005E" w:rsidP="00C2005E">
            <w:pPr>
              <w:pStyle w:val="112"/>
            </w:pPr>
            <w:r w:rsidRPr="00255391">
              <w:rPr>
                <w:i/>
                <w:spacing w:val="-5"/>
                <w:u w:color="000000"/>
                <w:lang w:val="en-US"/>
              </w:rPr>
              <w:t>PaymentsConditions, TimeConditions</w:t>
            </w:r>
          </w:p>
        </w:tc>
      </w:tr>
      <w:tr w:rsidR="00C2005E" w:rsidRPr="00255391" w14:paraId="5B258B7D" w14:textId="77777777" w:rsidTr="007F5D9D">
        <w:tc>
          <w:tcPr>
            <w:tcW w:w="993" w:type="dxa"/>
          </w:tcPr>
          <w:p w14:paraId="65029DDC" w14:textId="77777777" w:rsidR="00C2005E" w:rsidRPr="00255391" w:rsidRDefault="00C2005E" w:rsidP="00B16187">
            <w:pPr>
              <w:pStyle w:val="a"/>
              <w:numPr>
                <w:ilvl w:val="2"/>
                <w:numId w:val="42"/>
              </w:numPr>
            </w:pPr>
          </w:p>
        </w:tc>
        <w:tc>
          <w:tcPr>
            <w:tcW w:w="1282" w:type="dxa"/>
          </w:tcPr>
          <w:p w14:paraId="306EFAD5" w14:textId="6C1FE161" w:rsidR="00C2005E" w:rsidRPr="00255391" w:rsidRDefault="00C2005E" w:rsidP="00C2005E">
            <w:pPr>
              <w:pStyle w:val="112"/>
            </w:pPr>
            <w:r w:rsidRPr="00255391">
              <w:rPr>
                <w:spacing w:val="-5"/>
                <w:u w:color="000000"/>
                <w:lang w:val="en-US"/>
              </w:rPr>
              <w:t>PayersConditions</w:t>
            </w:r>
          </w:p>
        </w:tc>
        <w:tc>
          <w:tcPr>
            <w:tcW w:w="1892" w:type="dxa"/>
          </w:tcPr>
          <w:p w14:paraId="2C998529" w14:textId="1E16356F" w:rsidR="00C2005E" w:rsidRPr="00255391" w:rsidRDefault="00C2005E" w:rsidP="00C2005E">
            <w:pPr>
              <w:pStyle w:val="112"/>
            </w:pPr>
            <w:r w:rsidRPr="00255391">
              <w:rPr>
                <w:spacing w:val="-5"/>
                <w:u w:color="000000"/>
              </w:rPr>
              <w:t>Условия для получения извещений о приеме к исполнению распоряжений по идентификатору плательщика с указанием дополнительных параметров (при необходимости)</w:t>
            </w:r>
          </w:p>
        </w:tc>
        <w:tc>
          <w:tcPr>
            <w:tcW w:w="1646" w:type="dxa"/>
          </w:tcPr>
          <w:p w14:paraId="18965030" w14:textId="550CAC14" w:rsidR="00C2005E" w:rsidRPr="00255391" w:rsidRDefault="00C2005E" w:rsidP="00C2005E">
            <w:pPr>
              <w:pStyle w:val="112"/>
            </w:pPr>
            <w:r w:rsidRPr="00255391">
              <w:rPr>
                <w:spacing w:val="-5"/>
                <w:u w:color="000000"/>
              </w:rPr>
              <w:t>1, обязательно</w:t>
            </w:r>
          </w:p>
        </w:tc>
        <w:tc>
          <w:tcPr>
            <w:tcW w:w="1843" w:type="dxa"/>
          </w:tcPr>
          <w:p w14:paraId="598EF031" w14:textId="3577CD2D" w:rsidR="00C2005E" w:rsidRPr="00255391" w:rsidRDefault="00C2005E" w:rsidP="00C2005E">
            <w:pPr>
              <w:pStyle w:val="112"/>
            </w:pPr>
            <w:r w:rsidRPr="00255391">
              <w:rPr>
                <w:spacing w:val="-5"/>
                <w:u w:color="000000"/>
              </w:rPr>
              <w:t xml:space="preserve">Основан на </w:t>
            </w:r>
            <w:r w:rsidRPr="00255391">
              <w:rPr>
                <w:spacing w:val="-5"/>
                <w:u w:color="000000"/>
                <w:lang w:val="en-US"/>
              </w:rPr>
              <w:t>PayersConditionsType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_Ref525602029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51</w:t>
            </w:r>
            <w:r w:rsidRPr="00255391">
              <w:rPr>
                <w:spacing w:val="-5"/>
                <w:u w:color="000000"/>
              </w:rPr>
              <w:fldChar w:fldCharType="end"/>
            </w:r>
            <w:r w:rsidRPr="00255391">
              <w:rPr>
                <w:spacing w:val="-5"/>
                <w:u w:color="000000"/>
              </w:rPr>
              <w:t>)</w:t>
            </w:r>
          </w:p>
        </w:tc>
        <w:tc>
          <w:tcPr>
            <w:tcW w:w="2550" w:type="dxa"/>
          </w:tcPr>
          <w:p w14:paraId="5BA16ED3" w14:textId="421CC5C8" w:rsidR="00C2005E" w:rsidRPr="00255391" w:rsidRDefault="00C2005E" w:rsidP="00C2005E">
            <w:pPr>
              <w:pStyle w:val="112"/>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ChargesConditions</w:t>
            </w:r>
            <w:r w:rsidRPr="00255391">
              <w:rPr>
                <w:i/>
                <w:spacing w:val="-5"/>
                <w:u w:color="000000"/>
              </w:rPr>
              <w:t xml:space="preserve">, </w:t>
            </w:r>
            <w:r w:rsidRPr="00255391">
              <w:rPr>
                <w:i/>
                <w:spacing w:val="-5"/>
                <w:u w:color="000000"/>
                <w:lang w:val="en-US"/>
              </w:rPr>
              <w:t>PaymentsConditions</w:t>
            </w:r>
            <w:r w:rsidRPr="00255391">
              <w:rPr>
                <w:i/>
                <w:spacing w:val="-5"/>
                <w:u w:color="000000"/>
              </w:rPr>
              <w:t xml:space="preserve">, </w:t>
            </w:r>
            <w:r w:rsidRPr="00255391">
              <w:rPr>
                <w:i/>
                <w:spacing w:val="-5"/>
                <w:u w:color="000000"/>
                <w:lang w:val="en-US"/>
              </w:rPr>
              <w:t>TimeConditions</w:t>
            </w:r>
          </w:p>
        </w:tc>
      </w:tr>
      <w:tr w:rsidR="00C2005E" w:rsidRPr="00255391" w14:paraId="46D068DA" w14:textId="77777777" w:rsidTr="007F5D9D">
        <w:tc>
          <w:tcPr>
            <w:tcW w:w="993" w:type="dxa"/>
          </w:tcPr>
          <w:p w14:paraId="4A651765" w14:textId="77777777" w:rsidR="00C2005E" w:rsidRPr="00255391" w:rsidRDefault="00C2005E" w:rsidP="00B16187">
            <w:pPr>
              <w:pStyle w:val="a"/>
              <w:numPr>
                <w:ilvl w:val="3"/>
                <w:numId w:val="42"/>
              </w:numPr>
            </w:pPr>
          </w:p>
        </w:tc>
        <w:tc>
          <w:tcPr>
            <w:tcW w:w="1282" w:type="dxa"/>
          </w:tcPr>
          <w:p w14:paraId="233F677E" w14:textId="64DC4F30" w:rsidR="00C2005E" w:rsidRPr="00255391" w:rsidRDefault="00C2005E" w:rsidP="00C2005E">
            <w:pPr>
              <w:pStyle w:val="112"/>
            </w:pPr>
            <w:r w:rsidRPr="00255391">
              <w:rPr>
                <w:spacing w:val="-5"/>
                <w:u w:color="000000"/>
                <w:lang w:val="en-US"/>
              </w:rPr>
              <w:t>PayerIdentifier</w:t>
            </w:r>
          </w:p>
        </w:tc>
        <w:tc>
          <w:tcPr>
            <w:tcW w:w="1892" w:type="dxa"/>
          </w:tcPr>
          <w:p w14:paraId="52721288" w14:textId="72D6D3DA" w:rsidR="00C2005E" w:rsidRPr="00255391" w:rsidRDefault="00C2005E" w:rsidP="00C2005E">
            <w:pPr>
              <w:pStyle w:val="112"/>
            </w:pPr>
            <w:r w:rsidRPr="00255391">
              <w:rPr>
                <w:spacing w:val="-5"/>
                <w:u w:color="000000"/>
              </w:rPr>
              <w:t>Идентификатор плательщика</w:t>
            </w:r>
          </w:p>
        </w:tc>
        <w:tc>
          <w:tcPr>
            <w:tcW w:w="1646" w:type="dxa"/>
          </w:tcPr>
          <w:p w14:paraId="7D3DC95D" w14:textId="368A5638" w:rsidR="00C2005E" w:rsidRPr="00255391" w:rsidRDefault="00C2005E" w:rsidP="00C2005E">
            <w:pPr>
              <w:pStyle w:val="112"/>
            </w:pPr>
            <w:r w:rsidRPr="00255391">
              <w:rPr>
                <w:spacing w:val="-5"/>
                <w:u w:color="000000"/>
              </w:rPr>
              <w:t>1…100, обязательно</w:t>
            </w:r>
          </w:p>
        </w:tc>
        <w:tc>
          <w:tcPr>
            <w:tcW w:w="1843" w:type="dxa"/>
          </w:tcPr>
          <w:p w14:paraId="4662EC72" w14:textId="63D5C3AC" w:rsidR="00C2005E" w:rsidRPr="00255391" w:rsidRDefault="00C2005E" w:rsidP="00C2005E">
            <w:pPr>
              <w:pStyle w:val="112"/>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5C15AE66" w14:textId="376B6520" w:rsidR="00C2005E" w:rsidRPr="00255391" w:rsidRDefault="00C2005E" w:rsidP="00C2005E">
            <w:pPr>
              <w:pStyle w:val="112"/>
            </w:pPr>
            <w:r w:rsidRPr="00255391">
              <w:rPr>
                <w:spacing w:val="-5"/>
                <w:szCs w:val="28"/>
                <w:u w:color="000000"/>
              </w:rPr>
              <w:t>Список идентификаторов плательщика для получения</w:t>
            </w:r>
            <w:r w:rsidRPr="00255391">
              <w:rPr>
                <w:spacing w:val="-5"/>
                <w:u w:color="000000"/>
              </w:rPr>
              <w:t xml:space="preserve"> сведений.</w:t>
            </w:r>
          </w:p>
        </w:tc>
      </w:tr>
      <w:tr w:rsidR="00C2005E" w:rsidRPr="00255391" w14:paraId="080103D1" w14:textId="77777777" w:rsidTr="007F5D9D">
        <w:tc>
          <w:tcPr>
            <w:tcW w:w="993" w:type="dxa"/>
          </w:tcPr>
          <w:p w14:paraId="44535F51" w14:textId="77777777" w:rsidR="00C2005E" w:rsidRPr="00255391" w:rsidRDefault="00C2005E" w:rsidP="00B16187">
            <w:pPr>
              <w:pStyle w:val="a"/>
              <w:numPr>
                <w:ilvl w:val="3"/>
                <w:numId w:val="42"/>
              </w:numPr>
            </w:pPr>
          </w:p>
        </w:tc>
        <w:tc>
          <w:tcPr>
            <w:tcW w:w="1282" w:type="dxa"/>
          </w:tcPr>
          <w:p w14:paraId="4D7C8463" w14:textId="2E1355DE" w:rsidR="00C2005E" w:rsidRPr="00255391" w:rsidRDefault="00C2005E" w:rsidP="00C2005E">
            <w:pPr>
              <w:pStyle w:val="112"/>
            </w:pPr>
            <w:r w:rsidRPr="00255391">
              <w:rPr>
                <w:spacing w:val="-5"/>
                <w:u w:color="000000"/>
                <w:lang w:val="en-US"/>
              </w:rPr>
              <w:t>TimeInterval</w:t>
            </w:r>
          </w:p>
        </w:tc>
        <w:tc>
          <w:tcPr>
            <w:tcW w:w="1892" w:type="dxa"/>
          </w:tcPr>
          <w:p w14:paraId="3CEF9B43" w14:textId="36D1E5F0" w:rsidR="00C2005E" w:rsidRPr="00255391" w:rsidRDefault="00C2005E" w:rsidP="00C2005E">
            <w:pPr>
              <w:pStyle w:val="112"/>
            </w:pPr>
            <w:r w:rsidRPr="00255391">
              <w:rPr>
                <w:spacing w:val="-5"/>
                <w:u w:color="000000"/>
              </w:rPr>
              <w:t>Временной интервал, за который запрашивается информация из ГИС ГМП</w:t>
            </w:r>
          </w:p>
        </w:tc>
        <w:tc>
          <w:tcPr>
            <w:tcW w:w="1646" w:type="dxa"/>
          </w:tcPr>
          <w:p w14:paraId="4F243640" w14:textId="2D6EFC2F" w:rsidR="00C2005E" w:rsidRPr="00255391" w:rsidRDefault="00C2005E" w:rsidP="00C2005E">
            <w:pPr>
              <w:pStyle w:val="112"/>
            </w:pPr>
            <w:r w:rsidRPr="00255391">
              <w:rPr>
                <w:spacing w:val="-5"/>
                <w:u w:color="000000"/>
              </w:rPr>
              <w:t>0…1, необязательно</w:t>
            </w:r>
          </w:p>
        </w:tc>
        <w:tc>
          <w:tcPr>
            <w:tcW w:w="1843" w:type="dxa"/>
          </w:tcPr>
          <w:p w14:paraId="3B421815" w14:textId="7B23828D" w:rsidR="00C2005E" w:rsidRPr="00255391" w:rsidRDefault="00C2005E" w:rsidP="00C2005E">
            <w:pPr>
              <w:pStyle w:val="112"/>
            </w:pPr>
            <w:r w:rsidRPr="00255391">
              <w:rPr>
                <w:spacing w:val="-5"/>
                <w:u w:color="000000"/>
                <w:lang w:val="en-US"/>
              </w:rPr>
              <w:t>TimeIntervalType</w:t>
            </w:r>
            <w:r w:rsidRPr="00255391">
              <w:rPr>
                <w:spacing w:val="-5"/>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CC28D8" w:rsidRPr="00255391">
              <w:t xml:space="preserve">Таблица </w:t>
            </w:r>
            <w:r w:rsidR="00CC28D8">
              <w:rPr>
                <w:noProof/>
              </w:rPr>
              <w:t>49</w:t>
            </w:r>
            <w:r w:rsidRPr="00255391">
              <w:rPr>
                <w:color w:val="000000"/>
                <w:u w:color="000000"/>
              </w:rPr>
              <w:fldChar w:fldCharType="end"/>
            </w:r>
            <w:r w:rsidRPr="00255391">
              <w:rPr>
                <w:color w:val="000000"/>
                <w:u w:color="000000"/>
              </w:rPr>
              <w:t>)</w:t>
            </w:r>
          </w:p>
        </w:tc>
        <w:tc>
          <w:tcPr>
            <w:tcW w:w="2550" w:type="dxa"/>
          </w:tcPr>
          <w:p w14:paraId="71A2A781" w14:textId="77777777" w:rsidR="00C2005E" w:rsidRPr="00255391" w:rsidRDefault="00C2005E" w:rsidP="00C2005E">
            <w:pPr>
              <w:pStyle w:val="112"/>
            </w:pPr>
          </w:p>
        </w:tc>
      </w:tr>
      <w:tr w:rsidR="00C2005E" w:rsidRPr="00255391" w14:paraId="36AEFF9D" w14:textId="77777777" w:rsidTr="007F5D9D">
        <w:tc>
          <w:tcPr>
            <w:tcW w:w="993" w:type="dxa"/>
          </w:tcPr>
          <w:p w14:paraId="29FC1775" w14:textId="77777777" w:rsidR="00C2005E" w:rsidRPr="00255391" w:rsidRDefault="00C2005E" w:rsidP="00B16187">
            <w:pPr>
              <w:pStyle w:val="a"/>
              <w:numPr>
                <w:ilvl w:val="3"/>
                <w:numId w:val="42"/>
              </w:numPr>
            </w:pPr>
          </w:p>
        </w:tc>
        <w:tc>
          <w:tcPr>
            <w:tcW w:w="1282" w:type="dxa"/>
          </w:tcPr>
          <w:p w14:paraId="471CB5A0" w14:textId="03410BE7" w:rsidR="00C2005E" w:rsidRPr="00255391" w:rsidRDefault="00C2005E" w:rsidP="00C2005E">
            <w:pPr>
              <w:pStyle w:val="112"/>
            </w:pPr>
            <w:r w:rsidRPr="00255391">
              <w:rPr>
                <w:spacing w:val="-5"/>
                <w:u w:color="000000"/>
                <w:lang w:val="en-US"/>
              </w:rPr>
              <w:t>KBKlist</w:t>
            </w:r>
          </w:p>
        </w:tc>
        <w:tc>
          <w:tcPr>
            <w:tcW w:w="1892" w:type="dxa"/>
          </w:tcPr>
          <w:p w14:paraId="337097F6" w14:textId="71724DEB" w:rsidR="00C2005E" w:rsidRPr="00255391" w:rsidRDefault="00C2005E" w:rsidP="00C2005E">
            <w:pPr>
              <w:pStyle w:val="112"/>
            </w:pPr>
            <w:r w:rsidRPr="00255391">
              <w:rPr>
                <w:spacing w:val="-5"/>
                <w:u w:color="000000"/>
              </w:rPr>
              <w:t>Перечень КБК</w:t>
            </w:r>
          </w:p>
        </w:tc>
        <w:tc>
          <w:tcPr>
            <w:tcW w:w="1646" w:type="dxa"/>
          </w:tcPr>
          <w:p w14:paraId="0182943C" w14:textId="492428A2" w:rsidR="00C2005E" w:rsidRPr="00255391" w:rsidRDefault="00C2005E" w:rsidP="00C2005E">
            <w:pPr>
              <w:pStyle w:val="112"/>
            </w:pPr>
            <w:r w:rsidRPr="00255391">
              <w:rPr>
                <w:spacing w:val="-5"/>
                <w:u w:color="000000"/>
              </w:rPr>
              <w:t>0…1, необязательно</w:t>
            </w:r>
          </w:p>
        </w:tc>
        <w:tc>
          <w:tcPr>
            <w:tcW w:w="1843" w:type="dxa"/>
          </w:tcPr>
          <w:p w14:paraId="097D6970" w14:textId="0B37ADCA" w:rsidR="00C2005E" w:rsidRPr="00255391" w:rsidRDefault="00C2005E" w:rsidP="00C2005E">
            <w:pPr>
              <w:pStyle w:val="112"/>
            </w:pPr>
            <w:r w:rsidRPr="00255391">
              <w:rPr>
                <w:spacing w:val="-5"/>
                <w:u w:color="000000"/>
              </w:rPr>
              <w:t>Контейнер</w:t>
            </w:r>
          </w:p>
        </w:tc>
        <w:tc>
          <w:tcPr>
            <w:tcW w:w="2550" w:type="dxa"/>
          </w:tcPr>
          <w:p w14:paraId="2B42A48A" w14:textId="2A5A35CB" w:rsidR="00C2005E" w:rsidRPr="00255391" w:rsidRDefault="00EF2D18" w:rsidP="00C2005E">
            <w:pPr>
              <w:pStyle w:val="112"/>
            </w:pPr>
            <w:r w:rsidRPr="00EF2D18">
              <w:t>Список КБК для получения сведений</w:t>
            </w:r>
          </w:p>
        </w:tc>
      </w:tr>
      <w:tr w:rsidR="00C2005E" w:rsidRPr="00255391" w14:paraId="6BD0B1B8" w14:textId="77777777" w:rsidTr="007F5D9D">
        <w:tc>
          <w:tcPr>
            <w:tcW w:w="993" w:type="dxa"/>
          </w:tcPr>
          <w:p w14:paraId="7290F213" w14:textId="77777777" w:rsidR="00C2005E" w:rsidRPr="00255391" w:rsidRDefault="00C2005E" w:rsidP="00B16187">
            <w:pPr>
              <w:pStyle w:val="a"/>
              <w:numPr>
                <w:ilvl w:val="3"/>
                <w:numId w:val="42"/>
              </w:numPr>
            </w:pPr>
          </w:p>
        </w:tc>
        <w:tc>
          <w:tcPr>
            <w:tcW w:w="1282" w:type="dxa"/>
          </w:tcPr>
          <w:p w14:paraId="3DA3C8BA" w14:textId="7212D72D" w:rsidR="00C2005E" w:rsidRPr="00255391" w:rsidRDefault="00C2005E" w:rsidP="00C2005E">
            <w:pPr>
              <w:pStyle w:val="112"/>
            </w:pPr>
            <w:r w:rsidRPr="00255391">
              <w:rPr>
                <w:spacing w:val="-5"/>
                <w:u w:color="000000"/>
                <w:lang w:val="en-US"/>
              </w:rPr>
              <w:t>KBK</w:t>
            </w:r>
          </w:p>
        </w:tc>
        <w:tc>
          <w:tcPr>
            <w:tcW w:w="1892" w:type="dxa"/>
          </w:tcPr>
          <w:p w14:paraId="4F584AEE" w14:textId="57D5CD69" w:rsidR="00C2005E" w:rsidRPr="00255391" w:rsidRDefault="00C2005E" w:rsidP="00C2005E">
            <w:pPr>
              <w:pStyle w:val="112"/>
            </w:pPr>
            <w:r w:rsidRPr="00255391">
              <w:rPr>
                <w:spacing w:val="-5"/>
                <w:u w:color="000000"/>
              </w:rPr>
              <w:t>КБК</w:t>
            </w:r>
          </w:p>
        </w:tc>
        <w:tc>
          <w:tcPr>
            <w:tcW w:w="1646" w:type="dxa"/>
          </w:tcPr>
          <w:p w14:paraId="093F719E" w14:textId="2980C9BD" w:rsidR="00C2005E" w:rsidRPr="00255391" w:rsidRDefault="00C2005E" w:rsidP="00667D4F">
            <w:pPr>
              <w:pStyle w:val="112"/>
            </w:pPr>
            <w:r w:rsidRPr="00255391">
              <w:rPr>
                <w:spacing w:val="-5"/>
                <w:u w:color="000000"/>
              </w:rPr>
              <w:t>1…10, обязательно</w:t>
            </w:r>
          </w:p>
        </w:tc>
        <w:tc>
          <w:tcPr>
            <w:tcW w:w="1843" w:type="dxa"/>
          </w:tcPr>
          <w:p w14:paraId="61F6761D" w14:textId="63B6F188" w:rsidR="00C2005E" w:rsidRPr="00255391" w:rsidRDefault="00C2005E" w:rsidP="00C2005E">
            <w:pPr>
              <w:pStyle w:val="112"/>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471E2DD2" w14:textId="77777777" w:rsidR="00C2005E" w:rsidRPr="00255391" w:rsidRDefault="00C2005E" w:rsidP="00C2005E">
            <w:pPr>
              <w:pStyle w:val="112"/>
            </w:pPr>
          </w:p>
        </w:tc>
      </w:tr>
      <w:tr w:rsidR="00C2005E" w:rsidRPr="00255391" w14:paraId="4E8D5D29" w14:textId="77777777" w:rsidTr="007F5D9D">
        <w:tc>
          <w:tcPr>
            <w:tcW w:w="993" w:type="dxa"/>
          </w:tcPr>
          <w:p w14:paraId="403ED748" w14:textId="77777777" w:rsidR="00C2005E" w:rsidRPr="00255391" w:rsidRDefault="00C2005E" w:rsidP="00B16187">
            <w:pPr>
              <w:pStyle w:val="a"/>
              <w:numPr>
                <w:ilvl w:val="2"/>
                <w:numId w:val="42"/>
              </w:numPr>
            </w:pPr>
          </w:p>
        </w:tc>
        <w:tc>
          <w:tcPr>
            <w:tcW w:w="1282" w:type="dxa"/>
          </w:tcPr>
          <w:p w14:paraId="45D5AD50" w14:textId="62834C65" w:rsidR="00C2005E" w:rsidRPr="00255391" w:rsidRDefault="00C2005E" w:rsidP="00C2005E">
            <w:pPr>
              <w:pStyle w:val="112"/>
            </w:pPr>
            <w:r w:rsidRPr="00255391">
              <w:rPr>
                <w:spacing w:val="-5"/>
                <w:u w:color="000000"/>
                <w:lang w:val="en-US"/>
              </w:rPr>
              <w:t>PaymentsConditions</w:t>
            </w:r>
          </w:p>
        </w:tc>
        <w:tc>
          <w:tcPr>
            <w:tcW w:w="1892" w:type="dxa"/>
          </w:tcPr>
          <w:p w14:paraId="3166ACD5" w14:textId="3B54260F" w:rsidR="00C2005E" w:rsidRPr="00255391" w:rsidRDefault="00C2005E" w:rsidP="00C2005E">
            <w:pPr>
              <w:pStyle w:val="112"/>
            </w:pPr>
            <w:r w:rsidRPr="00255391">
              <w:rPr>
                <w:spacing w:val="-5"/>
                <w:u w:color="000000"/>
              </w:rPr>
              <w:t xml:space="preserve">Условия для получения </w:t>
            </w:r>
            <w:r w:rsidRPr="00255391">
              <w:rPr>
                <w:spacing w:val="-5"/>
                <w:u w:color="000000"/>
              </w:rPr>
              <w:lastRenderedPageBreak/>
              <w:t xml:space="preserve">извещений о приеме к исполнению распоряжений по </w:t>
            </w:r>
            <w:r w:rsidR="0031782F" w:rsidRPr="0031782F">
              <w:rPr>
                <w:spacing w:val="-5"/>
                <w:u w:color="000000"/>
              </w:rPr>
              <w:t>УПНО (УИП)</w:t>
            </w:r>
          </w:p>
        </w:tc>
        <w:tc>
          <w:tcPr>
            <w:tcW w:w="1646" w:type="dxa"/>
          </w:tcPr>
          <w:p w14:paraId="4B0127E4" w14:textId="1ADD48F0" w:rsidR="00C2005E" w:rsidRPr="00255391" w:rsidRDefault="00C2005E" w:rsidP="00C2005E">
            <w:pPr>
              <w:pStyle w:val="112"/>
            </w:pPr>
            <w:r w:rsidRPr="00255391">
              <w:rPr>
                <w:spacing w:val="-5"/>
                <w:u w:color="000000"/>
              </w:rPr>
              <w:lastRenderedPageBreak/>
              <w:t>1, обязательно</w:t>
            </w:r>
          </w:p>
        </w:tc>
        <w:tc>
          <w:tcPr>
            <w:tcW w:w="1843" w:type="dxa"/>
          </w:tcPr>
          <w:p w14:paraId="06643EBB" w14:textId="6D2ED5F6" w:rsidR="00C2005E" w:rsidRPr="00255391" w:rsidRDefault="00C2005E" w:rsidP="00C2005E">
            <w:pPr>
              <w:pStyle w:val="112"/>
            </w:pPr>
            <w:r w:rsidRPr="00255391">
              <w:rPr>
                <w:spacing w:val="-5"/>
                <w:u w:color="000000"/>
                <w:lang w:val="en-US"/>
              </w:rPr>
              <w:t>PaymentsConditionsType (</w:t>
            </w:r>
            <w:r w:rsidRPr="00255391">
              <w:rPr>
                <w:spacing w:val="-5"/>
                <w:u w:color="000000"/>
              </w:rPr>
              <w:t>см</w:t>
            </w:r>
            <w:r w:rsidRPr="00255391">
              <w:rPr>
                <w:spacing w:val="-5"/>
                <w:u w:color="000000"/>
                <w:lang w:val="en-US"/>
              </w:rPr>
              <w:t xml:space="preserve">. </w:t>
            </w:r>
            <w:r w:rsidRPr="00255391">
              <w:rPr>
                <w:spacing w:val="-5"/>
                <w:u w:color="000000"/>
              </w:rPr>
              <w:lastRenderedPageBreak/>
              <w:t xml:space="preserve">описание в </w:t>
            </w:r>
            <w:r w:rsidRPr="00255391">
              <w:rPr>
                <w:spacing w:val="-5"/>
                <w:u w:color="000000"/>
              </w:rPr>
              <w:fldChar w:fldCharType="begin"/>
            </w:r>
            <w:r w:rsidRPr="00255391">
              <w:rPr>
                <w:spacing w:val="-5"/>
                <w:u w:color="000000"/>
              </w:rPr>
              <w:instrText xml:space="preserve"> REF _Ref488657740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52</w:t>
            </w:r>
            <w:r w:rsidRPr="00255391">
              <w:rPr>
                <w:spacing w:val="-5"/>
                <w:u w:color="000000"/>
              </w:rPr>
              <w:fldChar w:fldCharType="end"/>
            </w:r>
            <w:r w:rsidRPr="00255391">
              <w:rPr>
                <w:spacing w:val="-5"/>
                <w:u w:color="000000"/>
              </w:rPr>
              <w:t>)</w:t>
            </w:r>
          </w:p>
        </w:tc>
        <w:tc>
          <w:tcPr>
            <w:tcW w:w="2550" w:type="dxa"/>
          </w:tcPr>
          <w:p w14:paraId="4EC74ACC" w14:textId="66932BC9" w:rsidR="00C2005E" w:rsidRPr="00255391" w:rsidRDefault="00C2005E" w:rsidP="00C2005E">
            <w:pPr>
              <w:pStyle w:val="112"/>
            </w:pPr>
            <w:r w:rsidRPr="00255391">
              <w:rPr>
                <w:i/>
                <w:spacing w:val="-5"/>
                <w:u w:color="000000"/>
              </w:rPr>
              <w:lastRenderedPageBreak/>
              <w:t xml:space="preserve">Наличие данного контейнера исключает </w:t>
            </w:r>
            <w:r w:rsidRPr="00255391">
              <w:rPr>
                <w:i/>
                <w:spacing w:val="-5"/>
                <w:u w:color="000000"/>
              </w:rPr>
              <w:lastRenderedPageBreak/>
              <w:t xml:space="preserve">наличие контейнеров </w:t>
            </w:r>
            <w:r w:rsidRPr="00255391">
              <w:rPr>
                <w:i/>
                <w:spacing w:val="-5"/>
                <w:u w:color="000000"/>
                <w:lang w:val="en-US"/>
              </w:rPr>
              <w:t>ChargesConditions</w:t>
            </w:r>
            <w:r w:rsidRPr="00255391">
              <w:rPr>
                <w:i/>
                <w:spacing w:val="-5"/>
                <w:u w:color="000000"/>
              </w:rPr>
              <w:t xml:space="preserve">, </w:t>
            </w:r>
            <w:r w:rsidRPr="00255391">
              <w:rPr>
                <w:i/>
                <w:spacing w:val="-5"/>
                <w:u w:color="000000"/>
                <w:lang w:val="en-US"/>
              </w:rPr>
              <w:t>PayersConditions</w:t>
            </w:r>
            <w:r w:rsidRPr="00255391">
              <w:rPr>
                <w:i/>
                <w:spacing w:val="-5"/>
                <w:u w:color="000000"/>
              </w:rPr>
              <w:t xml:space="preserve">, </w:t>
            </w:r>
            <w:r w:rsidRPr="00255391">
              <w:rPr>
                <w:i/>
                <w:spacing w:val="-5"/>
                <w:u w:color="000000"/>
                <w:lang w:val="en-US"/>
              </w:rPr>
              <w:t>TimeConditions</w:t>
            </w:r>
          </w:p>
        </w:tc>
      </w:tr>
      <w:tr w:rsidR="00C2005E" w:rsidRPr="00255391" w14:paraId="5083AEBB" w14:textId="77777777" w:rsidTr="007F5D9D">
        <w:tc>
          <w:tcPr>
            <w:tcW w:w="993" w:type="dxa"/>
          </w:tcPr>
          <w:p w14:paraId="203BBAB3" w14:textId="77777777" w:rsidR="00C2005E" w:rsidRPr="00255391" w:rsidRDefault="00C2005E" w:rsidP="00B16187">
            <w:pPr>
              <w:pStyle w:val="a"/>
              <w:numPr>
                <w:ilvl w:val="2"/>
                <w:numId w:val="42"/>
              </w:numPr>
            </w:pPr>
          </w:p>
        </w:tc>
        <w:tc>
          <w:tcPr>
            <w:tcW w:w="1282" w:type="dxa"/>
          </w:tcPr>
          <w:p w14:paraId="2E761F79" w14:textId="3703A725" w:rsidR="00C2005E" w:rsidRPr="00255391" w:rsidRDefault="00C2005E" w:rsidP="00C2005E">
            <w:pPr>
              <w:pStyle w:val="112"/>
            </w:pPr>
            <w:r w:rsidRPr="00255391">
              <w:rPr>
                <w:spacing w:val="-5"/>
                <w:u w:color="000000"/>
                <w:lang w:val="en-US"/>
              </w:rPr>
              <w:t>TimeConditions</w:t>
            </w:r>
          </w:p>
        </w:tc>
        <w:tc>
          <w:tcPr>
            <w:tcW w:w="1892" w:type="dxa"/>
          </w:tcPr>
          <w:p w14:paraId="04A23283" w14:textId="22300A37" w:rsidR="00C2005E" w:rsidRPr="00255391" w:rsidRDefault="00C2005E" w:rsidP="00C2005E">
            <w:pPr>
              <w:pStyle w:val="112"/>
            </w:pPr>
            <w:r w:rsidRPr="00255391">
              <w:rPr>
                <w:spacing w:val="-5"/>
                <w:u w:color="000000"/>
              </w:rPr>
              <w:t>Условия для получения извещений о приеме к исполнению распоряжений за временной интервал с указанием дополнительных параметров (при необходимости)</w:t>
            </w:r>
          </w:p>
        </w:tc>
        <w:tc>
          <w:tcPr>
            <w:tcW w:w="1646" w:type="dxa"/>
          </w:tcPr>
          <w:p w14:paraId="5D787EFD" w14:textId="2804964E" w:rsidR="00C2005E" w:rsidRPr="00255391" w:rsidRDefault="00C2005E" w:rsidP="00C2005E">
            <w:pPr>
              <w:pStyle w:val="112"/>
            </w:pPr>
            <w:r w:rsidRPr="00255391">
              <w:rPr>
                <w:spacing w:val="-5"/>
                <w:u w:color="000000"/>
              </w:rPr>
              <w:t>1, обязательно</w:t>
            </w:r>
          </w:p>
        </w:tc>
        <w:tc>
          <w:tcPr>
            <w:tcW w:w="1843" w:type="dxa"/>
          </w:tcPr>
          <w:p w14:paraId="72ACA0F9" w14:textId="1D574C88" w:rsidR="00C2005E" w:rsidRPr="00255391" w:rsidRDefault="00C2005E" w:rsidP="00C2005E">
            <w:pPr>
              <w:pStyle w:val="112"/>
            </w:pPr>
            <w:r w:rsidRPr="00255391">
              <w:rPr>
                <w:spacing w:val="-5"/>
                <w:u w:color="000000"/>
                <w:lang w:val="en-US"/>
              </w:rPr>
              <w:t>TimeConditionsType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50</w:t>
            </w:r>
            <w:r w:rsidRPr="00255391">
              <w:rPr>
                <w:spacing w:val="-5"/>
                <w:u w:color="000000"/>
              </w:rPr>
              <w:fldChar w:fldCharType="end"/>
            </w:r>
            <w:r w:rsidRPr="00255391">
              <w:rPr>
                <w:spacing w:val="-5"/>
                <w:u w:color="000000"/>
              </w:rPr>
              <w:t>)</w:t>
            </w:r>
          </w:p>
        </w:tc>
        <w:tc>
          <w:tcPr>
            <w:tcW w:w="2550" w:type="dxa"/>
          </w:tcPr>
          <w:p w14:paraId="4E086C95" w14:textId="77777777" w:rsidR="00C2005E" w:rsidRPr="00255391" w:rsidRDefault="00C2005E" w:rsidP="00C2005E">
            <w:pPr>
              <w:pStyle w:val="112"/>
              <w:rPr>
                <w:spacing w:val="-5"/>
                <w:szCs w:val="28"/>
                <w:u w:color="000000"/>
              </w:rPr>
            </w:pPr>
            <w:r w:rsidRPr="00255391">
              <w:rPr>
                <w:spacing w:val="-5"/>
                <w:u w:color="000000"/>
              </w:rPr>
              <w:t>Указание данных условий в запросе допускается в следующих случаях:</w:t>
            </w:r>
          </w:p>
          <w:p w14:paraId="343A6C97" w14:textId="39011D8B" w:rsidR="00C2005E" w:rsidRPr="00255391" w:rsidRDefault="00667D4F" w:rsidP="00C2005E">
            <w:pPr>
              <w:pStyle w:val="112"/>
              <w:rPr>
                <w:spacing w:val="-5"/>
                <w:szCs w:val="28"/>
                <w:u w:color="000000"/>
              </w:rPr>
            </w:pPr>
            <w:r w:rsidRPr="00255391">
              <w:rPr>
                <w:spacing w:val="-5"/>
                <w:szCs w:val="28"/>
                <w:u w:color="000000"/>
              </w:rPr>
              <w:t xml:space="preserve">- </w:t>
            </w:r>
            <w:r w:rsidR="00C2005E" w:rsidRPr="00255391">
              <w:rPr>
                <w:spacing w:val="-5"/>
                <w:szCs w:val="28"/>
                <w:u w:color="000000"/>
              </w:rPr>
              <w:t>при получении сушностей участниками с полномочиями АН/ГАН, кроме запросов извещений о приеме к исполнению распоряжений по связанным извещениям по начислениям (атрибут «</w:t>
            </w:r>
            <w:r w:rsidR="00C2005E" w:rsidRPr="00255391">
              <w:rPr>
                <w:spacing w:val="-5"/>
                <w:szCs w:val="28"/>
                <w:u w:color="000000"/>
                <w:lang w:val="en-US"/>
              </w:rPr>
              <w:t>kind</w:t>
            </w:r>
            <w:r w:rsidR="00C2005E" w:rsidRPr="00255391">
              <w:rPr>
                <w:spacing w:val="-5"/>
                <w:szCs w:val="28"/>
                <w:u w:color="000000"/>
              </w:rPr>
              <w:t>» запроса «</w:t>
            </w:r>
            <w:r w:rsidR="00C2005E" w:rsidRPr="00255391">
              <w:rPr>
                <w:spacing w:val="-5"/>
                <w:szCs w:val="28"/>
                <w:u w:color="000000"/>
                <w:lang w:val="en-US"/>
              </w:rPr>
              <w:t>ExportRequest</w:t>
            </w:r>
            <w:r w:rsidR="00C2005E" w:rsidRPr="00255391">
              <w:rPr>
                <w:spacing w:val="-5"/>
                <w:szCs w:val="28"/>
                <w:u w:color="000000"/>
              </w:rPr>
              <w:t>» равен «PAYMENTMAINCHARGE»);</w:t>
            </w:r>
          </w:p>
          <w:p w14:paraId="4064BC3D" w14:textId="31EBE1E3" w:rsidR="00C2005E" w:rsidRPr="00255391" w:rsidRDefault="00667D4F" w:rsidP="00C2005E">
            <w:pPr>
              <w:pStyle w:val="112"/>
              <w:rPr>
                <w:spacing w:val="-5"/>
                <w:szCs w:val="28"/>
                <w:u w:color="000000"/>
              </w:rPr>
            </w:pPr>
            <w:r w:rsidRPr="00255391">
              <w:rPr>
                <w:spacing w:val="-5"/>
                <w:szCs w:val="28"/>
                <w:u w:color="000000"/>
              </w:rPr>
              <w:t xml:space="preserve">- </w:t>
            </w:r>
            <w:r w:rsidR="00C2005E" w:rsidRPr="00255391">
              <w:rPr>
                <w:spacing w:val="-5"/>
                <w:szCs w:val="28"/>
                <w:u w:color="000000"/>
              </w:rPr>
              <w:t>при получении участниками с полномочиями АП/ГАП ранее загруженных ими извещений о приеме к исполнению распоряжений;</w:t>
            </w:r>
          </w:p>
          <w:p w14:paraId="739652C3" w14:textId="0924BDC1" w:rsidR="00C2005E" w:rsidRPr="00255391" w:rsidRDefault="00667D4F" w:rsidP="00C2005E">
            <w:pPr>
              <w:pStyle w:val="112"/>
              <w:rPr>
                <w:spacing w:val="-5"/>
                <w:szCs w:val="28"/>
                <w:u w:color="000000"/>
              </w:rPr>
            </w:pPr>
            <w:r w:rsidRPr="00255391">
              <w:rPr>
                <w:spacing w:val="-5"/>
                <w:szCs w:val="28"/>
                <w:u w:color="000000"/>
              </w:rPr>
              <w:t xml:space="preserve">- </w:t>
            </w:r>
            <w:r w:rsidR="00C2005E" w:rsidRPr="00255391">
              <w:rPr>
                <w:spacing w:val="-5"/>
                <w:szCs w:val="28"/>
                <w:u w:color="000000"/>
              </w:rPr>
              <w:t>при получении сущностей участниками с полномочиями АЗ/ГАЗ в случае наличия ограничения предоставляемой информации из ГИС ГМП по КБК (для видов «16», «22»).</w:t>
            </w:r>
          </w:p>
          <w:p w14:paraId="63A87454" w14:textId="68F2048A" w:rsidR="00C2005E" w:rsidRPr="00255391" w:rsidRDefault="00C2005E" w:rsidP="00C2005E">
            <w:pPr>
              <w:pStyle w:val="112"/>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ChargesConditions</w:t>
            </w:r>
            <w:r w:rsidRPr="00255391">
              <w:rPr>
                <w:i/>
                <w:spacing w:val="-5"/>
                <w:u w:color="000000"/>
              </w:rPr>
              <w:t xml:space="preserve">, </w:t>
            </w:r>
            <w:r w:rsidRPr="00255391">
              <w:rPr>
                <w:i/>
                <w:spacing w:val="-5"/>
                <w:u w:color="000000"/>
                <w:lang w:val="en-US"/>
              </w:rPr>
              <w:t>PayersConditions</w:t>
            </w:r>
            <w:r w:rsidRPr="00255391">
              <w:rPr>
                <w:i/>
                <w:spacing w:val="-5"/>
                <w:u w:color="000000"/>
              </w:rPr>
              <w:t xml:space="preserve">, </w:t>
            </w:r>
            <w:r w:rsidRPr="00255391">
              <w:rPr>
                <w:i/>
                <w:spacing w:val="-5"/>
                <w:u w:color="000000"/>
                <w:lang w:val="en-US"/>
              </w:rPr>
              <w:t>PaymentsConditions</w:t>
            </w:r>
          </w:p>
        </w:tc>
      </w:tr>
    </w:tbl>
    <w:p w14:paraId="67134C25" w14:textId="42249B75" w:rsidR="00C2005E" w:rsidRPr="00255391" w:rsidRDefault="003960C3" w:rsidP="00C2005E">
      <w:pPr>
        <w:pStyle w:val="4"/>
      </w:pPr>
      <w:bookmarkStart w:id="485" w:name="_Ref525508871"/>
      <w:r w:rsidRPr="00255391">
        <w:t>Описание полей ответа на запрос</w:t>
      </w:r>
      <w:bookmarkEnd w:id="485"/>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C2005E" w:rsidRPr="00255391" w14:paraId="770EC434" w14:textId="77777777" w:rsidTr="003A467E">
        <w:trPr>
          <w:tblHeader/>
        </w:trPr>
        <w:tc>
          <w:tcPr>
            <w:tcW w:w="852" w:type="dxa"/>
            <w:shd w:val="clear" w:color="auto" w:fill="E7E6E6" w:themeFill="background2"/>
            <w:vAlign w:val="center"/>
          </w:tcPr>
          <w:p w14:paraId="448BFA17" w14:textId="77777777" w:rsidR="00C2005E" w:rsidRPr="00255391" w:rsidRDefault="00C2005E" w:rsidP="00C2005E">
            <w:pPr>
              <w:pStyle w:val="115"/>
            </w:pPr>
            <w:r w:rsidRPr="00255391">
              <w:rPr>
                <w:u w:color="000000"/>
              </w:rPr>
              <w:t>№</w:t>
            </w:r>
          </w:p>
        </w:tc>
        <w:tc>
          <w:tcPr>
            <w:tcW w:w="1423" w:type="dxa"/>
            <w:shd w:val="clear" w:color="auto" w:fill="E7E6E6" w:themeFill="background2"/>
            <w:vAlign w:val="center"/>
          </w:tcPr>
          <w:p w14:paraId="490616DA" w14:textId="77777777" w:rsidR="00C2005E" w:rsidRPr="00255391" w:rsidRDefault="00C2005E" w:rsidP="00C2005E">
            <w:pPr>
              <w:pStyle w:val="115"/>
              <w:rPr>
                <w:lang w:val="ru-RU"/>
              </w:rPr>
            </w:pPr>
            <w:r w:rsidRPr="00255391">
              <w:rPr>
                <w:u w:color="000000"/>
                <w:lang w:val="ru-RU"/>
              </w:rPr>
              <w:t>Код поля</w:t>
            </w:r>
          </w:p>
        </w:tc>
        <w:tc>
          <w:tcPr>
            <w:tcW w:w="1892" w:type="dxa"/>
            <w:shd w:val="clear" w:color="auto" w:fill="E7E6E6" w:themeFill="background2"/>
            <w:vAlign w:val="center"/>
          </w:tcPr>
          <w:p w14:paraId="09A78283" w14:textId="77777777" w:rsidR="00C2005E" w:rsidRPr="00255391" w:rsidRDefault="00C2005E" w:rsidP="00C2005E">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A46A2D8" w14:textId="77777777" w:rsidR="00C2005E" w:rsidRPr="00255391" w:rsidRDefault="00C2005E" w:rsidP="00C2005E">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2E22EB6" w14:textId="77777777" w:rsidR="00C2005E" w:rsidRPr="00255391" w:rsidRDefault="00C2005E"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A26A182" w14:textId="77777777" w:rsidR="00C2005E" w:rsidRPr="00255391" w:rsidRDefault="00C2005E" w:rsidP="00C2005E">
            <w:pPr>
              <w:pStyle w:val="115"/>
            </w:pPr>
            <w:r w:rsidRPr="00255391">
              <w:rPr>
                <w:u w:color="000000"/>
                <w:lang w:val="ru-RU"/>
              </w:rPr>
              <w:t>Комментарий</w:t>
            </w:r>
            <w:r w:rsidRPr="00255391">
              <w:rPr>
                <w:u w:color="000000"/>
              </w:rPr>
              <w:t xml:space="preserve"> </w:t>
            </w:r>
          </w:p>
        </w:tc>
      </w:tr>
      <w:tr w:rsidR="00C2005E" w:rsidRPr="00255391" w14:paraId="4E092072" w14:textId="77777777" w:rsidTr="003A467E">
        <w:tc>
          <w:tcPr>
            <w:tcW w:w="852" w:type="dxa"/>
          </w:tcPr>
          <w:p w14:paraId="0C89F6C8" w14:textId="77777777" w:rsidR="00C2005E" w:rsidRPr="00255391" w:rsidRDefault="00C2005E" w:rsidP="00B16187">
            <w:pPr>
              <w:pStyle w:val="a"/>
              <w:numPr>
                <w:ilvl w:val="0"/>
                <w:numId w:val="43"/>
              </w:numPr>
            </w:pPr>
          </w:p>
        </w:tc>
        <w:tc>
          <w:tcPr>
            <w:tcW w:w="1423" w:type="dxa"/>
          </w:tcPr>
          <w:p w14:paraId="23CCFBBF" w14:textId="391BED4A" w:rsidR="00C2005E" w:rsidRPr="00255391" w:rsidRDefault="00C2005E" w:rsidP="00C2005E">
            <w:pPr>
              <w:pStyle w:val="112"/>
            </w:pPr>
            <w:r w:rsidRPr="00255391">
              <w:rPr>
                <w:spacing w:val="-5"/>
                <w:u w:color="000000"/>
                <w:lang w:val="en-US"/>
              </w:rPr>
              <w:t>ExportPaymentsResponse</w:t>
            </w:r>
          </w:p>
        </w:tc>
        <w:tc>
          <w:tcPr>
            <w:tcW w:w="1892" w:type="dxa"/>
          </w:tcPr>
          <w:p w14:paraId="09E2A4DC" w14:textId="7F6B000D" w:rsidR="00C2005E" w:rsidRPr="00255391" w:rsidRDefault="00C2005E" w:rsidP="00C2005E">
            <w:pPr>
              <w:pStyle w:val="112"/>
            </w:pPr>
            <w:r w:rsidRPr="00255391">
              <w:rPr>
                <w:spacing w:val="-5"/>
                <w:u w:color="000000"/>
              </w:rPr>
              <w:t xml:space="preserve">Ответ на запрос предоставления информации об </w:t>
            </w:r>
            <w:r w:rsidRPr="00255391">
              <w:rPr>
                <w:spacing w:val="-5"/>
                <w:u w:color="000000"/>
              </w:rPr>
              <w:lastRenderedPageBreak/>
              <w:t>уплате (информация из распоряжения плательщика)</w:t>
            </w:r>
          </w:p>
        </w:tc>
        <w:tc>
          <w:tcPr>
            <w:tcW w:w="1646" w:type="dxa"/>
          </w:tcPr>
          <w:p w14:paraId="56DB3090" w14:textId="46EE0090" w:rsidR="00C2005E" w:rsidRPr="00255391" w:rsidRDefault="00C2005E" w:rsidP="00C2005E">
            <w:pPr>
              <w:pStyle w:val="112"/>
            </w:pPr>
            <w:r w:rsidRPr="00255391">
              <w:rPr>
                <w:spacing w:val="-5"/>
                <w:u w:color="000000"/>
              </w:rPr>
              <w:lastRenderedPageBreak/>
              <w:t>1, обязательно</w:t>
            </w:r>
          </w:p>
        </w:tc>
        <w:tc>
          <w:tcPr>
            <w:tcW w:w="1843" w:type="dxa"/>
          </w:tcPr>
          <w:p w14:paraId="31E2D756" w14:textId="652867CF" w:rsidR="00C2005E" w:rsidRPr="00255391" w:rsidRDefault="00C2005E" w:rsidP="00C2005E">
            <w:pPr>
              <w:pStyle w:val="112"/>
            </w:pPr>
            <w:r w:rsidRPr="00255391">
              <w:rPr>
                <w:spacing w:val="-5"/>
                <w:u w:color="000000"/>
              </w:rPr>
              <w:t xml:space="preserve">Контейнер / Основан на типе ResponseType </w:t>
            </w:r>
            <w:r w:rsidRPr="00255391">
              <w:rPr>
                <w:u w:color="000000"/>
              </w:rPr>
              <w:lastRenderedPageBreak/>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666BBB9B" w14:textId="78E669ED" w:rsidR="00C2005E" w:rsidRPr="00255391" w:rsidRDefault="00C2005E" w:rsidP="00C2005E">
            <w:pPr>
              <w:pStyle w:val="112"/>
            </w:pPr>
            <w:r w:rsidRPr="00255391">
              <w:rPr>
                <w:spacing w:val="-5"/>
                <w:u w:color="000000"/>
              </w:rPr>
              <w:lastRenderedPageBreak/>
              <w:t>Корневой тег ответа на запрос</w:t>
            </w:r>
          </w:p>
        </w:tc>
      </w:tr>
      <w:tr w:rsidR="00C2005E" w:rsidRPr="00255391" w14:paraId="56974675" w14:textId="77777777" w:rsidTr="003A467E">
        <w:tc>
          <w:tcPr>
            <w:tcW w:w="852" w:type="dxa"/>
          </w:tcPr>
          <w:p w14:paraId="4F2E87E9" w14:textId="77777777" w:rsidR="00C2005E" w:rsidRPr="00255391" w:rsidRDefault="00C2005E" w:rsidP="00B16187">
            <w:pPr>
              <w:pStyle w:val="a"/>
              <w:numPr>
                <w:ilvl w:val="1"/>
                <w:numId w:val="43"/>
              </w:numPr>
            </w:pPr>
          </w:p>
        </w:tc>
        <w:tc>
          <w:tcPr>
            <w:tcW w:w="1423" w:type="dxa"/>
          </w:tcPr>
          <w:p w14:paraId="4720CEF5" w14:textId="3A7A9106" w:rsidR="00C2005E" w:rsidRPr="00255391" w:rsidRDefault="00C2005E" w:rsidP="00C2005E">
            <w:pPr>
              <w:pStyle w:val="112"/>
            </w:pPr>
            <w:r w:rsidRPr="00255391">
              <w:rPr>
                <w:spacing w:val="-5"/>
                <w:u w:color="000000"/>
                <w:lang w:val="en-US"/>
              </w:rPr>
              <w:t>Id</w:t>
            </w:r>
            <w:r w:rsidRPr="00255391">
              <w:rPr>
                <w:spacing w:val="-5"/>
                <w:u w:color="000000"/>
              </w:rPr>
              <w:t xml:space="preserve"> (атрибут)</w:t>
            </w:r>
          </w:p>
        </w:tc>
        <w:tc>
          <w:tcPr>
            <w:tcW w:w="1892" w:type="dxa"/>
          </w:tcPr>
          <w:p w14:paraId="50B07AA0" w14:textId="0B1A6AA0" w:rsidR="00C2005E" w:rsidRPr="00255391" w:rsidRDefault="00C2005E" w:rsidP="00C2005E">
            <w:pPr>
              <w:pStyle w:val="112"/>
            </w:pPr>
            <w:r w:rsidRPr="00255391">
              <w:rPr>
                <w:spacing w:val="-5"/>
                <w:szCs w:val="28"/>
                <w:u w:color="000000"/>
              </w:rPr>
              <w:t>Идентификатор ответа</w:t>
            </w:r>
          </w:p>
        </w:tc>
        <w:tc>
          <w:tcPr>
            <w:tcW w:w="1646" w:type="dxa"/>
          </w:tcPr>
          <w:p w14:paraId="1D5D1C00" w14:textId="0F792EA1" w:rsidR="00C2005E" w:rsidRPr="00255391" w:rsidRDefault="00C2005E" w:rsidP="00C2005E">
            <w:pPr>
              <w:pStyle w:val="112"/>
            </w:pPr>
            <w:r w:rsidRPr="00255391">
              <w:rPr>
                <w:spacing w:val="-5"/>
                <w:u w:color="000000"/>
              </w:rPr>
              <w:t>1, обязательно</w:t>
            </w:r>
          </w:p>
        </w:tc>
        <w:tc>
          <w:tcPr>
            <w:tcW w:w="1843" w:type="dxa"/>
          </w:tcPr>
          <w:p w14:paraId="1807F79B" w14:textId="3DF76B5F" w:rsidR="00C2005E" w:rsidRPr="00255391" w:rsidRDefault="00C2005E" w:rsidP="00194B3D">
            <w:pPr>
              <w:pStyle w:val="112"/>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04B2B35A" w14:textId="77777777" w:rsidR="00C2005E" w:rsidRPr="00255391" w:rsidRDefault="00C2005E" w:rsidP="00C2005E">
            <w:pPr>
              <w:pStyle w:val="112"/>
            </w:pPr>
          </w:p>
        </w:tc>
      </w:tr>
      <w:tr w:rsidR="00C2005E" w:rsidRPr="00255391" w14:paraId="10DC1468" w14:textId="77777777" w:rsidTr="003A467E">
        <w:tc>
          <w:tcPr>
            <w:tcW w:w="852" w:type="dxa"/>
          </w:tcPr>
          <w:p w14:paraId="0476CA47" w14:textId="77777777" w:rsidR="00C2005E" w:rsidRPr="00255391" w:rsidRDefault="00C2005E" w:rsidP="00B16187">
            <w:pPr>
              <w:pStyle w:val="a"/>
              <w:numPr>
                <w:ilvl w:val="1"/>
                <w:numId w:val="43"/>
              </w:numPr>
            </w:pPr>
          </w:p>
        </w:tc>
        <w:tc>
          <w:tcPr>
            <w:tcW w:w="1423" w:type="dxa"/>
          </w:tcPr>
          <w:p w14:paraId="5C3ABC1D" w14:textId="60723E35" w:rsidR="00C2005E" w:rsidRPr="00255391" w:rsidRDefault="00C2005E" w:rsidP="00C2005E">
            <w:pPr>
              <w:pStyle w:val="112"/>
            </w:pPr>
            <w:r w:rsidRPr="00255391">
              <w:rPr>
                <w:spacing w:val="-5"/>
                <w:u w:color="000000"/>
                <w:lang w:val="en-US"/>
              </w:rPr>
              <w:t>RqId</w:t>
            </w:r>
            <w:r w:rsidRPr="00255391">
              <w:rPr>
                <w:spacing w:val="-5"/>
                <w:u w:color="000000"/>
              </w:rPr>
              <w:t xml:space="preserve"> (атрибут)</w:t>
            </w:r>
          </w:p>
        </w:tc>
        <w:tc>
          <w:tcPr>
            <w:tcW w:w="1892" w:type="dxa"/>
          </w:tcPr>
          <w:p w14:paraId="544F98D3" w14:textId="19C966FA" w:rsidR="00C2005E" w:rsidRPr="00255391" w:rsidRDefault="00C2005E" w:rsidP="00C2005E">
            <w:pPr>
              <w:pStyle w:val="112"/>
            </w:pPr>
            <w:r w:rsidRPr="00255391">
              <w:rPr>
                <w:spacing w:val="-5"/>
                <w:szCs w:val="28"/>
                <w:u w:color="000000"/>
              </w:rPr>
              <w:t>Идентификатор запроса</w:t>
            </w:r>
          </w:p>
        </w:tc>
        <w:tc>
          <w:tcPr>
            <w:tcW w:w="1646" w:type="dxa"/>
          </w:tcPr>
          <w:p w14:paraId="0CA6ACE6" w14:textId="5E8031A0" w:rsidR="00C2005E" w:rsidRPr="00255391" w:rsidRDefault="00C2005E" w:rsidP="00C2005E">
            <w:pPr>
              <w:pStyle w:val="112"/>
            </w:pPr>
            <w:r w:rsidRPr="00255391">
              <w:rPr>
                <w:spacing w:val="-5"/>
                <w:u w:color="000000"/>
              </w:rPr>
              <w:t>1, обязательно</w:t>
            </w:r>
          </w:p>
        </w:tc>
        <w:tc>
          <w:tcPr>
            <w:tcW w:w="1843" w:type="dxa"/>
          </w:tcPr>
          <w:p w14:paraId="7143A9A6" w14:textId="77B80C36" w:rsidR="00C2005E" w:rsidRPr="00255391" w:rsidRDefault="00C2005E" w:rsidP="00194B3D">
            <w:pPr>
              <w:pStyle w:val="112"/>
            </w:pPr>
            <w:r w:rsidRPr="00255391">
              <w:rPr>
                <w:i/>
                <w:spacing w:val="-5"/>
                <w:u w:color="000000"/>
              </w:rPr>
              <w:t xml:space="preserve">Строка не более 50 символов в формате в формате </w:t>
            </w:r>
            <w:r w:rsidRPr="00255391">
              <w:rPr>
                <w:spacing w:val="-5"/>
                <w:u w:color="000000"/>
                <w:lang w:val="en-US"/>
              </w:rPr>
              <w:t>String</w:t>
            </w:r>
          </w:p>
        </w:tc>
        <w:tc>
          <w:tcPr>
            <w:tcW w:w="2550" w:type="dxa"/>
          </w:tcPr>
          <w:p w14:paraId="4BD04B0D" w14:textId="77777777" w:rsidR="00C2005E" w:rsidRPr="00255391" w:rsidRDefault="00C2005E" w:rsidP="00C2005E">
            <w:pPr>
              <w:pStyle w:val="112"/>
            </w:pPr>
          </w:p>
        </w:tc>
      </w:tr>
      <w:tr w:rsidR="00C2005E" w:rsidRPr="00255391" w14:paraId="14C84526" w14:textId="77777777" w:rsidTr="003A467E">
        <w:tc>
          <w:tcPr>
            <w:tcW w:w="852" w:type="dxa"/>
          </w:tcPr>
          <w:p w14:paraId="660795B9" w14:textId="77777777" w:rsidR="00C2005E" w:rsidRPr="00255391" w:rsidRDefault="00C2005E" w:rsidP="00B16187">
            <w:pPr>
              <w:pStyle w:val="a"/>
              <w:numPr>
                <w:ilvl w:val="1"/>
                <w:numId w:val="43"/>
              </w:numPr>
            </w:pPr>
          </w:p>
        </w:tc>
        <w:tc>
          <w:tcPr>
            <w:tcW w:w="1423" w:type="dxa"/>
          </w:tcPr>
          <w:p w14:paraId="4C07C009" w14:textId="584A0C47" w:rsidR="00C2005E" w:rsidRPr="00255391" w:rsidRDefault="00C2005E" w:rsidP="00C2005E">
            <w:pPr>
              <w:pStyle w:val="112"/>
            </w:pPr>
            <w:r w:rsidRPr="00255391">
              <w:rPr>
                <w:spacing w:val="-5"/>
                <w:u w:color="000000"/>
                <w:lang w:val="en-US"/>
              </w:rPr>
              <w:t>recipientIdentifier</w:t>
            </w:r>
            <w:r w:rsidRPr="00255391">
              <w:rPr>
                <w:spacing w:val="-5"/>
                <w:u w:color="000000"/>
              </w:rPr>
              <w:t xml:space="preserve"> (атрибут)</w:t>
            </w:r>
          </w:p>
        </w:tc>
        <w:tc>
          <w:tcPr>
            <w:tcW w:w="1892" w:type="dxa"/>
          </w:tcPr>
          <w:p w14:paraId="605EED56" w14:textId="2BC5D30A" w:rsidR="00C2005E" w:rsidRPr="00255391" w:rsidRDefault="00C2005E" w:rsidP="00C2005E">
            <w:pPr>
              <w:pStyle w:val="112"/>
            </w:pPr>
            <w:r w:rsidRPr="00255391">
              <w:rPr>
                <w:spacing w:val="-5"/>
                <w:u w:color="000000"/>
              </w:rPr>
              <w:t>УРН участника – получателя ответа на запрос</w:t>
            </w:r>
          </w:p>
        </w:tc>
        <w:tc>
          <w:tcPr>
            <w:tcW w:w="1646" w:type="dxa"/>
          </w:tcPr>
          <w:p w14:paraId="34C3F4CE" w14:textId="5F3DF8E7" w:rsidR="00C2005E" w:rsidRPr="00255391" w:rsidRDefault="00C2005E" w:rsidP="00C2005E">
            <w:pPr>
              <w:pStyle w:val="112"/>
            </w:pPr>
            <w:r w:rsidRPr="00255391">
              <w:rPr>
                <w:spacing w:val="-5"/>
                <w:u w:color="000000"/>
              </w:rPr>
              <w:t>1, обязательно</w:t>
            </w:r>
          </w:p>
        </w:tc>
        <w:tc>
          <w:tcPr>
            <w:tcW w:w="1843" w:type="dxa"/>
          </w:tcPr>
          <w:p w14:paraId="5C934047" w14:textId="3F3E3EA5" w:rsidR="00C2005E" w:rsidRPr="00255391" w:rsidRDefault="00C2005E" w:rsidP="00C2005E">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1815BB89" w14:textId="77777777" w:rsidR="00C2005E" w:rsidRPr="00255391" w:rsidRDefault="00C2005E" w:rsidP="00C2005E">
            <w:pPr>
              <w:pStyle w:val="112"/>
            </w:pPr>
          </w:p>
        </w:tc>
      </w:tr>
      <w:tr w:rsidR="00C2005E" w:rsidRPr="00255391" w14:paraId="4CE094F8" w14:textId="77777777" w:rsidTr="003A467E">
        <w:tc>
          <w:tcPr>
            <w:tcW w:w="852" w:type="dxa"/>
          </w:tcPr>
          <w:p w14:paraId="62117621" w14:textId="77777777" w:rsidR="00C2005E" w:rsidRPr="00255391" w:rsidRDefault="00C2005E" w:rsidP="00B16187">
            <w:pPr>
              <w:pStyle w:val="a"/>
              <w:numPr>
                <w:ilvl w:val="1"/>
                <w:numId w:val="43"/>
              </w:numPr>
            </w:pPr>
          </w:p>
        </w:tc>
        <w:tc>
          <w:tcPr>
            <w:tcW w:w="1423" w:type="dxa"/>
          </w:tcPr>
          <w:p w14:paraId="52EDBA16" w14:textId="195B79EC" w:rsidR="00C2005E" w:rsidRPr="00255391" w:rsidRDefault="00C2005E" w:rsidP="00C2005E">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0508BFA1" w14:textId="6561217B" w:rsidR="00C2005E" w:rsidRPr="00255391" w:rsidRDefault="00C2005E" w:rsidP="00C2005E">
            <w:pPr>
              <w:pStyle w:val="112"/>
            </w:pPr>
            <w:r w:rsidRPr="00255391">
              <w:rPr>
                <w:spacing w:val="-5"/>
                <w:szCs w:val="28"/>
                <w:u w:color="000000"/>
              </w:rPr>
              <w:t>Дата и время формирования ответа</w:t>
            </w:r>
          </w:p>
        </w:tc>
        <w:tc>
          <w:tcPr>
            <w:tcW w:w="1646" w:type="dxa"/>
          </w:tcPr>
          <w:p w14:paraId="3BAC2A9A" w14:textId="5A4E6837" w:rsidR="00C2005E" w:rsidRPr="00255391" w:rsidRDefault="00C2005E" w:rsidP="00C2005E">
            <w:pPr>
              <w:pStyle w:val="112"/>
            </w:pPr>
            <w:r w:rsidRPr="00255391">
              <w:rPr>
                <w:spacing w:val="-5"/>
                <w:u w:color="000000"/>
                <w:lang w:val="en-US"/>
              </w:rPr>
              <w:t>1</w:t>
            </w:r>
            <w:r w:rsidRPr="00255391">
              <w:rPr>
                <w:spacing w:val="-5"/>
                <w:u w:color="000000"/>
              </w:rPr>
              <w:t>, обязательно</w:t>
            </w:r>
          </w:p>
        </w:tc>
        <w:tc>
          <w:tcPr>
            <w:tcW w:w="1843" w:type="dxa"/>
          </w:tcPr>
          <w:p w14:paraId="56EB28BD" w14:textId="0D00DB7A" w:rsidR="00C2005E" w:rsidRPr="00255391" w:rsidRDefault="00C2005E" w:rsidP="00C2005E">
            <w:pPr>
              <w:pStyle w:val="112"/>
            </w:pPr>
            <w:r w:rsidRPr="00255391">
              <w:rPr>
                <w:spacing w:val="-5"/>
                <w:u w:color="000000"/>
                <w:lang w:val="en-US"/>
              </w:rPr>
              <w:t>dateTime</w:t>
            </w:r>
          </w:p>
        </w:tc>
        <w:tc>
          <w:tcPr>
            <w:tcW w:w="2550" w:type="dxa"/>
          </w:tcPr>
          <w:p w14:paraId="1686CFDA" w14:textId="77777777" w:rsidR="00C2005E" w:rsidRPr="00255391" w:rsidRDefault="00C2005E" w:rsidP="00C2005E">
            <w:pPr>
              <w:pStyle w:val="112"/>
            </w:pPr>
          </w:p>
        </w:tc>
      </w:tr>
      <w:tr w:rsidR="00C2005E" w:rsidRPr="00255391" w14:paraId="2C485706" w14:textId="77777777" w:rsidTr="003A467E">
        <w:tc>
          <w:tcPr>
            <w:tcW w:w="852" w:type="dxa"/>
          </w:tcPr>
          <w:p w14:paraId="5EBFBF77" w14:textId="77777777" w:rsidR="00C2005E" w:rsidRPr="00255391" w:rsidRDefault="00C2005E" w:rsidP="00B16187">
            <w:pPr>
              <w:pStyle w:val="a"/>
              <w:numPr>
                <w:ilvl w:val="1"/>
                <w:numId w:val="43"/>
              </w:numPr>
            </w:pPr>
          </w:p>
        </w:tc>
        <w:tc>
          <w:tcPr>
            <w:tcW w:w="1423" w:type="dxa"/>
          </w:tcPr>
          <w:p w14:paraId="7D211C1B" w14:textId="74F09475" w:rsidR="00C2005E" w:rsidRPr="00255391" w:rsidRDefault="00C2005E" w:rsidP="00C2005E">
            <w:pPr>
              <w:pStyle w:val="112"/>
            </w:pPr>
            <w:r w:rsidRPr="00255391">
              <w:rPr>
                <w:spacing w:val="-5"/>
                <w:u w:color="000000"/>
                <w:lang w:val="en-US"/>
              </w:rPr>
              <w:t>hasMore (</w:t>
            </w:r>
            <w:r w:rsidRPr="00255391">
              <w:rPr>
                <w:spacing w:val="-5"/>
                <w:u w:color="000000"/>
              </w:rPr>
              <w:t>атрибут</w:t>
            </w:r>
            <w:r w:rsidRPr="00255391">
              <w:rPr>
                <w:spacing w:val="-5"/>
                <w:u w:color="000000"/>
                <w:lang w:val="en-US"/>
              </w:rPr>
              <w:t>)</w:t>
            </w:r>
          </w:p>
        </w:tc>
        <w:tc>
          <w:tcPr>
            <w:tcW w:w="1892" w:type="dxa"/>
          </w:tcPr>
          <w:p w14:paraId="7A403CE1" w14:textId="4C7C5519" w:rsidR="00C2005E" w:rsidRPr="00255391" w:rsidRDefault="00C2005E" w:rsidP="00C2005E">
            <w:pPr>
              <w:pStyle w:val="112"/>
            </w:pPr>
            <w:r w:rsidRPr="00255391">
              <w:rPr>
                <w:spacing w:val="-5"/>
                <w:szCs w:val="28"/>
                <w:u w:color="000000"/>
              </w:rPr>
              <w:t>Признак окончания выборки</w:t>
            </w:r>
          </w:p>
        </w:tc>
        <w:tc>
          <w:tcPr>
            <w:tcW w:w="1646" w:type="dxa"/>
          </w:tcPr>
          <w:p w14:paraId="0D6C745C" w14:textId="58D97F04" w:rsidR="00C2005E" w:rsidRPr="00255391" w:rsidRDefault="00C2005E" w:rsidP="00C2005E">
            <w:pPr>
              <w:pStyle w:val="112"/>
            </w:pPr>
            <w:r w:rsidRPr="00255391">
              <w:rPr>
                <w:spacing w:val="-5"/>
                <w:u w:color="000000"/>
                <w:lang w:val="en-US"/>
              </w:rPr>
              <w:t>1</w:t>
            </w:r>
            <w:r w:rsidRPr="00255391">
              <w:rPr>
                <w:spacing w:val="-5"/>
                <w:u w:color="000000"/>
              </w:rPr>
              <w:t>, обязательно</w:t>
            </w:r>
          </w:p>
        </w:tc>
        <w:tc>
          <w:tcPr>
            <w:tcW w:w="1843" w:type="dxa"/>
          </w:tcPr>
          <w:p w14:paraId="14B8A133" w14:textId="2AEA9B9D" w:rsidR="00C2005E" w:rsidRPr="00255391" w:rsidRDefault="00C2005E" w:rsidP="00C2005E">
            <w:pPr>
              <w:pStyle w:val="112"/>
            </w:pPr>
            <w:r w:rsidRPr="00255391">
              <w:rPr>
                <w:spacing w:val="-5"/>
                <w:u w:color="000000"/>
              </w:rPr>
              <w:t>boolean</w:t>
            </w:r>
          </w:p>
        </w:tc>
        <w:tc>
          <w:tcPr>
            <w:tcW w:w="2550" w:type="dxa"/>
          </w:tcPr>
          <w:p w14:paraId="0560A3BD" w14:textId="77777777" w:rsidR="00C2005E" w:rsidRPr="00255391" w:rsidRDefault="00C2005E" w:rsidP="00C2005E">
            <w:pPr>
              <w:pStyle w:val="112"/>
              <w:rPr>
                <w:spacing w:val="-5"/>
                <w:u w:color="000000"/>
              </w:rPr>
            </w:pPr>
            <w:r w:rsidRPr="00255391">
              <w:rPr>
                <w:spacing w:val="-5"/>
                <w:u w:color="000000"/>
              </w:rPr>
              <w:t>Допустимые значения:</w:t>
            </w:r>
          </w:p>
          <w:p w14:paraId="67764AFF" w14:textId="77777777" w:rsidR="00C2005E" w:rsidRPr="00255391" w:rsidRDefault="00C2005E" w:rsidP="00C2005E">
            <w:pPr>
              <w:pStyle w:val="112"/>
              <w:rPr>
                <w:spacing w:val="-5"/>
                <w:szCs w:val="28"/>
                <w:u w:color="000000"/>
              </w:rPr>
            </w:pPr>
            <w:r w:rsidRPr="00255391">
              <w:rPr>
                <w:spacing w:val="-5"/>
                <w:szCs w:val="28"/>
                <w:u w:color="000000"/>
              </w:rPr>
              <w:t xml:space="preserve">false: достигнут конец выборки; </w:t>
            </w:r>
          </w:p>
          <w:p w14:paraId="0A0CE8B6" w14:textId="40280176" w:rsidR="00C2005E" w:rsidRPr="00255391" w:rsidRDefault="00C2005E" w:rsidP="00C2005E">
            <w:pPr>
              <w:pStyle w:val="112"/>
            </w:pPr>
            <w:r w:rsidRPr="00255391">
              <w:rPr>
                <w:spacing w:val="-5"/>
                <w:szCs w:val="28"/>
                <w:u w:color="000000"/>
              </w:rPr>
              <w:t>true: после последнего предоставленного элемента в выборке имеются другие.</w:t>
            </w:r>
          </w:p>
        </w:tc>
      </w:tr>
      <w:tr w:rsidR="00C2005E" w:rsidRPr="00255391" w14:paraId="4E3F8CA3" w14:textId="77777777" w:rsidTr="003A467E">
        <w:tc>
          <w:tcPr>
            <w:tcW w:w="852" w:type="dxa"/>
          </w:tcPr>
          <w:p w14:paraId="6E3F50E7" w14:textId="77777777" w:rsidR="00C2005E" w:rsidRPr="00255391" w:rsidRDefault="00C2005E" w:rsidP="00B16187">
            <w:pPr>
              <w:pStyle w:val="a"/>
              <w:numPr>
                <w:ilvl w:val="1"/>
                <w:numId w:val="43"/>
              </w:numPr>
            </w:pPr>
          </w:p>
        </w:tc>
        <w:tc>
          <w:tcPr>
            <w:tcW w:w="1423" w:type="dxa"/>
          </w:tcPr>
          <w:p w14:paraId="0E0F91F3" w14:textId="59CCEA20" w:rsidR="00C2005E" w:rsidRPr="00255391" w:rsidRDefault="00C2005E" w:rsidP="00C2005E">
            <w:pPr>
              <w:pStyle w:val="112"/>
            </w:pPr>
            <w:r w:rsidRPr="00255391">
              <w:rPr>
                <w:spacing w:val="-5"/>
                <w:u w:color="000000"/>
                <w:lang w:val="en-US"/>
              </w:rPr>
              <w:t>PaymentInfo</w:t>
            </w:r>
          </w:p>
        </w:tc>
        <w:tc>
          <w:tcPr>
            <w:tcW w:w="1892" w:type="dxa"/>
          </w:tcPr>
          <w:p w14:paraId="065EDDA4" w14:textId="253EBACC" w:rsidR="00C2005E" w:rsidRPr="00255391" w:rsidRDefault="00C2005E" w:rsidP="00C2005E">
            <w:pPr>
              <w:pStyle w:val="112"/>
            </w:pPr>
            <w:r w:rsidRPr="00255391">
              <w:rPr>
                <w:spacing w:val="-5"/>
                <w:u w:color="000000"/>
              </w:rPr>
              <w:t>Извещение о приеме к исполнению распоряжения (платеж)</w:t>
            </w:r>
          </w:p>
        </w:tc>
        <w:tc>
          <w:tcPr>
            <w:tcW w:w="1646" w:type="dxa"/>
          </w:tcPr>
          <w:p w14:paraId="00697F33" w14:textId="0A18E070" w:rsidR="00C2005E" w:rsidRPr="00255391" w:rsidRDefault="0052008D" w:rsidP="00C2005E">
            <w:pPr>
              <w:pStyle w:val="112"/>
            </w:pPr>
            <w:r w:rsidRPr="00255391">
              <w:rPr>
                <w:spacing w:val="-5"/>
                <w:u w:color="000000"/>
                <w:lang w:val="en-US"/>
              </w:rPr>
              <w:t>0</w:t>
            </w:r>
            <w:r w:rsidR="00C2005E" w:rsidRPr="00255391">
              <w:rPr>
                <w:spacing w:val="-5"/>
                <w:u w:color="000000"/>
              </w:rPr>
              <w:t xml:space="preserve">…100, </w:t>
            </w:r>
            <w:r w:rsidRPr="00255391">
              <w:rPr>
                <w:spacing w:val="-5"/>
                <w:u w:color="000000"/>
              </w:rPr>
              <w:t>не</w:t>
            </w:r>
            <w:r w:rsidR="00C2005E" w:rsidRPr="00255391">
              <w:rPr>
                <w:spacing w:val="-5"/>
                <w:u w:color="000000"/>
              </w:rPr>
              <w:t>обязательно</w:t>
            </w:r>
          </w:p>
        </w:tc>
        <w:tc>
          <w:tcPr>
            <w:tcW w:w="1843" w:type="dxa"/>
          </w:tcPr>
          <w:p w14:paraId="6A4177DB" w14:textId="465A9051" w:rsidR="00C2005E" w:rsidRPr="00255391" w:rsidRDefault="00C2005E" w:rsidP="00C2005E">
            <w:pPr>
              <w:pStyle w:val="112"/>
            </w:pPr>
            <w:r w:rsidRPr="00255391">
              <w:rPr>
                <w:spacing w:val="-5"/>
                <w:u w:color="000000"/>
              </w:rPr>
              <w:t xml:space="preserve">PaymentType (см. описание в </w:t>
            </w:r>
            <w:r w:rsidRPr="00255391">
              <w:rPr>
                <w:spacing w:val="-5"/>
                <w:u w:color="000000"/>
              </w:rPr>
              <w:fldChar w:fldCharType="begin"/>
            </w:r>
            <w:r w:rsidRPr="00255391">
              <w:rPr>
                <w:spacing w:val="-5"/>
                <w:u w:color="000000"/>
              </w:rPr>
              <w:instrText xml:space="preserve"> REF _Ref525602229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2</w:t>
            </w:r>
            <w:r w:rsidRPr="00255391">
              <w:rPr>
                <w:spacing w:val="-5"/>
                <w:u w:color="000000"/>
              </w:rPr>
              <w:fldChar w:fldCharType="end"/>
            </w:r>
            <w:r w:rsidRPr="00255391">
              <w:rPr>
                <w:spacing w:val="-5"/>
                <w:u w:color="000000"/>
              </w:rPr>
              <w:t>)</w:t>
            </w:r>
          </w:p>
        </w:tc>
        <w:tc>
          <w:tcPr>
            <w:tcW w:w="2550" w:type="dxa"/>
          </w:tcPr>
          <w:p w14:paraId="6C9FEC77" w14:textId="77777777" w:rsidR="00C2005E" w:rsidRPr="00255391" w:rsidRDefault="00C2005E" w:rsidP="00C2005E">
            <w:pPr>
              <w:pStyle w:val="112"/>
            </w:pPr>
          </w:p>
        </w:tc>
      </w:tr>
      <w:tr w:rsidR="00C2005E" w:rsidRPr="00255391" w14:paraId="25F39054" w14:textId="77777777" w:rsidTr="003A467E">
        <w:tc>
          <w:tcPr>
            <w:tcW w:w="852" w:type="dxa"/>
          </w:tcPr>
          <w:p w14:paraId="77032958" w14:textId="77777777" w:rsidR="00C2005E" w:rsidRPr="00255391" w:rsidRDefault="00C2005E" w:rsidP="00B16187">
            <w:pPr>
              <w:pStyle w:val="a"/>
              <w:numPr>
                <w:ilvl w:val="2"/>
                <w:numId w:val="43"/>
              </w:numPr>
            </w:pPr>
          </w:p>
        </w:tc>
        <w:tc>
          <w:tcPr>
            <w:tcW w:w="1423" w:type="dxa"/>
          </w:tcPr>
          <w:p w14:paraId="4F5616E5" w14:textId="71394D4F" w:rsidR="00C2005E" w:rsidRPr="00255391" w:rsidRDefault="00C2005E" w:rsidP="00C2005E">
            <w:pPr>
              <w:pStyle w:val="112"/>
            </w:pPr>
            <w:r w:rsidRPr="00255391">
              <w:rPr>
                <w:spacing w:val="-5"/>
                <w:u w:color="000000"/>
              </w:rPr>
              <w:t>AcknowledgmentInfo</w:t>
            </w:r>
          </w:p>
        </w:tc>
        <w:tc>
          <w:tcPr>
            <w:tcW w:w="1892" w:type="dxa"/>
          </w:tcPr>
          <w:p w14:paraId="34B927D5" w14:textId="3E57D4EC" w:rsidR="00C2005E" w:rsidRPr="00255391" w:rsidRDefault="00C2005E" w:rsidP="00C2005E">
            <w:pPr>
              <w:pStyle w:val="112"/>
            </w:pPr>
            <w:r w:rsidRPr="00255391">
              <w:rPr>
                <w:spacing w:val="-5"/>
                <w:u w:color="000000"/>
              </w:rPr>
              <w:t>Обозначение факта квитирования платежа с начислением либо установление у платежа признака «Услуга предоставлена»</w:t>
            </w:r>
          </w:p>
        </w:tc>
        <w:tc>
          <w:tcPr>
            <w:tcW w:w="1646" w:type="dxa"/>
          </w:tcPr>
          <w:p w14:paraId="3E39EBA6" w14:textId="4A903A13" w:rsidR="00C2005E" w:rsidRPr="00255391" w:rsidRDefault="00C2005E" w:rsidP="00C2005E">
            <w:pPr>
              <w:pStyle w:val="112"/>
            </w:pPr>
            <w:r w:rsidRPr="00255391">
              <w:rPr>
                <w:spacing w:val="-5"/>
                <w:u w:color="000000"/>
              </w:rPr>
              <w:t>0…1, необязательно</w:t>
            </w:r>
          </w:p>
        </w:tc>
        <w:tc>
          <w:tcPr>
            <w:tcW w:w="1843" w:type="dxa"/>
          </w:tcPr>
          <w:p w14:paraId="4F120DE7" w14:textId="1A10CAAA" w:rsidR="00C2005E" w:rsidRPr="00255391" w:rsidRDefault="00C2005E" w:rsidP="00C2005E">
            <w:pPr>
              <w:pStyle w:val="112"/>
            </w:pPr>
            <w:r w:rsidRPr="00255391">
              <w:rPr>
                <w:spacing w:val="-5"/>
                <w:u w:color="000000"/>
              </w:rPr>
              <w:t>Контейнер</w:t>
            </w:r>
          </w:p>
        </w:tc>
        <w:tc>
          <w:tcPr>
            <w:tcW w:w="2550" w:type="dxa"/>
          </w:tcPr>
          <w:p w14:paraId="02AC4584" w14:textId="77777777" w:rsidR="00C2005E" w:rsidRPr="00255391" w:rsidRDefault="00C2005E" w:rsidP="00C2005E">
            <w:pPr>
              <w:pStyle w:val="112"/>
            </w:pPr>
          </w:p>
        </w:tc>
      </w:tr>
      <w:tr w:rsidR="00C2005E" w:rsidRPr="00255391" w14:paraId="629ED47D" w14:textId="77777777" w:rsidTr="003A467E">
        <w:tc>
          <w:tcPr>
            <w:tcW w:w="852" w:type="dxa"/>
          </w:tcPr>
          <w:p w14:paraId="0BF4A2EA" w14:textId="77777777" w:rsidR="00C2005E" w:rsidRPr="00255391" w:rsidRDefault="00C2005E" w:rsidP="00B16187">
            <w:pPr>
              <w:pStyle w:val="a"/>
              <w:numPr>
                <w:ilvl w:val="3"/>
                <w:numId w:val="43"/>
              </w:numPr>
            </w:pPr>
          </w:p>
        </w:tc>
        <w:tc>
          <w:tcPr>
            <w:tcW w:w="1423" w:type="dxa"/>
          </w:tcPr>
          <w:p w14:paraId="431A9E8F" w14:textId="113B947B" w:rsidR="00C2005E" w:rsidRPr="00255391" w:rsidRDefault="00C2005E" w:rsidP="00C2005E">
            <w:pPr>
              <w:pStyle w:val="112"/>
            </w:pPr>
            <w:r w:rsidRPr="00255391">
              <w:rPr>
                <w:spacing w:val="-5"/>
                <w:u w:color="000000"/>
              </w:rPr>
              <w:t>SupplierBillID</w:t>
            </w:r>
          </w:p>
        </w:tc>
        <w:tc>
          <w:tcPr>
            <w:tcW w:w="1892" w:type="dxa"/>
          </w:tcPr>
          <w:p w14:paraId="6F41AC96" w14:textId="35BBF96B" w:rsidR="00C2005E" w:rsidRPr="00255391" w:rsidRDefault="00C2005E" w:rsidP="00C2005E">
            <w:pPr>
              <w:pStyle w:val="112"/>
            </w:pPr>
            <w:r w:rsidRPr="00255391">
              <w:rPr>
                <w:spacing w:val="-5"/>
                <w:u w:color="000000"/>
              </w:rPr>
              <w:t>УИН, с которым сквитирован платеж</w:t>
            </w:r>
          </w:p>
        </w:tc>
        <w:tc>
          <w:tcPr>
            <w:tcW w:w="1646" w:type="dxa"/>
          </w:tcPr>
          <w:p w14:paraId="4586F220" w14:textId="075C4355" w:rsidR="00C2005E" w:rsidRPr="00255391" w:rsidRDefault="00C2005E" w:rsidP="00C2005E">
            <w:pPr>
              <w:pStyle w:val="112"/>
            </w:pPr>
            <w:r w:rsidRPr="00255391">
              <w:rPr>
                <w:spacing w:val="-5"/>
                <w:u w:color="000000"/>
              </w:rPr>
              <w:t>1, обязательно</w:t>
            </w:r>
          </w:p>
        </w:tc>
        <w:tc>
          <w:tcPr>
            <w:tcW w:w="1843" w:type="dxa"/>
          </w:tcPr>
          <w:p w14:paraId="6503845F" w14:textId="463CBF25" w:rsidR="00C2005E" w:rsidRPr="00255391" w:rsidRDefault="00C2005E" w:rsidP="00C2005E">
            <w:pPr>
              <w:pStyle w:val="112"/>
            </w:pPr>
            <w:r w:rsidRPr="00255391">
              <w:rPr>
                <w:spacing w:val="-5"/>
                <w:u w:color="000000"/>
              </w:rPr>
              <w:t xml:space="preserve">SupplierBillIDType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p>
        </w:tc>
        <w:tc>
          <w:tcPr>
            <w:tcW w:w="2550" w:type="dxa"/>
          </w:tcPr>
          <w:p w14:paraId="1E104684" w14:textId="77777777" w:rsidR="00C2005E" w:rsidRPr="00255391" w:rsidRDefault="00C2005E" w:rsidP="00C2005E">
            <w:pPr>
              <w:pStyle w:val="112"/>
              <w:rPr>
                <w:spacing w:val="-5"/>
                <w:szCs w:val="28"/>
                <w:u w:color="000000"/>
              </w:rPr>
            </w:pPr>
            <w:r w:rsidRPr="00255391">
              <w:rPr>
                <w:spacing w:val="-5"/>
                <w:u w:color="000000"/>
              </w:rPr>
              <w:t xml:space="preserve">Присутствует в ответе в случае квитирования </w:t>
            </w:r>
            <w:r w:rsidRPr="00255391">
              <w:rPr>
                <w:spacing w:val="-5"/>
                <w:szCs w:val="28"/>
                <w:u w:color="000000"/>
              </w:rPr>
              <w:t>платежа с начислением (обозначение факта проведения процедуры квитирования начисления с платежом).</w:t>
            </w:r>
          </w:p>
          <w:p w14:paraId="52FA2D0B" w14:textId="716DEB13" w:rsidR="00C2005E" w:rsidRPr="00255391" w:rsidRDefault="00C2005E" w:rsidP="00C2005E">
            <w:pPr>
              <w:pStyle w:val="112"/>
            </w:pPr>
            <w:r w:rsidRPr="00255391">
              <w:rPr>
                <w:i/>
                <w:spacing w:val="-5"/>
                <w:szCs w:val="28"/>
                <w:u w:color="000000"/>
              </w:rPr>
              <w:lastRenderedPageBreak/>
              <w:t xml:space="preserve">Наличие данного тега исключает тег </w:t>
            </w:r>
            <w:r w:rsidRPr="00255391">
              <w:rPr>
                <w:i/>
                <w:spacing w:val="-5"/>
                <w:u w:color="000000"/>
              </w:rPr>
              <w:t>ServiceProvided</w:t>
            </w:r>
          </w:p>
        </w:tc>
      </w:tr>
      <w:tr w:rsidR="00C2005E" w:rsidRPr="00255391" w14:paraId="20150FF0" w14:textId="77777777" w:rsidTr="003A467E">
        <w:tc>
          <w:tcPr>
            <w:tcW w:w="852" w:type="dxa"/>
          </w:tcPr>
          <w:p w14:paraId="024AA2EB" w14:textId="77777777" w:rsidR="00C2005E" w:rsidRPr="00255391" w:rsidRDefault="00C2005E" w:rsidP="00B16187">
            <w:pPr>
              <w:pStyle w:val="a"/>
              <w:numPr>
                <w:ilvl w:val="3"/>
                <w:numId w:val="43"/>
              </w:numPr>
            </w:pPr>
          </w:p>
        </w:tc>
        <w:tc>
          <w:tcPr>
            <w:tcW w:w="1423" w:type="dxa"/>
          </w:tcPr>
          <w:p w14:paraId="0458CD3E" w14:textId="20E02FCA" w:rsidR="00C2005E" w:rsidRPr="00255391" w:rsidRDefault="00C2005E" w:rsidP="00C2005E">
            <w:pPr>
              <w:pStyle w:val="112"/>
            </w:pPr>
            <w:r w:rsidRPr="00255391">
              <w:rPr>
                <w:spacing w:val="-5"/>
                <w:u w:color="000000"/>
              </w:rPr>
              <w:t>ServiceProvided</w:t>
            </w:r>
          </w:p>
        </w:tc>
        <w:tc>
          <w:tcPr>
            <w:tcW w:w="1892" w:type="dxa"/>
          </w:tcPr>
          <w:p w14:paraId="5DC67C05" w14:textId="539623D6" w:rsidR="00C2005E" w:rsidRPr="00255391" w:rsidRDefault="00C2005E" w:rsidP="00C2005E">
            <w:pPr>
              <w:pStyle w:val="112"/>
            </w:pPr>
            <w:r w:rsidRPr="00255391">
              <w:rPr>
                <w:spacing w:val="-5"/>
                <w:u w:color="000000"/>
              </w:rPr>
              <w:t>Обозначение у платежа статуса «Услуга предоставлена»</w:t>
            </w:r>
          </w:p>
        </w:tc>
        <w:tc>
          <w:tcPr>
            <w:tcW w:w="1646" w:type="dxa"/>
          </w:tcPr>
          <w:p w14:paraId="2290BB01" w14:textId="41E99F36" w:rsidR="00C2005E" w:rsidRPr="00255391" w:rsidRDefault="00C2005E" w:rsidP="00C2005E">
            <w:pPr>
              <w:pStyle w:val="112"/>
            </w:pPr>
            <w:r w:rsidRPr="00255391">
              <w:rPr>
                <w:spacing w:val="-5"/>
                <w:u w:color="000000"/>
              </w:rPr>
              <w:t>1, обязательно</w:t>
            </w:r>
          </w:p>
        </w:tc>
        <w:tc>
          <w:tcPr>
            <w:tcW w:w="1843" w:type="dxa"/>
          </w:tcPr>
          <w:p w14:paraId="3A8DA59F" w14:textId="77777777" w:rsidR="00C2005E" w:rsidRPr="00255391" w:rsidRDefault="00C2005E" w:rsidP="00C2005E">
            <w:pPr>
              <w:pStyle w:val="112"/>
              <w:rPr>
                <w:i/>
                <w:spacing w:val="-5"/>
                <w:u w:color="000000"/>
              </w:rPr>
            </w:pPr>
            <w:r w:rsidRPr="00255391">
              <w:rPr>
                <w:i/>
                <w:spacing w:val="-5"/>
                <w:u w:color="000000"/>
              </w:rPr>
              <w:t>По умолчанию проставляется значение «</w:t>
            </w:r>
            <w:r w:rsidRPr="00255391">
              <w:rPr>
                <w:i/>
                <w:spacing w:val="-5"/>
                <w:u w:color="000000"/>
                <w:lang w:val="en-US"/>
              </w:rPr>
              <w:t>true</w:t>
            </w:r>
            <w:r w:rsidRPr="00255391">
              <w:rPr>
                <w:i/>
                <w:spacing w:val="-5"/>
                <w:u w:color="000000"/>
              </w:rPr>
              <w:t>»</w:t>
            </w:r>
          </w:p>
          <w:p w14:paraId="2562CED6" w14:textId="671797C8" w:rsidR="00C2005E" w:rsidRPr="00255391" w:rsidRDefault="00C2005E" w:rsidP="00C2005E">
            <w:pPr>
              <w:pStyle w:val="112"/>
            </w:pPr>
            <w:r w:rsidRPr="00255391">
              <w:rPr>
                <w:i/>
                <w:spacing w:val="-5"/>
                <w:u w:color="000000"/>
                <w:lang w:val="en-US"/>
              </w:rPr>
              <w:t>/</w:t>
            </w:r>
            <w:r w:rsidRPr="00255391">
              <w:rPr>
                <w:i/>
                <w:spacing w:val="-5"/>
                <w:u w:color="000000"/>
              </w:rPr>
              <w:t xml:space="preserve"> </w:t>
            </w:r>
            <w:r w:rsidRPr="00255391">
              <w:rPr>
                <w:i/>
                <w:spacing w:val="-5"/>
                <w:u w:color="000000"/>
                <w:lang w:val="en-US"/>
              </w:rPr>
              <w:t>String</w:t>
            </w:r>
          </w:p>
        </w:tc>
        <w:tc>
          <w:tcPr>
            <w:tcW w:w="2550" w:type="dxa"/>
          </w:tcPr>
          <w:p w14:paraId="0F26B764" w14:textId="77777777" w:rsidR="00C2005E" w:rsidRPr="00255391" w:rsidRDefault="00C2005E" w:rsidP="00C2005E">
            <w:pPr>
              <w:pStyle w:val="112"/>
              <w:rPr>
                <w:spacing w:val="-5"/>
                <w:szCs w:val="28"/>
                <w:u w:color="000000"/>
              </w:rPr>
            </w:pPr>
            <w:r w:rsidRPr="00255391">
              <w:rPr>
                <w:spacing w:val="-5"/>
                <w:u w:color="000000"/>
              </w:rPr>
              <w:t>Присутствует в ответе в случае установления платежу статуса «Услуга предоставлена»</w:t>
            </w:r>
            <w:r w:rsidRPr="00255391">
              <w:rPr>
                <w:spacing w:val="-5"/>
                <w:szCs w:val="28"/>
                <w:u w:color="000000"/>
              </w:rPr>
              <w:t>.</w:t>
            </w:r>
          </w:p>
          <w:p w14:paraId="5AA5A76E" w14:textId="5B5621BC" w:rsidR="00C2005E" w:rsidRPr="00255391" w:rsidRDefault="00C2005E" w:rsidP="00C2005E">
            <w:pPr>
              <w:pStyle w:val="112"/>
            </w:pPr>
            <w:r w:rsidRPr="00255391">
              <w:rPr>
                <w:i/>
                <w:spacing w:val="-5"/>
                <w:szCs w:val="28"/>
                <w:u w:color="000000"/>
              </w:rPr>
              <w:t xml:space="preserve">Наличие данного тега исключает тег </w:t>
            </w:r>
            <w:r w:rsidRPr="00255391">
              <w:rPr>
                <w:i/>
                <w:spacing w:val="-5"/>
                <w:u w:color="000000"/>
              </w:rPr>
              <w:t>SupplierBillID</w:t>
            </w:r>
          </w:p>
        </w:tc>
      </w:tr>
      <w:tr w:rsidR="00C2005E" w:rsidRPr="00255391" w14:paraId="6CC6F3B0" w14:textId="77777777" w:rsidTr="003A467E">
        <w:tc>
          <w:tcPr>
            <w:tcW w:w="852" w:type="dxa"/>
          </w:tcPr>
          <w:p w14:paraId="63113005" w14:textId="77777777" w:rsidR="00C2005E" w:rsidRPr="00255391" w:rsidRDefault="00C2005E" w:rsidP="00B16187">
            <w:pPr>
              <w:pStyle w:val="a"/>
              <w:numPr>
                <w:ilvl w:val="2"/>
                <w:numId w:val="43"/>
              </w:numPr>
            </w:pPr>
          </w:p>
        </w:tc>
        <w:tc>
          <w:tcPr>
            <w:tcW w:w="1423" w:type="dxa"/>
          </w:tcPr>
          <w:p w14:paraId="256C14BF" w14:textId="12592229" w:rsidR="00C2005E" w:rsidRPr="00255391" w:rsidRDefault="00C2005E" w:rsidP="00C2005E">
            <w:pPr>
              <w:pStyle w:val="112"/>
            </w:pPr>
            <w:r w:rsidRPr="00255391">
              <w:rPr>
                <w:spacing w:val="-5"/>
                <w:u w:color="000000"/>
              </w:rPr>
              <w:t>RefundInfo</w:t>
            </w:r>
          </w:p>
        </w:tc>
        <w:tc>
          <w:tcPr>
            <w:tcW w:w="1892" w:type="dxa"/>
          </w:tcPr>
          <w:p w14:paraId="3E64B090" w14:textId="008031DA" w:rsidR="00C2005E" w:rsidRPr="00255391" w:rsidRDefault="00C2005E" w:rsidP="00C2005E">
            <w:pPr>
              <w:pStyle w:val="112"/>
            </w:pPr>
            <w:r w:rsidRPr="00255391">
              <w:rPr>
                <w:spacing w:val="-5"/>
                <w:u w:color="000000"/>
              </w:rPr>
              <w:t>Сведения о возвратах денежных средств</w:t>
            </w:r>
          </w:p>
        </w:tc>
        <w:tc>
          <w:tcPr>
            <w:tcW w:w="1646" w:type="dxa"/>
          </w:tcPr>
          <w:p w14:paraId="37D66199" w14:textId="51051917" w:rsidR="00C2005E" w:rsidRPr="00255391" w:rsidRDefault="00C2005E" w:rsidP="00C2005E">
            <w:pPr>
              <w:pStyle w:val="112"/>
            </w:pPr>
            <w:r w:rsidRPr="00255391">
              <w:rPr>
                <w:spacing w:val="-5"/>
                <w:u w:color="000000"/>
              </w:rPr>
              <w:t>0…20, необязательно</w:t>
            </w:r>
          </w:p>
        </w:tc>
        <w:tc>
          <w:tcPr>
            <w:tcW w:w="1843" w:type="dxa"/>
          </w:tcPr>
          <w:p w14:paraId="366B09E4" w14:textId="4BA0573B" w:rsidR="00C2005E" w:rsidRPr="00255391" w:rsidRDefault="00C2005E" w:rsidP="00C2005E">
            <w:pPr>
              <w:pStyle w:val="112"/>
            </w:pPr>
            <w:r w:rsidRPr="00255391">
              <w:rPr>
                <w:spacing w:val="-5"/>
                <w:u w:color="000000"/>
              </w:rPr>
              <w:t>Контейнер</w:t>
            </w:r>
          </w:p>
        </w:tc>
        <w:tc>
          <w:tcPr>
            <w:tcW w:w="2550" w:type="dxa"/>
          </w:tcPr>
          <w:p w14:paraId="43674B77" w14:textId="613F4980" w:rsidR="00C2005E" w:rsidRPr="00255391" w:rsidRDefault="00C2005E" w:rsidP="00C2005E">
            <w:pPr>
              <w:pStyle w:val="112"/>
            </w:pPr>
            <w:r w:rsidRPr="00255391">
              <w:rPr>
                <w:spacing w:val="-5"/>
                <w:u w:color="000000"/>
              </w:rPr>
              <w:t>Присутствует в ответе на запрос предоставления информации об уплате в случае осуществления возврата денежных средств</w:t>
            </w:r>
          </w:p>
        </w:tc>
      </w:tr>
      <w:tr w:rsidR="00C2005E" w:rsidRPr="00255391" w14:paraId="5AB72F05" w14:textId="77777777" w:rsidTr="003A467E">
        <w:tc>
          <w:tcPr>
            <w:tcW w:w="852" w:type="dxa"/>
          </w:tcPr>
          <w:p w14:paraId="277F9083" w14:textId="77777777" w:rsidR="00C2005E" w:rsidRPr="00255391" w:rsidRDefault="00C2005E" w:rsidP="00B16187">
            <w:pPr>
              <w:pStyle w:val="a"/>
              <w:numPr>
                <w:ilvl w:val="3"/>
                <w:numId w:val="43"/>
              </w:numPr>
            </w:pPr>
          </w:p>
        </w:tc>
        <w:tc>
          <w:tcPr>
            <w:tcW w:w="1423" w:type="dxa"/>
          </w:tcPr>
          <w:p w14:paraId="63D7C8E1" w14:textId="53F38FE3" w:rsidR="00C2005E" w:rsidRPr="00255391" w:rsidRDefault="00C2005E" w:rsidP="00C2005E">
            <w:pPr>
              <w:pStyle w:val="112"/>
            </w:pPr>
            <w:r w:rsidRPr="00255391">
              <w:rPr>
                <w:spacing w:val="-5"/>
                <w:u w:color="000000"/>
              </w:rPr>
              <w:t>refundId (атрибут)</w:t>
            </w:r>
          </w:p>
        </w:tc>
        <w:tc>
          <w:tcPr>
            <w:tcW w:w="1892" w:type="dxa"/>
          </w:tcPr>
          <w:p w14:paraId="68425107" w14:textId="41E3CFE1" w:rsidR="00C2005E" w:rsidRPr="00255391" w:rsidRDefault="00C2005E" w:rsidP="00C2005E">
            <w:pPr>
              <w:pStyle w:val="112"/>
            </w:pPr>
            <w:r w:rsidRPr="00255391">
              <w:rPr>
                <w:spacing w:val="-5"/>
                <w:u w:color="000000"/>
              </w:rPr>
              <w:t>Уникальный идентификатор извещения о возврате (УИВ) денежных средств по данному платежу</w:t>
            </w:r>
          </w:p>
        </w:tc>
        <w:tc>
          <w:tcPr>
            <w:tcW w:w="1646" w:type="dxa"/>
          </w:tcPr>
          <w:p w14:paraId="532B6BF5" w14:textId="5BAAD177" w:rsidR="00C2005E" w:rsidRPr="00255391" w:rsidRDefault="00C2005E" w:rsidP="00C2005E">
            <w:pPr>
              <w:pStyle w:val="112"/>
            </w:pPr>
            <w:r w:rsidRPr="00255391">
              <w:rPr>
                <w:spacing w:val="-5"/>
                <w:u w:color="000000"/>
              </w:rPr>
              <w:t>1, обязательно</w:t>
            </w:r>
          </w:p>
        </w:tc>
        <w:tc>
          <w:tcPr>
            <w:tcW w:w="1843" w:type="dxa"/>
          </w:tcPr>
          <w:p w14:paraId="43D97DDB" w14:textId="49F78D86" w:rsidR="00C2005E" w:rsidRPr="00255391" w:rsidRDefault="00C2005E" w:rsidP="00C2005E">
            <w:pPr>
              <w:pStyle w:val="112"/>
            </w:pPr>
            <w:r w:rsidRPr="00255391">
              <w:rPr>
                <w:spacing w:val="-5"/>
                <w:u w:color="000000"/>
              </w:rPr>
              <w:t xml:space="preserve">RefundIdType </w:t>
            </w:r>
            <w:r w:rsidRPr="00255391">
              <w:rPr>
                <w:u w:color="000000"/>
              </w:rPr>
              <w:t xml:space="preserve">(см.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CC28D8">
              <w:rPr>
                <w:u w:color="000000"/>
              </w:rPr>
              <w:t>18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09BE0AF6" w14:textId="619FF979" w:rsidR="00C2005E" w:rsidRPr="00255391" w:rsidRDefault="0052008D" w:rsidP="003A467E">
            <w:pPr>
              <w:pStyle w:val="112"/>
            </w:pPr>
            <w:r w:rsidRPr="00255391">
              <w:t xml:space="preserve">Алгоритм формирования УИВ описан в разделе </w:t>
            </w:r>
            <w:r w:rsidR="003A467E" w:rsidRPr="00255391">
              <w:fldChar w:fldCharType="begin"/>
            </w:r>
            <w:r w:rsidR="003A467E" w:rsidRPr="00255391">
              <w:instrText xml:space="preserve"> REF _Ref525558243 \n \h </w:instrText>
            </w:r>
            <w:r w:rsidR="00D91E4A" w:rsidRPr="00255391">
              <w:instrText xml:space="preserve"> \* MERGEFORMAT </w:instrText>
            </w:r>
            <w:r w:rsidR="003A467E" w:rsidRPr="00255391">
              <w:fldChar w:fldCharType="separate"/>
            </w:r>
            <w:r w:rsidR="00CC28D8">
              <w:t>4.4</w:t>
            </w:r>
            <w:r w:rsidR="003A467E" w:rsidRPr="00255391">
              <w:fldChar w:fldCharType="end"/>
            </w:r>
          </w:p>
        </w:tc>
      </w:tr>
      <w:tr w:rsidR="00C2005E" w:rsidRPr="00255391" w14:paraId="66D4DE3F" w14:textId="77777777" w:rsidTr="003A467E">
        <w:tc>
          <w:tcPr>
            <w:tcW w:w="852" w:type="dxa"/>
          </w:tcPr>
          <w:p w14:paraId="4093C0BD" w14:textId="77777777" w:rsidR="00C2005E" w:rsidRPr="00255391" w:rsidRDefault="00C2005E" w:rsidP="00B16187">
            <w:pPr>
              <w:pStyle w:val="a"/>
              <w:numPr>
                <w:ilvl w:val="3"/>
                <w:numId w:val="43"/>
              </w:numPr>
            </w:pPr>
          </w:p>
        </w:tc>
        <w:tc>
          <w:tcPr>
            <w:tcW w:w="1423" w:type="dxa"/>
          </w:tcPr>
          <w:p w14:paraId="7F55D80A" w14:textId="07C54E46" w:rsidR="00C2005E" w:rsidRPr="00255391" w:rsidRDefault="00C2005E" w:rsidP="00C2005E">
            <w:pPr>
              <w:pStyle w:val="112"/>
            </w:pPr>
            <w:r w:rsidRPr="00255391">
              <w:rPr>
                <w:spacing w:val="-5"/>
                <w:u w:color="000000"/>
              </w:rPr>
              <w:t>amount (атрибут)</w:t>
            </w:r>
          </w:p>
        </w:tc>
        <w:tc>
          <w:tcPr>
            <w:tcW w:w="1892" w:type="dxa"/>
          </w:tcPr>
          <w:p w14:paraId="1B4DFF7B" w14:textId="3758955E" w:rsidR="00C2005E" w:rsidRPr="00255391" w:rsidRDefault="00C2005E" w:rsidP="00C2005E">
            <w:pPr>
              <w:pStyle w:val="112"/>
            </w:pPr>
            <w:r w:rsidRPr="00255391">
              <w:rPr>
                <w:spacing w:val="-5"/>
                <w:u w:color="000000"/>
              </w:rPr>
              <w:t>Сумма возврата денежных средств по данному платежу</w:t>
            </w:r>
          </w:p>
        </w:tc>
        <w:tc>
          <w:tcPr>
            <w:tcW w:w="1646" w:type="dxa"/>
          </w:tcPr>
          <w:p w14:paraId="1A4ED14D" w14:textId="5C670AFE" w:rsidR="00C2005E" w:rsidRPr="00255391" w:rsidRDefault="00C2005E" w:rsidP="00C2005E">
            <w:pPr>
              <w:pStyle w:val="112"/>
            </w:pPr>
            <w:r w:rsidRPr="00255391">
              <w:rPr>
                <w:spacing w:val="-5"/>
                <w:u w:color="000000"/>
              </w:rPr>
              <w:t>1, обязательно</w:t>
            </w:r>
          </w:p>
        </w:tc>
        <w:tc>
          <w:tcPr>
            <w:tcW w:w="1843" w:type="dxa"/>
          </w:tcPr>
          <w:p w14:paraId="781D95ED" w14:textId="77777777" w:rsidR="00C2005E" w:rsidRPr="00255391" w:rsidRDefault="00C2005E" w:rsidP="00C2005E">
            <w:pPr>
              <w:pStyle w:val="112"/>
              <w:rPr>
                <w:spacing w:val="-5"/>
                <w:u w:color="000000"/>
              </w:rPr>
            </w:pPr>
            <w:r w:rsidRPr="00255391">
              <w:rPr>
                <w:i/>
                <w:spacing w:val="-5"/>
                <w:u w:color="000000"/>
              </w:rPr>
              <w:t>Целое неотрицательное число от 0 до 18446744073709551615 ([\-+]?[0-9]+)</w:t>
            </w:r>
            <w:r w:rsidRPr="00255391">
              <w:rPr>
                <w:spacing w:val="-5"/>
                <w:u w:color="000000"/>
              </w:rPr>
              <w:t xml:space="preserve"> </w:t>
            </w:r>
          </w:p>
          <w:p w14:paraId="5CC0329D" w14:textId="220D9544" w:rsidR="00C2005E" w:rsidRPr="00255391" w:rsidRDefault="00C2005E" w:rsidP="00C2005E">
            <w:pPr>
              <w:pStyle w:val="112"/>
            </w:pPr>
            <w:r w:rsidRPr="00255391">
              <w:rPr>
                <w:spacing w:val="-5"/>
                <w:u w:color="000000"/>
              </w:rPr>
              <w:t>/ unsignedLong</w:t>
            </w:r>
          </w:p>
        </w:tc>
        <w:tc>
          <w:tcPr>
            <w:tcW w:w="2550" w:type="dxa"/>
          </w:tcPr>
          <w:p w14:paraId="5462A15A" w14:textId="77777777" w:rsidR="00C2005E" w:rsidRPr="00255391" w:rsidRDefault="00C2005E" w:rsidP="00C2005E">
            <w:pPr>
              <w:pStyle w:val="112"/>
            </w:pPr>
          </w:p>
        </w:tc>
      </w:tr>
      <w:tr w:rsidR="0052008D" w:rsidRPr="00255391" w14:paraId="01109CF9" w14:textId="77777777" w:rsidTr="003A467E">
        <w:tc>
          <w:tcPr>
            <w:tcW w:w="852" w:type="dxa"/>
          </w:tcPr>
          <w:p w14:paraId="5A04090C" w14:textId="77777777" w:rsidR="0052008D" w:rsidRPr="00255391" w:rsidRDefault="0052008D" w:rsidP="00B16187">
            <w:pPr>
              <w:pStyle w:val="a"/>
              <w:numPr>
                <w:ilvl w:val="2"/>
                <w:numId w:val="43"/>
              </w:numPr>
            </w:pPr>
          </w:p>
        </w:tc>
        <w:tc>
          <w:tcPr>
            <w:tcW w:w="1423" w:type="dxa"/>
          </w:tcPr>
          <w:p w14:paraId="67DBE4E7" w14:textId="346D92FD" w:rsidR="0052008D" w:rsidRPr="00255391" w:rsidRDefault="0052008D" w:rsidP="0052008D">
            <w:pPr>
              <w:pStyle w:val="112"/>
              <w:rPr>
                <w:spacing w:val="-5"/>
                <w:u w:color="000000"/>
              </w:rPr>
            </w:pPr>
            <w:r w:rsidRPr="00255391">
              <w:t>ChangeStatusInfo</w:t>
            </w:r>
          </w:p>
        </w:tc>
        <w:tc>
          <w:tcPr>
            <w:tcW w:w="1892" w:type="dxa"/>
          </w:tcPr>
          <w:p w14:paraId="79E9600F" w14:textId="6AACB29F" w:rsidR="0052008D" w:rsidRPr="00255391" w:rsidRDefault="0052008D" w:rsidP="0052008D">
            <w:pPr>
              <w:pStyle w:val="112"/>
              <w:rPr>
                <w:spacing w:val="-5"/>
                <w:u w:color="000000"/>
              </w:rPr>
            </w:pPr>
            <w:r w:rsidRPr="00255391">
              <w:t>Сведения о статусе извещения о приеме к исполнению распоряжения и основаниях изменения.</w:t>
            </w:r>
          </w:p>
        </w:tc>
        <w:tc>
          <w:tcPr>
            <w:tcW w:w="1646" w:type="dxa"/>
          </w:tcPr>
          <w:p w14:paraId="0917201B" w14:textId="7E4D7F3C" w:rsidR="0052008D" w:rsidRPr="00255391" w:rsidRDefault="0052008D" w:rsidP="0052008D">
            <w:pPr>
              <w:pStyle w:val="112"/>
              <w:rPr>
                <w:spacing w:val="-5"/>
                <w:u w:color="000000"/>
              </w:rPr>
            </w:pPr>
            <w:r w:rsidRPr="00255391">
              <w:t>1, обязательно</w:t>
            </w:r>
          </w:p>
        </w:tc>
        <w:tc>
          <w:tcPr>
            <w:tcW w:w="1843" w:type="dxa"/>
          </w:tcPr>
          <w:p w14:paraId="3D2676A0" w14:textId="77777777" w:rsidR="0052008D" w:rsidRPr="00255391" w:rsidRDefault="0052008D" w:rsidP="0052008D">
            <w:pPr>
              <w:pStyle w:val="112"/>
              <w:rPr>
                <w:i/>
                <w:spacing w:val="-5"/>
                <w:u w:color="000000"/>
              </w:rPr>
            </w:pPr>
            <w:r w:rsidRPr="00255391">
              <w:rPr>
                <w:i/>
                <w:spacing w:val="-5"/>
                <w:u w:color="000000"/>
              </w:rPr>
              <w:t>Контейнер/</w:t>
            </w:r>
          </w:p>
          <w:p w14:paraId="57375AA3" w14:textId="5E8ACF00" w:rsidR="0052008D" w:rsidRPr="00255391" w:rsidRDefault="0052008D" w:rsidP="0052008D">
            <w:pPr>
              <w:pStyle w:val="112"/>
              <w:rPr>
                <w:i/>
                <w:spacing w:val="-5"/>
                <w:u w:color="000000"/>
              </w:rPr>
            </w:pPr>
            <w:r w:rsidRPr="00255391">
              <w:rPr>
                <w:i/>
                <w:spacing w:val="-5"/>
                <w:u w:color="000000"/>
              </w:rPr>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r w:rsidRPr="00255391">
              <w:rPr>
                <w:i/>
                <w:spacing w:val="-5"/>
                <w:u w:color="000000"/>
              </w:rPr>
              <w:t>)</w:t>
            </w:r>
          </w:p>
        </w:tc>
        <w:tc>
          <w:tcPr>
            <w:tcW w:w="2550" w:type="dxa"/>
          </w:tcPr>
          <w:p w14:paraId="019D0D37" w14:textId="77777777" w:rsidR="0052008D" w:rsidRPr="00255391" w:rsidRDefault="0052008D" w:rsidP="0052008D">
            <w:pPr>
              <w:pStyle w:val="112"/>
            </w:pPr>
          </w:p>
        </w:tc>
      </w:tr>
      <w:tr w:rsidR="0052008D" w:rsidRPr="00255391" w14:paraId="425A0906" w14:textId="77777777" w:rsidTr="003A467E">
        <w:tc>
          <w:tcPr>
            <w:tcW w:w="852" w:type="dxa"/>
          </w:tcPr>
          <w:p w14:paraId="0CFFC884" w14:textId="77777777" w:rsidR="0052008D" w:rsidRPr="00255391" w:rsidRDefault="0052008D" w:rsidP="00B16187">
            <w:pPr>
              <w:pStyle w:val="a"/>
              <w:numPr>
                <w:ilvl w:val="3"/>
                <w:numId w:val="43"/>
              </w:numPr>
            </w:pPr>
          </w:p>
        </w:tc>
        <w:tc>
          <w:tcPr>
            <w:tcW w:w="1423" w:type="dxa"/>
          </w:tcPr>
          <w:p w14:paraId="4BBC3A82" w14:textId="40C92C52" w:rsidR="0052008D" w:rsidRPr="00255391" w:rsidRDefault="0052008D" w:rsidP="0052008D">
            <w:pPr>
              <w:pStyle w:val="112"/>
              <w:rPr>
                <w:spacing w:val="-5"/>
                <w:u w:color="000000"/>
              </w:rPr>
            </w:pPr>
            <w:r w:rsidRPr="00255391">
              <w:t>Meaning</w:t>
            </w:r>
          </w:p>
        </w:tc>
        <w:tc>
          <w:tcPr>
            <w:tcW w:w="1892" w:type="dxa"/>
          </w:tcPr>
          <w:p w14:paraId="0F1D5CCE" w14:textId="00B6295F" w:rsidR="0052008D" w:rsidRPr="00255391" w:rsidRDefault="0052008D" w:rsidP="0052008D">
            <w:pPr>
              <w:pStyle w:val="112"/>
              <w:rPr>
                <w:spacing w:val="-5"/>
                <w:u w:color="000000"/>
              </w:rPr>
            </w:pPr>
            <w:r w:rsidRPr="00255391">
              <w:t xml:space="preserve">Статус, отражающий изменение данных </w:t>
            </w:r>
          </w:p>
        </w:tc>
        <w:tc>
          <w:tcPr>
            <w:tcW w:w="1646" w:type="dxa"/>
          </w:tcPr>
          <w:p w14:paraId="747DFA90" w14:textId="675DE458" w:rsidR="0052008D" w:rsidRPr="00255391" w:rsidRDefault="0052008D" w:rsidP="0052008D">
            <w:pPr>
              <w:pStyle w:val="112"/>
              <w:rPr>
                <w:spacing w:val="-5"/>
                <w:u w:color="000000"/>
              </w:rPr>
            </w:pPr>
            <w:r w:rsidRPr="00255391">
              <w:t>1, обязательно</w:t>
            </w:r>
          </w:p>
        </w:tc>
        <w:tc>
          <w:tcPr>
            <w:tcW w:w="1843" w:type="dxa"/>
          </w:tcPr>
          <w:p w14:paraId="33615441" w14:textId="77777777" w:rsidR="0052008D" w:rsidRPr="00255391" w:rsidRDefault="0052008D" w:rsidP="0052008D">
            <w:pPr>
              <w:pStyle w:val="112"/>
              <w:rPr>
                <w:i/>
                <w:spacing w:val="-5"/>
                <w:u w:color="000000"/>
              </w:rPr>
            </w:pPr>
            <w:r w:rsidRPr="00255391">
              <w:rPr>
                <w:i/>
                <w:spacing w:val="-5"/>
                <w:u w:color="000000"/>
              </w:rPr>
              <w:t xml:space="preserve">Строка длиной 1 символ </w:t>
            </w:r>
          </w:p>
          <w:p w14:paraId="37EA12C3" w14:textId="77777777" w:rsidR="0052008D" w:rsidRPr="00255391" w:rsidRDefault="0052008D" w:rsidP="0052008D">
            <w:pPr>
              <w:pStyle w:val="112"/>
              <w:rPr>
                <w:i/>
                <w:spacing w:val="-5"/>
                <w:u w:color="000000"/>
              </w:rPr>
            </w:pPr>
            <w:r w:rsidRPr="00255391">
              <w:rPr>
                <w:i/>
                <w:spacing w:val="-5"/>
                <w:u w:color="000000"/>
              </w:rPr>
              <w:t xml:space="preserve">/ </w:t>
            </w:r>
          </w:p>
          <w:p w14:paraId="20025B34" w14:textId="11B35C6A" w:rsidR="0052008D" w:rsidRPr="00255391" w:rsidRDefault="0052008D" w:rsidP="0052008D">
            <w:pPr>
              <w:pStyle w:val="112"/>
              <w:rPr>
                <w:i/>
                <w:spacing w:val="-5"/>
                <w:u w:color="000000"/>
              </w:rPr>
            </w:pPr>
            <w:r w:rsidRPr="00255391">
              <w:rPr>
                <w:i/>
                <w:spacing w:val="-5"/>
                <w:u w:color="000000"/>
              </w:rPr>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i/>
                <w:spacing w:val="-5"/>
                <w:u w:color="000000"/>
              </w:rPr>
              <w:t>)</w:t>
            </w:r>
          </w:p>
        </w:tc>
        <w:tc>
          <w:tcPr>
            <w:tcW w:w="2550" w:type="dxa"/>
          </w:tcPr>
          <w:p w14:paraId="28BF8FC4" w14:textId="77777777" w:rsidR="0052008D" w:rsidRPr="00255391" w:rsidRDefault="0052008D" w:rsidP="0052008D">
            <w:pPr>
              <w:pStyle w:val="112"/>
            </w:pPr>
            <w:r w:rsidRPr="00255391">
              <w:t>Возможные значения:</w:t>
            </w:r>
          </w:p>
          <w:p w14:paraId="57FB25D2" w14:textId="77777777" w:rsidR="0052008D" w:rsidRPr="00255391" w:rsidRDefault="0052008D" w:rsidP="0052008D">
            <w:pPr>
              <w:pStyle w:val="112"/>
            </w:pPr>
            <w:r w:rsidRPr="00255391">
              <w:t>1 – новый;</w:t>
            </w:r>
          </w:p>
          <w:p w14:paraId="58E6DE67" w14:textId="77777777" w:rsidR="0052008D" w:rsidRPr="00255391" w:rsidRDefault="0052008D" w:rsidP="0052008D">
            <w:pPr>
              <w:pStyle w:val="112"/>
            </w:pPr>
            <w:r w:rsidRPr="00255391">
              <w:t>2 – уточнение;</w:t>
            </w:r>
          </w:p>
          <w:p w14:paraId="2BEEEB96" w14:textId="77777777" w:rsidR="0052008D" w:rsidRPr="00255391" w:rsidRDefault="0052008D" w:rsidP="0052008D">
            <w:pPr>
              <w:pStyle w:val="112"/>
            </w:pPr>
            <w:r w:rsidRPr="00255391">
              <w:t>3 – уточнение об аннулировании;</w:t>
            </w:r>
          </w:p>
          <w:p w14:paraId="15719B28" w14:textId="07D0AEFD" w:rsidR="0052008D" w:rsidRPr="00255391" w:rsidRDefault="0052008D" w:rsidP="0052008D">
            <w:pPr>
              <w:pStyle w:val="112"/>
            </w:pPr>
            <w:r w:rsidRPr="00255391">
              <w:t>4 – уточнение о деаннулировании (отмена аннулирования).</w:t>
            </w:r>
          </w:p>
        </w:tc>
      </w:tr>
      <w:tr w:rsidR="0052008D" w:rsidRPr="00255391" w14:paraId="3F264BA7" w14:textId="77777777" w:rsidTr="003A467E">
        <w:tc>
          <w:tcPr>
            <w:tcW w:w="852" w:type="dxa"/>
          </w:tcPr>
          <w:p w14:paraId="747FBB96" w14:textId="77777777" w:rsidR="0052008D" w:rsidRPr="00255391" w:rsidRDefault="0052008D" w:rsidP="00B16187">
            <w:pPr>
              <w:pStyle w:val="a"/>
              <w:numPr>
                <w:ilvl w:val="3"/>
                <w:numId w:val="43"/>
              </w:numPr>
            </w:pPr>
          </w:p>
        </w:tc>
        <w:tc>
          <w:tcPr>
            <w:tcW w:w="1423" w:type="dxa"/>
          </w:tcPr>
          <w:p w14:paraId="634C5251" w14:textId="1B4AF345" w:rsidR="0052008D" w:rsidRPr="00255391" w:rsidRDefault="0052008D" w:rsidP="0052008D">
            <w:pPr>
              <w:pStyle w:val="112"/>
              <w:rPr>
                <w:spacing w:val="-5"/>
                <w:u w:color="000000"/>
              </w:rPr>
            </w:pPr>
            <w:r w:rsidRPr="00255391">
              <w:t>Reason</w:t>
            </w:r>
          </w:p>
        </w:tc>
        <w:tc>
          <w:tcPr>
            <w:tcW w:w="1892" w:type="dxa"/>
          </w:tcPr>
          <w:p w14:paraId="01FECBC4" w14:textId="25634E2C" w:rsidR="0052008D" w:rsidRPr="00255391" w:rsidRDefault="0052008D" w:rsidP="0052008D">
            <w:pPr>
              <w:pStyle w:val="112"/>
              <w:rPr>
                <w:spacing w:val="-5"/>
                <w:u w:color="000000"/>
              </w:rPr>
            </w:pPr>
            <w:r w:rsidRPr="00255391">
              <w:t>Основание изменения</w:t>
            </w:r>
          </w:p>
        </w:tc>
        <w:tc>
          <w:tcPr>
            <w:tcW w:w="1646" w:type="dxa"/>
          </w:tcPr>
          <w:p w14:paraId="26DBC59E" w14:textId="6DBAB8FC" w:rsidR="0052008D" w:rsidRPr="00255391" w:rsidRDefault="0052008D" w:rsidP="0052008D">
            <w:pPr>
              <w:pStyle w:val="112"/>
              <w:rPr>
                <w:spacing w:val="-5"/>
                <w:u w:color="000000"/>
              </w:rPr>
            </w:pPr>
            <w:r w:rsidRPr="00255391">
              <w:t>0..1, необязательно</w:t>
            </w:r>
          </w:p>
        </w:tc>
        <w:tc>
          <w:tcPr>
            <w:tcW w:w="1843" w:type="dxa"/>
          </w:tcPr>
          <w:p w14:paraId="4B757A48" w14:textId="77777777" w:rsidR="0052008D" w:rsidRPr="00255391" w:rsidRDefault="0052008D" w:rsidP="0052008D">
            <w:pPr>
              <w:pStyle w:val="112"/>
              <w:rPr>
                <w:i/>
                <w:spacing w:val="-5"/>
                <w:u w:color="000000"/>
              </w:rPr>
            </w:pPr>
            <w:r w:rsidRPr="00255391">
              <w:rPr>
                <w:i/>
                <w:spacing w:val="-5"/>
                <w:u w:color="000000"/>
              </w:rPr>
              <w:t xml:space="preserve">Строка длиной до 512 символов </w:t>
            </w:r>
          </w:p>
          <w:p w14:paraId="74E0EDD3" w14:textId="77777777" w:rsidR="0052008D" w:rsidRPr="00255391" w:rsidRDefault="0052008D" w:rsidP="0052008D">
            <w:pPr>
              <w:pStyle w:val="112"/>
              <w:rPr>
                <w:i/>
                <w:spacing w:val="-5"/>
                <w:u w:color="000000"/>
              </w:rPr>
            </w:pPr>
            <w:r w:rsidRPr="00255391">
              <w:rPr>
                <w:i/>
                <w:spacing w:val="-5"/>
                <w:u w:color="000000"/>
              </w:rPr>
              <w:lastRenderedPageBreak/>
              <w:t xml:space="preserve">/ </w:t>
            </w:r>
          </w:p>
          <w:p w14:paraId="583906B5" w14:textId="04F1F1B1" w:rsidR="0052008D" w:rsidRPr="00255391" w:rsidRDefault="0052008D" w:rsidP="0052008D">
            <w:pPr>
              <w:pStyle w:val="112"/>
              <w:rPr>
                <w:i/>
                <w:spacing w:val="-5"/>
                <w:u w:color="000000"/>
              </w:rPr>
            </w:pPr>
            <w:r w:rsidRPr="00255391">
              <w:rPr>
                <w:i/>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i/>
                <w:spacing w:val="-5"/>
                <w:u w:color="000000"/>
              </w:rPr>
              <w:t>)</w:t>
            </w:r>
          </w:p>
        </w:tc>
        <w:tc>
          <w:tcPr>
            <w:tcW w:w="2550" w:type="dxa"/>
          </w:tcPr>
          <w:p w14:paraId="1EC32319" w14:textId="77777777" w:rsidR="0052008D" w:rsidRPr="00255391" w:rsidRDefault="0052008D" w:rsidP="0052008D">
            <w:pPr>
              <w:pStyle w:val="112"/>
            </w:pPr>
          </w:p>
        </w:tc>
      </w:tr>
      <w:tr w:rsidR="0052008D" w:rsidRPr="00255391" w14:paraId="475E41E5" w14:textId="77777777" w:rsidTr="003A467E">
        <w:tc>
          <w:tcPr>
            <w:tcW w:w="852" w:type="dxa"/>
          </w:tcPr>
          <w:p w14:paraId="56225407" w14:textId="77777777" w:rsidR="0052008D" w:rsidRPr="00255391" w:rsidRDefault="0052008D" w:rsidP="00B16187">
            <w:pPr>
              <w:pStyle w:val="a"/>
              <w:numPr>
                <w:ilvl w:val="3"/>
                <w:numId w:val="43"/>
              </w:numPr>
            </w:pPr>
          </w:p>
        </w:tc>
        <w:tc>
          <w:tcPr>
            <w:tcW w:w="1423" w:type="dxa"/>
          </w:tcPr>
          <w:p w14:paraId="7DFE8008" w14:textId="6EB6E103" w:rsidR="0052008D" w:rsidRPr="00255391" w:rsidRDefault="0052008D" w:rsidP="0052008D">
            <w:pPr>
              <w:pStyle w:val="112"/>
              <w:rPr>
                <w:spacing w:val="-5"/>
                <w:u w:color="000000"/>
              </w:rPr>
            </w:pPr>
            <w:r w:rsidRPr="00255391">
              <w:t>ChangeDate</w:t>
            </w:r>
          </w:p>
        </w:tc>
        <w:tc>
          <w:tcPr>
            <w:tcW w:w="1892" w:type="dxa"/>
          </w:tcPr>
          <w:p w14:paraId="2782BDE6" w14:textId="78E329C5" w:rsidR="0052008D" w:rsidRPr="00255391" w:rsidRDefault="0052008D" w:rsidP="0052008D">
            <w:pPr>
              <w:pStyle w:val="112"/>
              <w:rPr>
                <w:spacing w:val="-5"/>
                <w:u w:color="000000"/>
              </w:rPr>
            </w:pPr>
            <w:r w:rsidRPr="00255391">
              <w:t>Дата, а также сведения о периоде времени, в который осуществлено уточнение информации об уплате (до 21 часа или после 21 часа по местному времени), либо время уточнения информации об уплате</w:t>
            </w:r>
          </w:p>
        </w:tc>
        <w:tc>
          <w:tcPr>
            <w:tcW w:w="1646" w:type="dxa"/>
          </w:tcPr>
          <w:p w14:paraId="5DBBF84B" w14:textId="3DC66A2B" w:rsidR="0052008D" w:rsidRPr="00255391" w:rsidRDefault="0052008D" w:rsidP="0052008D">
            <w:pPr>
              <w:pStyle w:val="112"/>
              <w:rPr>
                <w:spacing w:val="-5"/>
                <w:u w:color="000000"/>
              </w:rPr>
            </w:pPr>
            <w:r w:rsidRPr="00255391">
              <w:t>0..1, необязательно</w:t>
            </w:r>
          </w:p>
        </w:tc>
        <w:tc>
          <w:tcPr>
            <w:tcW w:w="1843" w:type="dxa"/>
          </w:tcPr>
          <w:p w14:paraId="2B122C00" w14:textId="77777777" w:rsidR="0052008D" w:rsidRPr="00255391" w:rsidRDefault="0052008D" w:rsidP="0052008D">
            <w:pPr>
              <w:pStyle w:val="112"/>
              <w:rPr>
                <w:i/>
                <w:spacing w:val="-5"/>
                <w:u w:color="000000"/>
              </w:rPr>
            </w:pPr>
            <w:r w:rsidRPr="00255391">
              <w:rPr>
                <w:i/>
                <w:spacing w:val="-5"/>
                <w:u w:color="000000"/>
              </w:rPr>
              <w:t>Формат определен стандартом XML/XSD, опубликованным по адресу http://www.w3.org/TR/xmlschema-2/#dateTime</w:t>
            </w:r>
          </w:p>
          <w:p w14:paraId="0F3149FD" w14:textId="732EBD8F" w:rsidR="0052008D" w:rsidRPr="00255391" w:rsidRDefault="0052008D" w:rsidP="0052008D">
            <w:pPr>
              <w:pStyle w:val="112"/>
              <w:rPr>
                <w:i/>
                <w:spacing w:val="-5"/>
                <w:u w:color="000000"/>
              </w:rPr>
            </w:pPr>
            <w:r w:rsidRPr="00255391">
              <w:rPr>
                <w:i/>
                <w:spacing w:val="-5"/>
                <w:u w:color="000000"/>
              </w:rPr>
              <w:t>/ dateTime</w:t>
            </w:r>
          </w:p>
        </w:tc>
        <w:tc>
          <w:tcPr>
            <w:tcW w:w="2550" w:type="dxa"/>
          </w:tcPr>
          <w:p w14:paraId="70F0223C" w14:textId="775B2D08" w:rsidR="0052008D" w:rsidRPr="00255391" w:rsidRDefault="0052008D" w:rsidP="0052008D">
            <w:pPr>
              <w:pStyle w:val="112"/>
            </w:pPr>
            <w:r w:rsidRPr="00255391">
              <w:t>При указании сведений о периоде времени, в который осуществлено уточнение информации об уплате, для обозначения периода времени до 21 часа по местному времени используется значение «20:59:59», после 21 часа по местному времени – «21:01:00»</w:t>
            </w:r>
          </w:p>
        </w:tc>
      </w:tr>
    </w:tbl>
    <w:p w14:paraId="4ECB78F6" w14:textId="4DFA0427" w:rsidR="003960C3" w:rsidRPr="00255391" w:rsidRDefault="003960C3" w:rsidP="003960C3">
      <w:pPr>
        <w:pStyle w:val="4"/>
      </w:pPr>
      <w:bookmarkStart w:id="486" w:name="_Toc522721797"/>
      <w:bookmarkStart w:id="487" w:name="_Ref336940"/>
      <w:bookmarkStart w:id="488" w:name="_Ref336942"/>
      <w:r w:rsidRPr="00255391">
        <w:t>Описание проверок запроса</w:t>
      </w:r>
      <w:bookmarkEnd w:id="486"/>
      <w:bookmarkEnd w:id="487"/>
      <w:bookmarkEnd w:id="488"/>
    </w:p>
    <w:tbl>
      <w:tblPr>
        <w:tblStyle w:val="affb"/>
        <w:tblW w:w="10206" w:type="dxa"/>
        <w:tblInd w:w="-431" w:type="dxa"/>
        <w:tblLayout w:type="fixed"/>
        <w:tblLook w:val="04A0" w:firstRow="1" w:lastRow="0" w:firstColumn="1" w:lastColumn="0" w:noHBand="0" w:noVBand="1"/>
      </w:tblPr>
      <w:tblGrid>
        <w:gridCol w:w="568"/>
        <w:gridCol w:w="1134"/>
        <w:gridCol w:w="1418"/>
        <w:gridCol w:w="3402"/>
        <w:gridCol w:w="1559"/>
        <w:gridCol w:w="2125"/>
      </w:tblGrid>
      <w:tr w:rsidR="00C2005E" w:rsidRPr="00255391" w14:paraId="0B2A6F86" w14:textId="77777777" w:rsidTr="00D75FB9">
        <w:trPr>
          <w:tblHeader/>
        </w:trPr>
        <w:tc>
          <w:tcPr>
            <w:tcW w:w="568" w:type="dxa"/>
            <w:shd w:val="clear" w:color="auto" w:fill="E7E6E6" w:themeFill="background2"/>
            <w:vAlign w:val="center"/>
          </w:tcPr>
          <w:p w14:paraId="281ED034" w14:textId="77777777" w:rsidR="00C2005E" w:rsidRPr="00255391" w:rsidRDefault="00C2005E" w:rsidP="001F0FB0">
            <w:pPr>
              <w:pStyle w:val="115"/>
            </w:pPr>
            <w:r w:rsidRPr="00255391">
              <w:rPr>
                <w:u w:color="000000"/>
              </w:rPr>
              <w:t>№</w:t>
            </w:r>
          </w:p>
        </w:tc>
        <w:tc>
          <w:tcPr>
            <w:tcW w:w="1134" w:type="dxa"/>
            <w:shd w:val="clear" w:color="auto" w:fill="E7E6E6" w:themeFill="background2"/>
            <w:vAlign w:val="center"/>
          </w:tcPr>
          <w:p w14:paraId="41261795" w14:textId="77777777" w:rsidR="00C2005E" w:rsidRPr="00255391" w:rsidRDefault="00C2005E" w:rsidP="001F0FB0">
            <w:pPr>
              <w:pStyle w:val="115"/>
              <w:rPr>
                <w:lang w:val="ru-RU"/>
              </w:rPr>
            </w:pPr>
            <w:r w:rsidRPr="00255391">
              <w:rPr>
                <w:u w:color="000000"/>
                <w:lang w:val="ru-RU"/>
              </w:rPr>
              <w:t>Местоположение поля</w:t>
            </w:r>
          </w:p>
        </w:tc>
        <w:tc>
          <w:tcPr>
            <w:tcW w:w="1418" w:type="dxa"/>
            <w:shd w:val="clear" w:color="auto" w:fill="E7E6E6" w:themeFill="background2"/>
            <w:vAlign w:val="center"/>
          </w:tcPr>
          <w:p w14:paraId="6D638DE9" w14:textId="77777777" w:rsidR="00C2005E" w:rsidRPr="00255391" w:rsidRDefault="00C2005E" w:rsidP="001F0FB0">
            <w:pPr>
              <w:pStyle w:val="115"/>
              <w:rPr>
                <w:lang w:val="ru-RU"/>
              </w:rPr>
            </w:pPr>
            <w:r w:rsidRPr="00255391">
              <w:rPr>
                <w:u w:color="000000"/>
                <w:lang w:val="ru-RU"/>
              </w:rPr>
              <w:t>Код поля</w:t>
            </w:r>
          </w:p>
        </w:tc>
        <w:tc>
          <w:tcPr>
            <w:tcW w:w="3402" w:type="dxa"/>
            <w:shd w:val="clear" w:color="auto" w:fill="E7E6E6" w:themeFill="background2"/>
            <w:vAlign w:val="center"/>
          </w:tcPr>
          <w:p w14:paraId="1F481B3B" w14:textId="77777777" w:rsidR="00C2005E" w:rsidRPr="00255391" w:rsidRDefault="00C2005E" w:rsidP="001F0FB0">
            <w:pPr>
              <w:pStyle w:val="115"/>
              <w:rPr>
                <w:lang w:val="ru-RU"/>
              </w:rPr>
            </w:pPr>
            <w:r w:rsidRPr="00255391">
              <w:rPr>
                <w:u w:color="000000"/>
                <w:lang w:val="ru-RU"/>
              </w:rPr>
              <w:t>Проверка</w:t>
            </w:r>
          </w:p>
        </w:tc>
        <w:tc>
          <w:tcPr>
            <w:tcW w:w="1559" w:type="dxa"/>
            <w:shd w:val="clear" w:color="auto" w:fill="E7E6E6" w:themeFill="background2"/>
            <w:vAlign w:val="center"/>
          </w:tcPr>
          <w:p w14:paraId="2C497C61" w14:textId="77777777" w:rsidR="00C2005E" w:rsidRPr="00255391" w:rsidRDefault="00C2005E"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1A3555D4" w14:textId="77777777" w:rsidR="00C2005E" w:rsidRPr="00255391" w:rsidRDefault="00C2005E" w:rsidP="001F0FB0">
            <w:pPr>
              <w:pStyle w:val="115"/>
              <w:rPr>
                <w:lang w:val="ru-RU"/>
              </w:rPr>
            </w:pPr>
            <w:r w:rsidRPr="00255391">
              <w:rPr>
                <w:u w:color="000000"/>
                <w:lang w:val="ru-RU"/>
              </w:rPr>
              <w:t>Комментарий</w:t>
            </w:r>
          </w:p>
        </w:tc>
      </w:tr>
      <w:tr w:rsidR="00C2005E" w:rsidRPr="00255391" w14:paraId="0BB804A1" w14:textId="77777777" w:rsidTr="00D75FB9">
        <w:tc>
          <w:tcPr>
            <w:tcW w:w="568" w:type="dxa"/>
          </w:tcPr>
          <w:p w14:paraId="6E1A65C0" w14:textId="77777777" w:rsidR="00C2005E" w:rsidRPr="00255391" w:rsidRDefault="00C2005E" w:rsidP="00B16187">
            <w:pPr>
              <w:pStyle w:val="a"/>
              <w:numPr>
                <w:ilvl w:val="0"/>
                <w:numId w:val="44"/>
              </w:numPr>
            </w:pPr>
          </w:p>
        </w:tc>
        <w:tc>
          <w:tcPr>
            <w:tcW w:w="1134" w:type="dxa"/>
          </w:tcPr>
          <w:p w14:paraId="05BE7396" w14:textId="7CE89C6C" w:rsidR="00C2005E" w:rsidRPr="00255391" w:rsidRDefault="00C2005E" w:rsidP="00C2005E">
            <w:pPr>
              <w:pStyle w:val="112"/>
            </w:pPr>
            <w:r w:rsidRPr="00255391">
              <w:rPr>
                <w:i/>
                <w:iCs/>
              </w:rPr>
              <w:t>Бизнес поля запроса</w:t>
            </w:r>
          </w:p>
        </w:tc>
        <w:tc>
          <w:tcPr>
            <w:tcW w:w="1418" w:type="dxa"/>
          </w:tcPr>
          <w:p w14:paraId="7664E647" w14:textId="02C5CAE2" w:rsidR="00C2005E" w:rsidRPr="00255391" w:rsidRDefault="00C2005E" w:rsidP="00C2005E">
            <w:pPr>
              <w:pStyle w:val="112"/>
            </w:pPr>
            <w:r w:rsidRPr="00255391">
              <w:t>Export</w:t>
            </w:r>
            <w:r w:rsidRPr="00255391">
              <w:rPr>
                <w:lang w:val="en-US"/>
              </w:rPr>
              <w:t>Payments</w:t>
            </w:r>
            <w:r w:rsidRPr="00255391">
              <w:t>Request</w:t>
            </w:r>
          </w:p>
        </w:tc>
        <w:tc>
          <w:tcPr>
            <w:tcW w:w="3402" w:type="dxa"/>
          </w:tcPr>
          <w:p w14:paraId="17E3391E" w14:textId="7904E616" w:rsidR="00C2005E" w:rsidRPr="00255391" w:rsidRDefault="00C2005E" w:rsidP="00C2005E">
            <w:pPr>
              <w:pStyle w:val="112"/>
            </w:pPr>
            <w:r w:rsidRPr="00255391">
              <w:t>Системный сбой. Разовый отказ ГИС ГМП, необходимо повторить запрос</w:t>
            </w:r>
          </w:p>
        </w:tc>
        <w:tc>
          <w:tcPr>
            <w:tcW w:w="1559" w:type="dxa"/>
          </w:tcPr>
          <w:p w14:paraId="0312E92D" w14:textId="4BFBDDB8" w:rsidR="00C2005E" w:rsidRPr="00255391" w:rsidRDefault="00C2005E" w:rsidP="00C2005E">
            <w:pPr>
              <w:pStyle w:val="112"/>
              <w:rPr>
                <w:lang w:val="en-US"/>
              </w:rPr>
            </w:pPr>
            <w:r w:rsidRPr="00255391">
              <w:rPr>
                <w:lang w:val="en-US"/>
              </w:rPr>
              <w:t>GetResponseResponse/ResponseMessage/Response /SenderProvidedResponseData/RequestStatus/StatusCode = «1»</w:t>
            </w:r>
          </w:p>
        </w:tc>
        <w:tc>
          <w:tcPr>
            <w:tcW w:w="2125" w:type="dxa"/>
          </w:tcPr>
          <w:p w14:paraId="07881C72" w14:textId="1875B2D7" w:rsidR="00C2005E" w:rsidRPr="00255391" w:rsidRDefault="00C2005E" w:rsidP="00C2005E">
            <w:pPr>
              <w:pStyle w:val="112"/>
            </w:pPr>
            <w:r w:rsidRPr="00255391">
              <w:rPr>
                <w:i/>
              </w:rPr>
              <w:t>Внутренняя</w:t>
            </w:r>
            <w:r w:rsidRPr="00255391">
              <w:rPr>
                <w:i/>
                <w:lang w:val="en-US"/>
              </w:rPr>
              <w:t xml:space="preserve"> </w:t>
            </w:r>
            <w:r w:rsidRPr="00255391">
              <w:rPr>
                <w:i/>
              </w:rPr>
              <w:t>ошибка</w:t>
            </w:r>
          </w:p>
        </w:tc>
      </w:tr>
      <w:tr w:rsidR="00C2005E" w:rsidRPr="00255391" w14:paraId="48C96C48" w14:textId="77777777" w:rsidTr="00D75FB9">
        <w:tc>
          <w:tcPr>
            <w:tcW w:w="568" w:type="dxa"/>
          </w:tcPr>
          <w:p w14:paraId="2D965C56" w14:textId="77777777" w:rsidR="00C2005E" w:rsidRPr="00255391" w:rsidRDefault="00C2005E" w:rsidP="00B16187">
            <w:pPr>
              <w:pStyle w:val="a"/>
              <w:numPr>
                <w:ilvl w:val="0"/>
                <w:numId w:val="44"/>
              </w:numPr>
            </w:pPr>
          </w:p>
        </w:tc>
        <w:tc>
          <w:tcPr>
            <w:tcW w:w="1134" w:type="dxa"/>
          </w:tcPr>
          <w:p w14:paraId="7C61213D" w14:textId="765A9128" w:rsidR="00C2005E" w:rsidRPr="00255391" w:rsidRDefault="00C2005E" w:rsidP="00C2005E">
            <w:pPr>
              <w:pStyle w:val="112"/>
            </w:pPr>
            <w:r w:rsidRPr="00255391">
              <w:rPr>
                <w:i/>
                <w:iCs/>
              </w:rPr>
              <w:t>Бизнес поля запроса</w:t>
            </w:r>
          </w:p>
        </w:tc>
        <w:tc>
          <w:tcPr>
            <w:tcW w:w="1418" w:type="dxa"/>
          </w:tcPr>
          <w:p w14:paraId="35451DD8" w14:textId="0B7FAE6F" w:rsidR="00C2005E" w:rsidRPr="00255391" w:rsidRDefault="00C2005E" w:rsidP="00C2005E">
            <w:pPr>
              <w:pStyle w:val="112"/>
            </w:pPr>
            <w:r w:rsidRPr="00255391">
              <w:rPr>
                <w:lang w:val="en-US"/>
              </w:rPr>
              <w:t>ExportPaymentsRequest/PaymentsExportConditions/@kind</w:t>
            </w:r>
          </w:p>
        </w:tc>
        <w:tc>
          <w:tcPr>
            <w:tcW w:w="3402" w:type="dxa"/>
          </w:tcPr>
          <w:p w14:paraId="3796A489" w14:textId="3C539863" w:rsidR="00C2005E" w:rsidRPr="00255391" w:rsidRDefault="00C2005E" w:rsidP="00C2005E">
            <w:pPr>
              <w:pStyle w:val="112"/>
            </w:pPr>
            <w:r w:rsidRPr="00255391">
              <w:t>Проверка соответствия типа запроса с условиями, указанными участником в запросе</w:t>
            </w:r>
          </w:p>
        </w:tc>
        <w:tc>
          <w:tcPr>
            <w:tcW w:w="1559" w:type="dxa"/>
          </w:tcPr>
          <w:p w14:paraId="2932F709" w14:textId="6E09F36A" w:rsidR="00C2005E" w:rsidRPr="00255391" w:rsidRDefault="00C2005E" w:rsidP="00C2005E">
            <w:pPr>
              <w:pStyle w:val="112"/>
              <w:rPr>
                <w:lang w:val="en-US"/>
              </w:rPr>
            </w:pPr>
            <w:r w:rsidRPr="00255391">
              <w:rPr>
                <w:lang w:val="en-US"/>
              </w:rPr>
              <w:t>GetResponseResponse/ResponseMessage/Response /SenderProvidedResponseData/RequestStatus/StatusCode = «11»</w:t>
            </w:r>
          </w:p>
        </w:tc>
        <w:tc>
          <w:tcPr>
            <w:tcW w:w="2125" w:type="dxa"/>
          </w:tcPr>
          <w:p w14:paraId="233BD0E3" w14:textId="0ECC2777" w:rsidR="00C2005E" w:rsidRPr="00255391" w:rsidRDefault="00C2005E" w:rsidP="00C2005E">
            <w:pPr>
              <w:pStyle w:val="112"/>
            </w:pPr>
            <w:r w:rsidRPr="00255391">
              <w:rPr>
                <w:i/>
              </w:rPr>
              <w:t>В запросе указаны некорректные условия для получения информации</w:t>
            </w:r>
          </w:p>
        </w:tc>
      </w:tr>
      <w:tr w:rsidR="00C2005E" w:rsidRPr="00255391" w14:paraId="431ABD9E" w14:textId="77777777" w:rsidTr="00D75FB9">
        <w:tc>
          <w:tcPr>
            <w:tcW w:w="568" w:type="dxa"/>
          </w:tcPr>
          <w:p w14:paraId="724BDB7F" w14:textId="77777777" w:rsidR="00C2005E" w:rsidRPr="00255391" w:rsidRDefault="00C2005E" w:rsidP="00B16187">
            <w:pPr>
              <w:pStyle w:val="a"/>
              <w:numPr>
                <w:ilvl w:val="0"/>
                <w:numId w:val="44"/>
              </w:numPr>
            </w:pPr>
          </w:p>
        </w:tc>
        <w:tc>
          <w:tcPr>
            <w:tcW w:w="1134" w:type="dxa"/>
          </w:tcPr>
          <w:p w14:paraId="63309311" w14:textId="4912C0BE" w:rsidR="00C2005E" w:rsidRPr="00255391" w:rsidRDefault="00C2005E" w:rsidP="00C2005E">
            <w:pPr>
              <w:pStyle w:val="112"/>
            </w:pPr>
            <w:r w:rsidRPr="00255391">
              <w:rPr>
                <w:i/>
                <w:iCs/>
              </w:rPr>
              <w:t>Бизнес поля запроса</w:t>
            </w:r>
          </w:p>
        </w:tc>
        <w:tc>
          <w:tcPr>
            <w:tcW w:w="1418" w:type="dxa"/>
          </w:tcPr>
          <w:p w14:paraId="6F7921EC" w14:textId="77777777" w:rsidR="00C2005E" w:rsidRPr="00255391" w:rsidRDefault="00C2005E" w:rsidP="00C2005E">
            <w:pPr>
              <w:pStyle w:val="112"/>
            </w:pPr>
            <w:r w:rsidRPr="00255391">
              <w:t>Export</w:t>
            </w:r>
            <w:r w:rsidRPr="00255391">
              <w:rPr>
                <w:lang w:val="en-US"/>
              </w:rPr>
              <w:t>Payments</w:t>
            </w:r>
            <w:r w:rsidRPr="00255391">
              <w:t>Request/</w:t>
            </w:r>
            <w:r w:rsidRPr="00255391">
              <w:rPr>
                <w:lang w:val="en-US"/>
              </w:rPr>
              <w:t>@</w:t>
            </w:r>
            <w:r w:rsidRPr="00255391">
              <w:t>senderIdentifier</w:t>
            </w:r>
          </w:p>
          <w:p w14:paraId="15173FF7" w14:textId="77777777" w:rsidR="00C2005E" w:rsidRPr="00255391" w:rsidRDefault="00C2005E" w:rsidP="00C2005E">
            <w:pPr>
              <w:pStyle w:val="112"/>
            </w:pPr>
          </w:p>
          <w:p w14:paraId="5986DDCC" w14:textId="37FDA97E" w:rsidR="00C2005E" w:rsidRPr="00255391" w:rsidRDefault="00C2005E" w:rsidP="00C2005E">
            <w:pPr>
              <w:pStyle w:val="112"/>
            </w:pPr>
            <w:r w:rsidRPr="00255391">
              <w:lastRenderedPageBreak/>
              <w:t>Export</w:t>
            </w:r>
            <w:r w:rsidRPr="00255391">
              <w:rPr>
                <w:lang w:val="en-US"/>
              </w:rPr>
              <w:t>PaymentsR</w:t>
            </w:r>
            <w:r w:rsidRPr="00255391">
              <w:t>equest/</w:t>
            </w:r>
            <w:r w:rsidRPr="00255391">
              <w:rPr>
                <w:lang w:val="en-US"/>
              </w:rPr>
              <w:t>@</w:t>
            </w:r>
            <w:r w:rsidRPr="00255391">
              <w:t>senderRole</w:t>
            </w:r>
          </w:p>
        </w:tc>
        <w:tc>
          <w:tcPr>
            <w:tcW w:w="3402" w:type="dxa"/>
          </w:tcPr>
          <w:p w14:paraId="25F7C728" w14:textId="195C1A8C" w:rsidR="00C2005E" w:rsidRPr="00255391" w:rsidRDefault="00C2005E" w:rsidP="00C2005E">
            <w:pPr>
              <w:pStyle w:val="112"/>
            </w:pPr>
            <w:r w:rsidRPr="00255391">
              <w:lastRenderedPageBreak/>
              <w:t xml:space="preserve">Участник, направляющий запрос на импорт начисления, не зарегистрирован в ГИС ГМП </w:t>
            </w:r>
          </w:p>
        </w:tc>
        <w:tc>
          <w:tcPr>
            <w:tcW w:w="1559" w:type="dxa"/>
          </w:tcPr>
          <w:p w14:paraId="2DA02086" w14:textId="7D73232E" w:rsidR="00C2005E" w:rsidRPr="00255391" w:rsidRDefault="00C2005E" w:rsidP="00C2005E">
            <w:pPr>
              <w:pStyle w:val="112"/>
              <w:rPr>
                <w:lang w:val="en-US"/>
              </w:rPr>
            </w:pPr>
            <w:r w:rsidRPr="00255391">
              <w:rPr>
                <w:lang w:val="en-US"/>
              </w:rPr>
              <w:t>GetResponseResponse/ResponseMessage/Response /SenderProvidedResponseData/RequestStat</w:t>
            </w:r>
            <w:r w:rsidRPr="00255391">
              <w:rPr>
                <w:lang w:val="en-US"/>
              </w:rPr>
              <w:lastRenderedPageBreak/>
              <w:t>us/ StatusCode = «21»</w:t>
            </w:r>
          </w:p>
        </w:tc>
        <w:tc>
          <w:tcPr>
            <w:tcW w:w="2125" w:type="dxa"/>
          </w:tcPr>
          <w:p w14:paraId="730C8A18" w14:textId="70D9B509" w:rsidR="00C2005E" w:rsidRPr="00255391" w:rsidRDefault="00DC32CB" w:rsidP="00C2005E">
            <w:pPr>
              <w:pStyle w:val="112"/>
            </w:pPr>
            <w:r w:rsidRPr="00255391">
              <w:rPr>
                <w:i/>
              </w:rPr>
              <w:lastRenderedPageBreak/>
              <w:t xml:space="preserve">Принят </w:t>
            </w:r>
            <w:r w:rsidR="00C2005E" w:rsidRPr="00255391">
              <w:rPr>
                <w:i/>
              </w:rPr>
              <w:t>запрос от незарегистрированного участника</w:t>
            </w:r>
          </w:p>
        </w:tc>
      </w:tr>
      <w:tr w:rsidR="00C2005E" w:rsidRPr="00255391" w14:paraId="735B16E3" w14:textId="77777777" w:rsidTr="00D75FB9">
        <w:tc>
          <w:tcPr>
            <w:tcW w:w="568" w:type="dxa"/>
          </w:tcPr>
          <w:p w14:paraId="73E93CD3" w14:textId="77777777" w:rsidR="00C2005E" w:rsidRPr="00255391" w:rsidRDefault="00C2005E" w:rsidP="00B16187">
            <w:pPr>
              <w:pStyle w:val="a"/>
              <w:numPr>
                <w:ilvl w:val="0"/>
                <w:numId w:val="44"/>
              </w:numPr>
            </w:pPr>
          </w:p>
        </w:tc>
        <w:tc>
          <w:tcPr>
            <w:tcW w:w="1134" w:type="dxa"/>
          </w:tcPr>
          <w:p w14:paraId="55CF501B" w14:textId="00B6263F" w:rsidR="00C2005E" w:rsidRPr="00255391" w:rsidRDefault="00C2005E" w:rsidP="00C2005E">
            <w:pPr>
              <w:pStyle w:val="112"/>
            </w:pPr>
            <w:r w:rsidRPr="00255391">
              <w:rPr>
                <w:i/>
                <w:iCs/>
              </w:rPr>
              <w:t>Бизнес поля запроса</w:t>
            </w:r>
          </w:p>
        </w:tc>
        <w:tc>
          <w:tcPr>
            <w:tcW w:w="1418" w:type="dxa"/>
          </w:tcPr>
          <w:p w14:paraId="66E5F4FC" w14:textId="77777777" w:rsidR="00C2005E" w:rsidRPr="00255391" w:rsidRDefault="00C2005E" w:rsidP="00C2005E">
            <w:pPr>
              <w:pStyle w:val="112"/>
            </w:pPr>
            <w:r w:rsidRPr="00255391">
              <w:t>Export</w:t>
            </w:r>
            <w:r w:rsidRPr="00255391">
              <w:rPr>
                <w:lang w:val="en-US"/>
              </w:rPr>
              <w:t>Payments</w:t>
            </w:r>
            <w:r w:rsidRPr="00255391">
              <w:t>Request/</w:t>
            </w:r>
            <w:r w:rsidRPr="00255391">
              <w:rPr>
                <w:lang w:val="en-US"/>
              </w:rPr>
              <w:t>@</w:t>
            </w:r>
            <w:r w:rsidRPr="00255391">
              <w:t>senderIdentifier</w:t>
            </w:r>
          </w:p>
          <w:p w14:paraId="1EF446EF" w14:textId="77777777" w:rsidR="00C2005E" w:rsidRPr="00255391" w:rsidRDefault="00C2005E" w:rsidP="00C2005E">
            <w:pPr>
              <w:pStyle w:val="112"/>
            </w:pPr>
          </w:p>
          <w:p w14:paraId="0D40F38E" w14:textId="1C520688" w:rsidR="00C2005E" w:rsidRPr="00255391" w:rsidRDefault="00C2005E" w:rsidP="00C2005E">
            <w:pPr>
              <w:pStyle w:val="112"/>
            </w:pPr>
            <w:r w:rsidRPr="00255391">
              <w:t>Export</w:t>
            </w:r>
            <w:r w:rsidRPr="00255391">
              <w:rPr>
                <w:lang w:val="en-US"/>
              </w:rPr>
              <w:t>Payments</w:t>
            </w:r>
            <w:r w:rsidRPr="00255391">
              <w:t>Request/</w:t>
            </w:r>
            <w:r w:rsidRPr="00255391">
              <w:rPr>
                <w:lang w:val="en-US"/>
              </w:rPr>
              <w:t>@</w:t>
            </w:r>
            <w:r w:rsidRPr="00255391">
              <w:t>senderRole</w:t>
            </w:r>
          </w:p>
        </w:tc>
        <w:tc>
          <w:tcPr>
            <w:tcW w:w="3402" w:type="dxa"/>
          </w:tcPr>
          <w:p w14:paraId="0FCC369A" w14:textId="11D162BB" w:rsidR="00C2005E" w:rsidRPr="00255391" w:rsidRDefault="00C2005E" w:rsidP="00C2005E">
            <w:pPr>
              <w:pStyle w:val="112"/>
            </w:pPr>
            <w:r w:rsidRPr="00255391">
              <w:t>Участник - отправитель запроса и участник, сформировавший запрос, не должны иметь в ГИС ГМП статус отличный от «Активный»</w:t>
            </w:r>
          </w:p>
        </w:tc>
        <w:tc>
          <w:tcPr>
            <w:tcW w:w="1559" w:type="dxa"/>
          </w:tcPr>
          <w:p w14:paraId="28576546" w14:textId="28C552D0" w:rsidR="00C2005E" w:rsidRPr="00255391" w:rsidRDefault="00C2005E" w:rsidP="00C2005E">
            <w:pPr>
              <w:pStyle w:val="112"/>
              <w:rPr>
                <w:lang w:val="en-US"/>
              </w:rPr>
            </w:pPr>
            <w:r w:rsidRPr="00255391">
              <w:rPr>
                <w:lang w:val="en-US"/>
              </w:rPr>
              <w:t>GetResponseResponse/ResponseMessage/Response /SenderProvidedResponseData/RequestStatus/ StatusCode = «23»</w:t>
            </w:r>
          </w:p>
        </w:tc>
        <w:tc>
          <w:tcPr>
            <w:tcW w:w="2125" w:type="dxa"/>
          </w:tcPr>
          <w:p w14:paraId="3BD4F22A" w14:textId="3506B5DA" w:rsidR="00C2005E" w:rsidRPr="00255391" w:rsidRDefault="00C2005E" w:rsidP="00C2005E">
            <w:pPr>
              <w:pStyle w:val="112"/>
            </w:pPr>
            <w:r w:rsidRPr="00255391">
              <w:rPr>
                <w:i/>
              </w:rPr>
              <w:t>Участник не завершил тестирование или исключен</w:t>
            </w:r>
          </w:p>
        </w:tc>
      </w:tr>
      <w:tr w:rsidR="00C2005E" w:rsidRPr="00255391" w14:paraId="06BBE747" w14:textId="77777777" w:rsidTr="00D75FB9">
        <w:tc>
          <w:tcPr>
            <w:tcW w:w="568" w:type="dxa"/>
          </w:tcPr>
          <w:p w14:paraId="0889F64F" w14:textId="77777777" w:rsidR="00C2005E" w:rsidRPr="00255391" w:rsidRDefault="00C2005E" w:rsidP="00B16187">
            <w:pPr>
              <w:pStyle w:val="a"/>
              <w:numPr>
                <w:ilvl w:val="0"/>
                <w:numId w:val="44"/>
              </w:numPr>
            </w:pPr>
          </w:p>
        </w:tc>
        <w:tc>
          <w:tcPr>
            <w:tcW w:w="1134" w:type="dxa"/>
          </w:tcPr>
          <w:p w14:paraId="2FBAE148" w14:textId="5D7B4030" w:rsidR="00C2005E" w:rsidRPr="00255391" w:rsidRDefault="00C2005E" w:rsidP="00C2005E">
            <w:pPr>
              <w:pStyle w:val="112"/>
            </w:pPr>
            <w:r w:rsidRPr="00255391">
              <w:rPr>
                <w:i/>
                <w:iCs/>
              </w:rPr>
              <w:t>Бизнес поля запроса</w:t>
            </w:r>
          </w:p>
        </w:tc>
        <w:tc>
          <w:tcPr>
            <w:tcW w:w="1418" w:type="dxa"/>
          </w:tcPr>
          <w:p w14:paraId="5C5A6307" w14:textId="77777777" w:rsidR="00C2005E" w:rsidRPr="00255391" w:rsidRDefault="00C2005E" w:rsidP="00C2005E">
            <w:pPr>
              <w:pStyle w:val="112"/>
            </w:pPr>
            <w:r w:rsidRPr="00255391">
              <w:t>Export</w:t>
            </w:r>
            <w:r w:rsidRPr="00255391">
              <w:rPr>
                <w:lang w:val="en-US"/>
              </w:rPr>
              <w:t>Payments</w:t>
            </w:r>
            <w:r w:rsidRPr="00255391">
              <w:t>Request/</w:t>
            </w:r>
            <w:r w:rsidRPr="00255391">
              <w:rPr>
                <w:lang w:val="en-US"/>
              </w:rPr>
              <w:t>@</w:t>
            </w:r>
            <w:r w:rsidRPr="00255391">
              <w:t>senderIdentifier</w:t>
            </w:r>
          </w:p>
          <w:p w14:paraId="1295EB79" w14:textId="77777777" w:rsidR="00C2005E" w:rsidRPr="00255391" w:rsidRDefault="00C2005E" w:rsidP="00C2005E">
            <w:pPr>
              <w:pStyle w:val="112"/>
            </w:pPr>
          </w:p>
          <w:p w14:paraId="2F6163EB" w14:textId="1C7731F6" w:rsidR="00C2005E" w:rsidRPr="00255391" w:rsidRDefault="00C2005E" w:rsidP="00C2005E">
            <w:pPr>
              <w:pStyle w:val="112"/>
            </w:pPr>
            <w:r w:rsidRPr="00255391">
              <w:t>Export</w:t>
            </w:r>
            <w:r w:rsidRPr="00255391">
              <w:rPr>
                <w:lang w:val="en-US"/>
              </w:rPr>
              <w:t>Payments</w:t>
            </w:r>
            <w:r w:rsidRPr="00255391">
              <w:t>Request/</w:t>
            </w:r>
            <w:r w:rsidRPr="00255391">
              <w:rPr>
                <w:lang w:val="en-US"/>
              </w:rPr>
              <w:t>@</w:t>
            </w:r>
            <w:r w:rsidRPr="00255391">
              <w:t>senderRole</w:t>
            </w:r>
          </w:p>
        </w:tc>
        <w:tc>
          <w:tcPr>
            <w:tcW w:w="3402" w:type="dxa"/>
          </w:tcPr>
          <w:p w14:paraId="46430344" w14:textId="23C47C44" w:rsidR="00C2005E" w:rsidRPr="00255391" w:rsidRDefault="00C2005E" w:rsidP="00C2005E">
            <w:pPr>
              <w:pStyle w:val="112"/>
            </w:pPr>
            <w:r w:rsidRPr="00255391">
              <w:t>Попытка информационной системы участника провести операцию, на которую у нее нет прав</w:t>
            </w:r>
          </w:p>
        </w:tc>
        <w:tc>
          <w:tcPr>
            <w:tcW w:w="1559" w:type="dxa"/>
          </w:tcPr>
          <w:p w14:paraId="13E119D4" w14:textId="43E004A2" w:rsidR="00C2005E" w:rsidRPr="00255391" w:rsidRDefault="00C2005E" w:rsidP="00C2005E">
            <w:pPr>
              <w:pStyle w:val="112"/>
              <w:rPr>
                <w:lang w:val="en-US"/>
              </w:rPr>
            </w:pPr>
            <w:r w:rsidRPr="00255391">
              <w:rPr>
                <w:lang w:val="en-US"/>
              </w:rPr>
              <w:t>GetResponseResponse/ResponseMessage/Response /SenderProvidedResponseData/RequestStatus/ StatusCode = «30»</w:t>
            </w:r>
          </w:p>
        </w:tc>
        <w:tc>
          <w:tcPr>
            <w:tcW w:w="2125" w:type="dxa"/>
          </w:tcPr>
          <w:p w14:paraId="3DA8907D" w14:textId="041EA315" w:rsidR="00C2005E" w:rsidRPr="00255391" w:rsidRDefault="00C2005E" w:rsidP="00C2005E">
            <w:pPr>
              <w:pStyle w:val="112"/>
            </w:pPr>
            <w:r w:rsidRPr="00255391">
              <w:rPr>
                <w:i/>
              </w:rPr>
              <w:t>У вас недостаточно прав на проведение данной операции</w:t>
            </w:r>
          </w:p>
        </w:tc>
      </w:tr>
      <w:tr w:rsidR="007842B8" w:rsidRPr="00255391" w14:paraId="37D38459" w14:textId="77777777" w:rsidTr="00D75FB9">
        <w:tc>
          <w:tcPr>
            <w:tcW w:w="568" w:type="dxa"/>
          </w:tcPr>
          <w:p w14:paraId="4970DAFC" w14:textId="77777777" w:rsidR="007842B8" w:rsidRPr="00255391" w:rsidRDefault="007842B8" w:rsidP="00B16187">
            <w:pPr>
              <w:pStyle w:val="a"/>
              <w:numPr>
                <w:ilvl w:val="0"/>
                <w:numId w:val="44"/>
              </w:numPr>
            </w:pPr>
          </w:p>
        </w:tc>
        <w:tc>
          <w:tcPr>
            <w:tcW w:w="1134" w:type="dxa"/>
          </w:tcPr>
          <w:p w14:paraId="098DD370" w14:textId="22100D64" w:rsidR="007842B8" w:rsidRPr="00255391" w:rsidRDefault="007842B8" w:rsidP="007842B8">
            <w:pPr>
              <w:pStyle w:val="112"/>
              <w:rPr>
                <w:i/>
                <w:iCs/>
              </w:rPr>
            </w:pPr>
            <w:r w:rsidRPr="00255391">
              <w:rPr>
                <w:i/>
              </w:rPr>
              <w:t>Пространство имен, используемое в xpath</w:t>
            </w:r>
          </w:p>
        </w:tc>
        <w:tc>
          <w:tcPr>
            <w:tcW w:w="1418" w:type="dxa"/>
          </w:tcPr>
          <w:p w14:paraId="20F513A8" w14:textId="2644E531" w:rsidR="007842B8" w:rsidRPr="00255391" w:rsidRDefault="007842B8" w:rsidP="008447AC">
            <w:pPr>
              <w:pStyle w:val="112"/>
              <w:rPr>
                <w:i/>
                <w:lang w:val="en-US"/>
              </w:rPr>
            </w:pPr>
            <w:r w:rsidRPr="00255391">
              <w:rPr>
                <w:i/>
                <w:lang w:val="en-US"/>
              </w:rPr>
              <w:t>ns0="urn://roskazna.ru/gisgmp/xsd/services/export-payments/2.</w:t>
            </w:r>
            <w:r w:rsidR="008447AC">
              <w:rPr>
                <w:i/>
                <w:lang w:val="en-US"/>
              </w:rPr>
              <w:t>3</w:t>
            </w:r>
            <w:r w:rsidRPr="00255391">
              <w:rPr>
                <w:i/>
                <w:lang w:val="en-US"/>
              </w:rPr>
              <w:t>.</w:t>
            </w:r>
            <w:r w:rsidR="00720E35" w:rsidRPr="00255391">
              <w:rPr>
                <w:i/>
                <w:lang w:val="en-US"/>
              </w:rPr>
              <w:t>0</w:t>
            </w:r>
            <w:r w:rsidRPr="00255391">
              <w:rPr>
                <w:i/>
                <w:lang w:val="en-US"/>
              </w:rPr>
              <w:t>"</w:t>
            </w:r>
          </w:p>
        </w:tc>
        <w:tc>
          <w:tcPr>
            <w:tcW w:w="3402" w:type="dxa"/>
          </w:tcPr>
          <w:p w14:paraId="74FFCEB2" w14:textId="5F83892C" w:rsidR="007842B8" w:rsidRPr="00255391" w:rsidRDefault="007842B8" w:rsidP="007842B8">
            <w:pPr>
              <w:pStyle w:val="112"/>
            </w:pPr>
            <w:r w:rsidRPr="00255391">
              <w:t>Проверка указания в запросе участника актуального номера версии ВС</w:t>
            </w:r>
          </w:p>
        </w:tc>
        <w:tc>
          <w:tcPr>
            <w:tcW w:w="1559" w:type="dxa"/>
          </w:tcPr>
          <w:p w14:paraId="14A98B7C" w14:textId="54325099" w:rsidR="007842B8" w:rsidRPr="00255391" w:rsidRDefault="007842B8" w:rsidP="007842B8">
            <w:pPr>
              <w:pStyle w:val="112"/>
              <w:rPr>
                <w:lang w:val="en-US"/>
              </w:rPr>
            </w:pPr>
            <w:r w:rsidRPr="00255391">
              <w:rPr>
                <w:lang w:val="en-US"/>
              </w:rPr>
              <w:t>GetResponseResponse/ResponseMessage/Response /SenderProvidedResponseData/RequestRejected/RejectionReasonCode = «UNKNOWN_REQUEST_DESCRIPTION»</w:t>
            </w:r>
          </w:p>
        </w:tc>
        <w:tc>
          <w:tcPr>
            <w:tcW w:w="2125" w:type="dxa"/>
          </w:tcPr>
          <w:p w14:paraId="4758E199" w14:textId="294AE1D6" w:rsidR="007842B8" w:rsidRPr="00255391" w:rsidRDefault="007842B8" w:rsidP="007842B8">
            <w:pPr>
              <w:pStyle w:val="112"/>
              <w:rPr>
                <w:i/>
              </w:rPr>
            </w:pPr>
            <w:r w:rsidRPr="00255391">
              <w:rPr>
                <w:i/>
              </w:rPr>
              <w:t>В запросе указана некорректная версия вида сведения</w:t>
            </w:r>
          </w:p>
        </w:tc>
      </w:tr>
    </w:tbl>
    <w:p w14:paraId="671FA378" w14:textId="5D69E642" w:rsidR="003960C3" w:rsidRPr="00255391" w:rsidRDefault="003960C3" w:rsidP="003960C3">
      <w:pPr>
        <w:pStyle w:val="4"/>
      </w:pPr>
      <w:bookmarkStart w:id="489" w:name="_Toc522721798"/>
      <w:bookmarkStart w:id="490" w:name="_Ref336947"/>
      <w:bookmarkStart w:id="491" w:name="_Ref336951"/>
      <w:bookmarkStart w:id="492" w:name="_Ref336972"/>
      <w:r w:rsidRPr="00255391">
        <w:t>Описание кодов возвратов при ошибках и неуспешных проверок</w:t>
      </w:r>
      <w:bookmarkEnd w:id="489"/>
      <w:bookmarkEnd w:id="490"/>
      <w:bookmarkEnd w:id="491"/>
      <w:bookmarkEnd w:id="492"/>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C2005E" w:rsidRPr="00255391" w14:paraId="42901343" w14:textId="77777777" w:rsidTr="005F6069">
        <w:trPr>
          <w:tblHeader/>
        </w:trPr>
        <w:tc>
          <w:tcPr>
            <w:tcW w:w="568" w:type="dxa"/>
            <w:shd w:val="clear" w:color="auto" w:fill="auto"/>
            <w:vAlign w:val="center"/>
          </w:tcPr>
          <w:p w14:paraId="3A01389F" w14:textId="77777777" w:rsidR="00C2005E" w:rsidRPr="00255391" w:rsidRDefault="00C2005E" w:rsidP="005F6069">
            <w:pPr>
              <w:pStyle w:val="115"/>
            </w:pPr>
            <w:r w:rsidRPr="00255391">
              <w:rPr>
                <w:u w:color="000000"/>
              </w:rPr>
              <w:t>№</w:t>
            </w:r>
          </w:p>
        </w:tc>
        <w:tc>
          <w:tcPr>
            <w:tcW w:w="1418" w:type="dxa"/>
            <w:shd w:val="clear" w:color="auto" w:fill="auto"/>
            <w:vAlign w:val="center"/>
          </w:tcPr>
          <w:p w14:paraId="5BE5F03F" w14:textId="77777777" w:rsidR="00C2005E" w:rsidRPr="00255391" w:rsidRDefault="00C2005E" w:rsidP="005F6069">
            <w:pPr>
              <w:pStyle w:val="115"/>
              <w:rPr>
                <w:lang w:val="ru-RU"/>
              </w:rPr>
            </w:pPr>
            <w:r w:rsidRPr="00255391">
              <w:rPr>
                <w:u w:color="000000"/>
                <w:lang w:val="ru-RU"/>
              </w:rPr>
              <w:t>Код поля</w:t>
            </w:r>
          </w:p>
        </w:tc>
        <w:tc>
          <w:tcPr>
            <w:tcW w:w="1842" w:type="dxa"/>
            <w:shd w:val="clear" w:color="auto" w:fill="auto"/>
            <w:vAlign w:val="center"/>
          </w:tcPr>
          <w:p w14:paraId="1F3E7B7A" w14:textId="77777777" w:rsidR="00C2005E" w:rsidRPr="00255391" w:rsidRDefault="00C2005E" w:rsidP="005F6069">
            <w:pPr>
              <w:pStyle w:val="115"/>
              <w:rPr>
                <w:lang w:val="ru-RU"/>
              </w:rPr>
            </w:pPr>
            <w:r w:rsidRPr="00255391">
              <w:rPr>
                <w:u w:color="000000"/>
                <w:lang w:val="ru-RU"/>
              </w:rPr>
              <w:t>Значение поля</w:t>
            </w:r>
          </w:p>
        </w:tc>
        <w:tc>
          <w:tcPr>
            <w:tcW w:w="3828" w:type="dxa"/>
            <w:shd w:val="clear" w:color="auto" w:fill="auto"/>
            <w:vAlign w:val="center"/>
          </w:tcPr>
          <w:p w14:paraId="3B13C1F3" w14:textId="77777777" w:rsidR="00C2005E" w:rsidRPr="00255391" w:rsidRDefault="00C2005E" w:rsidP="005F6069">
            <w:pPr>
              <w:pStyle w:val="115"/>
              <w:rPr>
                <w:lang w:val="ru-RU"/>
              </w:rPr>
            </w:pPr>
            <w:r w:rsidRPr="00255391">
              <w:rPr>
                <w:u w:color="000000"/>
                <w:lang w:val="ru-RU"/>
              </w:rPr>
              <w:t>Причина</w:t>
            </w:r>
          </w:p>
        </w:tc>
        <w:tc>
          <w:tcPr>
            <w:tcW w:w="2550" w:type="dxa"/>
            <w:shd w:val="clear" w:color="auto" w:fill="auto"/>
            <w:vAlign w:val="center"/>
          </w:tcPr>
          <w:p w14:paraId="00045DD3" w14:textId="77777777" w:rsidR="00C2005E" w:rsidRPr="00255391" w:rsidRDefault="00C2005E" w:rsidP="005F6069">
            <w:pPr>
              <w:pStyle w:val="115"/>
              <w:rPr>
                <w:lang w:val="ru-RU"/>
              </w:rPr>
            </w:pPr>
            <w:r w:rsidRPr="00255391">
              <w:rPr>
                <w:u w:color="000000"/>
                <w:lang w:val="ru-RU"/>
              </w:rPr>
              <w:t>Комментарий</w:t>
            </w:r>
          </w:p>
        </w:tc>
      </w:tr>
      <w:tr w:rsidR="00DE4DA1" w:rsidRPr="00255391" w14:paraId="74CE51A9" w14:textId="77777777" w:rsidTr="005F6069">
        <w:tc>
          <w:tcPr>
            <w:tcW w:w="568" w:type="dxa"/>
          </w:tcPr>
          <w:p w14:paraId="2C3FC03E" w14:textId="77777777" w:rsidR="00DE4DA1" w:rsidRPr="00255391" w:rsidRDefault="00DE4DA1" w:rsidP="00B16187">
            <w:pPr>
              <w:pStyle w:val="a"/>
              <w:numPr>
                <w:ilvl w:val="0"/>
                <w:numId w:val="45"/>
              </w:numPr>
            </w:pPr>
          </w:p>
        </w:tc>
        <w:tc>
          <w:tcPr>
            <w:tcW w:w="1418" w:type="dxa"/>
          </w:tcPr>
          <w:p w14:paraId="24BED621" w14:textId="2C1D352A" w:rsidR="00DE4DA1" w:rsidRPr="00255391" w:rsidRDefault="00DE4DA1" w:rsidP="00DE4DA1">
            <w:pPr>
              <w:pStyle w:val="112"/>
              <w:rPr>
                <w:lang w:val="en-US"/>
              </w:rPr>
            </w:pPr>
            <w:r w:rsidRPr="00255391">
              <w:rPr>
                <w:u w:color="000000"/>
                <w:lang w:val="en-US"/>
              </w:rPr>
              <w:t>GetResponseResponse/ResponseMessage/Response /SenderProvidedResponseData/RequestStatus/ StatusCode</w:t>
            </w:r>
          </w:p>
        </w:tc>
        <w:tc>
          <w:tcPr>
            <w:tcW w:w="1842" w:type="dxa"/>
          </w:tcPr>
          <w:p w14:paraId="48296E07" w14:textId="6FE1424F" w:rsidR="00DE4DA1" w:rsidRPr="00255391" w:rsidRDefault="00DE4DA1" w:rsidP="008E6066">
            <w:pPr>
              <w:pStyle w:val="112"/>
            </w:pPr>
            <w:r w:rsidRPr="00255391">
              <w:rPr>
                <w:iCs/>
                <w:u w:color="000000"/>
              </w:rPr>
              <w:t xml:space="preserve">Соответствует внутренним кодам </w:t>
            </w:r>
            <w:r w:rsidRPr="00255391">
              <w:rPr>
                <w:iCs/>
                <w:u w:color="000000"/>
                <w:lang w:val="en-US"/>
              </w:rPr>
              <w:t xml:space="preserve">1, </w:t>
            </w:r>
            <w:r w:rsidRPr="00255391">
              <w:rPr>
                <w:iCs/>
                <w:u w:color="000000"/>
              </w:rPr>
              <w:t>11, 21, 23, 30</w:t>
            </w:r>
          </w:p>
        </w:tc>
        <w:tc>
          <w:tcPr>
            <w:tcW w:w="3828" w:type="dxa"/>
          </w:tcPr>
          <w:p w14:paraId="786EEBAA" w14:textId="5EE17E93" w:rsidR="00DE4DA1" w:rsidRPr="00255391" w:rsidRDefault="00DE4DA1" w:rsidP="00DE4DA1">
            <w:pPr>
              <w:pStyle w:val="112"/>
            </w:pPr>
            <w:r w:rsidRPr="00255391">
              <w:rPr>
                <w:iCs/>
                <w:u w:color="000000"/>
              </w:rPr>
              <w:t>Отсутствие прав участника на выполнение данного типа запроса, либо не пройдена проверка ЭП под сущностью</w:t>
            </w:r>
            <w:r w:rsidR="00F6091B" w:rsidRPr="00255391">
              <w:rPr>
                <w:iCs/>
                <w:u w:color="000000"/>
              </w:rPr>
              <w:t>, ошибка при выполнении форматно-логического контроля</w:t>
            </w:r>
          </w:p>
        </w:tc>
        <w:tc>
          <w:tcPr>
            <w:tcW w:w="2550" w:type="dxa"/>
          </w:tcPr>
          <w:p w14:paraId="5253D2E4" w14:textId="77777777" w:rsidR="00DE4DA1" w:rsidRPr="00255391" w:rsidRDefault="00DE4DA1" w:rsidP="00DE4DA1">
            <w:pPr>
              <w:pStyle w:val="112"/>
            </w:pPr>
          </w:p>
        </w:tc>
      </w:tr>
      <w:tr w:rsidR="00F6091B" w:rsidRPr="00255391" w14:paraId="7A0E1CCC" w14:textId="77777777" w:rsidTr="005F6069">
        <w:tc>
          <w:tcPr>
            <w:tcW w:w="568" w:type="dxa"/>
          </w:tcPr>
          <w:p w14:paraId="5F3A18CC" w14:textId="77777777" w:rsidR="00F6091B" w:rsidRPr="00255391" w:rsidRDefault="00F6091B" w:rsidP="00B16187">
            <w:pPr>
              <w:pStyle w:val="a"/>
              <w:numPr>
                <w:ilvl w:val="0"/>
                <w:numId w:val="45"/>
              </w:numPr>
            </w:pPr>
          </w:p>
        </w:tc>
        <w:tc>
          <w:tcPr>
            <w:tcW w:w="1418" w:type="dxa"/>
          </w:tcPr>
          <w:p w14:paraId="52D644B1" w14:textId="48B0EE19" w:rsidR="00F6091B" w:rsidRPr="00255391" w:rsidRDefault="00F6091B" w:rsidP="00F6091B">
            <w:pPr>
              <w:pStyle w:val="112"/>
              <w:rPr>
                <w:u w:color="000000"/>
                <w:lang w:val="en-US"/>
              </w:rPr>
            </w:pPr>
            <w:r w:rsidRPr="00255391">
              <w:rPr>
                <w:lang w:val="en-US"/>
              </w:rPr>
              <w:t>GetResponseResponse/ResponseMessage/Response /SenderProvidedResponseData/RequestRejected/RejectionReasonCode</w:t>
            </w:r>
          </w:p>
        </w:tc>
        <w:tc>
          <w:tcPr>
            <w:tcW w:w="1842" w:type="dxa"/>
          </w:tcPr>
          <w:p w14:paraId="01161A70" w14:textId="46AB22ED" w:rsidR="00F6091B" w:rsidRPr="00255391" w:rsidRDefault="00F6091B" w:rsidP="00F6091B">
            <w:pPr>
              <w:pStyle w:val="112"/>
              <w:rPr>
                <w:iCs/>
                <w:u w:color="000000"/>
              </w:rPr>
            </w:pPr>
            <w:r w:rsidRPr="00255391">
              <w:t>UNKNOWN_REQUEST_DESCRIPTION</w:t>
            </w:r>
          </w:p>
        </w:tc>
        <w:tc>
          <w:tcPr>
            <w:tcW w:w="3828" w:type="dxa"/>
          </w:tcPr>
          <w:p w14:paraId="4800EFE3" w14:textId="2E67C2E1" w:rsidR="00F6091B" w:rsidRPr="00255391" w:rsidRDefault="00F6091B" w:rsidP="00F6091B">
            <w:pPr>
              <w:pStyle w:val="112"/>
              <w:rPr>
                <w:iCs/>
                <w:u w:color="000000"/>
              </w:rPr>
            </w:pPr>
            <w:r w:rsidRPr="00255391">
              <w:t>В запросе указана неактуальная версия ВС</w:t>
            </w:r>
          </w:p>
        </w:tc>
        <w:tc>
          <w:tcPr>
            <w:tcW w:w="2550" w:type="dxa"/>
          </w:tcPr>
          <w:p w14:paraId="66FFAFF4" w14:textId="77777777" w:rsidR="00F6091B" w:rsidRPr="00255391" w:rsidRDefault="00F6091B" w:rsidP="00F6091B">
            <w:pPr>
              <w:pStyle w:val="112"/>
            </w:pPr>
          </w:p>
        </w:tc>
      </w:tr>
    </w:tbl>
    <w:p w14:paraId="4364D0C8" w14:textId="049845EA" w:rsidR="002A163C" w:rsidRPr="00255391" w:rsidRDefault="002A163C" w:rsidP="00D37799">
      <w:pPr>
        <w:pStyle w:val="20"/>
      </w:pPr>
      <w:bookmarkStart w:id="493" w:name="_Ref525424617"/>
      <w:bookmarkStart w:id="494" w:name="_Ref525487788"/>
      <w:bookmarkStart w:id="495" w:name="_Toc72492635"/>
      <w:r w:rsidRPr="00255391">
        <w:t>Получение участникам</w:t>
      </w:r>
      <w:r w:rsidR="006C4597" w:rsidRPr="00255391">
        <w:t>и</w:t>
      </w:r>
      <w:r w:rsidRPr="00255391">
        <w:t xml:space="preserve"> информации о возврате денежных средств</w:t>
      </w:r>
      <w:bookmarkEnd w:id="479"/>
      <w:bookmarkEnd w:id="480"/>
      <w:bookmarkEnd w:id="481"/>
      <w:bookmarkEnd w:id="493"/>
      <w:bookmarkEnd w:id="494"/>
      <w:bookmarkEnd w:id="495"/>
    </w:p>
    <w:p w14:paraId="7C473ED8" w14:textId="1B7B89B1" w:rsidR="00F73912" w:rsidRPr="00255391" w:rsidRDefault="00F73912" w:rsidP="00F73912">
      <w:pPr>
        <w:rPr>
          <w:lang w:eastAsia="ru-RU"/>
        </w:rPr>
      </w:pPr>
      <w:bookmarkStart w:id="496" w:name="OLE_LINK412"/>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_Ref497407929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3.11.2.1</w:t>
      </w:r>
      <w:r w:rsidRPr="00255391">
        <w:rPr>
          <w:lang w:eastAsia="ru-RU"/>
        </w:rPr>
        <w:fldChar w:fldCharType="end"/>
      </w:r>
      <w:r w:rsidRPr="00255391">
        <w:rPr>
          <w:lang w:eastAsia="ru-RU"/>
        </w:rPr>
        <w:t xml:space="preserve"> настоящего документа.</w:t>
      </w:r>
    </w:p>
    <w:p w14:paraId="5442EDD0" w14:textId="4AAAA277" w:rsidR="00F73912" w:rsidRPr="00255391" w:rsidRDefault="00F73912" w:rsidP="00F73912">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_Ref525509370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3.11.2.2</w:t>
      </w:r>
      <w:r w:rsidRPr="00255391">
        <w:rPr>
          <w:lang w:eastAsia="ru-RU"/>
        </w:rPr>
        <w:fldChar w:fldCharType="end"/>
      </w:r>
      <w:r w:rsidRPr="00255391">
        <w:rPr>
          <w:lang w:eastAsia="ru-RU"/>
        </w:rPr>
        <w:t xml:space="preserve"> настоящего документа.</w:t>
      </w:r>
    </w:p>
    <w:p w14:paraId="26AA1C75" w14:textId="795DD93E" w:rsidR="00F73912" w:rsidRPr="00255391" w:rsidRDefault="00F73912" w:rsidP="00F73912">
      <w:pPr>
        <w:rPr>
          <w:lang w:eastAsia="ru-RU"/>
        </w:rPr>
      </w:pPr>
      <w:r w:rsidRPr="00255391">
        <w:rPr>
          <w:lang w:eastAsia="ru-RU"/>
        </w:rPr>
        <w:t xml:space="preserve">Основная схема Вида сведений представлена в документе «ExportRefunds.xsd»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bookmarkEnd w:id="496"/>
    <w:p w14:paraId="2DE3D032" w14:textId="14AE628A" w:rsidR="002A163C" w:rsidRPr="00255391" w:rsidRDefault="002A163C" w:rsidP="002A163C">
      <w:pPr>
        <w:rPr>
          <w:lang w:eastAsia="ru-RU"/>
        </w:rPr>
      </w:pPr>
      <w:r w:rsidRPr="00255391">
        <w:rPr>
          <w:lang w:eastAsia="ru-RU"/>
        </w:rPr>
        <w:t>Полномочие участника ГИС ГМП, с которым возможен доступ к Виду сведений: АН, ГАН.</w:t>
      </w:r>
    </w:p>
    <w:p w14:paraId="2C498A8C" w14:textId="77777777" w:rsidR="002A163C" w:rsidRPr="00255391" w:rsidRDefault="002A163C" w:rsidP="002A163C">
      <w:pPr>
        <w:pStyle w:val="31"/>
      </w:pPr>
      <w:bookmarkStart w:id="497" w:name="_Ref497988178"/>
      <w:bookmarkStart w:id="498" w:name="_Toc498593027"/>
      <w:bookmarkStart w:id="499" w:name="_Toc499569238"/>
      <w:bookmarkStart w:id="500" w:name="_Toc72492636"/>
      <w:r w:rsidRPr="00255391">
        <w:t>Доступные типы запросов по Виду сведений</w:t>
      </w:r>
      <w:bookmarkEnd w:id="497"/>
      <w:bookmarkEnd w:id="498"/>
      <w:bookmarkEnd w:id="499"/>
      <w:bookmarkEnd w:id="500"/>
    </w:p>
    <w:p w14:paraId="1C54D489" w14:textId="77777777" w:rsidR="002A163C" w:rsidRPr="00255391" w:rsidRDefault="002A163C" w:rsidP="002A163C">
      <w:pPr>
        <w:rPr>
          <w:lang w:eastAsia="ru-RU"/>
        </w:rPr>
      </w:pPr>
      <w:r w:rsidRPr="00255391">
        <w:rPr>
          <w:lang w:eastAsia="ru-RU"/>
        </w:rPr>
        <w:t xml:space="preserve">Перечень типов запросов, которые доступны участникам по виду сведений «Предоставление информации о возврате», приведен в таблице ниже. </w:t>
      </w:r>
    </w:p>
    <w:p w14:paraId="7D6A3DAB" w14:textId="0699142A" w:rsidR="002A163C" w:rsidRPr="00255391" w:rsidRDefault="002A163C"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CC28D8">
        <w:rPr>
          <w:noProof/>
          <w:snapToGrid w:val="0"/>
          <w:lang w:eastAsia="ru-RU"/>
        </w:rPr>
        <w:t>20</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информации о возврате» </w:t>
      </w:r>
    </w:p>
    <w:tbl>
      <w:tblPr>
        <w:tblStyle w:val="OTR10"/>
        <w:tblW w:w="9469" w:type="dxa"/>
        <w:tblInd w:w="-5" w:type="dxa"/>
        <w:tblLayout w:type="fixed"/>
        <w:tblLook w:val="04A0" w:firstRow="1" w:lastRow="0" w:firstColumn="1" w:lastColumn="0" w:noHBand="0" w:noVBand="1"/>
      </w:tblPr>
      <w:tblGrid>
        <w:gridCol w:w="680"/>
        <w:gridCol w:w="5954"/>
        <w:gridCol w:w="2835"/>
      </w:tblGrid>
      <w:tr w:rsidR="002A163C" w:rsidRPr="00255391" w14:paraId="15FBE926" w14:textId="77777777" w:rsidTr="006969B0">
        <w:trPr>
          <w:tblHeader/>
        </w:trPr>
        <w:tc>
          <w:tcPr>
            <w:tcW w:w="680" w:type="dxa"/>
          </w:tcPr>
          <w:p w14:paraId="6FCCC846" w14:textId="77777777" w:rsidR="002A163C" w:rsidRPr="00255391" w:rsidRDefault="002A163C" w:rsidP="006969B0">
            <w:pPr>
              <w:pStyle w:val="af8"/>
            </w:pPr>
            <w:r w:rsidRPr="00255391">
              <w:rPr>
                <w:lang w:eastAsia="ru-RU"/>
              </w:rPr>
              <w:t>№ п/п</w:t>
            </w:r>
          </w:p>
        </w:tc>
        <w:tc>
          <w:tcPr>
            <w:tcW w:w="5954" w:type="dxa"/>
          </w:tcPr>
          <w:p w14:paraId="1E2C08B6" w14:textId="77777777" w:rsidR="002A163C" w:rsidRPr="00255391" w:rsidRDefault="002A163C" w:rsidP="006969B0">
            <w:pPr>
              <w:pStyle w:val="af8"/>
            </w:pPr>
            <w:r w:rsidRPr="00255391">
              <w:t>Тип запроса</w:t>
            </w:r>
          </w:p>
        </w:tc>
        <w:tc>
          <w:tcPr>
            <w:tcW w:w="2835" w:type="dxa"/>
          </w:tcPr>
          <w:p w14:paraId="1A56FB85" w14:textId="77777777" w:rsidR="002A163C" w:rsidRPr="00255391" w:rsidRDefault="002A163C" w:rsidP="006969B0">
            <w:pPr>
              <w:pStyle w:val="af8"/>
            </w:pPr>
            <w:r w:rsidRPr="00255391">
              <w:t>Полномочие участника-отправителя сообщения</w:t>
            </w:r>
          </w:p>
        </w:tc>
      </w:tr>
      <w:tr w:rsidR="002A163C" w:rsidRPr="00255391" w14:paraId="55029C18" w14:textId="77777777" w:rsidTr="006969B0">
        <w:tc>
          <w:tcPr>
            <w:tcW w:w="680" w:type="dxa"/>
          </w:tcPr>
          <w:p w14:paraId="7C2C0362" w14:textId="7BB2B213" w:rsidR="002A163C" w:rsidRPr="00255391" w:rsidRDefault="001800DE" w:rsidP="001800DE">
            <w:pPr>
              <w:pStyle w:val="112"/>
              <w:rPr>
                <w:lang w:eastAsia="ru-RU"/>
              </w:rPr>
            </w:pPr>
            <w:r w:rsidRPr="00255391">
              <w:rPr>
                <w:lang w:eastAsia="ru-RU"/>
              </w:rPr>
              <w:t>1</w:t>
            </w:r>
          </w:p>
        </w:tc>
        <w:tc>
          <w:tcPr>
            <w:tcW w:w="5954" w:type="dxa"/>
          </w:tcPr>
          <w:p w14:paraId="3F8AC9BA" w14:textId="77777777" w:rsidR="002A163C" w:rsidRPr="00255391" w:rsidRDefault="002A163C" w:rsidP="006969B0">
            <w:pPr>
              <w:pStyle w:val="af9"/>
              <w:rPr>
                <w:lang w:eastAsia="ru-RU"/>
              </w:rPr>
            </w:pPr>
            <w:r w:rsidRPr="00255391">
              <w:rPr>
                <w:lang w:eastAsia="ru-RU"/>
              </w:rPr>
              <w:t>REFUND - используется для запроса извещений о возврате денежных средств</w:t>
            </w:r>
          </w:p>
        </w:tc>
        <w:tc>
          <w:tcPr>
            <w:tcW w:w="2835" w:type="dxa"/>
          </w:tcPr>
          <w:p w14:paraId="4A69B99D" w14:textId="77777777" w:rsidR="002A163C" w:rsidRPr="00255391" w:rsidRDefault="002A163C" w:rsidP="006969B0">
            <w:pPr>
              <w:pStyle w:val="af9"/>
              <w:rPr>
                <w:szCs w:val="28"/>
                <w:u w:color="000000"/>
              </w:rPr>
            </w:pPr>
            <w:r w:rsidRPr="00255391">
              <w:rPr>
                <w:szCs w:val="28"/>
                <w:u w:color="000000"/>
              </w:rPr>
              <w:t>АН</w:t>
            </w:r>
            <w:r w:rsidRPr="00255391">
              <w:rPr>
                <w:szCs w:val="28"/>
                <w:u w:color="000000"/>
                <w:lang w:val="en-US"/>
              </w:rPr>
              <w:t xml:space="preserve">, </w:t>
            </w:r>
            <w:r w:rsidRPr="00255391">
              <w:rPr>
                <w:szCs w:val="28"/>
                <w:u w:color="000000"/>
              </w:rPr>
              <w:t>ГАН</w:t>
            </w:r>
          </w:p>
        </w:tc>
      </w:tr>
    </w:tbl>
    <w:p w14:paraId="720E0976" w14:textId="77777777" w:rsidR="00DA1F57" w:rsidRPr="00255391" w:rsidRDefault="00DA1F57" w:rsidP="002F0FE7">
      <w:pPr>
        <w:pStyle w:val="31"/>
        <w:rPr>
          <w:u w:color="000000"/>
          <w:bdr w:val="nil"/>
          <w:lang w:eastAsia="ru-RU"/>
        </w:rPr>
      </w:pPr>
      <w:bookmarkStart w:id="501" w:name="_Toc513818860"/>
      <w:bookmarkStart w:id="502" w:name="_Toc72492637"/>
      <w:r w:rsidRPr="00255391">
        <w:rPr>
          <w:u w:color="000000"/>
          <w:bdr w:val="nil"/>
          <w:lang w:eastAsia="ru-RU"/>
        </w:rPr>
        <w:t>Состав передаваемой информации</w:t>
      </w:r>
      <w:bookmarkEnd w:id="501"/>
      <w:bookmarkEnd w:id="502"/>
    </w:p>
    <w:p w14:paraId="1F8DF1C0" w14:textId="0FF49818" w:rsidR="00DA1F57" w:rsidRPr="00255391" w:rsidRDefault="00DA1F57" w:rsidP="00DA1F57">
      <w:pPr>
        <w:pStyle w:val="4"/>
        <w:rPr>
          <w:u w:color="000000"/>
          <w:bdr w:val="nil"/>
          <w:lang w:eastAsia="ru-RU"/>
        </w:rPr>
      </w:pPr>
      <w:bookmarkStart w:id="503" w:name="_Ref497407929"/>
      <w:bookmarkStart w:id="504" w:name="_Toc513818861"/>
      <w:r w:rsidRPr="00255391">
        <w:rPr>
          <w:u w:color="000000"/>
          <w:bdr w:val="nil"/>
          <w:lang w:eastAsia="ru-RU"/>
        </w:rPr>
        <w:t>Описание полей запроса</w:t>
      </w:r>
      <w:bookmarkEnd w:id="503"/>
      <w:bookmarkEnd w:id="504"/>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8C0AB9" w:rsidRPr="00255391" w14:paraId="5E24B151" w14:textId="77777777" w:rsidTr="00A25541">
        <w:trPr>
          <w:tblHeader/>
        </w:trPr>
        <w:tc>
          <w:tcPr>
            <w:tcW w:w="852" w:type="dxa"/>
            <w:shd w:val="clear" w:color="auto" w:fill="E7E6E6" w:themeFill="background2"/>
            <w:vAlign w:val="center"/>
          </w:tcPr>
          <w:p w14:paraId="2AE08023" w14:textId="77777777" w:rsidR="008C0AB9" w:rsidRPr="00255391" w:rsidRDefault="008C0AB9" w:rsidP="00021BD3">
            <w:pPr>
              <w:pStyle w:val="115"/>
            </w:pPr>
            <w:r w:rsidRPr="00255391">
              <w:rPr>
                <w:u w:color="000000"/>
              </w:rPr>
              <w:t>№</w:t>
            </w:r>
          </w:p>
        </w:tc>
        <w:tc>
          <w:tcPr>
            <w:tcW w:w="1423" w:type="dxa"/>
            <w:shd w:val="clear" w:color="auto" w:fill="E7E6E6" w:themeFill="background2"/>
            <w:vAlign w:val="center"/>
          </w:tcPr>
          <w:p w14:paraId="01A07917" w14:textId="77777777" w:rsidR="008C0AB9" w:rsidRPr="00255391" w:rsidRDefault="008C0AB9" w:rsidP="00021BD3">
            <w:pPr>
              <w:pStyle w:val="115"/>
              <w:rPr>
                <w:lang w:val="ru-RU"/>
              </w:rPr>
            </w:pPr>
            <w:r w:rsidRPr="00255391">
              <w:rPr>
                <w:u w:color="000000"/>
                <w:lang w:val="ru-RU"/>
              </w:rPr>
              <w:t>Код поля</w:t>
            </w:r>
          </w:p>
        </w:tc>
        <w:tc>
          <w:tcPr>
            <w:tcW w:w="1892" w:type="dxa"/>
            <w:shd w:val="clear" w:color="auto" w:fill="E7E6E6" w:themeFill="background2"/>
            <w:vAlign w:val="center"/>
          </w:tcPr>
          <w:p w14:paraId="04520794" w14:textId="77777777" w:rsidR="008C0AB9" w:rsidRPr="00255391" w:rsidRDefault="008C0AB9" w:rsidP="00021BD3">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59F9704A" w14:textId="77777777" w:rsidR="008C0AB9" w:rsidRPr="00255391" w:rsidRDefault="008C0AB9" w:rsidP="00021BD3">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1559CB5" w14:textId="77777777" w:rsidR="008C0AB9" w:rsidRPr="00255391" w:rsidRDefault="008C0AB9"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C69B3D4" w14:textId="77777777" w:rsidR="008C0AB9" w:rsidRPr="00255391" w:rsidRDefault="008C0AB9" w:rsidP="00021BD3">
            <w:pPr>
              <w:pStyle w:val="115"/>
            </w:pPr>
            <w:r w:rsidRPr="00255391">
              <w:rPr>
                <w:u w:color="000000"/>
                <w:lang w:val="ru-RU"/>
              </w:rPr>
              <w:t>Комментарий</w:t>
            </w:r>
            <w:r w:rsidRPr="00255391">
              <w:rPr>
                <w:u w:color="000000"/>
              </w:rPr>
              <w:t xml:space="preserve"> </w:t>
            </w:r>
          </w:p>
        </w:tc>
      </w:tr>
      <w:tr w:rsidR="008C0AB9" w:rsidRPr="00255391" w14:paraId="3EFEB69B" w14:textId="77777777" w:rsidTr="00A25541">
        <w:tc>
          <w:tcPr>
            <w:tcW w:w="852" w:type="dxa"/>
          </w:tcPr>
          <w:p w14:paraId="40B36072" w14:textId="77777777" w:rsidR="008C0AB9" w:rsidRPr="00255391" w:rsidRDefault="008C0AB9" w:rsidP="00B16187">
            <w:pPr>
              <w:pStyle w:val="a"/>
              <w:numPr>
                <w:ilvl w:val="0"/>
                <w:numId w:val="46"/>
              </w:numPr>
            </w:pPr>
          </w:p>
        </w:tc>
        <w:tc>
          <w:tcPr>
            <w:tcW w:w="1423" w:type="dxa"/>
          </w:tcPr>
          <w:p w14:paraId="3C87BE18" w14:textId="61FA3D4B" w:rsidR="008C0AB9" w:rsidRPr="00255391" w:rsidRDefault="008C0AB9" w:rsidP="008C0AB9">
            <w:pPr>
              <w:pStyle w:val="112"/>
            </w:pPr>
            <w:r w:rsidRPr="00255391">
              <w:rPr>
                <w:spacing w:val="-5"/>
                <w:u w:color="000000"/>
                <w:lang w:val="en-US"/>
              </w:rPr>
              <w:t>ExportRefundsRequest</w:t>
            </w:r>
          </w:p>
        </w:tc>
        <w:tc>
          <w:tcPr>
            <w:tcW w:w="1892" w:type="dxa"/>
          </w:tcPr>
          <w:p w14:paraId="3E947FE7" w14:textId="580E5B82" w:rsidR="008C0AB9" w:rsidRPr="00255391" w:rsidRDefault="008C0AB9" w:rsidP="008C0AB9">
            <w:pPr>
              <w:pStyle w:val="112"/>
            </w:pPr>
            <w:r w:rsidRPr="00255391">
              <w:rPr>
                <w:spacing w:val="-5"/>
                <w:szCs w:val="28"/>
                <w:u w:color="000000"/>
              </w:rPr>
              <w:t>Корневой тег запроса.</w:t>
            </w:r>
          </w:p>
        </w:tc>
        <w:tc>
          <w:tcPr>
            <w:tcW w:w="1646" w:type="dxa"/>
          </w:tcPr>
          <w:p w14:paraId="61FB8AF2" w14:textId="39D96E55" w:rsidR="008C0AB9" w:rsidRPr="00255391" w:rsidRDefault="008C0AB9" w:rsidP="008C0AB9">
            <w:pPr>
              <w:pStyle w:val="112"/>
            </w:pPr>
            <w:r w:rsidRPr="00255391">
              <w:rPr>
                <w:spacing w:val="-5"/>
                <w:u w:color="000000"/>
                <w:lang w:val="en-US"/>
              </w:rPr>
              <w:t>1</w:t>
            </w:r>
            <w:r w:rsidRPr="00255391">
              <w:rPr>
                <w:spacing w:val="-5"/>
                <w:u w:color="000000"/>
              </w:rPr>
              <w:t>, обязательно</w:t>
            </w:r>
          </w:p>
        </w:tc>
        <w:tc>
          <w:tcPr>
            <w:tcW w:w="1843" w:type="dxa"/>
          </w:tcPr>
          <w:p w14:paraId="656A8021" w14:textId="77777777" w:rsidR="008C0AB9" w:rsidRPr="00255391" w:rsidRDefault="008C0AB9" w:rsidP="008C0AB9">
            <w:pPr>
              <w:pStyle w:val="112"/>
              <w:rPr>
                <w:spacing w:val="-5"/>
                <w:u w:color="000000"/>
              </w:rPr>
            </w:pPr>
            <w:r w:rsidRPr="00255391">
              <w:rPr>
                <w:spacing w:val="-5"/>
                <w:u w:color="000000"/>
              </w:rPr>
              <w:t>Контейнер</w:t>
            </w:r>
          </w:p>
          <w:p w14:paraId="0A0E5171" w14:textId="6BDEEB49" w:rsidR="008C0AB9" w:rsidRPr="00255391" w:rsidRDefault="008C0AB9" w:rsidP="0011376D">
            <w:pPr>
              <w:pStyle w:val="112"/>
            </w:pPr>
            <w:r w:rsidRPr="00255391">
              <w:rPr>
                <w:spacing w:val="-5"/>
                <w:u w:color="000000"/>
              </w:rPr>
              <w:t>Основан на типе ExportRequestType (см. описание в</w:t>
            </w:r>
            <w:r w:rsidR="0011376D">
              <w:rPr>
                <w:spacing w:val="-5"/>
                <w:u w:color="000000"/>
              </w:rPr>
              <w:t xml:space="preserve"> </w:t>
            </w:r>
            <w:r w:rsidR="0011376D">
              <w:rPr>
                <w:spacing w:val="-5"/>
                <w:u w:color="000000"/>
              </w:rPr>
              <w:fldChar w:fldCharType="begin"/>
            </w:r>
            <w:r w:rsidR="0011376D">
              <w:rPr>
                <w:spacing w:val="-5"/>
                <w:u w:color="000000"/>
              </w:rPr>
              <w:instrText xml:space="preserve"> REF _Ref72491936 \h </w:instrText>
            </w:r>
            <w:r w:rsidR="0011376D">
              <w:rPr>
                <w:spacing w:val="-5"/>
                <w:u w:color="000000"/>
              </w:rPr>
            </w:r>
            <w:r w:rsidR="0011376D">
              <w:rPr>
                <w:spacing w:val="-5"/>
                <w:u w:color="000000"/>
              </w:rPr>
              <w:fldChar w:fldCharType="separate"/>
            </w:r>
            <w:r w:rsidR="0011376D" w:rsidRPr="00255391">
              <w:rPr>
                <w:u w:color="000000"/>
              </w:rPr>
              <w:t xml:space="preserve">Таблица </w:t>
            </w:r>
            <w:r w:rsidR="0011376D">
              <w:rPr>
                <w:noProof/>
                <w:u w:color="000000"/>
              </w:rPr>
              <w:t>28</w:t>
            </w:r>
            <w:r w:rsidR="0011376D">
              <w:rPr>
                <w:spacing w:val="-5"/>
                <w:u w:color="000000"/>
              </w:rPr>
              <w:fldChar w:fldCharType="end"/>
            </w:r>
            <w:r w:rsidR="0011376D">
              <w:rPr>
                <w:spacing w:val="-5"/>
                <w:u w:color="000000"/>
              </w:rPr>
              <w:t xml:space="preserve"> </w:t>
            </w:r>
            <w:r w:rsidRPr="00255391">
              <w:rPr>
                <w:spacing w:val="-5"/>
                <w:u w:color="000000"/>
              </w:rPr>
              <w:t>)</w:t>
            </w:r>
          </w:p>
        </w:tc>
        <w:tc>
          <w:tcPr>
            <w:tcW w:w="2550" w:type="dxa"/>
          </w:tcPr>
          <w:p w14:paraId="62570243" w14:textId="577363B6" w:rsidR="008C0AB9" w:rsidRPr="00255391" w:rsidRDefault="008C0AB9" w:rsidP="008C0AB9">
            <w:pPr>
              <w:pStyle w:val="112"/>
            </w:pPr>
            <w:r w:rsidRPr="00255391">
              <w:rPr>
                <w:spacing w:val="-5"/>
                <w:szCs w:val="28"/>
                <w:u w:color="000000"/>
              </w:rPr>
              <w:t>Корневой тег запроса.</w:t>
            </w:r>
          </w:p>
        </w:tc>
      </w:tr>
      <w:tr w:rsidR="008C0AB9" w:rsidRPr="00255391" w14:paraId="22998E1D" w14:textId="77777777" w:rsidTr="00A25541">
        <w:tc>
          <w:tcPr>
            <w:tcW w:w="852" w:type="dxa"/>
          </w:tcPr>
          <w:p w14:paraId="4CB03239" w14:textId="77777777" w:rsidR="008C0AB9" w:rsidRPr="00255391" w:rsidRDefault="008C0AB9" w:rsidP="00B16187">
            <w:pPr>
              <w:pStyle w:val="a"/>
              <w:numPr>
                <w:ilvl w:val="1"/>
                <w:numId w:val="46"/>
              </w:numPr>
            </w:pPr>
          </w:p>
        </w:tc>
        <w:tc>
          <w:tcPr>
            <w:tcW w:w="1423" w:type="dxa"/>
          </w:tcPr>
          <w:p w14:paraId="1E838D59" w14:textId="00C51922" w:rsidR="008C0AB9" w:rsidRPr="00255391" w:rsidRDefault="008C0AB9" w:rsidP="008C0AB9">
            <w:pPr>
              <w:pStyle w:val="112"/>
            </w:pPr>
            <w:r w:rsidRPr="00255391">
              <w:rPr>
                <w:spacing w:val="-5"/>
                <w:u w:color="000000"/>
                <w:lang w:val="en-US"/>
              </w:rPr>
              <w:t>Id</w:t>
            </w:r>
            <w:r w:rsidRPr="00255391">
              <w:rPr>
                <w:spacing w:val="-5"/>
                <w:u w:color="000000"/>
              </w:rPr>
              <w:t xml:space="preserve"> (атрибут)</w:t>
            </w:r>
          </w:p>
        </w:tc>
        <w:tc>
          <w:tcPr>
            <w:tcW w:w="1892" w:type="dxa"/>
          </w:tcPr>
          <w:p w14:paraId="37D2649A" w14:textId="2461E2ED" w:rsidR="008C0AB9" w:rsidRPr="00255391" w:rsidRDefault="008C0AB9" w:rsidP="008C0AB9">
            <w:pPr>
              <w:pStyle w:val="112"/>
            </w:pPr>
            <w:r w:rsidRPr="00255391">
              <w:rPr>
                <w:spacing w:val="-5"/>
                <w:szCs w:val="28"/>
                <w:u w:color="000000"/>
              </w:rPr>
              <w:t>Идентификатор запроса</w:t>
            </w:r>
          </w:p>
        </w:tc>
        <w:tc>
          <w:tcPr>
            <w:tcW w:w="1646" w:type="dxa"/>
          </w:tcPr>
          <w:p w14:paraId="1D6A368C" w14:textId="5A4B7311" w:rsidR="008C0AB9" w:rsidRPr="00255391" w:rsidRDefault="008C0AB9" w:rsidP="008C0AB9">
            <w:pPr>
              <w:pStyle w:val="112"/>
            </w:pPr>
            <w:r w:rsidRPr="00255391">
              <w:rPr>
                <w:spacing w:val="-5"/>
                <w:u w:color="000000"/>
              </w:rPr>
              <w:t>1, обязательно</w:t>
            </w:r>
          </w:p>
        </w:tc>
        <w:tc>
          <w:tcPr>
            <w:tcW w:w="1843" w:type="dxa"/>
          </w:tcPr>
          <w:p w14:paraId="1B8A37C5" w14:textId="29D6AAC1" w:rsidR="008C0AB9" w:rsidRPr="00255391" w:rsidRDefault="008C0AB9" w:rsidP="008C0AB9">
            <w:pPr>
              <w:pStyle w:val="112"/>
              <w:rPr>
                <w:spacing w:val="-5"/>
                <w:u w:color="000000"/>
              </w:rPr>
            </w:pPr>
            <w:r w:rsidRPr="00255391">
              <w:rPr>
                <w:i/>
                <w:spacing w:val="-5"/>
                <w:u w:color="000000"/>
              </w:rPr>
              <w:t xml:space="preserve">Строка не более 50 символов в формате </w:t>
            </w:r>
          </w:p>
          <w:p w14:paraId="0EBB6118" w14:textId="208A419B" w:rsidR="008C0AB9" w:rsidRPr="00255391" w:rsidRDefault="008C0AB9" w:rsidP="008C0AB9">
            <w:pPr>
              <w:pStyle w:val="112"/>
            </w:pPr>
            <w:r w:rsidRPr="00255391">
              <w:rPr>
                <w:spacing w:val="-5"/>
                <w:u w:color="000000"/>
                <w:lang w:val="en-US"/>
              </w:rPr>
              <w:t>ID</w:t>
            </w:r>
          </w:p>
        </w:tc>
        <w:tc>
          <w:tcPr>
            <w:tcW w:w="2550" w:type="dxa"/>
          </w:tcPr>
          <w:p w14:paraId="45888D17" w14:textId="77777777" w:rsidR="008C0AB9" w:rsidRPr="00255391" w:rsidRDefault="008C0AB9" w:rsidP="008C0AB9">
            <w:pPr>
              <w:pStyle w:val="112"/>
            </w:pPr>
          </w:p>
        </w:tc>
      </w:tr>
      <w:tr w:rsidR="008C0AB9" w:rsidRPr="00255391" w14:paraId="13383A90" w14:textId="77777777" w:rsidTr="00A25541">
        <w:tc>
          <w:tcPr>
            <w:tcW w:w="852" w:type="dxa"/>
          </w:tcPr>
          <w:p w14:paraId="77EDB171" w14:textId="77777777" w:rsidR="008C0AB9" w:rsidRPr="00255391" w:rsidRDefault="008C0AB9" w:rsidP="00B16187">
            <w:pPr>
              <w:pStyle w:val="a"/>
              <w:numPr>
                <w:ilvl w:val="1"/>
                <w:numId w:val="46"/>
              </w:numPr>
            </w:pPr>
          </w:p>
        </w:tc>
        <w:tc>
          <w:tcPr>
            <w:tcW w:w="1423" w:type="dxa"/>
          </w:tcPr>
          <w:p w14:paraId="74BD441E" w14:textId="7303A442" w:rsidR="008C0AB9" w:rsidRPr="00255391" w:rsidRDefault="008C0AB9" w:rsidP="008C0AB9">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1BEB2DB5" w14:textId="6DC166B8" w:rsidR="008C0AB9" w:rsidRPr="00255391" w:rsidRDefault="008C0AB9" w:rsidP="008C0AB9">
            <w:pPr>
              <w:pStyle w:val="112"/>
            </w:pPr>
            <w:r w:rsidRPr="00255391">
              <w:rPr>
                <w:spacing w:val="-5"/>
                <w:szCs w:val="28"/>
                <w:u w:color="000000"/>
              </w:rPr>
              <w:t>Дата и время формирования сообщения</w:t>
            </w:r>
          </w:p>
        </w:tc>
        <w:tc>
          <w:tcPr>
            <w:tcW w:w="1646" w:type="dxa"/>
          </w:tcPr>
          <w:p w14:paraId="28454781" w14:textId="2F8E8CAB" w:rsidR="008C0AB9" w:rsidRPr="00255391" w:rsidRDefault="008C0AB9" w:rsidP="008C0AB9">
            <w:pPr>
              <w:pStyle w:val="112"/>
            </w:pPr>
            <w:r w:rsidRPr="00255391">
              <w:rPr>
                <w:spacing w:val="-5"/>
                <w:u w:color="000000"/>
                <w:lang w:val="en-US"/>
              </w:rPr>
              <w:t>1</w:t>
            </w:r>
            <w:r w:rsidRPr="00255391">
              <w:rPr>
                <w:spacing w:val="-5"/>
                <w:u w:color="000000"/>
              </w:rPr>
              <w:t>, обязательно</w:t>
            </w:r>
          </w:p>
        </w:tc>
        <w:tc>
          <w:tcPr>
            <w:tcW w:w="1843" w:type="dxa"/>
          </w:tcPr>
          <w:p w14:paraId="04D4F609" w14:textId="0AB73E49" w:rsidR="008C0AB9" w:rsidRPr="00255391" w:rsidRDefault="008C0AB9" w:rsidP="008C0AB9">
            <w:pPr>
              <w:pStyle w:val="112"/>
            </w:pPr>
            <w:r w:rsidRPr="00255391">
              <w:rPr>
                <w:i/>
                <w:spacing w:val="-5"/>
                <w:u w:color="000000"/>
                <w:lang w:val="en-US"/>
              </w:rPr>
              <w:t>dateTime</w:t>
            </w:r>
          </w:p>
        </w:tc>
        <w:tc>
          <w:tcPr>
            <w:tcW w:w="2550" w:type="dxa"/>
          </w:tcPr>
          <w:p w14:paraId="78EF6665" w14:textId="77777777" w:rsidR="008C0AB9" w:rsidRPr="00255391" w:rsidRDefault="008C0AB9" w:rsidP="008C0AB9">
            <w:pPr>
              <w:pStyle w:val="112"/>
            </w:pPr>
          </w:p>
        </w:tc>
      </w:tr>
      <w:tr w:rsidR="008C0AB9" w:rsidRPr="00255391" w14:paraId="4796FD36" w14:textId="77777777" w:rsidTr="00A25541">
        <w:tc>
          <w:tcPr>
            <w:tcW w:w="852" w:type="dxa"/>
          </w:tcPr>
          <w:p w14:paraId="6F2B622D" w14:textId="77777777" w:rsidR="008C0AB9" w:rsidRPr="00255391" w:rsidRDefault="008C0AB9" w:rsidP="00B16187">
            <w:pPr>
              <w:pStyle w:val="a"/>
              <w:numPr>
                <w:ilvl w:val="1"/>
                <w:numId w:val="46"/>
              </w:numPr>
            </w:pPr>
          </w:p>
        </w:tc>
        <w:tc>
          <w:tcPr>
            <w:tcW w:w="1423" w:type="dxa"/>
          </w:tcPr>
          <w:p w14:paraId="6E625D91" w14:textId="32DD38E8" w:rsidR="008C0AB9" w:rsidRPr="00255391" w:rsidRDefault="008C0AB9" w:rsidP="008C0AB9">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4EAC8261" w14:textId="6BDCF392" w:rsidR="008C0AB9" w:rsidRPr="00255391" w:rsidRDefault="008C0AB9" w:rsidP="008C0AB9">
            <w:pPr>
              <w:pStyle w:val="112"/>
            </w:pPr>
            <w:r w:rsidRPr="00255391">
              <w:rPr>
                <w:spacing w:val="-5"/>
                <w:szCs w:val="28"/>
                <w:u w:color="000000"/>
              </w:rPr>
              <w:t xml:space="preserve">УРН участника-отправителя сообщения. </w:t>
            </w:r>
          </w:p>
        </w:tc>
        <w:tc>
          <w:tcPr>
            <w:tcW w:w="1646" w:type="dxa"/>
          </w:tcPr>
          <w:p w14:paraId="4B12A312" w14:textId="16791955" w:rsidR="008C0AB9" w:rsidRPr="00255391" w:rsidRDefault="008C0AB9" w:rsidP="008C0AB9">
            <w:pPr>
              <w:pStyle w:val="112"/>
            </w:pPr>
            <w:r w:rsidRPr="00255391">
              <w:rPr>
                <w:spacing w:val="-5"/>
                <w:u w:color="000000"/>
                <w:lang w:val="en-US"/>
              </w:rPr>
              <w:t>1</w:t>
            </w:r>
            <w:r w:rsidRPr="00255391">
              <w:rPr>
                <w:spacing w:val="-5"/>
                <w:u w:color="000000"/>
              </w:rPr>
              <w:t>, обязательно</w:t>
            </w:r>
          </w:p>
        </w:tc>
        <w:tc>
          <w:tcPr>
            <w:tcW w:w="1843" w:type="dxa"/>
          </w:tcPr>
          <w:p w14:paraId="2506CF98" w14:textId="75A50175" w:rsidR="008C0AB9" w:rsidRPr="00255391" w:rsidRDefault="008C0AB9" w:rsidP="008C0AB9">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1156BCD5" w14:textId="71309B4F" w:rsidR="008C0AB9" w:rsidRPr="00255391" w:rsidRDefault="008C0AB9" w:rsidP="008C0AB9">
            <w:pPr>
              <w:pStyle w:val="112"/>
            </w:pPr>
            <w:r w:rsidRPr="00255391">
              <w:rPr>
                <w:spacing w:val="-5"/>
                <w:szCs w:val="28"/>
                <w:u w:color="000000"/>
              </w:rPr>
              <w:t xml:space="preserve">УРН участника-отправителя запроса. </w:t>
            </w:r>
          </w:p>
        </w:tc>
      </w:tr>
      <w:tr w:rsidR="008C0AB9" w:rsidRPr="00255391" w14:paraId="418852A1" w14:textId="77777777" w:rsidTr="00A25541">
        <w:tc>
          <w:tcPr>
            <w:tcW w:w="852" w:type="dxa"/>
          </w:tcPr>
          <w:p w14:paraId="067CE58D" w14:textId="77777777" w:rsidR="008C0AB9" w:rsidRPr="00255391" w:rsidRDefault="008C0AB9" w:rsidP="00B16187">
            <w:pPr>
              <w:pStyle w:val="a"/>
              <w:numPr>
                <w:ilvl w:val="1"/>
                <w:numId w:val="46"/>
              </w:numPr>
            </w:pPr>
          </w:p>
        </w:tc>
        <w:tc>
          <w:tcPr>
            <w:tcW w:w="1423" w:type="dxa"/>
          </w:tcPr>
          <w:p w14:paraId="007EF90A" w14:textId="70C31C75" w:rsidR="008C0AB9" w:rsidRPr="00255391" w:rsidRDefault="008C0AB9" w:rsidP="008C0AB9">
            <w:pPr>
              <w:pStyle w:val="112"/>
            </w:pPr>
            <w:r w:rsidRPr="00255391">
              <w:rPr>
                <w:spacing w:val="-5"/>
                <w:u w:color="000000"/>
                <w:lang w:val="en-US"/>
              </w:rPr>
              <w:t>senderRole (</w:t>
            </w:r>
            <w:r w:rsidRPr="00255391">
              <w:rPr>
                <w:spacing w:val="-5"/>
                <w:u w:color="000000"/>
              </w:rPr>
              <w:t>атрибут</w:t>
            </w:r>
            <w:r w:rsidRPr="00255391">
              <w:rPr>
                <w:spacing w:val="-5"/>
                <w:u w:color="000000"/>
                <w:lang w:val="en-US"/>
              </w:rPr>
              <w:t>)</w:t>
            </w:r>
          </w:p>
        </w:tc>
        <w:tc>
          <w:tcPr>
            <w:tcW w:w="1892" w:type="dxa"/>
          </w:tcPr>
          <w:p w14:paraId="2224AB8F" w14:textId="0827B0F7" w:rsidR="008C0AB9" w:rsidRPr="00255391" w:rsidRDefault="008C0AB9" w:rsidP="008C0AB9">
            <w:pPr>
              <w:pStyle w:val="112"/>
            </w:pPr>
            <w:r w:rsidRPr="00255391">
              <w:rPr>
                <w:spacing w:val="-5"/>
                <w:szCs w:val="28"/>
                <w:u w:color="000000"/>
              </w:rPr>
              <w:t>Полномочие участника-отправителя сообщения</w:t>
            </w:r>
          </w:p>
        </w:tc>
        <w:tc>
          <w:tcPr>
            <w:tcW w:w="1646" w:type="dxa"/>
          </w:tcPr>
          <w:p w14:paraId="73D645E5" w14:textId="75BC9BF7" w:rsidR="008C0AB9" w:rsidRPr="00255391" w:rsidRDefault="008C0AB9" w:rsidP="008C0AB9">
            <w:pPr>
              <w:pStyle w:val="112"/>
            </w:pPr>
            <w:r w:rsidRPr="00255391">
              <w:rPr>
                <w:spacing w:val="-5"/>
                <w:u w:color="000000"/>
              </w:rPr>
              <w:t>1, обязательно</w:t>
            </w:r>
          </w:p>
        </w:tc>
        <w:tc>
          <w:tcPr>
            <w:tcW w:w="1843" w:type="dxa"/>
          </w:tcPr>
          <w:p w14:paraId="5FB84153" w14:textId="77777777" w:rsidR="008C0AB9" w:rsidRPr="00255391" w:rsidRDefault="008C0AB9" w:rsidP="008C0AB9">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3AAEEAE3" w14:textId="77777777" w:rsidR="008C0AB9" w:rsidRPr="00255391" w:rsidRDefault="008C0AB9" w:rsidP="008C0AB9">
            <w:pPr>
              <w:pStyle w:val="112"/>
              <w:rPr>
                <w:spacing w:val="-5"/>
                <w:u w:color="000000"/>
                <w:lang w:val="en-US"/>
              </w:rPr>
            </w:pPr>
            <w:r w:rsidRPr="00255391">
              <w:rPr>
                <w:spacing w:val="-5"/>
                <w:u w:color="000000"/>
                <w:lang w:val="en-US"/>
              </w:rPr>
              <w:t>/</w:t>
            </w:r>
          </w:p>
          <w:p w14:paraId="7E444954" w14:textId="6375E938" w:rsidR="008C0AB9" w:rsidRPr="00255391" w:rsidRDefault="008C0AB9" w:rsidP="008C0AB9">
            <w:pPr>
              <w:pStyle w:val="112"/>
            </w:pPr>
            <w:r w:rsidRPr="00255391">
              <w:rPr>
                <w:spacing w:val="-5"/>
                <w:u w:color="000000"/>
                <w:lang w:val="en-US"/>
              </w:rPr>
              <w:t>String</w:t>
            </w:r>
          </w:p>
        </w:tc>
        <w:tc>
          <w:tcPr>
            <w:tcW w:w="2550" w:type="dxa"/>
          </w:tcPr>
          <w:p w14:paraId="3D80F29E" w14:textId="77777777" w:rsidR="008C0AB9" w:rsidRPr="00255391" w:rsidRDefault="008C0AB9" w:rsidP="008C0AB9">
            <w:pPr>
              <w:pStyle w:val="112"/>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16E8791C" w14:textId="77777777" w:rsidR="008C0AB9" w:rsidRPr="00255391" w:rsidRDefault="008C0AB9" w:rsidP="008C0AB9">
            <w:pPr>
              <w:pStyle w:val="112"/>
              <w:rPr>
                <w:spacing w:val="-5"/>
                <w:szCs w:val="28"/>
                <w:u w:color="000000"/>
              </w:rPr>
            </w:pPr>
            <w:r w:rsidRPr="00255391">
              <w:rPr>
                <w:spacing w:val="-5"/>
                <w:szCs w:val="28"/>
                <w:u w:color="000000"/>
              </w:rPr>
              <w:t>Допустимые значения:</w:t>
            </w:r>
          </w:p>
          <w:p w14:paraId="6F7AD540" w14:textId="77777777" w:rsidR="008C0AB9" w:rsidRPr="00255391" w:rsidRDefault="008C0AB9" w:rsidP="008C0AB9">
            <w:pPr>
              <w:pStyle w:val="112"/>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5653ED49" w14:textId="77777777" w:rsidR="008C0AB9" w:rsidRPr="00255391" w:rsidRDefault="008C0AB9" w:rsidP="008C0AB9">
            <w:pPr>
              <w:pStyle w:val="112"/>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6CC2FF3B" w14:textId="77777777" w:rsidR="008C0AB9" w:rsidRPr="00255391" w:rsidRDefault="008C0AB9" w:rsidP="008C0AB9">
            <w:pPr>
              <w:pStyle w:val="112"/>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0FC661FD" w14:textId="77777777" w:rsidR="008C0AB9" w:rsidRPr="00255391" w:rsidRDefault="008C0AB9" w:rsidP="008C0AB9">
            <w:pPr>
              <w:pStyle w:val="112"/>
              <w:rPr>
                <w:spacing w:val="-5"/>
                <w:szCs w:val="28"/>
                <w:u w:color="000000"/>
              </w:rPr>
            </w:pPr>
            <w:r w:rsidRPr="00255391">
              <w:rPr>
                <w:spacing w:val="-5"/>
                <w:szCs w:val="28"/>
                <w:u w:color="000000"/>
              </w:rPr>
              <w:lastRenderedPageBreak/>
              <w:t>4 — АН (государственное (муниципальное) учреждение);</w:t>
            </w:r>
          </w:p>
          <w:p w14:paraId="290902FF" w14:textId="77777777" w:rsidR="00BA7A05" w:rsidRPr="00255391" w:rsidRDefault="00CF5319" w:rsidP="008C0AB9">
            <w:pPr>
              <w:pStyle w:val="112"/>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3759D791" w14:textId="770229C3" w:rsidR="008C0AB9" w:rsidRPr="00255391" w:rsidRDefault="008C0AB9" w:rsidP="008C0AB9">
            <w:pPr>
              <w:pStyle w:val="112"/>
              <w:rPr>
                <w:spacing w:val="-5"/>
                <w:szCs w:val="28"/>
                <w:u w:color="000000"/>
              </w:rPr>
            </w:pPr>
            <w:r w:rsidRPr="00255391">
              <w:rPr>
                <w:spacing w:val="-5"/>
                <w:szCs w:val="28"/>
                <w:u w:color="000000"/>
              </w:rPr>
              <w:t>25 — ГАН (оператор системы «Электронный бюджет»);</w:t>
            </w:r>
          </w:p>
          <w:p w14:paraId="65B63E64" w14:textId="77777777" w:rsidR="00CF5319" w:rsidRPr="00255391" w:rsidRDefault="00CF5319" w:rsidP="00CF5319">
            <w:pPr>
              <w:pStyle w:val="112"/>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1CBE09BD" w14:textId="5FA42CD9" w:rsidR="008C0AB9" w:rsidRPr="00255391" w:rsidRDefault="00CF5319" w:rsidP="00CF5319">
            <w:pPr>
              <w:pStyle w:val="112"/>
            </w:pPr>
            <w:r w:rsidRPr="00255391">
              <w:rPr>
                <w:spacing w:val="-5"/>
                <w:szCs w:val="28"/>
                <w:u w:color="000000"/>
              </w:rPr>
              <w:t>33 — АН (уполномоченный орган).</w:t>
            </w:r>
          </w:p>
        </w:tc>
      </w:tr>
      <w:tr w:rsidR="008C0AB9" w:rsidRPr="00255391" w14:paraId="36341A7B" w14:textId="77777777" w:rsidTr="00A25541">
        <w:tc>
          <w:tcPr>
            <w:tcW w:w="852" w:type="dxa"/>
          </w:tcPr>
          <w:p w14:paraId="25D6C275" w14:textId="77777777" w:rsidR="008C0AB9" w:rsidRPr="00255391" w:rsidRDefault="008C0AB9" w:rsidP="00B16187">
            <w:pPr>
              <w:pStyle w:val="a"/>
              <w:numPr>
                <w:ilvl w:val="1"/>
                <w:numId w:val="46"/>
              </w:numPr>
            </w:pPr>
          </w:p>
        </w:tc>
        <w:tc>
          <w:tcPr>
            <w:tcW w:w="1423" w:type="dxa"/>
          </w:tcPr>
          <w:p w14:paraId="3AEEBF6C" w14:textId="4C79DAC7" w:rsidR="008C0AB9" w:rsidRPr="00255391" w:rsidRDefault="008C0AB9" w:rsidP="008C0AB9">
            <w:pPr>
              <w:pStyle w:val="112"/>
            </w:pPr>
            <w:r w:rsidRPr="00255391">
              <w:rPr>
                <w:spacing w:val="-5"/>
                <w:u w:color="000000"/>
                <w:lang w:val="en-US"/>
              </w:rPr>
              <w:t>originatorId</w:t>
            </w:r>
          </w:p>
        </w:tc>
        <w:tc>
          <w:tcPr>
            <w:tcW w:w="1892" w:type="dxa"/>
          </w:tcPr>
          <w:p w14:paraId="74325F8F" w14:textId="79CAE46C" w:rsidR="008C0AB9" w:rsidRPr="00255391" w:rsidRDefault="008C0AB9" w:rsidP="008C0AB9">
            <w:pPr>
              <w:pStyle w:val="112"/>
            </w:pPr>
            <w:r w:rsidRPr="00255391">
              <w:rPr>
                <w:spacing w:val="-5"/>
                <w:u w:color="000000"/>
              </w:rPr>
              <w:t>УРН участника косвенного взаимодействия, сформировавшего запрос</w:t>
            </w:r>
          </w:p>
        </w:tc>
        <w:tc>
          <w:tcPr>
            <w:tcW w:w="1646" w:type="dxa"/>
          </w:tcPr>
          <w:p w14:paraId="4B88DC2C" w14:textId="77AA0528" w:rsidR="008C0AB9" w:rsidRPr="00255391" w:rsidRDefault="008C0AB9" w:rsidP="008C0AB9">
            <w:pPr>
              <w:pStyle w:val="112"/>
            </w:pPr>
            <w:r w:rsidRPr="00255391">
              <w:rPr>
                <w:spacing w:val="-5"/>
                <w:u w:color="000000"/>
              </w:rPr>
              <w:t>0…1, необязательно</w:t>
            </w:r>
          </w:p>
        </w:tc>
        <w:tc>
          <w:tcPr>
            <w:tcW w:w="1843" w:type="dxa"/>
          </w:tcPr>
          <w:p w14:paraId="5C735B20" w14:textId="43829897" w:rsidR="008C0AB9" w:rsidRPr="00255391" w:rsidRDefault="008C0AB9" w:rsidP="008C0AB9">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507BBDFB" w14:textId="77777777" w:rsidR="008C0AB9" w:rsidRPr="00255391" w:rsidRDefault="008C0AB9" w:rsidP="008C0AB9">
            <w:pPr>
              <w:pStyle w:val="112"/>
            </w:pPr>
          </w:p>
        </w:tc>
      </w:tr>
      <w:tr w:rsidR="008C0AB9" w:rsidRPr="00255391" w14:paraId="6701BF06" w14:textId="77777777" w:rsidTr="00A25541">
        <w:tc>
          <w:tcPr>
            <w:tcW w:w="852" w:type="dxa"/>
          </w:tcPr>
          <w:p w14:paraId="07E8A16D" w14:textId="77777777" w:rsidR="008C0AB9" w:rsidRPr="00255391" w:rsidRDefault="008C0AB9" w:rsidP="00B16187">
            <w:pPr>
              <w:pStyle w:val="a"/>
              <w:numPr>
                <w:ilvl w:val="1"/>
                <w:numId w:val="46"/>
              </w:numPr>
            </w:pPr>
          </w:p>
        </w:tc>
        <w:tc>
          <w:tcPr>
            <w:tcW w:w="1423" w:type="dxa"/>
          </w:tcPr>
          <w:p w14:paraId="028583AE" w14:textId="77C4331C" w:rsidR="008C0AB9" w:rsidRPr="00255391" w:rsidRDefault="008C0AB9" w:rsidP="008C0AB9">
            <w:pPr>
              <w:pStyle w:val="112"/>
            </w:pPr>
            <w:r w:rsidRPr="00255391">
              <w:rPr>
                <w:spacing w:val="-5"/>
                <w:u w:color="000000"/>
                <w:lang w:val="en-US"/>
              </w:rPr>
              <w:t>Paging</w:t>
            </w:r>
          </w:p>
        </w:tc>
        <w:tc>
          <w:tcPr>
            <w:tcW w:w="1892" w:type="dxa"/>
          </w:tcPr>
          <w:p w14:paraId="57195CB6" w14:textId="3CE9B51B" w:rsidR="008C0AB9" w:rsidRPr="00255391" w:rsidRDefault="008C0AB9" w:rsidP="008C0AB9">
            <w:pPr>
              <w:pStyle w:val="112"/>
            </w:pPr>
            <w:r w:rsidRPr="00255391">
              <w:rPr>
                <w:spacing w:val="-5"/>
                <w:szCs w:val="28"/>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03069C4C" w14:textId="6CD59111" w:rsidR="008C0AB9" w:rsidRPr="00255391" w:rsidRDefault="008C0AB9" w:rsidP="008C0AB9">
            <w:pPr>
              <w:pStyle w:val="112"/>
            </w:pPr>
            <w:r w:rsidRPr="00255391">
              <w:rPr>
                <w:spacing w:val="-5"/>
                <w:u w:color="000000"/>
              </w:rPr>
              <w:t>0…1, необязательно</w:t>
            </w:r>
          </w:p>
        </w:tc>
        <w:tc>
          <w:tcPr>
            <w:tcW w:w="1843" w:type="dxa"/>
          </w:tcPr>
          <w:p w14:paraId="2FA6C27D" w14:textId="46E02AF8" w:rsidR="008C0AB9" w:rsidRPr="00255391" w:rsidRDefault="008C0AB9" w:rsidP="008C0AB9">
            <w:pPr>
              <w:pStyle w:val="112"/>
            </w:pPr>
            <w:r w:rsidRPr="00255391">
              <w:rPr>
                <w:spacing w:val="-5"/>
                <w:u w:color="000000"/>
              </w:rPr>
              <w:t xml:space="preserve">Основан на типе </w:t>
            </w:r>
            <w:r w:rsidRPr="00255391">
              <w:rPr>
                <w:spacing w:val="-5"/>
                <w:u w:color="000000"/>
                <w:lang w:val="en-US"/>
              </w:rPr>
              <w:t>PagingType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44</w:t>
            </w:r>
            <w:r w:rsidRPr="00255391">
              <w:rPr>
                <w:spacing w:val="-5"/>
                <w:u w:color="000000"/>
              </w:rPr>
              <w:fldChar w:fldCharType="end"/>
            </w:r>
            <w:r w:rsidRPr="00255391">
              <w:rPr>
                <w:spacing w:val="-5"/>
                <w:u w:color="000000"/>
              </w:rPr>
              <w:t>)</w:t>
            </w:r>
          </w:p>
        </w:tc>
        <w:tc>
          <w:tcPr>
            <w:tcW w:w="2550" w:type="dxa"/>
          </w:tcPr>
          <w:p w14:paraId="2B7FF5B4" w14:textId="77777777" w:rsidR="008C0AB9" w:rsidRPr="00255391" w:rsidRDefault="008C0AB9" w:rsidP="008C0AB9">
            <w:pPr>
              <w:pStyle w:val="112"/>
            </w:pPr>
          </w:p>
        </w:tc>
      </w:tr>
      <w:tr w:rsidR="008C0AB9" w:rsidRPr="00255391" w14:paraId="73C0A201" w14:textId="77777777" w:rsidTr="00A25541">
        <w:tc>
          <w:tcPr>
            <w:tcW w:w="852" w:type="dxa"/>
          </w:tcPr>
          <w:p w14:paraId="490A31B4" w14:textId="77777777" w:rsidR="008C0AB9" w:rsidRPr="00255391" w:rsidRDefault="008C0AB9" w:rsidP="00B16187">
            <w:pPr>
              <w:pStyle w:val="a"/>
              <w:numPr>
                <w:ilvl w:val="1"/>
                <w:numId w:val="46"/>
              </w:numPr>
            </w:pPr>
          </w:p>
        </w:tc>
        <w:tc>
          <w:tcPr>
            <w:tcW w:w="1423" w:type="dxa"/>
          </w:tcPr>
          <w:p w14:paraId="2721AF24" w14:textId="0A3FD2DA" w:rsidR="008C0AB9" w:rsidRPr="00255391" w:rsidRDefault="008C0AB9" w:rsidP="008C0AB9">
            <w:pPr>
              <w:pStyle w:val="112"/>
            </w:pPr>
            <w:r w:rsidRPr="00255391">
              <w:rPr>
                <w:spacing w:val="-5"/>
                <w:u w:color="000000"/>
                <w:lang w:val="en-US"/>
              </w:rPr>
              <w:t>RefundsExportConditions</w:t>
            </w:r>
          </w:p>
        </w:tc>
        <w:tc>
          <w:tcPr>
            <w:tcW w:w="1892" w:type="dxa"/>
          </w:tcPr>
          <w:p w14:paraId="5248CF5E" w14:textId="40ED9D20" w:rsidR="008C0AB9" w:rsidRPr="00255391" w:rsidRDefault="008C0AB9" w:rsidP="00011722">
            <w:pPr>
              <w:pStyle w:val="112"/>
            </w:pPr>
            <w:r w:rsidRPr="00255391">
              <w:rPr>
                <w:spacing w:val="-5"/>
                <w:u w:color="000000"/>
              </w:rPr>
              <w:t xml:space="preserve">Условия для предоставления информации </w:t>
            </w:r>
            <w:r w:rsidR="00011722" w:rsidRPr="00255391">
              <w:rPr>
                <w:spacing w:val="-5"/>
                <w:u w:color="000000"/>
              </w:rPr>
              <w:t>о возврате</w:t>
            </w:r>
          </w:p>
        </w:tc>
        <w:tc>
          <w:tcPr>
            <w:tcW w:w="1646" w:type="dxa"/>
          </w:tcPr>
          <w:p w14:paraId="4E483A71" w14:textId="1028AFBC" w:rsidR="008C0AB9" w:rsidRPr="00255391" w:rsidRDefault="008C0AB9" w:rsidP="008C0AB9">
            <w:pPr>
              <w:pStyle w:val="112"/>
            </w:pPr>
            <w:r w:rsidRPr="00255391">
              <w:rPr>
                <w:spacing w:val="-5"/>
                <w:u w:color="000000"/>
                <w:lang w:val="en-US"/>
              </w:rPr>
              <w:t>1,</w:t>
            </w:r>
            <w:r w:rsidRPr="00255391">
              <w:rPr>
                <w:spacing w:val="-5"/>
                <w:u w:color="000000"/>
              </w:rPr>
              <w:t xml:space="preserve"> обязательно</w:t>
            </w:r>
          </w:p>
        </w:tc>
        <w:tc>
          <w:tcPr>
            <w:tcW w:w="1843" w:type="dxa"/>
          </w:tcPr>
          <w:p w14:paraId="03EA800A" w14:textId="77777777" w:rsidR="008C0AB9" w:rsidRPr="00255391" w:rsidRDefault="008C0AB9" w:rsidP="008C0AB9">
            <w:pPr>
              <w:pStyle w:val="112"/>
              <w:rPr>
                <w:spacing w:val="-5"/>
                <w:u w:color="000000"/>
              </w:rPr>
            </w:pPr>
            <w:r w:rsidRPr="00255391">
              <w:rPr>
                <w:spacing w:val="-5"/>
                <w:u w:color="000000"/>
              </w:rPr>
              <w:t>Контейнер Основан на типе Conditions</w:t>
            </w:r>
          </w:p>
          <w:p w14:paraId="43F6CD1A" w14:textId="77777777" w:rsidR="008C0AB9" w:rsidRPr="00255391" w:rsidRDefault="008C0AB9" w:rsidP="008C0AB9">
            <w:pPr>
              <w:pStyle w:val="112"/>
            </w:pPr>
          </w:p>
        </w:tc>
        <w:tc>
          <w:tcPr>
            <w:tcW w:w="2550" w:type="dxa"/>
          </w:tcPr>
          <w:p w14:paraId="6E27464B" w14:textId="77777777" w:rsidR="008C0AB9" w:rsidRPr="00255391" w:rsidRDefault="008C0AB9" w:rsidP="008C0AB9">
            <w:pPr>
              <w:pStyle w:val="112"/>
            </w:pPr>
          </w:p>
        </w:tc>
      </w:tr>
      <w:tr w:rsidR="008C0AB9" w:rsidRPr="00255391" w14:paraId="43EAA197" w14:textId="77777777" w:rsidTr="00A25541">
        <w:tc>
          <w:tcPr>
            <w:tcW w:w="852" w:type="dxa"/>
          </w:tcPr>
          <w:p w14:paraId="4013FCD2" w14:textId="77777777" w:rsidR="008C0AB9" w:rsidRPr="00255391" w:rsidRDefault="008C0AB9" w:rsidP="00B16187">
            <w:pPr>
              <w:pStyle w:val="a"/>
              <w:numPr>
                <w:ilvl w:val="2"/>
                <w:numId w:val="46"/>
              </w:numPr>
            </w:pPr>
          </w:p>
        </w:tc>
        <w:tc>
          <w:tcPr>
            <w:tcW w:w="1423" w:type="dxa"/>
          </w:tcPr>
          <w:p w14:paraId="563EB0B6" w14:textId="77777777" w:rsidR="008C0AB9" w:rsidRPr="00255391" w:rsidRDefault="008C0AB9" w:rsidP="008C0AB9">
            <w:pPr>
              <w:pStyle w:val="112"/>
              <w:rPr>
                <w:spacing w:val="-5"/>
                <w:u w:color="000000"/>
              </w:rPr>
            </w:pPr>
            <w:r w:rsidRPr="00255391">
              <w:rPr>
                <w:spacing w:val="-5"/>
                <w:u w:color="000000"/>
                <w:lang w:val="en-US"/>
              </w:rPr>
              <w:t>kind</w:t>
            </w:r>
            <w:r w:rsidRPr="00255391">
              <w:rPr>
                <w:spacing w:val="-5"/>
                <w:u w:color="000000"/>
              </w:rPr>
              <w:t xml:space="preserve"> </w:t>
            </w:r>
          </w:p>
          <w:p w14:paraId="59D6D2E3" w14:textId="3E0E0EFC" w:rsidR="008C0AB9" w:rsidRPr="00255391" w:rsidRDefault="008C0AB9" w:rsidP="008C0AB9">
            <w:pPr>
              <w:pStyle w:val="112"/>
            </w:pPr>
            <w:r w:rsidRPr="00255391">
              <w:rPr>
                <w:spacing w:val="-5"/>
                <w:u w:color="000000"/>
              </w:rPr>
              <w:t>(атрибут)</w:t>
            </w:r>
          </w:p>
        </w:tc>
        <w:tc>
          <w:tcPr>
            <w:tcW w:w="1892" w:type="dxa"/>
          </w:tcPr>
          <w:p w14:paraId="21653D10" w14:textId="3C619D5C" w:rsidR="008C0AB9" w:rsidRPr="00255391" w:rsidRDefault="008C0AB9" w:rsidP="008C0AB9">
            <w:pPr>
              <w:pStyle w:val="112"/>
            </w:pPr>
            <w:r w:rsidRPr="00255391">
              <w:rPr>
                <w:spacing w:val="-5"/>
                <w:szCs w:val="28"/>
                <w:u w:color="000000"/>
              </w:rPr>
              <w:t>Тип запроса на предоставление информации об уплате</w:t>
            </w:r>
          </w:p>
        </w:tc>
        <w:tc>
          <w:tcPr>
            <w:tcW w:w="1646" w:type="dxa"/>
          </w:tcPr>
          <w:p w14:paraId="43E4462F" w14:textId="07DE94AA" w:rsidR="008C0AB9" w:rsidRPr="00255391" w:rsidRDefault="008C0AB9" w:rsidP="008C0AB9">
            <w:pPr>
              <w:pStyle w:val="112"/>
            </w:pPr>
            <w:r w:rsidRPr="00255391">
              <w:rPr>
                <w:spacing w:val="-5"/>
                <w:u w:color="000000"/>
              </w:rPr>
              <w:t>1, обязательно</w:t>
            </w:r>
          </w:p>
        </w:tc>
        <w:tc>
          <w:tcPr>
            <w:tcW w:w="1843" w:type="dxa"/>
          </w:tcPr>
          <w:p w14:paraId="27655BD5" w14:textId="5F3DF559" w:rsidR="008C0AB9" w:rsidRPr="00255391" w:rsidRDefault="008C0AB9" w:rsidP="008C0AB9">
            <w:pPr>
              <w:pStyle w:val="112"/>
            </w:pPr>
            <w:r w:rsidRPr="00255391">
              <w:rPr>
                <w:spacing w:val="-5"/>
                <w:szCs w:val="28"/>
                <w:u w:color="000000"/>
                <w:lang w:val="en-US"/>
              </w:rPr>
              <w:t>E</w:t>
            </w:r>
            <w:r w:rsidRPr="00255391">
              <w:rPr>
                <w:spacing w:val="-5"/>
                <w:szCs w:val="28"/>
                <w:u w:color="000000"/>
              </w:rPr>
              <w:t>xportRefundsKindType (см. описание в п. </w:t>
            </w:r>
            <w:r w:rsidRPr="00255391">
              <w:rPr>
                <w:spacing w:val="-5"/>
                <w:szCs w:val="28"/>
                <w:u w:color="000000"/>
              </w:rPr>
              <w:fldChar w:fldCharType="begin"/>
            </w:r>
            <w:r w:rsidRPr="00255391">
              <w:rPr>
                <w:spacing w:val="-5"/>
                <w:szCs w:val="28"/>
                <w:u w:color="000000"/>
              </w:rPr>
              <w:instrText xml:space="preserve"> REF _Ref488333952 \n \h  \* MERGEFORMAT </w:instrText>
            </w:r>
            <w:r w:rsidRPr="00255391">
              <w:rPr>
                <w:spacing w:val="-5"/>
                <w:szCs w:val="28"/>
                <w:u w:color="000000"/>
              </w:rPr>
            </w:r>
            <w:r w:rsidRPr="00255391">
              <w:rPr>
                <w:spacing w:val="-5"/>
                <w:szCs w:val="28"/>
                <w:u w:color="000000"/>
              </w:rPr>
              <w:fldChar w:fldCharType="separate"/>
            </w:r>
            <w:r w:rsidR="00CC28D8">
              <w:rPr>
                <w:spacing w:val="-5"/>
                <w:szCs w:val="28"/>
                <w:u w:color="000000"/>
              </w:rPr>
              <w:t>33</w:t>
            </w:r>
            <w:r w:rsidRPr="00255391">
              <w:rPr>
                <w:spacing w:val="-5"/>
                <w:szCs w:val="28"/>
                <w:u w:color="000000"/>
              </w:rPr>
              <w:fldChar w:fldCharType="end"/>
            </w:r>
            <w:r w:rsidRPr="00255391">
              <w:rPr>
                <w:spacing w:val="-5"/>
                <w:szCs w:val="28"/>
                <w:u w:color="000000"/>
              </w:rPr>
              <w:t xml:space="preserve"> раздела </w:t>
            </w:r>
            <w:r w:rsidRPr="00255391">
              <w:rPr>
                <w:spacing w:val="-5"/>
                <w:szCs w:val="28"/>
                <w:u w:color="000000"/>
              </w:rPr>
              <w:fldChar w:fldCharType="begin"/>
            </w:r>
            <w:r w:rsidRPr="00255391">
              <w:rPr>
                <w:spacing w:val="-5"/>
                <w:szCs w:val="28"/>
                <w:u w:color="000000"/>
              </w:rPr>
              <w:instrText xml:space="preserve"> REF _Ref525597097 \n \h  \* MERGEFORMAT </w:instrText>
            </w:r>
            <w:r w:rsidRPr="00255391">
              <w:rPr>
                <w:spacing w:val="-5"/>
                <w:szCs w:val="28"/>
                <w:u w:color="000000"/>
              </w:rPr>
            </w:r>
            <w:r w:rsidRPr="00255391">
              <w:rPr>
                <w:spacing w:val="-5"/>
                <w:szCs w:val="28"/>
                <w:u w:color="000000"/>
              </w:rPr>
              <w:fldChar w:fldCharType="separate"/>
            </w:r>
            <w:r w:rsidR="00CC28D8">
              <w:rPr>
                <w:spacing w:val="-5"/>
                <w:szCs w:val="28"/>
                <w:u w:color="000000"/>
              </w:rPr>
              <w:t>3.19.2</w:t>
            </w:r>
            <w:r w:rsidRPr="00255391">
              <w:rPr>
                <w:spacing w:val="-5"/>
                <w:szCs w:val="28"/>
                <w:u w:color="000000"/>
              </w:rPr>
              <w:fldChar w:fldCharType="end"/>
            </w:r>
            <w:r w:rsidRPr="00255391">
              <w:rPr>
                <w:spacing w:val="-5"/>
                <w:szCs w:val="28"/>
                <w:u w:color="000000"/>
              </w:rPr>
              <w:t>)</w:t>
            </w:r>
          </w:p>
        </w:tc>
        <w:tc>
          <w:tcPr>
            <w:tcW w:w="2550" w:type="dxa"/>
          </w:tcPr>
          <w:p w14:paraId="0D2FF8ED" w14:textId="77777777" w:rsidR="008C0AB9" w:rsidRPr="00255391" w:rsidRDefault="008C0AB9" w:rsidP="008C0AB9">
            <w:pPr>
              <w:pStyle w:val="112"/>
              <w:rPr>
                <w:spacing w:val="-5"/>
                <w:szCs w:val="28"/>
                <w:u w:color="000000"/>
              </w:rPr>
            </w:pPr>
            <w:r w:rsidRPr="00255391">
              <w:rPr>
                <w:spacing w:val="-5"/>
                <w:szCs w:val="28"/>
                <w:u w:color="000000"/>
              </w:rPr>
              <w:t>Атрибут, устанавливающий тип запроса. Допустимые значения:</w:t>
            </w:r>
          </w:p>
          <w:p w14:paraId="7680BD49" w14:textId="046D410B" w:rsidR="008C0AB9" w:rsidRPr="00255391" w:rsidRDefault="008C0AB9" w:rsidP="008C0AB9">
            <w:pPr>
              <w:pStyle w:val="112"/>
            </w:pPr>
            <w:r w:rsidRPr="00255391">
              <w:rPr>
                <w:spacing w:val="-5"/>
                <w:szCs w:val="28"/>
                <w:u w:color="000000"/>
                <w:lang w:val="en-US"/>
              </w:rPr>
              <w:t>REFUND</w:t>
            </w:r>
          </w:p>
        </w:tc>
      </w:tr>
      <w:tr w:rsidR="008C0AB9" w:rsidRPr="00255391" w14:paraId="188CCD83" w14:textId="77777777" w:rsidTr="00A25541">
        <w:tc>
          <w:tcPr>
            <w:tcW w:w="852" w:type="dxa"/>
          </w:tcPr>
          <w:p w14:paraId="1B45F24D" w14:textId="77777777" w:rsidR="008C0AB9" w:rsidRPr="00255391" w:rsidRDefault="008C0AB9" w:rsidP="00B16187">
            <w:pPr>
              <w:pStyle w:val="a"/>
              <w:numPr>
                <w:ilvl w:val="2"/>
                <w:numId w:val="46"/>
              </w:numPr>
            </w:pPr>
          </w:p>
        </w:tc>
        <w:tc>
          <w:tcPr>
            <w:tcW w:w="1423" w:type="dxa"/>
          </w:tcPr>
          <w:p w14:paraId="656D42A5" w14:textId="6E64F0AA" w:rsidR="008C0AB9" w:rsidRPr="00255391" w:rsidRDefault="008C0AB9" w:rsidP="008C0AB9">
            <w:pPr>
              <w:pStyle w:val="112"/>
            </w:pPr>
            <w:r w:rsidRPr="00255391">
              <w:rPr>
                <w:spacing w:val="-5"/>
                <w:u w:color="000000"/>
                <w:lang w:val="en-US"/>
              </w:rPr>
              <w:t>PayersConditions</w:t>
            </w:r>
          </w:p>
        </w:tc>
        <w:tc>
          <w:tcPr>
            <w:tcW w:w="1892" w:type="dxa"/>
          </w:tcPr>
          <w:p w14:paraId="2BA2A981" w14:textId="31718BA7" w:rsidR="008C0AB9" w:rsidRPr="00255391" w:rsidRDefault="008C0AB9" w:rsidP="008C0AB9">
            <w:pPr>
              <w:pStyle w:val="112"/>
            </w:pPr>
            <w:r w:rsidRPr="00255391">
              <w:rPr>
                <w:spacing w:val="-5"/>
                <w:u w:color="000000"/>
              </w:rPr>
              <w:t xml:space="preserve">Условия для получения извещений о возвратах по идентификатору плательщика с указанием дополнительных </w:t>
            </w:r>
            <w:r w:rsidRPr="00255391">
              <w:rPr>
                <w:spacing w:val="-5"/>
                <w:u w:color="000000"/>
              </w:rPr>
              <w:lastRenderedPageBreak/>
              <w:t>параметров (при необходимости)</w:t>
            </w:r>
          </w:p>
        </w:tc>
        <w:tc>
          <w:tcPr>
            <w:tcW w:w="1646" w:type="dxa"/>
          </w:tcPr>
          <w:p w14:paraId="1A4D937B" w14:textId="6C075876" w:rsidR="008C0AB9" w:rsidRPr="00255391" w:rsidRDefault="008C0AB9" w:rsidP="008C0AB9">
            <w:pPr>
              <w:pStyle w:val="112"/>
            </w:pPr>
            <w:r w:rsidRPr="00255391">
              <w:rPr>
                <w:spacing w:val="-5"/>
                <w:u w:color="000000"/>
              </w:rPr>
              <w:lastRenderedPageBreak/>
              <w:t>1, обязательно</w:t>
            </w:r>
          </w:p>
        </w:tc>
        <w:tc>
          <w:tcPr>
            <w:tcW w:w="1843" w:type="dxa"/>
          </w:tcPr>
          <w:p w14:paraId="2D1F9274" w14:textId="1EC003B4" w:rsidR="008C0AB9" w:rsidRPr="00255391" w:rsidRDefault="008C0AB9" w:rsidP="008C0AB9">
            <w:pPr>
              <w:pStyle w:val="112"/>
            </w:pPr>
            <w:r w:rsidRPr="00255391">
              <w:rPr>
                <w:spacing w:val="-5"/>
                <w:u w:color="000000"/>
              </w:rPr>
              <w:t xml:space="preserve">Контейнер Основан на типе </w:t>
            </w:r>
            <w:r w:rsidRPr="00255391">
              <w:rPr>
                <w:spacing w:val="-5"/>
                <w:u w:color="000000"/>
                <w:lang w:val="en-US"/>
              </w:rPr>
              <w:t>PayersConditionsType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_Ref525602029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51</w:t>
            </w:r>
            <w:r w:rsidRPr="00255391">
              <w:rPr>
                <w:spacing w:val="-5"/>
                <w:u w:color="000000"/>
              </w:rPr>
              <w:fldChar w:fldCharType="end"/>
            </w:r>
            <w:r w:rsidRPr="00255391">
              <w:rPr>
                <w:spacing w:val="-5"/>
                <w:u w:color="000000"/>
              </w:rPr>
              <w:t>)</w:t>
            </w:r>
          </w:p>
        </w:tc>
        <w:tc>
          <w:tcPr>
            <w:tcW w:w="2550" w:type="dxa"/>
          </w:tcPr>
          <w:p w14:paraId="2F422B88" w14:textId="0A4012B5" w:rsidR="008C0AB9" w:rsidRPr="00255391" w:rsidRDefault="008C0AB9" w:rsidP="008C0AB9">
            <w:pPr>
              <w:pStyle w:val="112"/>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RefundsConditions</w:t>
            </w:r>
            <w:r w:rsidRPr="00255391">
              <w:rPr>
                <w:i/>
                <w:spacing w:val="-5"/>
                <w:u w:color="000000"/>
              </w:rPr>
              <w:t xml:space="preserve">, </w:t>
            </w:r>
            <w:r w:rsidR="0095445A" w:rsidRPr="0095445A">
              <w:rPr>
                <w:i/>
                <w:spacing w:val="-5"/>
                <w:u w:color="000000"/>
                <w:lang w:val="en-US"/>
              </w:rPr>
              <w:t>PaymentsConditions</w:t>
            </w:r>
            <w:r w:rsidRPr="00255391">
              <w:rPr>
                <w:i/>
                <w:spacing w:val="-5"/>
                <w:u w:color="000000"/>
              </w:rPr>
              <w:t xml:space="preserve">, </w:t>
            </w:r>
            <w:r w:rsidRPr="00255391">
              <w:rPr>
                <w:i/>
                <w:spacing w:val="-5"/>
                <w:u w:color="000000"/>
                <w:lang w:val="en-US"/>
              </w:rPr>
              <w:t>TimeCondition</w:t>
            </w:r>
          </w:p>
        </w:tc>
      </w:tr>
      <w:tr w:rsidR="008C0AB9" w:rsidRPr="00255391" w14:paraId="3E93A46E" w14:textId="77777777" w:rsidTr="00A25541">
        <w:tc>
          <w:tcPr>
            <w:tcW w:w="852" w:type="dxa"/>
          </w:tcPr>
          <w:p w14:paraId="6CB4CA8B" w14:textId="77777777" w:rsidR="008C0AB9" w:rsidRPr="00255391" w:rsidRDefault="008C0AB9" w:rsidP="00B16187">
            <w:pPr>
              <w:pStyle w:val="a"/>
              <w:numPr>
                <w:ilvl w:val="3"/>
                <w:numId w:val="46"/>
              </w:numPr>
            </w:pPr>
          </w:p>
        </w:tc>
        <w:tc>
          <w:tcPr>
            <w:tcW w:w="1423" w:type="dxa"/>
          </w:tcPr>
          <w:p w14:paraId="6ECB19EC" w14:textId="4F103627" w:rsidR="008C0AB9" w:rsidRPr="00255391" w:rsidRDefault="008C0AB9" w:rsidP="008C0AB9">
            <w:pPr>
              <w:pStyle w:val="112"/>
            </w:pPr>
            <w:r w:rsidRPr="00255391">
              <w:rPr>
                <w:spacing w:val="-5"/>
                <w:u w:color="000000"/>
                <w:lang w:val="en-US"/>
              </w:rPr>
              <w:t>PayerIdentifier</w:t>
            </w:r>
          </w:p>
        </w:tc>
        <w:tc>
          <w:tcPr>
            <w:tcW w:w="1892" w:type="dxa"/>
          </w:tcPr>
          <w:p w14:paraId="00AE7470" w14:textId="3BFA6104" w:rsidR="008C0AB9" w:rsidRPr="00255391" w:rsidRDefault="008C0AB9" w:rsidP="008C0AB9">
            <w:pPr>
              <w:pStyle w:val="112"/>
            </w:pPr>
            <w:r w:rsidRPr="00255391">
              <w:rPr>
                <w:spacing w:val="-5"/>
                <w:u w:color="000000"/>
              </w:rPr>
              <w:t>Идентификатор плательщика</w:t>
            </w:r>
          </w:p>
        </w:tc>
        <w:tc>
          <w:tcPr>
            <w:tcW w:w="1646" w:type="dxa"/>
          </w:tcPr>
          <w:p w14:paraId="3FB5B059" w14:textId="0F68B10B" w:rsidR="008C0AB9" w:rsidRPr="00255391" w:rsidRDefault="008C0AB9" w:rsidP="008C0AB9">
            <w:pPr>
              <w:pStyle w:val="112"/>
            </w:pPr>
            <w:r w:rsidRPr="00255391">
              <w:rPr>
                <w:spacing w:val="-5"/>
                <w:u w:color="000000"/>
              </w:rPr>
              <w:t>1…100, обязательно</w:t>
            </w:r>
          </w:p>
        </w:tc>
        <w:tc>
          <w:tcPr>
            <w:tcW w:w="1843" w:type="dxa"/>
          </w:tcPr>
          <w:p w14:paraId="383B20FF" w14:textId="3C51E1D9" w:rsidR="008C0AB9" w:rsidRPr="00255391" w:rsidRDefault="008C0AB9" w:rsidP="008C0AB9">
            <w:pPr>
              <w:pStyle w:val="112"/>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06E379AC" w14:textId="77777777" w:rsidR="008C0AB9" w:rsidRPr="00255391" w:rsidRDefault="008C0AB9" w:rsidP="008C0AB9">
            <w:pPr>
              <w:pStyle w:val="112"/>
              <w:rPr>
                <w:spacing w:val="-5"/>
                <w:u w:color="000000"/>
              </w:rPr>
            </w:pPr>
            <w:r w:rsidRPr="00255391">
              <w:rPr>
                <w:spacing w:val="-5"/>
                <w:szCs w:val="28"/>
                <w:u w:color="000000"/>
              </w:rPr>
              <w:t>Список идентификаторов плательщика для получения</w:t>
            </w:r>
            <w:r w:rsidRPr="00255391">
              <w:rPr>
                <w:spacing w:val="-5"/>
                <w:u w:color="000000"/>
              </w:rPr>
              <w:t xml:space="preserve"> сведений</w:t>
            </w:r>
          </w:p>
          <w:p w14:paraId="4F6DB3B2" w14:textId="5FBF6717" w:rsidR="008C0AB9" w:rsidRPr="00255391" w:rsidRDefault="008C0AB9" w:rsidP="008C0AB9">
            <w:pPr>
              <w:pStyle w:val="112"/>
            </w:pPr>
            <w:r w:rsidRPr="00255391">
              <w:rPr>
                <w:i/>
                <w:spacing w:val="-5"/>
                <w:u w:color="000000"/>
              </w:rPr>
              <w:t>Наличие данного тега исключает наличие тега PayerInn</w:t>
            </w:r>
          </w:p>
        </w:tc>
      </w:tr>
      <w:tr w:rsidR="008C0AB9" w:rsidRPr="00255391" w14:paraId="1538B45A" w14:textId="77777777" w:rsidTr="00A25541">
        <w:tc>
          <w:tcPr>
            <w:tcW w:w="852" w:type="dxa"/>
          </w:tcPr>
          <w:p w14:paraId="4117F7F6" w14:textId="77777777" w:rsidR="008C0AB9" w:rsidRPr="00255391" w:rsidRDefault="008C0AB9" w:rsidP="00B16187">
            <w:pPr>
              <w:pStyle w:val="a"/>
              <w:numPr>
                <w:ilvl w:val="3"/>
                <w:numId w:val="46"/>
              </w:numPr>
            </w:pPr>
          </w:p>
        </w:tc>
        <w:tc>
          <w:tcPr>
            <w:tcW w:w="1423" w:type="dxa"/>
          </w:tcPr>
          <w:p w14:paraId="4F9076B4" w14:textId="4CE2D29E" w:rsidR="008C0AB9" w:rsidRPr="00255391" w:rsidRDefault="008C0AB9" w:rsidP="008C0AB9">
            <w:pPr>
              <w:pStyle w:val="112"/>
            </w:pPr>
            <w:r w:rsidRPr="00255391">
              <w:rPr>
                <w:spacing w:val="-5"/>
                <w:u w:color="000000"/>
                <w:lang w:val="en-US"/>
              </w:rPr>
              <w:t>TimeInterval</w:t>
            </w:r>
          </w:p>
        </w:tc>
        <w:tc>
          <w:tcPr>
            <w:tcW w:w="1892" w:type="dxa"/>
          </w:tcPr>
          <w:p w14:paraId="7426A52A" w14:textId="34B6DB81" w:rsidR="008C0AB9" w:rsidRPr="00255391" w:rsidRDefault="008C0AB9" w:rsidP="008C0AB9">
            <w:pPr>
              <w:pStyle w:val="112"/>
            </w:pPr>
            <w:r w:rsidRPr="00255391">
              <w:rPr>
                <w:spacing w:val="-5"/>
                <w:szCs w:val="28"/>
                <w:u w:color="000000"/>
              </w:rPr>
              <w:t xml:space="preserve">Временной интервал, за который запрашиваются </w:t>
            </w:r>
            <w:r w:rsidRPr="00255391">
              <w:rPr>
                <w:spacing w:val="-5"/>
                <w:u w:color="000000"/>
              </w:rPr>
              <w:t>сведения</w:t>
            </w:r>
          </w:p>
        </w:tc>
        <w:tc>
          <w:tcPr>
            <w:tcW w:w="1646" w:type="dxa"/>
          </w:tcPr>
          <w:p w14:paraId="099B2AEE" w14:textId="660FB11D" w:rsidR="008C0AB9" w:rsidRPr="00255391" w:rsidRDefault="008C0AB9" w:rsidP="008C0AB9">
            <w:pPr>
              <w:pStyle w:val="112"/>
            </w:pPr>
            <w:r w:rsidRPr="00255391">
              <w:rPr>
                <w:spacing w:val="-5"/>
                <w:u w:color="000000"/>
              </w:rPr>
              <w:t>0…1, необязательно</w:t>
            </w:r>
          </w:p>
        </w:tc>
        <w:tc>
          <w:tcPr>
            <w:tcW w:w="1843" w:type="dxa"/>
          </w:tcPr>
          <w:p w14:paraId="20CAAAE1" w14:textId="72E7E2D8" w:rsidR="008C0AB9" w:rsidRPr="00255391" w:rsidRDefault="008C0AB9" w:rsidP="008C0AB9">
            <w:pPr>
              <w:pStyle w:val="112"/>
            </w:pPr>
            <w:r w:rsidRPr="00255391">
              <w:rPr>
                <w:spacing w:val="-5"/>
                <w:u w:color="000000"/>
                <w:lang w:val="en-US"/>
              </w:rPr>
              <w:t>TimeIntervalType</w:t>
            </w:r>
            <w:r w:rsidRPr="00255391">
              <w:rPr>
                <w:spacing w:val="-5"/>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CC28D8" w:rsidRPr="00255391">
              <w:t xml:space="preserve">Таблица </w:t>
            </w:r>
            <w:r w:rsidR="00CC28D8">
              <w:rPr>
                <w:noProof/>
              </w:rPr>
              <w:t>49</w:t>
            </w:r>
            <w:r w:rsidRPr="00255391">
              <w:rPr>
                <w:color w:val="000000"/>
                <w:u w:color="000000"/>
              </w:rPr>
              <w:fldChar w:fldCharType="end"/>
            </w:r>
            <w:r w:rsidRPr="00255391">
              <w:rPr>
                <w:color w:val="000000"/>
                <w:u w:color="000000"/>
              </w:rPr>
              <w:t>)</w:t>
            </w:r>
          </w:p>
        </w:tc>
        <w:tc>
          <w:tcPr>
            <w:tcW w:w="2550" w:type="dxa"/>
          </w:tcPr>
          <w:p w14:paraId="1A0A38FB" w14:textId="77777777" w:rsidR="008C0AB9" w:rsidRPr="00255391" w:rsidRDefault="008C0AB9" w:rsidP="008C0AB9">
            <w:pPr>
              <w:pStyle w:val="112"/>
            </w:pPr>
          </w:p>
        </w:tc>
      </w:tr>
      <w:tr w:rsidR="008C0AB9" w:rsidRPr="00255391" w14:paraId="24F5F42A" w14:textId="77777777" w:rsidTr="00A25541">
        <w:tc>
          <w:tcPr>
            <w:tcW w:w="852" w:type="dxa"/>
          </w:tcPr>
          <w:p w14:paraId="3B6B98E4" w14:textId="77777777" w:rsidR="008C0AB9" w:rsidRPr="00255391" w:rsidRDefault="008C0AB9" w:rsidP="00B16187">
            <w:pPr>
              <w:pStyle w:val="a"/>
              <w:numPr>
                <w:ilvl w:val="3"/>
                <w:numId w:val="46"/>
              </w:numPr>
            </w:pPr>
          </w:p>
        </w:tc>
        <w:tc>
          <w:tcPr>
            <w:tcW w:w="1423" w:type="dxa"/>
          </w:tcPr>
          <w:p w14:paraId="29D54583" w14:textId="4654E592" w:rsidR="008C0AB9" w:rsidRPr="00255391" w:rsidRDefault="008C0AB9" w:rsidP="008C0AB9">
            <w:pPr>
              <w:pStyle w:val="112"/>
            </w:pPr>
            <w:r w:rsidRPr="00255391">
              <w:rPr>
                <w:spacing w:val="-5"/>
                <w:u w:color="000000"/>
                <w:lang w:val="en-US"/>
              </w:rPr>
              <w:t>KBKlist</w:t>
            </w:r>
          </w:p>
        </w:tc>
        <w:tc>
          <w:tcPr>
            <w:tcW w:w="1892" w:type="dxa"/>
          </w:tcPr>
          <w:p w14:paraId="75D86E88" w14:textId="41F7EE0E" w:rsidR="008C0AB9" w:rsidRPr="00255391" w:rsidRDefault="008C0AB9" w:rsidP="008C0AB9">
            <w:pPr>
              <w:pStyle w:val="112"/>
            </w:pPr>
            <w:r w:rsidRPr="00255391">
              <w:rPr>
                <w:spacing w:val="-5"/>
                <w:u w:color="000000"/>
              </w:rPr>
              <w:t>Перечень КБК</w:t>
            </w:r>
          </w:p>
        </w:tc>
        <w:tc>
          <w:tcPr>
            <w:tcW w:w="1646" w:type="dxa"/>
          </w:tcPr>
          <w:p w14:paraId="0B153D3D" w14:textId="5F745BA9" w:rsidR="008C0AB9" w:rsidRPr="00255391" w:rsidRDefault="008C0AB9" w:rsidP="008C0AB9">
            <w:pPr>
              <w:pStyle w:val="112"/>
            </w:pPr>
            <w:r w:rsidRPr="00255391">
              <w:rPr>
                <w:spacing w:val="-5"/>
                <w:u w:color="000000"/>
              </w:rPr>
              <w:t>0…1, необязательно</w:t>
            </w:r>
          </w:p>
        </w:tc>
        <w:tc>
          <w:tcPr>
            <w:tcW w:w="1843" w:type="dxa"/>
          </w:tcPr>
          <w:p w14:paraId="48DAFAF1" w14:textId="0DED54AA" w:rsidR="008C0AB9" w:rsidRPr="00255391" w:rsidRDefault="008C0AB9" w:rsidP="008C0AB9">
            <w:pPr>
              <w:pStyle w:val="112"/>
            </w:pPr>
            <w:r w:rsidRPr="00255391">
              <w:rPr>
                <w:spacing w:val="-5"/>
                <w:u w:color="000000"/>
              </w:rPr>
              <w:t>Контейнер</w:t>
            </w:r>
          </w:p>
        </w:tc>
        <w:tc>
          <w:tcPr>
            <w:tcW w:w="2550" w:type="dxa"/>
          </w:tcPr>
          <w:p w14:paraId="13D9C8B8" w14:textId="334B2832" w:rsidR="008C0AB9" w:rsidRPr="00255391" w:rsidRDefault="0095445A" w:rsidP="008C0AB9">
            <w:pPr>
              <w:pStyle w:val="112"/>
            </w:pPr>
            <w:r w:rsidRPr="0095445A">
              <w:t>Список КБК для получения сведений</w:t>
            </w:r>
          </w:p>
        </w:tc>
      </w:tr>
      <w:tr w:rsidR="008C0AB9" w:rsidRPr="00255391" w14:paraId="654DC26E" w14:textId="77777777" w:rsidTr="00A25541">
        <w:tc>
          <w:tcPr>
            <w:tcW w:w="852" w:type="dxa"/>
          </w:tcPr>
          <w:p w14:paraId="0AA4C761" w14:textId="77777777" w:rsidR="008C0AB9" w:rsidRPr="00255391" w:rsidRDefault="008C0AB9" w:rsidP="00B16187">
            <w:pPr>
              <w:pStyle w:val="a"/>
              <w:numPr>
                <w:ilvl w:val="3"/>
                <w:numId w:val="46"/>
              </w:numPr>
            </w:pPr>
          </w:p>
        </w:tc>
        <w:tc>
          <w:tcPr>
            <w:tcW w:w="1423" w:type="dxa"/>
          </w:tcPr>
          <w:p w14:paraId="6E8178BA" w14:textId="64D5B14E" w:rsidR="008C0AB9" w:rsidRPr="00255391" w:rsidRDefault="008C0AB9" w:rsidP="008C0AB9">
            <w:pPr>
              <w:pStyle w:val="112"/>
            </w:pPr>
            <w:r w:rsidRPr="00255391">
              <w:rPr>
                <w:spacing w:val="-5"/>
                <w:u w:color="000000"/>
                <w:lang w:val="en-US"/>
              </w:rPr>
              <w:t>KBK</w:t>
            </w:r>
          </w:p>
        </w:tc>
        <w:tc>
          <w:tcPr>
            <w:tcW w:w="1892" w:type="dxa"/>
          </w:tcPr>
          <w:p w14:paraId="78016304" w14:textId="74FFFC56" w:rsidR="008C0AB9" w:rsidRPr="00255391" w:rsidRDefault="008C0AB9" w:rsidP="008C0AB9">
            <w:pPr>
              <w:pStyle w:val="112"/>
            </w:pPr>
            <w:r w:rsidRPr="00255391">
              <w:rPr>
                <w:spacing w:val="-5"/>
                <w:u w:color="000000"/>
              </w:rPr>
              <w:t>КБК</w:t>
            </w:r>
          </w:p>
        </w:tc>
        <w:tc>
          <w:tcPr>
            <w:tcW w:w="1646" w:type="dxa"/>
          </w:tcPr>
          <w:p w14:paraId="68407C93" w14:textId="1B806AE0" w:rsidR="008C0AB9" w:rsidRPr="00255391" w:rsidRDefault="008C0AB9" w:rsidP="008C0AB9">
            <w:pPr>
              <w:pStyle w:val="112"/>
            </w:pPr>
            <w:r w:rsidRPr="00255391">
              <w:rPr>
                <w:spacing w:val="-5"/>
                <w:u w:color="000000"/>
              </w:rPr>
              <w:t>1…10, обязательно</w:t>
            </w:r>
          </w:p>
        </w:tc>
        <w:tc>
          <w:tcPr>
            <w:tcW w:w="1843" w:type="dxa"/>
          </w:tcPr>
          <w:p w14:paraId="0CF7F171" w14:textId="5A52367B" w:rsidR="008C0AB9" w:rsidRPr="00255391" w:rsidRDefault="008C0AB9" w:rsidP="008C0AB9">
            <w:pPr>
              <w:pStyle w:val="112"/>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1EF62DF5" w14:textId="77777777" w:rsidR="008C0AB9" w:rsidRPr="00255391" w:rsidRDefault="008C0AB9" w:rsidP="008C0AB9">
            <w:pPr>
              <w:pStyle w:val="112"/>
            </w:pPr>
          </w:p>
        </w:tc>
      </w:tr>
      <w:tr w:rsidR="008C0AB9" w:rsidRPr="00255391" w14:paraId="6D0496F4" w14:textId="77777777" w:rsidTr="00A25541">
        <w:tc>
          <w:tcPr>
            <w:tcW w:w="852" w:type="dxa"/>
          </w:tcPr>
          <w:p w14:paraId="7328D92A" w14:textId="77777777" w:rsidR="008C0AB9" w:rsidRPr="00255391" w:rsidRDefault="008C0AB9" w:rsidP="00B16187">
            <w:pPr>
              <w:pStyle w:val="a"/>
              <w:numPr>
                <w:ilvl w:val="2"/>
                <w:numId w:val="46"/>
              </w:numPr>
            </w:pPr>
          </w:p>
        </w:tc>
        <w:tc>
          <w:tcPr>
            <w:tcW w:w="1423" w:type="dxa"/>
          </w:tcPr>
          <w:p w14:paraId="01200CFC" w14:textId="593FBBCB" w:rsidR="008C0AB9" w:rsidRPr="00255391" w:rsidRDefault="008C0AB9" w:rsidP="008C0AB9">
            <w:pPr>
              <w:pStyle w:val="112"/>
            </w:pPr>
            <w:r w:rsidRPr="00255391">
              <w:rPr>
                <w:spacing w:val="-5"/>
                <w:u w:color="000000"/>
                <w:lang w:val="en-US"/>
              </w:rPr>
              <w:t>PaymentsConditions</w:t>
            </w:r>
          </w:p>
        </w:tc>
        <w:tc>
          <w:tcPr>
            <w:tcW w:w="1892" w:type="dxa"/>
          </w:tcPr>
          <w:p w14:paraId="459EC23D" w14:textId="571A677E" w:rsidR="008C0AB9" w:rsidRPr="00255391" w:rsidRDefault="008C0AB9" w:rsidP="008C0AB9">
            <w:pPr>
              <w:pStyle w:val="112"/>
            </w:pPr>
            <w:r w:rsidRPr="00255391">
              <w:rPr>
                <w:spacing w:val="-5"/>
                <w:u w:color="000000"/>
              </w:rPr>
              <w:t xml:space="preserve">Условия для получения извещений о возвратах по </w:t>
            </w:r>
            <w:r w:rsidR="0031782F" w:rsidRPr="0031782F">
              <w:rPr>
                <w:spacing w:val="-5"/>
                <w:u w:color="000000"/>
              </w:rPr>
              <w:t>УПНО (УИП)</w:t>
            </w:r>
          </w:p>
        </w:tc>
        <w:tc>
          <w:tcPr>
            <w:tcW w:w="1646" w:type="dxa"/>
          </w:tcPr>
          <w:p w14:paraId="768E7BD2" w14:textId="0A8B77AB" w:rsidR="008C0AB9" w:rsidRPr="00255391" w:rsidRDefault="008C0AB9" w:rsidP="008C0AB9">
            <w:pPr>
              <w:pStyle w:val="112"/>
            </w:pPr>
            <w:r w:rsidRPr="00255391">
              <w:rPr>
                <w:spacing w:val="-5"/>
                <w:u w:color="000000"/>
              </w:rPr>
              <w:t>1, обязательно</w:t>
            </w:r>
          </w:p>
        </w:tc>
        <w:tc>
          <w:tcPr>
            <w:tcW w:w="1843" w:type="dxa"/>
          </w:tcPr>
          <w:p w14:paraId="53310E8A" w14:textId="6E336645" w:rsidR="008C0AB9" w:rsidRPr="00255391" w:rsidRDefault="008C0AB9" w:rsidP="008C0AB9">
            <w:pPr>
              <w:pStyle w:val="112"/>
            </w:pPr>
            <w:r w:rsidRPr="00255391">
              <w:rPr>
                <w:spacing w:val="-5"/>
                <w:u w:color="000000"/>
                <w:lang w:val="en-US"/>
              </w:rPr>
              <w:t>PaymentsConditionsType (</w:t>
            </w:r>
            <w:r w:rsidRPr="00255391">
              <w:rPr>
                <w:spacing w:val="-5"/>
                <w:u w:color="000000"/>
              </w:rPr>
              <w:t>см</w:t>
            </w:r>
            <w:r w:rsidRPr="00255391">
              <w:rPr>
                <w:spacing w:val="-5"/>
                <w:u w:color="000000"/>
                <w:lang w:val="en-US"/>
              </w:rPr>
              <w:t xml:space="preserve">. </w:t>
            </w:r>
            <w:r w:rsidRPr="00255391">
              <w:rPr>
                <w:spacing w:val="-5"/>
                <w:u w:color="000000"/>
              </w:rPr>
              <w:t xml:space="preserve">описание в </w:t>
            </w:r>
            <w:r w:rsidRPr="00255391">
              <w:rPr>
                <w:spacing w:val="-5"/>
                <w:u w:color="000000"/>
              </w:rPr>
              <w:fldChar w:fldCharType="begin"/>
            </w:r>
            <w:r w:rsidRPr="00255391">
              <w:rPr>
                <w:spacing w:val="-5"/>
                <w:u w:color="000000"/>
              </w:rPr>
              <w:instrText xml:space="preserve"> REF _Ref488657740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52</w:t>
            </w:r>
            <w:r w:rsidRPr="00255391">
              <w:rPr>
                <w:spacing w:val="-5"/>
                <w:u w:color="000000"/>
              </w:rPr>
              <w:fldChar w:fldCharType="end"/>
            </w:r>
            <w:r w:rsidRPr="00255391">
              <w:rPr>
                <w:spacing w:val="-5"/>
                <w:u w:color="000000"/>
              </w:rPr>
              <w:t>)</w:t>
            </w:r>
          </w:p>
        </w:tc>
        <w:tc>
          <w:tcPr>
            <w:tcW w:w="2550" w:type="dxa"/>
          </w:tcPr>
          <w:p w14:paraId="1C07A9AA" w14:textId="2B014064" w:rsidR="008C0AB9" w:rsidRPr="00255391" w:rsidRDefault="008C0AB9" w:rsidP="008C0AB9">
            <w:pPr>
              <w:pStyle w:val="112"/>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RefundsConditions</w:t>
            </w:r>
            <w:r w:rsidRPr="00255391">
              <w:rPr>
                <w:i/>
                <w:spacing w:val="-5"/>
                <w:u w:color="000000"/>
              </w:rPr>
              <w:t xml:space="preserve">, </w:t>
            </w:r>
            <w:r w:rsidR="00EC2D6A" w:rsidRPr="00EC2D6A">
              <w:rPr>
                <w:i/>
                <w:spacing w:val="-5"/>
                <w:u w:color="000000"/>
                <w:lang w:val="en-US"/>
              </w:rPr>
              <w:t>PayersConditions</w:t>
            </w:r>
            <w:r w:rsidRPr="00255391">
              <w:rPr>
                <w:i/>
                <w:spacing w:val="-5"/>
                <w:u w:color="000000"/>
              </w:rPr>
              <w:t xml:space="preserve">, </w:t>
            </w:r>
            <w:r w:rsidRPr="00255391">
              <w:rPr>
                <w:i/>
                <w:spacing w:val="-5"/>
                <w:u w:color="000000"/>
                <w:lang w:val="en-US"/>
              </w:rPr>
              <w:t>TimeCondition</w:t>
            </w:r>
          </w:p>
        </w:tc>
      </w:tr>
      <w:tr w:rsidR="008C0AB9" w:rsidRPr="00255391" w14:paraId="2FB28164" w14:textId="77777777" w:rsidTr="00A25541">
        <w:tc>
          <w:tcPr>
            <w:tcW w:w="852" w:type="dxa"/>
          </w:tcPr>
          <w:p w14:paraId="641FF152" w14:textId="77777777" w:rsidR="008C0AB9" w:rsidRPr="00255391" w:rsidRDefault="008C0AB9" w:rsidP="00B16187">
            <w:pPr>
              <w:pStyle w:val="a"/>
              <w:numPr>
                <w:ilvl w:val="2"/>
                <w:numId w:val="46"/>
              </w:numPr>
            </w:pPr>
          </w:p>
        </w:tc>
        <w:tc>
          <w:tcPr>
            <w:tcW w:w="1423" w:type="dxa"/>
          </w:tcPr>
          <w:p w14:paraId="3879B92C" w14:textId="4C4ACBC2" w:rsidR="008C0AB9" w:rsidRPr="00255391" w:rsidRDefault="008C0AB9" w:rsidP="008C0AB9">
            <w:pPr>
              <w:pStyle w:val="112"/>
            </w:pPr>
            <w:r w:rsidRPr="00255391">
              <w:rPr>
                <w:spacing w:val="-5"/>
                <w:u w:color="000000"/>
                <w:lang w:val="en-US"/>
              </w:rPr>
              <w:t>TimeConditions</w:t>
            </w:r>
          </w:p>
        </w:tc>
        <w:tc>
          <w:tcPr>
            <w:tcW w:w="1892" w:type="dxa"/>
          </w:tcPr>
          <w:p w14:paraId="30C1936B" w14:textId="6C77A34C" w:rsidR="008C0AB9" w:rsidRPr="00255391" w:rsidRDefault="008C0AB9" w:rsidP="008C0AB9">
            <w:pPr>
              <w:pStyle w:val="112"/>
            </w:pPr>
            <w:r w:rsidRPr="00255391">
              <w:rPr>
                <w:spacing w:val="-5"/>
                <w:u w:color="000000"/>
              </w:rPr>
              <w:t>Условия для получения извещений о возвратах за временной интервал с указанием дополнительных параметров (при необходимости)</w:t>
            </w:r>
          </w:p>
        </w:tc>
        <w:tc>
          <w:tcPr>
            <w:tcW w:w="1646" w:type="dxa"/>
          </w:tcPr>
          <w:p w14:paraId="0D413FD3" w14:textId="44C081EF" w:rsidR="008C0AB9" w:rsidRPr="00255391" w:rsidRDefault="008C0AB9" w:rsidP="008C0AB9">
            <w:pPr>
              <w:pStyle w:val="112"/>
            </w:pPr>
            <w:r w:rsidRPr="00255391">
              <w:rPr>
                <w:spacing w:val="-5"/>
                <w:u w:color="000000"/>
              </w:rPr>
              <w:t>1, обязательно</w:t>
            </w:r>
          </w:p>
        </w:tc>
        <w:tc>
          <w:tcPr>
            <w:tcW w:w="1843" w:type="dxa"/>
          </w:tcPr>
          <w:p w14:paraId="1B3A2DDD" w14:textId="5157D09D" w:rsidR="008C0AB9" w:rsidRPr="00255391" w:rsidRDefault="008C0AB9" w:rsidP="008C0AB9">
            <w:pPr>
              <w:pStyle w:val="112"/>
            </w:pPr>
            <w:r w:rsidRPr="00255391">
              <w:rPr>
                <w:spacing w:val="-5"/>
                <w:u w:color="000000"/>
                <w:lang w:val="en-US"/>
              </w:rPr>
              <w:t>TimeConditionsType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50</w:t>
            </w:r>
            <w:r w:rsidRPr="00255391">
              <w:rPr>
                <w:spacing w:val="-5"/>
                <w:u w:color="000000"/>
              </w:rPr>
              <w:fldChar w:fldCharType="end"/>
            </w:r>
            <w:r w:rsidRPr="00255391">
              <w:rPr>
                <w:spacing w:val="-5"/>
                <w:u w:color="000000"/>
              </w:rPr>
              <w:t>)</w:t>
            </w:r>
          </w:p>
        </w:tc>
        <w:tc>
          <w:tcPr>
            <w:tcW w:w="2550" w:type="dxa"/>
          </w:tcPr>
          <w:p w14:paraId="113B365C" w14:textId="77777777" w:rsidR="008C0AB9" w:rsidRPr="00255391" w:rsidRDefault="008C0AB9" w:rsidP="008C0AB9">
            <w:pPr>
              <w:pStyle w:val="112"/>
              <w:rPr>
                <w:i/>
                <w:spacing w:val="-5"/>
                <w:u w:color="000000"/>
              </w:rPr>
            </w:pPr>
          </w:p>
          <w:p w14:paraId="21FE3135" w14:textId="01FF1189" w:rsidR="008C0AB9" w:rsidRPr="00255391" w:rsidRDefault="008C0AB9" w:rsidP="003856E2">
            <w:pPr>
              <w:pStyle w:val="112"/>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RefundsConditions</w:t>
            </w:r>
            <w:r w:rsidRPr="00255391">
              <w:rPr>
                <w:i/>
                <w:spacing w:val="-5"/>
                <w:u w:color="000000"/>
              </w:rPr>
              <w:t xml:space="preserve">, </w:t>
            </w:r>
            <w:r w:rsidRPr="00255391">
              <w:rPr>
                <w:i/>
                <w:spacing w:val="-5"/>
                <w:u w:color="000000"/>
                <w:lang w:val="en-US"/>
              </w:rPr>
              <w:t>Payers</w:t>
            </w:r>
            <w:r w:rsidR="00EC2D6A" w:rsidRPr="00EC2D6A">
              <w:rPr>
                <w:i/>
                <w:spacing w:val="-5"/>
                <w:u w:color="000000"/>
                <w:lang w:val="en-US"/>
              </w:rPr>
              <w:t>Conditions</w:t>
            </w:r>
            <w:r w:rsidRPr="00255391">
              <w:rPr>
                <w:i/>
                <w:spacing w:val="-5"/>
                <w:u w:color="000000"/>
              </w:rPr>
              <w:t xml:space="preserve">, </w:t>
            </w:r>
            <w:r w:rsidRPr="00255391">
              <w:rPr>
                <w:i/>
                <w:spacing w:val="-5"/>
                <w:u w:color="000000"/>
                <w:lang w:val="en-US"/>
              </w:rPr>
              <w:t>Payments</w:t>
            </w:r>
            <w:r w:rsidR="00EC2D6A" w:rsidRPr="00EC2D6A">
              <w:rPr>
                <w:i/>
                <w:spacing w:val="-5"/>
                <w:u w:color="000000"/>
                <w:lang w:val="en-US"/>
              </w:rPr>
              <w:t>Conditions</w:t>
            </w:r>
          </w:p>
        </w:tc>
      </w:tr>
      <w:tr w:rsidR="008C0AB9" w:rsidRPr="00255391" w14:paraId="7A3A1269" w14:textId="77777777" w:rsidTr="00A25541">
        <w:tc>
          <w:tcPr>
            <w:tcW w:w="852" w:type="dxa"/>
          </w:tcPr>
          <w:p w14:paraId="6E1AA993" w14:textId="77777777" w:rsidR="008C0AB9" w:rsidRPr="00255391" w:rsidRDefault="008C0AB9" w:rsidP="00B16187">
            <w:pPr>
              <w:pStyle w:val="a"/>
              <w:numPr>
                <w:ilvl w:val="2"/>
                <w:numId w:val="46"/>
              </w:numPr>
            </w:pPr>
          </w:p>
        </w:tc>
        <w:tc>
          <w:tcPr>
            <w:tcW w:w="1423" w:type="dxa"/>
          </w:tcPr>
          <w:p w14:paraId="0FE85ADA" w14:textId="6C916434" w:rsidR="008C0AB9" w:rsidRPr="00255391" w:rsidRDefault="008C0AB9" w:rsidP="008C0AB9">
            <w:pPr>
              <w:pStyle w:val="112"/>
            </w:pPr>
            <w:r w:rsidRPr="00255391">
              <w:rPr>
                <w:spacing w:val="-5"/>
                <w:u w:color="000000"/>
                <w:lang w:val="en-US"/>
              </w:rPr>
              <w:t>RefundsConditions</w:t>
            </w:r>
          </w:p>
        </w:tc>
        <w:tc>
          <w:tcPr>
            <w:tcW w:w="1892" w:type="dxa"/>
          </w:tcPr>
          <w:p w14:paraId="5FF206C7" w14:textId="20BE1A00" w:rsidR="008C0AB9" w:rsidRPr="00255391" w:rsidRDefault="008C0AB9" w:rsidP="008C0AB9">
            <w:pPr>
              <w:pStyle w:val="112"/>
            </w:pPr>
            <w:r w:rsidRPr="00255391">
              <w:rPr>
                <w:spacing w:val="-5"/>
                <w:u w:color="000000"/>
              </w:rPr>
              <w:t>Условия для получения извещений о возвратах по УИВ</w:t>
            </w:r>
          </w:p>
        </w:tc>
        <w:tc>
          <w:tcPr>
            <w:tcW w:w="1646" w:type="dxa"/>
          </w:tcPr>
          <w:p w14:paraId="62FAF93A" w14:textId="37F83643" w:rsidR="008C0AB9" w:rsidRPr="00255391" w:rsidRDefault="008C0AB9" w:rsidP="008C0AB9">
            <w:pPr>
              <w:pStyle w:val="112"/>
            </w:pPr>
            <w:r w:rsidRPr="00255391">
              <w:rPr>
                <w:spacing w:val="-5"/>
                <w:u w:color="000000"/>
              </w:rPr>
              <w:t>1, обязательно</w:t>
            </w:r>
          </w:p>
        </w:tc>
        <w:tc>
          <w:tcPr>
            <w:tcW w:w="1843" w:type="dxa"/>
          </w:tcPr>
          <w:p w14:paraId="5138065A" w14:textId="7ECCD2EB" w:rsidR="008C0AB9" w:rsidRPr="00255391" w:rsidRDefault="008C0AB9" w:rsidP="008C0AB9">
            <w:pPr>
              <w:pStyle w:val="112"/>
            </w:pPr>
            <w:r w:rsidRPr="00255391">
              <w:rPr>
                <w:spacing w:val="-5"/>
                <w:u w:color="000000"/>
                <w:lang w:val="en-US"/>
              </w:rPr>
              <w:t>RefundsConditionsType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_Ref488247538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53</w:t>
            </w:r>
            <w:r w:rsidRPr="00255391">
              <w:rPr>
                <w:spacing w:val="-5"/>
                <w:u w:color="000000"/>
              </w:rPr>
              <w:fldChar w:fldCharType="end"/>
            </w:r>
            <w:r w:rsidRPr="00255391">
              <w:rPr>
                <w:spacing w:val="-5"/>
                <w:u w:color="000000"/>
              </w:rPr>
              <w:t>)</w:t>
            </w:r>
          </w:p>
        </w:tc>
        <w:tc>
          <w:tcPr>
            <w:tcW w:w="2550" w:type="dxa"/>
          </w:tcPr>
          <w:p w14:paraId="6D589431" w14:textId="750F66CF" w:rsidR="008C0AB9" w:rsidRPr="00255391" w:rsidRDefault="008C0AB9" w:rsidP="008C0AB9">
            <w:pPr>
              <w:pStyle w:val="112"/>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Payers</w:t>
            </w:r>
            <w:r w:rsidR="009848D5" w:rsidRPr="009848D5">
              <w:rPr>
                <w:i/>
                <w:spacing w:val="-5"/>
                <w:u w:color="000000"/>
                <w:lang w:val="en-US"/>
              </w:rPr>
              <w:t>Conditions</w:t>
            </w:r>
            <w:r w:rsidRPr="00255391">
              <w:rPr>
                <w:i/>
                <w:spacing w:val="-5"/>
                <w:u w:color="000000"/>
              </w:rPr>
              <w:t xml:space="preserve">, </w:t>
            </w:r>
            <w:r w:rsidRPr="00255391">
              <w:rPr>
                <w:i/>
                <w:spacing w:val="-5"/>
                <w:u w:color="000000"/>
                <w:lang w:val="en-US"/>
              </w:rPr>
              <w:t>Payments</w:t>
            </w:r>
            <w:r w:rsidR="009848D5" w:rsidRPr="009848D5">
              <w:rPr>
                <w:i/>
                <w:spacing w:val="-5"/>
                <w:u w:color="000000"/>
                <w:lang w:val="en-US"/>
              </w:rPr>
              <w:t>Conditions</w:t>
            </w:r>
            <w:r w:rsidRPr="00255391">
              <w:rPr>
                <w:i/>
                <w:spacing w:val="-5"/>
                <w:u w:color="000000"/>
              </w:rPr>
              <w:t xml:space="preserve">, </w:t>
            </w:r>
            <w:r w:rsidRPr="00255391">
              <w:rPr>
                <w:i/>
                <w:spacing w:val="-5"/>
                <w:u w:color="000000"/>
                <w:lang w:val="en-US"/>
              </w:rPr>
              <w:t>TimeCondition</w:t>
            </w:r>
          </w:p>
        </w:tc>
      </w:tr>
    </w:tbl>
    <w:p w14:paraId="4514560E" w14:textId="77814EF5" w:rsidR="00DA1F57" w:rsidRPr="00255391" w:rsidRDefault="00DA1F57" w:rsidP="00DA1F57">
      <w:pPr>
        <w:pStyle w:val="4"/>
        <w:rPr>
          <w:u w:color="000000"/>
          <w:bdr w:val="nil"/>
          <w:lang w:eastAsia="ru-RU"/>
        </w:rPr>
      </w:pPr>
      <w:bookmarkStart w:id="505" w:name="_Toc513818862"/>
      <w:bookmarkStart w:id="506" w:name="_Ref525509370"/>
      <w:bookmarkStart w:id="507" w:name="_Ref338049"/>
      <w:bookmarkStart w:id="508" w:name="_Ref338052"/>
      <w:r w:rsidRPr="00255391">
        <w:rPr>
          <w:u w:color="000000"/>
          <w:bdr w:val="nil"/>
          <w:lang w:eastAsia="ru-RU"/>
        </w:rPr>
        <w:t>Описание полей ответа на запрос</w:t>
      </w:r>
      <w:bookmarkEnd w:id="505"/>
      <w:bookmarkEnd w:id="506"/>
      <w:bookmarkEnd w:id="507"/>
      <w:bookmarkEnd w:id="50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8C0AB9" w:rsidRPr="00255391" w14:paraId="160D61E8" w14:textId="77777777" w:rsidTr="00B810D3">
        <w:trPr>
          <w:tblHeader/>
        </w:trPr>
        <w:tc>
          <w:tcPr>
            <w:tcW w:w="710" w:type="dxa"/>
            <w:shd w:val="clear" w:color="auto" w:fill="E7E6E6" w:themeFill="background2"/>
            <w:vAlign w:val="center"/>
          </w:tcPr>
          <w:p w14:paraId="4A76FDBE" w14:textId="77777777" w:rsidR="008C0AB9" w:rsidRPr="00255391" w:rsidRDefault="008C0AB9" w:rsidP="00021BD3">
            <w:pPr>
              <w:pStyle w:val="115"/>
            </w:pPr>
            <w:r w:rsidRPr="00255391">
              <w:rPr>
                <w:u w:color="000000"/>
              </w:rPr>
              <w:t>№</w:t>
            </w:r>
          </w:p>
        </w:tc>
        <w:tc>
          <w:tcPr>
            <w:tcW w:w="1565" w:type="dxa"/>
            <w:shd w:val="clear" w:color="auto" w:fill="E7E6E6" w:themeFill="background2"/>
            <w:vAlign w:val="center"/>
          </w:tcPr>
          <w:p w14:paraId="51F14916" w14:textId="77777777" w:rsidR="008C0AB9" w:rsidRPr="00255391" w:rsidRDefault="008C0AB9" w:rsidP="00021BD3">
            <w:pPr>
              <w:pStyle w:val="115"/>
              <w:rPr>
                <w:lang w:val="ru-RU"/>
              </w:rPr>
            </w:pPr>
            <w:r w:rsidRPr="00255391">
              <w:rPr>
                <w:u w:color="000000"/>
                <w:lang w:val="ru-RU"/>
              </w:rPr>
              <w:t>Код поля</w:t>
            </w:r>
          </w:p>
        </w:tc>
        <w:tc>
          <w:tcPr>
            <w:tcW w:w="1892" w:type="dxa"/>
            <w:shd w:val="clear" w:color="auto" w:fill="E7E6E6" w:themeFill="background2"/>
            <w:vAlign w:val="center"/>
          </w:tcPr>
          <w:p w14:paraId="308DB818" w14:textId="77777777" w:rsidR="008C0AB9" w:rsidRPr="00255391" w:rsidRDefault="008C0AB9" w:rsidP="00021BD3">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47DC4829" w14:textId="77777777" w:rsidR="008C0AB9" w:rsidRPr="00255391" w:rsidRDefault="008C0AB9" w:rsidP="00021BD3">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8C925C2" w14:textId="77777777" w:rsidR="008C0AB9" w:rsidRPr="00255391" w:rsidRDefault="008C0AB9"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7BA6DA7" w14:textId="77777777" w:rsidR="008C0AB9" w:rsidRPr="00255391" w:rsidRDefault="008C0AB9" w:rsidP="00021BD3">
            <w:pPr>
              <w:pStyle w:val="115"/>
            </w:pPr>
            <w:r w:rsidRPr="00255391">
              <w:rPr>
                <w:u w:color="000000"/>
                <w:lang w:val="ru-RU"/>
              </w:rPr>
              <w:t>Комментарий</w:t>
            </w:r>
            <w:r w:rsidRPr="00255391">
              <w:rPr>
                <w:u w:color="000000"/>
              </w:rPr>
              <w:t xml:space="preserve"> </w:t>
            </w:r>
          </w:p>
        </w:tc>
      </w:tr>
      <w:tr w:rsidR="008C0AB9" w:rsidRPr="00255391" w14:paraId="08407C4C" w14:textId="77777777" w:rsidTr="00B810D3">
        <w:tc>
          <w:tcPr>
            <w:tcW w:w="710" w:type="dxa"/>
          </w:tcPr>
          <w:p w14:paraId="1A71CAA3" w14:textId="77777777" w:rsidR="008C0AB9" w:rsidRPr="00255391" w:rsidRDefault="008C0AB9" w:rsidP="00B16187">
            <w:pPr>
              <w:pStyle w:val="a"/>
              <w:numPr>
                <w:ilvl w:val="0"/>
                <w:numId w:val="47"/>
              </w:numPr>
            </w:pPr>
          </w:p>
        </w:tc>
        <w:tc>
          <w:tcPr>
            <w:tcW w:w="1565" w:type="dxa"/>
          </w:tcPr>
          <w:p w14:paraId="1A77A263" w14:textId="4BC30C2A" w:rsidR="008C0AB9" w:rsidRPr="00255391" w:rsidRDefault="008C0AB9" w:rsidP="008C0AB9">
            <w:pPr>
              <w:pStyle w:val="112"/>
            </w:pPr>
            <w:r w:rsidRPr="00255391">
              <w:rPr>
                <w:spacing w:val="-5"/>
                <w:u w:color="000000"/>
                <w:lang w:val="en-US"/>
              </w:rPr>
              <w:t>ExportRefundsResponse</w:t>
            </w:r>
          </w:p>
        </w:tc>
        <w:tc>
          <w:tcPr>
            <w:tcW w:w="1892" w:type="dxa"/>
          </w:tcPr>
          <w:p w14:paraId="7A9D7B44" w14:textId="14B67915" w:rsidR="008C0AB9" w:rsidRPr="00255391" w:rsidRDefault="008C0AB9" w:rsidP="008C0AB9">
            <w:pPr>
              <w:pStyle w:val="112"/>
            </w:pPr>
            <w:r w:rsidRPr="00255391">
              <w:rPr>
                <w:spacing w:val="-5"/>
                <w:u w:color="000000"/>
              </w:rPr>
              <w:t>Ответ на запрос приема информации о возврате</w:t>
            </w:r>
          </w:p>
        </w:tc>
        <w:tc>
          <w:tcPr>
            <w:tcW w:w="1646" w:type="dxa"/>
          </w:tcPr>
          <w:p w14:paraId="068ECE9A" w14:textId="374FDB98" w:rsidR="008C0AB9" w:rsidRPr="00255391" w:rsidRDefault="008C0AB9" w:rsidP="008C0AB9">
            <w:pPr>
              <w:pStyle w:val="112"/>
            </w:pPr>
            <w:r w:rsidRPr="00255391">
              <w:rPr>
                <w:spacing w:val="-5"/>
                <w:u w:color="000000"/>
              </w:rPr>
              <w:t>1, обязательно</w:t>
            </w:r>
          </w:p>
        </w:tc>
        <w:tc>
          <w:tcPr>
            <w:tcW w:w="1843" w:type="dxa"/>
          </w:tcPr>
          <w:p w14:paraId="0DA81C35" w14:textId="77777777" w:rsidR="008C0AB9" w:rsidRPr="00255391" w:rsidRDefault="008C0AB9" w:rsidP="008C0AB9">
            <w:pPr>
              <w:pStyle w:val="112"/>
              <w:rPr>
                <w:spacing w:val="-5"/>
                <w:u w:color="000000"/>
              </w:rPr>
            </w:pPr>
            <w:r w:rsidRPr="00255391">
              <w:rPr>
                <w:spacing w:val="-5"/>
                <w:u w:color="000000"/>
              </w:rPr>
              <w:t>Контейнер, основан на типе</w:t>
            </w:r>
          </w:p>
          <w:p w14:paraId="2F9896D4" w14:textId="6816702C" w:rsidR="008C0AB9" w:rsidRPr="00255391" w:rsidRDefault="008C0AB9" w:rsidP="008C0AB9">
            <w:pPr>
              <w:pStyle w:val="112"/>
            </w:pPr>
            <w:r w:rsidRPr="00255391">
              <w:rPr>
                <w:spacing w:val="-5"/>
                <w:u w:color="000000"/>
              </w:rPr>
              <w:lastRenderedPageBreak/>
              <w:t xml:space="preserve">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0BDF154A" w14:textId="77777777" w:rsidR="008C0AB9" w:rsidRPr="00255391" w:rsidRDefault="008C0AB9" w:rsidP="008C0AB9">
            <w:pPr>
              <w:pStyle w:val="112"/>
            </w:pPr>
          </w:p>
        </w:tc>
      </w:tr>
      <w:tr w:rsidR="008C0AB9" w:rsidRPr="00255391" w14:paraId="16310894" w14:textId="77777777" w:rsidTr="00B810D3">
        <w:tc>
          <w:tcPr>
            <w:tcW w:w="710" w:type="dxa"/>
          </w:tcPr>
          <w:p w14:paraId="2CED1CDE" w14:textId="77777777" w:rsidR="008C0AB9" w:rsidRPr="00255391" w:rsidRDefault="008C0AB9" w:rsidP="00B16187">
            <w:pPr>
              <w:pStyle w:val="a"/>
              <w:numPr>
                <w:ilvl w:val="1"/>
                <w:numId w:val="47"/>
              </w:numPr>
            </w:pPr>
          </w:p>
        </w:tc>
        <w:tc>
          <w:tcPr>
            <w:tcW w:w="1565" w:type="dxa"/>
          </w:tcPr>
          <w:p w14:paraId="1F793F66" w14:textId="39AABEA0" w:rsidR="008C0AB9" w:rsidRPr="00255391" w:rsidRDefault="008C0AB9" w:rsidP="008C0AB9">
            <w:pPr>
              <w:pStyle w:val="112"/>
            </w:pPr>
            <w:r w:rsidRPr="00255391">
              <w:rPr>
                <w:spacing w:val="-5"/>
                <w:u w:color="000000"/>
                <w:lang w:val="en-US"/>
              </w:rPr>
              <w:t>Id (атрибут)</w:t>
            </w:r>
          </w:p>
        </w:tc>
        <w:tc>
          <w:tcPr>
            <w:tcW w:w="1892" w:type="dxa"/>
          </w:tcPr>
          <w:p w14:paraId="0982023A" w14:textId="665FDE28" w:rsidR="008C0AB9" w:rsidRPr="00255391" w:rsidRDefault="008C0AB9" w:rsidP="008C0AB9">
            <w:pPr>
              <w:pStyle w:val="112"/>
            </w:pPr>
            <w:r w:rsidRPr="00255391">
              <w:rPr>
                <w:spacing w:val="-5"/>
                <w:u w:color="000000"/>
                <w:lang w:val="en-US"/>
              </w:rPr>
              <w:t>Идентификатор ответа</w:t>
            </w:r>
          </w:p>
        </w:tc>
        <w:tc>
          <w:tcPr>
            <w:tcW w:w="1646" w:type="dxa"/>
          </w:tcPr>
          <w:p w14:paraId="5B9C1A33" w14:textId="06DAA32A" w:rsidR="008C0AB9" w:rsidRPr="00255391" w:rsidRDefault="008C0AB9" w:rsidP="008C0AB9">
            <w:pPr>
              <w:pStyle w:val="112"/>
            </w:pPr>
            <w:r w:rsidRPr="00255391">
              <w:rPr>
                <w:spacing w:val="-5"/>
                <w:u w:color="000000"/>
                <w:lang w:val="en-US"/>
              </w:rPr>
              <w:t>1, обязательно</w:t>
            </w:r>
          </w:p>
        </w:tc>
        <w:tc>
          <w:tcPr>
            <w:tcW w:w="1843" w:type="dxa"/>
          </w:tcPr>
          <w:p w14:paraId="0EA5FA09" w14:textId="2207E607" w:rsidR="008C0AB9" w:rsidRPr="00255391" w:rsidRDefault="008C0AB9" w:rsidP="00194B3D">
            <w:pPr>
              <w:pStyle w:val="112"/>
            </w:pPr>
            <w:r w:rsidRPr="00255391">
              <w:rPr>
                <w:spacing w:val="-5"/>
                <w:u w:color="000000"/>
              </w:rPr>
              <w:t xml:space="preserve">Строка не более 50 символов в формате </w:t>
            </w:r>
            <w:r w:rsidR="00194B3D" w:rsidRPr="00255391">
              <w:rPr>
                <w:spacing w:val="-5"/>
                <w:u w:color="000000"/>
                <w:lang w:val="en-US"/>
              </w:rPr>
              <w:t>ID</w:t>
            </w:r>
          </w:p>
        </w:tc>
        <w:tc>
          <w:tcPr>
            <w:tcW w:w="2550" w:type="dxa"/>
          </w:tcPr>
          <w:p w14:paraId="1075E724" w14:textId="77777777" w:rsidR="008C0AB9" w:rsidRPr="00255391" w:rsidRDefault="008C0AB9" w:rsidP="008C0AB9">
            <w:pPr>
              <w:pStyle w:val="112"/>
            </w:pPr>
          </w:p>
        </w:tc>
      </w:tr>
      <w:tr w:rsidR="008C0AB9" w:rsidRPr="00255391" w14:paraId="799B0432" w14:textId="77777777" w:rsidTr="00B810D3">
        <w:tc>
          <w:tcPr>
            <w:tcW w:w="710" w:type="dxa"/>
          </w:tcPr>
          <w:p w14:paraId="7222C797" w14:textId="77777777" w:rsidR="008C0AB9" w:rsidRPr="00255391" w:rsidRDefault="008C0AB9" w:rsidP="00B16187">
            <w:pPr>
              <w:pStyle w:val="a"/>
              <w:numPr>
                <w:ilvl w:val="1"/>
                <w:numId w:val="47"/>
              </w:numPr>
            </w:pPr>
          </w:p>
        </w:tc>
        <w:tc>
          <w:tcPr>
            <w:tcW w:w="1565" w:type="dxa"/>
          </w:tcPr>
          <w:p w14:paraId="3B4FE40B" w14:textId="2B9C00C8" w:rsidR="008C0AB9" w:rsidRPr="00255391" w:rsidRDefault="008C0AB9" w:rsidP="008C0AB9">
            <w:pPr>
              <w:pStyle w:val="112"/>
            </w:pPr>
            <w:r w:rsidRPr="00255391">
              <w:rPr>
                <w:spacing w:val="-5"/>
                <w:u w:color="000000"/>
                <w:lang w:val="en-US"/>
              </w:rPr>
              <w:t>RqId (атрибут)</w:t>
            </w:r>
          </w:p>
        </w:tc>
        <w:tc>
          <w:tcPr>
            <w:tcW w:w="1892" w:type="dxa"/>
          </w:tcPr>
          <w:p w14:paraId="02EC3AF7" w14:textId="1AD6BF04" w:rsidR="008C0AB9" w:rsidRPr="00255391" w:rsidRDefault="008C0AB9" w:rsidP="008C0AB9">
            <w:pPr>
              <w:pStyle w:val="112"/>
            </w:pPr>
            <w:r w:rsidRPr="00255391">
              <w:rPr>
                <w:spacing w:val="-5"/>
                <w:u w:color="000000"/>
                <w:lang w:val="en-US"/>
              </w:rPr>
              <w:t>Идентификатор запроса</w:t>
            </w:r>
          </w:p>
        </w:tc>
        <w:tc>
          <w:tcPr>
            <w:tcW w:w="1646" w:type="dxa"/>
          </w:tcPr>
          <w:p w14:paraId="3B9EB55A" w14:textId="3B6AC56F" w:rsidR="008C0AB9" w:rsidRPr="00255391" w:rsidRDefault="008C0AB9" w:rsidP="008C0AB9">
            <w:pPr>
              <w:pStyle w:val="112"/>
            </w:pPr>
            <w:r w:rsidRPr="00255391">
              <w:rPr>
                <w:spacing w:val="-5"/>
                <w:u w:color="000000"/>
                <w:lang w:val="en-US"/>
              </w:rPr>
              <w:t>1, обязательно</w:t>
            </w:r>
          </w:p>
        </w:tc>
        <w:tc>
          <w:tcPr>
            <w:tcW w:w="1843" w:type="dxa"/>
          </w:tcPr>
          <w:p w14:paraId="52A00A33" w14:textId="572BE759" w:rsidR="008C0AB9" w:rsidRPr="00255391" w:rsidRDefault="008C0AB9" w:rsidP="00194B3D">
            <w:pPr>
              <w:pStyle w:val="112"/>
            </w:pPr>
            <w:r w:rsidRPr="00255391">
              <w:rPr>
                <w:spacing w:val="-5"/>
                <w:u w:color="000000"/>
              </w:rPr>
              <w:t xml:space="preserve">Строка не более 50 символов в </w:t>
            </w:r>
            <w:r w:rsidR="00194B3D" w:rsidRPr="00255391">
              <w:rPr>
                <w:spacing w:val="-5"/>
                <w:u w:color="000000"/>
                <w:lang w:val="en-US"/>
              </w:rPr>
              <w:t>ID</w:t>
            </w:r>
          </w:p>
        </w:tc>
        <w:tc>
          <w:tcPr>
            <w:tcW w:w="2550" w:type="dxa"/>
          </w:tcPr>
          <w:p w14:paraId="60B42276" w14:textId="77777777" w:rsidR="008C0AB9" w:rsidRPr="00255391" w:rsidRDefault="008C0AB9" w:rsidP="008C0AB9">
            <w:pPr>
              <w:pStyle w:val="112"/>
            </w:pPr>
          </w:p>
        </w:tc>
      </w:tr>
      <w:tr w:rsidR="008C0AB9" w:rsidRPr="00255391" w14:paraId="4FDFD4C9" w14:textId="77777777" w:rsidTr="00B810D3">
        <w:tc>
          <w:tcPr>
            <w:tcW w:w="710" w:type="dxa"/>
          </w:tcPr>
          <w:p w14:paraId="4AFCF19E" w14:textId="77777777" w:rsidR="008C0AB9" w:rsidRPr="00255391" w:rsidRDefault="008C0AB9" w:rsidP="00B16187">
            <w:pPr>
              <w:pStyle w:val="a"/>
              <w:numPr>
                <w:ilvl w:val="1"/>
                <w:numId w:val="47"/>
              </w:numPr>
            </w:pPr>
          </w:p>
        </w:tc>
        <w:tc>
          <w:tcPr>
            <w:tcW w:w="1565" w:type="dxa"/>
          </w:tcPr>
          <w:p w14:paraId="64CE1330" w14:textId="49FE1B5C" w:rsidR="008C0AB9" w:rsidRPr="00255391" w:rsidRDefault="008C0AB9" w:rsidP="008C0AB9">
            <w:pPr>
              <w:pStyle w:val="112"/>
            </w:pPr>
            <w:r w:rsidRPr="00255391">
              <w:rPr>
                <w:spacing w:val="-5"/>
                <w:u w:color="000000"/>
                <w:lang w:val="en-US"/>
              </w:rPr>
              <w:t>recipientIdentifier</w:t>
            </w:r>
            <w:r w:rsidRPr="00255391">
              <w:rPr>
                <w:spacing w:val="-5"/>
                <w:u w:color="000000"/>
              </w:rPr>
              <w:t xml:space="preserve"> (атрибут)</w:t>
            </w:r>
          </w:p>
        </w:tc>
        <w:tc>
          <w:tcPr>
            <w:tcW w:w="1892" w:type="dxa"/>
          </w:tcPr>
          <w:p w14:paraId="50C2FBA4" w14:textId="346C8572" w:rsidR="008C0AB9" w:rsidRPr="00255391" w:rsidRDefault="008C0AB9" w:rsidP="008C0AB9">
            <w:pPr>
              <w:pStyle w:val="112"/>
            </w:pPr>
            <w:r w:rsidRPr="00255391">
              <w:rPr>
                <w:spacing w:val="-5"/>
                <w:u w:color="000000"/>
              </w:rPr>
              <w:t>УРН участника получателя</w:t>
            </w:r>
          </w:p>
        </w:tc>
        <w:tc>
          <w:tcPr>
            <w:tcW w:w="1646" w:type="dxa"/>
          </w:tcPr>
          <w:p w14:paraId="633CAF4C" w14:textId="424824E8" w:rsidR="008C0AB9" w:rsidRPr="00255391" w:rsidRDefault="008C0AB9" w:rsidP="008C0AB9">
            <w:pPr>
              <w:pStyle w:val="112"/>
            </w:pPr>
            <w:r w:rsidRPr="00255391">
              <w:rPr>
                <w:spacing w:val="-5"/>
                <w:u w:color="000000"/>
                <w:lang w:val="en-US"/>
              </w:rPr>
              <w:t>1</w:t>
            </w:r>
            <w:r w:rsidRPr="00255391">
              <w:rPr>
                <w:spacing w:val="-5"/>
                <w:u w:color="000000"/>
              </w:rPr>
              <w:t>, обязательно</w:t>
            </w:r>
          </w:p>
        </w:tc>
        <w:tc>
          <w:tcPr>
            <w:tcW w:w="1843" w:type="dxa"/>
          </w:tcPr>
          <w:p w14:paraId="2A1DE5F4" w14:textId="1437082C" w:rsidR="008C0AB9" w:rsidRPr="00255391" w:rsidRDefault="008C0AB9" w:rsidP="008C0AB9">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580B9855" w14:textId="77777777" w:rsidR="008C0AB9" w:rsidRPr="00255391" w:rsidRDefault="008C0AB9" w:rsidP="008C0AB9">
            <w:pPr>
              <w:pStyle w:val="112"/>
            </w:pPr>
          </w:p>
        </w:tc>
      </w:tr>
      <w:tr w:rsidR="008C0AB9" w:rsidRPr="00255391" w14:paraId="0F58F17A" w14:textId="77777777" w:rsidTr="00B810D3">
        <w:tc>
          <w:tcPr>
            <w:tcW w:w="710" w:type="dxa"/>
          </w:tcPr>
          <w:p w14:paraId="58F3100A" w14:textId="77777777" w:rsidR="008C0AB9" w:rsidRPr="00255391" w:rsidRDefault="008C0AB9" w:rsidP="00B16187">
            <w:pPr>
              <w:pStyle w:val="a"/>
              <w:numPr>
                <w:ilvl w:val="1"/>
                <w:numId w:val="47"/>
              </w:numPr>
            </w:pPr>
          </w:p>
        </w:tc>
        <w:tc>
          <w:tcPr>
            <w:tcW w:w="1565" w:type="dxa"/>
          </w:tcPr>
          <w:p w14:paraId="7FBB347C" w14:textId="331902D1" w:rsidR="008C0AB9" w:rsidRPr="00255391" w:rsidRDefault="008C0AB9" w:rsidP="008C0AB9">
            <w:pPr>
              <w:pStyle w:val="112"/>
            </w:pPr>
            <w:r w:rsidRPr="00255391">
              <w:rPr>
                <w:spacing w:val="-5"/>
                <w:u w:color="000000"/>
                <w:lang w:val="en-US"/>
              </w:rPr>
              <w:t xml:space="preserve">timestamp (mestamp </w:t>
            </w:r>
          </w:p>
        </w:tc>
        <w:tc>
          <w:tcPr>
            <w:tcW w:w="1892" w:type="dxa"/>
          </w:tcPr>
          <w:p w14:paraId="4BD9659E" w14:textId="618DEADC" w:rsidR="008C0AB9" w:rsidRPr="00255391" w:rsidRDefault="008C0AB9" w:rsidP="008C0AB9">
            <w:pPr>
              <w:pStyle w:val="112"/>
            </w:pPr>
            <w:r w:rsidRPr="00255391">
              <w:rPr>
                <w:spacing w:val="-5"/>
                <w:u w:color="000000"/>
              </w:rPr>
              <w:t>Дата и время формирования ответа</w:t>
            </w:r>
          </w:p>
        </w:tc>
        <w:tc>
          <w:tcPr>
            <w:tcW w:w="1646" w:type="dxa"/>
          </w:tcPr>
          <w:p w14:paraId="6E1C3FE1" w14:textId="1C77D915" w:rsidR="008C0AB9" w:rsidRPr="00255391" w:rsidRDefault="008C0AB9" w:rsidP="008C0AB9">
            <w:pPr>
              <w:pStyle w:val="112"/>
            </w:pPr>
            <w:r w:rsidRPr="00255391">
              <w:rPr>
                <w:spacing w:val="-5"/>
                <w:u w:color="000000"/>
              </w:rPr>
              <w:t>1, обязательно</w:t>
            </w:r>
          </w:p>
        </w:tc>
        <w:tc>
          <w:tcPr>
            <w:tcW w:w="1843" w:type="dxa"/>
          </w:tcPr>
          <w:p w14:paraId="4CCB80A4" w14:textId="3CCFC854" w:rsidR="008C0AB9" w:rsidRPr="00255391" w:rsidRDefault="008C0AB9" w:rsidP="008C0AB9">
            <w:pPr>
              <w:pStyle w:val="112"/>
            </w:pPr>
            <w:r w:rsidRPr="00255391">
              <w:rPr>
                <w:spacing w:val="-5"/>
                <w:u w:color="000000"/>
              </w:rPr>
              <w:t>dateTime</w:t>
            </w:r>
          </w:p>
        </w:tc>
        <w:tc>
          <w:tcPr>
            <w:tcW w:w="2550" w:type="dxa"/>
          </w:tcPr>
          <w:p w14:paraId="3612EE9E" w14:textId="77777777" w:rsidR="008C0AB9" w:rsidRPr="00255391" w:rsidRDefault="008C0AB9" w:rsidP="008C0AB9">
            <w:pPr>
              <w:pStyle w:val="112"/>
            </w:pPr>
          </w:p>
        </w:tc>
      </w:tr>
      <w:tr w:rsidR="008C0AB9" w:rsidRPr="00255391" w14:paraId="6D45B97B" w14:textId="77777777" w:rsidTr="00B810D3">
        <w:tc>
          <w:tcPr>
            <w:tcW w:w="710" w:type="dxa"/>
          </w:tcPr>
          <w:p w14:paraId="62349322" w14:textId="77777777" w:rsidR="008C0AB9" w:rsidRPr="00255391" w:rsidRDefault="008C0AB9" w:rsidP="00B16187">
            <w:pPr>
              <w:pStyle w:val="a"/>
              <w:numPr>
                <w:ilvl w:val="0"/>
                <w:numId w:val="47"/>
              </w:numPr>
            </w:pPr>
          </w:p>
        </w:tc>
        <w:tc>
          <w:tcPr>
            <w:tcW w:w="1565" w:type="dxa"/>
          </w:tcPr>
          <w:p w14:paraId="15FD79F0" w14:textId="0A452638" w:rsidR="008C0AB9" w:rsidRPr="00255391" w:rsidRDefault="008C0AB9" w:rsidP="008C0AB9">
            <w:pPr>
              <w:pStyle w:val="112"/>
            </w:pPr>
            <w:r w:rsidRPr="00255391">
              <w:rPr>
                <w:spacing w:val="-5"/>
                <w:u w:color="000000"/>
                <w:lang w:val="en-US"/>
              </w:rPr>
              <w:t>hasMore</w:t>
            </w:r>
            <w:r w:rsidRPr="00255391">
              <w:rPr>
                <w:spacing w:val="-5"/>
                <w:u w:color="000000"/>
              </w:rPr>
              <w:t xml:space="preserve"> (атрибут)</w:t>
            </w:r>
          </w:p>
        </w:tc>
        <w:tc>
          <w:tcPr>
            <w:tcW w:w="1892" w:type="dxa"/>
          </w:tcPr>
          <w:p w14:paraId="19D7F4CF" w14:textId="77777777" w:rsidR="008C0AB9" w:rsidRPr="00255391" w:rsidRDefault="008C0AB9" w:rsidP="008C0AB9">
            <w:pPr>
              <w:pStyle w:val="112"/>
              <w:rPr>
                <w:spacing w:val="-5"/>
                <w:u w:color="000000"/>
              </w:rPr>
            </w:pPr>
            <w:r w:rsidRPr="00255391">
              <w:rPr>
                <w:spacing w:val="-5"/>
                <w:u w:color="000000"/>
              </w:rPr>
              <w:t>Признак конца выборки:</w:t>
            </w:r>
          </w:p>
          <w:p w14:paraId="383BA5F5" w14:textId="77777777" w:rsidR="008C0AB9" w:rsidRPr="00255391" w:rsidRDefault="008C0AB9" w:rsidP="008C0AB9">
            <w:pPr>
              <w:pStyle w:val="112"/>
            </w:pPr>
          </w:p>
        </w:tc>
        <w:tc>
          <w:tcPr>
            <w:tcW w:w="1646" w:type="dxa"/>
          </w:tcPr>
          <w:p w14:paraId="635A8390" w14:textId="0CD76119" w:rsidR="008C0AB9" w:rsidRPr="00255391" w:rsidRDefault="008C0AB9" w:rsidP="008C0AB9">
            <w:pPr>
              <w:pStyle w:val="112"/>
            </w:pPr>
            <w:r w:rsidRPr="00255391">
              <w:rPr>
                <w:spacing w:val="-5"/>
                <w:u w:color="000000"/>
              </w:rPr>
              <w:t>1, обязательно</w:t>
            </w:r>
          </w:p>
        </w:tc>
        <w:tc>
          <w:tcPr>
            <w:tcW w:w="1843" w:type="dxa"/>
          </w:tcPr>
          <w:p w14:paraId="22762A2B" w14:textId="3DB4C2E4" w:rsidR="008C0AB9" w:rsidRPr="00255391" w:rsidRDefault="008C0AB9" w:rsidP="008C0AB9">
            <w:pPr>
              <w:pStyle w:val="112"/>
            </w:pPr>
            <w:r w:rsidRPr="00255391">
              <w:rPr>
                <w:spacing w:val="-5"/>
                <w:u w:color="000000"/>
                <w:lang w:val="en-US"/>
              </w:rPr>
              <w:t>B</w:t>
            </w:r>
            <w:r w:rsidRPr="00255391">
              <w:rPr>
                <w:spacing w:val="-5"/>
                <w:u w:color="000000"/>
              </w:rPr>
              <w:t>oolean</w:t>
            </w:r>
          </w:p>
        </w:tc>
        <w:tc>
          <w:tcPr>
            <w:tcW w:w="2550" w:type="dxa"/>
          </w:tcPr>
          <w:p w14:paraId="5AA57141" w14:textId="77777777" w:rsidR="008C0AB9" w:rsidRPr="00255391" w:rsidRDefault="008C0AB9" w:rsidP="008C0AB9">
            <w:pPr>
              <w:pStyle w:val="112"/>
              <w:rPr>
                <w:spacing w:val="-5"/>
                <w:u w:color="000000"/>
              </w:rPr>
            </w:pPr>
            <w:r w:rsidRPr="00255391">
              <w:rPr>
                <w:spacing w:val="-5"/>
                <w:u w:color="000000"/>
              </w:rPr>
              <w:t>Признак конца выборки:</w:t>
            </w:r>
          </w:p>
          <w:p w14:paraId="17F6AEF2" w14:textId="77777777" w:rsidR="008C0AB9" w:rsidRPr="00255391" w:rsidRDefault="008C0AB9" w:rsidP="008C0AB9">
            <w:pPr>
              <w:pStyle w:val="112"/>
              <w:rPr>
                <w:spacing w:val="-5"/>
                <w:u w:color="000000"/>
              </w:rPr>
            </w:pPr>
            <w:r w:rsidRPr="00255391">
              <w:rPr>
                <w:spacing w:val="-5"/>
                <w:u w:color="000000"/>
              </w:rPr>
              <w:t>false - достигнут конец выборки;</w:t>
            </w:r>
          </w:p>
          <w:p w14:paraId="2A3C7AF4" w14:textId="6DA235B4" w:rsidR="008C0AB9" w:rsidRPr="00255391" w:rsidRDefault="008C0AB9" w:rsidP="008C0AB9">
            <w:pPr>
              <w:pStyle w:val="112"/>
            </w:pPr>
            <w:r w:rsidRPr="00255391">
              <w:rPr>
                <w:spacing w:val="-5"/>
                <w:u w:color="000000"/>
              </w:rPr>
              <w:t>true - после последнего предоставленного элемента в выборке имеются другие.</w:t>
            </w:r>
          </w:p>
        </w:tc>
      </w:tr>
      <w:tr w:rsidR="008C0AB9" w:rsidRPr="00255391" w14:paraId="1CAC1963" w14:textId="77777777" w:rsidTr="00B810D3">
        <w:tc>
          <w:tcPr>
            <w:tcW w:w="710" w:type="dxa"/>
          </w:tcPr>
          <w:p w14:paraId="26E99188" w14:textId="77777777" w:rsidR="008C0AB9" w:rsidRPr="00255391" w:rsidRDefault="008C0AB9" w:rsidP="00B16187">
            <w:pPr>
              <w:pStyle w:val="a"/>
              <w:numPr>
                <w:ilvl w:val="0"/>
                <w:numId w:val="47"/>
              </w:numPr>
            </w:pPr>
          </w:p>
        </w:tc>
        <w:tc>
          <w:tcPr>
            <w:tcW w:w="1565" w:type="dxa"/>
          </w:tcPr>
          <w:p w14:paraId="6980CCF8" w14:textId="02F338A6" w:rsidR="008C0AB9" w:rsidRPr="00255391" w:rsidRDefault="008C0AB9" w:rsidP="008C0AB9">
            <w:pPr>
              <w:pStyle w:val="112"/>
            </w:pPr>
            <w:r w:rsidRPr="00255391">
              <w:rPr>
                <w:spacing w:val="-5"/>
                <w:u w:color="000000"/>
                <w:lang w:val="en-US"/>
              </w:rPr>
              <w:t>Refund</w:t>
            </w:r>
          </w:p>
        </w:tc>
        <w:tc>
          <w:tcPr>
            <w:tcW w:w="1892" w:type="dxa"/>
          </w:tcPr>
          <w:p w14:paraId="0D4439A3" w14:textId="47D0EE54" w:rsidR="008C0AB9" w:rsidRPr="00255391" w:rsidRDefault="008C0AB9" w:rsidP="008C0AB9">
            <w:pPr>
              <w:pStyle w:val="112"/>
            </w:pPr>
            <w:r w:rsidRPr="00255391">
              <w:rPr>
                <w:spacing w:val="-5"/>
                <w:u w:color="000000"/>
              </w:rPr>
              <w:t>Информация о возврате денежных средств</w:t>
            </w:r>
          </w:p>
        </w:tc>
        <w:tc>
          <w:tcPr>
            <w:tcW w:w="1646" w:type="dxa"/>
          </w:tcPr>
          <w:p w14:paraId="0D63D924" w14:textId="3906714A" w:rsidR="008C0AB9" w:rsidRPr="00255391" w:rsidRDefault="00011722" w:rsidP="008C0AB9">
            <w:pPr>
              <w:pStyle w:val="112"/>
            </w:pPr>
            <w:r w:rsidRPr="00255391">
              <w:rPr>
                <w:spacing w:val="-5"/>
                <w:u w:color="000000"/>
              </w:rPr>
              <w:t>0</w:t>
            </w:r>
            <w:r w:rsidR="008C0AB9" w:rsidRPr="00255391">
              <w:rPr>
                <w:spacing w:val="-5"/>
                <w:u w:color="000000"/>
              </w:rPr>
              <w:t xml:space="preserve">…100, </w:t>
            </w:r>
            <w:r w:rsidRPr="00255391">
              <w:rPr>
                <w:spacing w:val="-5"/>
                <w:u w:color="000000"/>
              </w:rPr>
              <w:t>не</w:t>
            </w:r>
            <w:r w:rsidR="008C0AB9" w:rsidRPr="00255391">
              <w:rPr>
                <w:spacing w:val="-5"/>
                <w:u w:color="000000"/>
              </w:rPr>
              <w:t>обязательно</w:t>
            </w:r>
          </w:p>
        </w:tc>
        <w:tc>
          <w:tcPr>
            <w:tcW w:w="1843" w:type="dxa"/>
          </w:tcPr>
          <w:p w14:paraId="4A8DF306" w14:textId="59405B1D" w:rsidR="008C0AB9" w:rsidRPr="00255391" w:rsidRDefault="008C0AB9" w:rsidP="008C0AB9">
            <w:pPr>
              <w:pStyle w:val="112"/>
            </w:pPr>
            <w:r w:rsidRPr="00255391">
              <w:rPr>
                <w:spacing w:val="-5"/>
                <w:u w:color="000000"/>
              </w:rPr>
              <w:t xml:space="preserve">Контейнер Основан на типе RefundType (см. описание в </w:t>
            </w:r>
            <w:r w:rsidRPr="00255391">
              <w:rPr>
                <w:spacing w:val="-5"/>
                <w:u w:color="000000"/>
              </w:rPr>
              <w:fldChar w:fldCharType="begin"/>
            </w:r>
            <w:r w:rsidRPr="00255391">
              <w:rPr>
                <w:spacing w:val="-5"/>
                <w:u w:color="000000"/>
              </w:rPr>
              <w:instrText xml:space="preserve"> REF _Ref488238789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3</w:t>
            </w:r>
            <w:r w:rsidRPr="00255391">
              <w:rPr>
                <w:spacing w:val="-5"/>
                <w:u w:color="000000"/>
              </w:rPr>
              <w:fldChar w:fldCharType="end"/>
            </w:r>
            <w:r w:rsidRPr="00255391">
              <w:rPr>
                <w:spacing w:val="-5"/>
                <w:u w:color="000000"/>
              </w:rPr>
              <w:t>)</w:t>
            </w:r>
          </w:p>
        </w:tc>
        <w:tc>
          <w:tcPr>
            <w:tcW w:w="2550" w:type="dxa"/>
          </w:tcPr>
          <w:p w14:paraId="42B108D1" w14:textId="77777777" w:rsidR="008C0AB9" w:rsidRPr="00255391" w:rsidRDefault="008C0AB9" w:rsidP="008C0AB9">
            <w:pPr>
              <w:pStyle w:val="112"/>
            </w:pPr>
          </w:p>
        </w:tc>
      </w:tr>
      <w:tr w:rsidR="00011722" w:rsidRPr="00255391" w14:paraId="16238AFA" w14:textId="77777777" w:rsidTr="00B810D3">
        <w:tc>
          <w:tcPr>
            <w:tcW w:w="710" w:type="dxa"/>
          </w:tcPr>
          <w:p w14:paraId="2309C262" w14:textId="77777777" w:rsidR="00011722" w:rsidRPr="00255391" w:rsidRDefault="00011722" w:rsidP="00B16187">
            <w:pPr>
              <w:pStyle w:val="a"/>
              <w:numPr>
                <w:ilvl w:val="1"/>
                <w:numId w:val="47"/>
              </w:numPr>
            </w:pPr>
          </w:p>
        </w:tc>
        <w:tc>
          <w:tcPr>
            <w:tcW w:w="1565" w:type="dxa"/>
          </w:tcPr>
          <w:p w14:paraId="4872F641" w14:textId="756BBEB3" w:rsidR="00011722" w:rsidRPr="00255391" w:rsidRDefault="00011722" w:rsidP="00011722">
            <w:pPr>
              <w:pStyle w:val="112"/>
              <w:rPr>
                <w:spacing w:val="-5"/>
                <w:u w:color="000000"/>
                <w:lang w:val="en-US"/>
              </w:rPr>
            </w:pPr>
            <w:r w:rsidRPr="00255391">
              <w:t>ChangeStatusInfo</w:t>
            </w:r>
          </w:p>
        </w:tc>
        <w:tc>
          <w:tcPr>
            <w:tcW w:w="1892" w:type="dxa"/>
          </w:tcPr>
          <w:p w14:paraId="7D5DEE7B" w14:textId="417FD389" w:rsidR="00011722" w:rsidRPr="00255391" w:rsidRDefault="00011722" w:rsidP="00011722">
            <w:pPr>
              <w:pStyle w:val="112"/>
              <w:rPr>
                <w:spacing w:val="-5"/>
                <w:u w:color="000000"/>
              </w:rPr>
            </w:pPr>
            <w:r w:rsidRPr="00255391">
              <w:t>Сведения о статусе и основаниях изменения.</w:t>
            </w:r>
          </w:p>
        </w:tc>
        <w:tc>
          <w:tcPr>
            <w:tcW w:w="1646" w:type="dxa"/>
          </w:tcPr>
          <w:p w14:paraId="1792E0D8" w14:textId="5FE30802" w:rsidR="00011722" w:rsidRPr="00255391" w:rsidRDefault="00011722" w:rsidP="00011722">
            <w:pPr>
              <w:pStyle w:val="112"/>
              <w:rPr>
                <w:spacing w:val="-5"/>
                <w:u w:color="000000"/>
              </w:rPr>
            </w:pPr>
            <w:r w:rsidRPr="00255391">
              <w:t>1, обязательно</w:t>
            </w:r>
          </w:p>
        </w:tc>
        <w:tc>
          <w:tcPr>
            <w:tcW w:w="1843" w:type="dxa"/>
          </w:tcPr>
          <w:p w14:paraId="4A1502BD" w14:textId="77777777" w:rsidR="00011722" w:rsidRPr="00255391" w:rsidRDefault="00011722" w:rsidP="00011722">
            <w:pPr>
              <w:pStyle w:val="112"/>
              <w:rPr>
                <w:spacing w:val="-5"/>
                <w:u w:color="000000"/>
              </w:rPr>
            </w:pPr>
            <w:r w:rsidRPr="00255391">
              <w:rPr>
                <w:spacing w:val="-5"/>
                <w:u w:color="000000"/>
              </w:rPr>
              <w:t>Контейнер/</w:t>
            </w:r>
          </w:p>
          <w:p w14:paraId="78C87131" w14:textId="761BE5CF" w:rsidR="00011722" w:rsidRPr="00255391" w:rsidRDefault="00011722" w:rsidP="00011722">
            <w:pPr>
              <w:pStyle w:val="112"/>
              <w:rPr>
                <w:spacing w:val="-5"/>
                <w:u w:color="000000"/>
              </w:rPr>
            </w:pPr>
            <w:r w:rsidRPr="00255391">
              <w:rPr>
                <w:spacing w:val="-5"/>
                <w:u w:color="000000"/>
              </w:rPr>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r w:rsidRPr="00255391">
              <w:rPr>
                <w:spacing w:val="-5"/>
                <w:u w:color="000000"/>
              </w:rPr>
              <w:t>)</w:t>
            </w:r>
          </w:p>
        </w:tc>
        <w:tc>
          <w:tcPr>
            <w:tcW w:w="2550" w:type="dxa"/>
          </w:tcPr>
          <w:p w14:paraId="3CAB63E1" w14:textId="77777777" w:rsidR="00011722" w:rsidRPr="00255391" w:rsidRDefault="00011722" w:rsidP="00011722">
            <w:pPr>
              <w:pStyle w:val="112"/>
            </w:pPr>
          </w:p>
        </w:tc>
      </w:tr>
      <w:tr w:rsidR="00011722" w:rsidRPr="00255391" w14:paraId="263E67C2" w14:textId="77777777" w:rsidTr="00B810D3">
        <w:tc>
          <w:tcPr>
            <w:tcW w:w="710" w:type="dxa"/>
          </w:tcPr>
          <w:p w14:paraId="5F65E60C" w14:textId="77777777" w:rsidR="00011722" w:rsidRPr="00255391" w:rsidRDefault="00011722" w:rsidP="00B16187">
            <w:pPr>
              <w:pStyle w:val="a"/>
              <w:numPr>
                <w:ilvl w:val="2"/>
                <w:numId w:val="47"/>
              </w:numPr>
            </w:pPr>
          </w:p>
        </w:tc>
        <w:tc>
          <w:tcPr>
            <w:tcW w:w="1565" w:type="dxa"/>
          </w:tcPr>
          <w:p w14:paraId="633736F8" w14:textId="41C24FD5" w:rsidR="00011722" w:rsidRPr="00255391" w:rsidRDefault="00011722" w:rsidP="00011722">
            <w:pPr>
              <w:pStyle w:val="112"/>
              <w:rPr>
                <w:spacing w:val="-5"/>
                <w:u w:color="000000"/>
              </w:rPr>
            </w:pPr>
            <w:r w:rsidRPr="00255391">
              <w:t>Meaning</w:t>
            </w:r>
          </w:p>
        </w:tc>
        <w:tc>
          <w:tcPr>
            <w:tcW w:w="1892" w:type="dxa"/>
          </w:tcPr>
          <w:p w14:paraId="5844B56A" w14:textId="567D88A0" w:rsidR="00011722" w:rsidRPr="00255391" w:rsidRDefault="00011722" w:rsidP="00011722">
            <w:pPr>
              <w:pStyle w:val="112"/>
              <w:rPr>
                <w:spacing w:val="-5"/>
                <w:u w:color="000000"/>
              </w:rPr>
            </w:pPr>
            <w:r w:rsidRPr="00255391">
              <w:t xml:space="preserve">Статус, отражающий изменение данных </w:t>
            </w:r>
          </w:p>
        </w:tc>
        <w:tc>
          <w:tcPr>
            <w:tcW w:w="1646" w:type="dxa"/>
          </w:tcPr>
          <w:p w14:paraId="5EF07DDF" w14:textId="28EF51B2" w:rsidR="00011722" w:rsidRPr="00255391" w:rsidRDefault="00011722" w:rsidP="00011722">
            <w:pPr>
              <w:pStyle w:val="112"/>
              <w:rPr>
                <w:spacing w:val="-5"/>
                <w:u w:color="000000"/>
              </w:rPr>
            </w:pPr>
            <w:r w:rsidRPr="00255391">
              <w:t>1, обязательно</w:t>
            </w:r>
          </w:p>
        </w:tc>
        <w:tc>
          <w:tcPr>
            <w:tcW w:w="1843" w:type="dxa"/>
          </w:tcPr>
          <w:p w14:paraId="0CBE9EF7" w14:textId="77777777" w:rsidR="00011722" w:rsidRPr="00255391" w:rsidRDefault="00011722" w:rsidP="00011722">
            <w:pPr>
              <w:pStyle w:val="112"/>
              <w:rPr>
                <w:spacing w:val="-5"/>
                <w:u w:color="000000"/>
              </w:rPr>
            </w:pPr>
            <w:r w:rsidRPr="00255391">
              <w:rPr>
                <w:spacing w:val="-5"/>
                <w:u w:color="000000"/>
              </w:rPr>
              <w:t xml:space="preserve">Строка длиной 1 символ </w:t>
            </w:r>
          </w:p>
          <w:p w14:paraId="07E514D1" w14:textId="77777777" w:rsidR="00011722" w:rsidRPr="00255391" w:rsidRDefault="00011722" w:rsidP="00011722">
            <w:pPr>
              <w:pStyle w:val="112"/>
              <w:rPr>
                <w:spacing w:val="-5"/>
                <w:u w:color="000000"/>
              </w:rPr>
            </w:pPr>
            <w:r w:rsidRPr="00255391">
              <w:rPr>
                <w:spacing w:val="-5"/>
                <w:u w:color="000000"/>
              </w:rPr>
              <w:t xml:space="preserve">/ </w:t>
            </w:r>
          </w:p>
          <w:p w14:paraId="4B19B019" w14:textId="6896083A" w:rsidR="00011722" w:rsidRPr="00255391" w:rsidRDefault="00011722" w:rsidP="00011722">
            <w:pPr>
              <w:pStyle w:val="112"/>
              <w:rPr>
                <w:spacing w:val="-5"/>
                <w:u w:color="000000"/>
              </w:rPr>
            </w:pPr>
            <w:r w:rsidRPr="00255391">
              <w:rPr>
                <w:spacing w:val="-5"/>
                <w:u w:color="000000"/>
              </w:rPr>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spacing w:val="-5"/>
                <w:u w:color="000000"/>
              </w:rPr>
              <w:t>)</w:t>
            </w:r>
          </w:p>
        </w:tc>
        <w:tc>
          <w:tcPr>
            <w:tcW w:w="2550" w:type="dxa"/>
          </w:tcPr>
          <w:p w14:paraId="071D986F" w14:textId="77777777" w:rsidR="00011722" w:rsidRPr="00255391" w:rsidRDefault="00011722" w:rsidP="00011722">
            <w:pPr>
              <w:pStyle w:val="112"/>
            </w:pPr>
            <w:r w:rsidRPr="00255391">
              <w:t>Возможные значения:</w:t>
            </w:r>
          </w:p>
          <w:p w14:paraId="156DA136" w14:textId="77777777" w:rsidR="00011722" w:rsidRPr="00255391" w:rsidRDefault="00011722" w:rsidP="00011722">
            <w:pPr>
              <w:pStyle w:val="112"/>
            </w:pPr>
            <w:r w:rsidRPr="00255391">
              <w:t>1 – новый;</w:t>
            </w:r>
          </w:p>
          <w:p w14:paraId="29CE41A7" w14:textId="77777777" w:rsidR="00011722" w:rsidRPr="00255391" w:rsidRDefault="00011722" w:rsidP="00011722">
            <w:pPr>
              <w:pStyle w:val="112"/>
            </w:pPr>
            <w:r w:rsidRPr="00255391">
              <w:t>2 – уточнение;</w:t>
            </w:r>
          </w:p>
          <w:p w14:paraId="68B95D83" w14:textId="77777777" w:rsidR="00011722" w:rsidRPr="00255391" w:rsidRDefault="00011722" w:rsidP="00011722">
            <w:pPr>
              <w:pStyle w:val="112"/>
            </w:pPr>
            <w:r w:rsidRPr="00255391">
              <w:t>3 – уточнение об аннулировании;</w:t>
            </w:r>
          </w:p>
          <w:p w14:paraId="338591FD" w14:textId="2A454D1F" w:rsidR="00011722" w:rsidRPr="00255391" w:rsidRDefault="00011722" w:rsidP="00011722">
            <w:pPr>
              <w:pStyle w:val="112"/>
            </w:pPr>
            <w:r w:rsidRPr="00255391">
              <w:t>4 – уточнение о деаннулировании (отмена аннулирования).</w:t>
            </w:r>
          </w:p>
        </w:tc>
      </w:tr>
      <w:tr w:rsidR="00011722" w:rsidRPr="00255391" w14:paraId="7B37B935" w14:textId="77777777" w:rsidTr="00B810D3">
        <w:tc>
          <w:tcPr>
            <w:tcW w:w="710" w:type="dxa"/>
          </w:tcPr>
          <w:p w14:paraId="2E9A3CE3" w14:textId="77777777" w:rsidR="00011722" w:rsidRPr="00255391" w:rsidRDefault="00011722" w:rsidP="00B16187">
            <w:pPr>
              <w:pStyle w:val="a"/>
              <w:numPr>
                <w:ilvl w:val="2"/>
                <w:numId w:val="47"/>
              </w:numPr>
            </w:pPr>
          </w:p>
        </w:tc>
        <w:tc>
          <w:tcPr>
            <w:tcW w:w="1565" w:type="dxa"/>
          </w:tcPr>
          <w:p w14:paraId="6E1E93AC" w14:textId="6119FDAF" w:rsidR="00011722" w:rsidRPr="00255391" w:rsidRDefault="00011722" w:rsidP="00011722">
            <w:pPr>
              <w:pStyle w:val="112"/>
              <w:rPr>
                <w:spacing w:val="-5"/>
                <w:u w:color="000000"/>
              </w:rPr>
            </w:pPr>
            <w:r w:rsidRPr="00255391">
              <w:t>Reason</w:t>
            </w:r>
          </w:p>
        </w:tc>
        <w:tc>
          <w:tcPr>
            <w:tcW w:w="1892" w:type="dxa"/>
          </w:tcPr>
          <w:p w14:paraId="26142B11" w14:textId="3D261032" w:rsidR="00011722" w:rsidRPr="00255391" w:rsidRDefault="00011722" w:rsidP="00011722">
            <w:pPr>
              <w:pStyle w:val="112"/>
              <w:rPr>
                <w:spacing w:val="-5"/>
                <w:u w:color="000000"/>
              </w:rPr>
            </w:pPr>
            <w:r w:rsidRPr="00255391">
              <w:t>Основание изменения</w:t>
            </w:r>
          </w:p>
        </w:tc>
        <w:tc>
          <w:tcPr>
            <w:tcW w:w="1646" w:type="dxa"/>
          </w:tcPr>
          <w:p w14:paraId="6EC4EF22" w14:textId="78481E09" w:rsidR="00011722" w:rsidRPr="00255391" w:rsidRDefault="00011722" w:rsidP="00011722">
            <w:pPr>
              <w:pStyle w:val="112"/>
              <w:rPr>
                <w:spacing w:val="-5"/>
                <w:u w:color="000000"/>
              </w:rPr>
            </w:pPr>
            <w:r w:rsidRPr="00255391">
              <w:t>0..1, необязательно</w:t>
            </w:r>
          </w:p>
        </w:tc>
        <w:tc>
          <w:tcPr>
            <w:tcW w:w="1843" w:type="dxa"/>
          </w:tcPr>
          <w:p w14:paraId="5FFB9F01" w14:textId="77777777" w:rsidR="00011722" w:rsidRPr="00255391" w:rsidRDefault="00011722" w:rsidP="00011722">
            <w:pPr>
              <w:pStyle w:val="112"/>
              <w:rPr>
                <w:spacing w:val="-5"/>
                <w:u w:color="000000"/>
              </w:rPr>
            </w:pPr>
            <w:r w:rsidRPr="00255391">
              <w:rPr>
                <w:spacing w:val="-5"/>
                <w:u w:color="000000"/>
              </w:rPr>
              <w:t xml:space="preserve">Строка длиной до 512 символов </w:t>
            </w:r>
          </w:p>
          <w:p w14:paraId="530FDCC1" w14:textId="77777777" w:rsidR="00011722" w:rsidRPr="00255391" w:rsidRDefault="00011722" w:rsidP="00011722">
            <w:pPr>
              <w:pStyle w:val="112"/>
              <w:rPr>
                <w:spacing w:val="-5"/>
                <w:u w:color="000000"/>
              </w:rPr>
            </w:pPr>
            <w:r w:rsidRPr="00255391">
              <w:rPr>
                <w:spacing w:val="-5"/>
                <w:u w:color="000000"/>
              </w:rPr>
              <w:t xml:space="preserve">/ </w:t>
            </w:r>
          </w:p>
          <w:p w14:paraId="1416E1E4" w14:textId="25F79D03" w:rsidR="00011722" w:rsidRPr="00255391" w:rsidRDefault="00011722" w:rsidP="00011722">
            <w:pPr>
              <w:pStyle w:val="112"/>
              <w:rPr>
                <w:spacing w:val="-5"/>
                <w:u w:color="000000"/>
              </w:rPr>
            </w:pPr>
            <w:r w:rsidRPr="00255391">
              <w:rPr>
                <w:spacing w:val="-5"/>
                <w:u w:color="000000"/>
              </w:rPr>
              <w:t xml:space="preserve">ReasonType (описание см. </w:t>
            </w:r>
            <w:r w:rsidR="0017258A" w:rsidRPr="00255391">
              <w:t xml:space="preserve">в </w:t>
            </w:r>
            <w:r w:rsidR="0017258A" w:rsidRPr="00255391">
              <w:lastRenderedPageBreak/>
              <w:t xml:space="preserve">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rPr>
                <w:spacing w:val="-5"/>
                <w:u w:color="000000"/>
              </w:rPr>
              <w:t>)</w:t>
            </w:r>
          </w:p>
        </w:tc>
        <w:tc>
          <w:tcPr>
            <w:tcW w:w="2550" w:type="dxa"/>
          </w:tcPr>
          <w:p w14:paraId="4CE4A917" w14:textId="77777777" w:rsidR="00011722" w:rsidRPr="00255391" w:rsidRDefault="00011722" w:rsidP="00011722">
            <w:pPr>
              <w:pStyle w:val="112"/>
            </w:pPr>
          </w:p>
        </w:tc>
      </w:tr>
      <w:tr w:rsidR="00011722" w:rsidRPr="00255391" w14:paraId="0DE097B9" w14:textId="77777777" w:rsidTr="00B810D3">
        <w:tc>
          <w:tcPr>
            <w:tcW w:w="710" w:type="dxa"/>
          </w:tcPr>
          <w:p w14:paraId="72A11F91" w14:textId="77777777" w:rsidR="00011722" w:rsidRPr="00255391" w:rsidRDefault="00011722" w:rsidP="00B16187">
            <w:pPr>
              <w:pStyle w:val="a"/>
              <w:numPr>
                <w:ilvl w:val="2"/>
                <w:numId w:val="47"/>
              </w:numPr>
            </w:pPr>
          </w:p>
        </w:tc>
        <w:tc>
          <w:tcPr>
            <w:tcW w:w="1565" w:type="dxa"/>
          </w:tcPr>
          <w:p w14:paraId="2A44F770" w14:textId="0460DF32" w:rsidR="00011722" w:rsidRPr="00255391" w:rsidRDefault="00011722" w:rsidP="00011722">
            <w:pPr>
              <w:pStyle w:val="112"/>
              <w:rPr>
                <w:spacing w:val="-5"/>
                <w:u w:color="000000"/>
              </w:rPr>
            </w:pPr>
            <w:r w:rsidRPr="00255391">
              <w:t>ChangeDate</w:t>
            </w:r>
          </w:p>
        </w:tc>
        <w:tc>
          <w:tcPr>
            <w:tcW w:w="1892" w:type="dxa"/>
          </w:tcPr>
          <w:p w14:paraId="32D53D9C" w14:textId="135F33AB" w:rsidR="00011722" w:rsidRPr="00255391" w:rsidRDefault="00011722" w:rsidP="00011722">
            <w:pPr>
              <w:pStyle w:val="112"/>
              <w:rPr>
                <w:spacing w:val="-5"/>
                <w:u w:color="000000"/>
              </w:rPr>
            </w:pPr>
            <w:r w:rsidRPr="00255391">
              <w:t>Дата, а также сведения о периоде времени, в который осуществлено уточнение информации о возврате (до 21 часа или после 21 часа по местному времени), либо время уточнения информации о возврате</w:t>
            </w:r>
          </w:p>
        </w:tc>
        <w:tc>
          <w:tcPr>
            <w:tcW w:w="1646" w:type="dxa"/>
          </w:tcPr>
          <w:p w14:paraId="39A94CCF" w14:textId="464DEAEE" w:rsidR="00011722" w:rsidRPr="00255391" w:rsidRDefault="00011722" w:rsidP="00011722">
            <w:pPr>
              <w:pStyle w:val="112"/>
              <w:rPr>
                <w:spacing w:val="-5"/>
                <w:u w:color="000000"/>
              </w:rPr>
            </w:pPr>
            <w:r w:rsidRPr="00255391">
              <w:t>0..1, необязательно</w:t>
            </w:r>
          </w:p>
        </w:tc>
        <w:tc>
          <w:tcPr>
            <w:tcW w:w="1843" w:type="dxa"/>
          </w:tcPr>
          <w:p w14:paraId="76EFCF81" w14:textId="1C6EB887" w:rsidR="00011722" w:rsidRPr="00255391" w:rsidRDefault="00011722" w:rsidP="00011722">
            <w:pPr>
              <w:pStyle w:val="112"/>
            </w:pPr>
            <w:r w:rsidRPr="00255391">
              <w:t xml:space="preserve">Формат определен стандартом XML/XSD, опубликованным по адресу </w:t>
            </w:r>
            <w:hyperlink r:id="rId28" w:anchor="dateTime" w:history="1">
              <w:r w:rsidRPr="00255391">
                <w:t>http://www.w3.org/TR/xmlschema-2/#dateTime</w:t>
              </w:r>
            </w:hyperlink>
          </w:p>
          <w:p w14:paraId="2EF47173" w14:textId="3F630F51" w:rsidR="00011722" w:rsidRPr="00255391" w:rsidRDefault="00011722" w:rsidP="00011722">
            <w:pPr>
              <w:pStyle w:val="112"/>
              <w:rPr>
                <w:spacing w:val="-5"/>
                <w:u w:color="000000"/>
              </w:rPr>
            </w:pPr>
            <w:r w:rsidRPr="00255391">
              <w:rPr>
                <w:spacing w:val="-5"/>
                <w:u w:color="000000"/>
              </w:rPr>
              <w:t>/ dateTime</w:t>
            </w:r>
          </w:p>
        </w:tc>
        <w:tc>
          <w:tcPr>
            <w:tcW w:w="2550" w:type="dxa"/>
          </w:tcPr>
          <w:p w14:paraId="72B110DB" w14:textId="01837575" w:rsidR="00011722" w:rsidRPr="00255391" w:rsidRDefault="00011722" w:rsidP="00011722">
            <w:pPr>
              <w:pStyle w:val="112"/>
            </w:pPr>
            <w:r w:rsidRPr="00255391">
              <w:t>При указании сведений о периоде времени, в который осуществлено уточнение информации о возврате, для обозначения периода времени до 21 часа по местному времени используется значение «20:59:59», после 21 часа по местному времени – «21:01:00»</w:t>
            </w:r>
          </w:p>
        </w:tc>
      </w:tr>
    </w:tbl>
    <w:p w14:paraId="0BEFB02C" w14:textId="192EFC92" w:rsidR="00DA1F57" w:rsidRPr="00255391" w:rsidRDefault="00DA1F57" w:rsidP="00DA1F57">
      <w:pPr>
        <w:pStyle w:val="4"/>
        <w:rPr>
          <w:u w:color="000000"/>
          <w:bdr w:val="nil"/>
          <w:lang w:eastAsia="ru-RU"/>
        </w:rPr>
      </w:pPr>
      <w:bookmarkStart w:id="509" w:name="_Ref497409003"/>
      <w:bookmarkStart w:id="510" w:name="_Toc513818865"/>
      <w:r w:rsidRPr="00255391">
        <w:rPr>
          <w:u w:color="000000"/>
          <w:bdr w:val="nil"/>
          <w:lang w:eastAsia="ru-RU"/>
        </w:rPr>
        <w:t>Описание проверок запроса</w:t>
      </w:r>
      <w:bookmarkEnd w:id="509"/>
      <w:bookmarkEnd w:id="510"/>
    </w:p>
    <w:tbl>
      <w:tblPr>
        <w:tblStyle w:val="affb"/>
        <w:tblW w:w="10206" w:type="dxa"/>
        <w:tblInd w:w="-431" w:type="dxa"/>
        <w:tblLayout w:type="fixed"/>
        <w:tblLook w:val="04A0" w:firstRow="1" w:lastRow="0" w:firstColumn="1" w:lastColumn="0" w:noHBand="0" w:noVBand="1"/>
      </w:tblPr>
      <w:tblGrid>
        <w:gridCol w:w="568"/>
        <w:gridCol w:w="1134"/>
        <w:gridCol w:w="1418"/>
        <w:gridCol w:w="3260"/>
        <w:gridCol w:w="1559"/>
        <w:gridCol w:w="2267"/>
      </w:tblGrid>
      <w:tr w:rsidR="00641A5A" w:rsidRPr="00255391" w14:paraId="76D47449" w14:textId="77777777" w:rsidTr="00D75FB9">
        <w:trPr>
          <w:tblHeader/>
        </w:trPr>
        <w:tc>
          <w:tcPr>
            <w:tcW w:w="568" w:type="dxa"/>
            <w:shd w:val="clear" w:color="auto" w:fill="E7E6E6" w:themeFill="background2"/>
            <w:vAlign w:val="center"/>
          </w:tcPr>
          <w:p w14:paraId="041F148E" w14:textId="77777777" w:rsidR="00641A5A" w:rsidRPr="00255391" w:rsidRDefault="00641A5A" w:rsidP="001F0FB0">
            <w:pPr>
              <w:pStyle w:val="115"/>
            </w:pPr>
            <w:r w:rsidRPr="00255391">
              <w:rPr>
                <w:u w:color="000000"/>
              </w:rPr>
              <w:t>№</w:t>
            </w:r>
          </w:p>
        </w:tc>
        <w:tc>
          <w:tcPr>
            <w:tcW w:w="1134" w:type="dxa"/>
            <w:shd w:val="clear" w:color="auto" w:fill="E7E6E6" w:themeFill="background2"/>
            <w:vAlign w:val="center"/>
          </w:tcPr>
          <w:p w14:paraId="37643446" w14:textId="77777777" w:rsidR="00641A5A" w:rsidRPr="00255391" w:rsidRDefault="00641A5A" w:rsidP="001F0FB0">
            <w:pPr>
              <w:pStyle w:val="115"/>
              <w:rPr>
                <w:lang w:val="ru-RU"/>
              </w:rPr>
            </w:pPr>
            <w:r w:rsidRPr="00255391">
              <w:rPr>
                <w:u w:color="000000"/>
                <w:lang w:val="ru-RU"/>
              </w:rPr>
              <w:t>Местоположение поля</w:t>
            </w:r>
          </w:p>
        </w:tc>
        <w:tc>
          <w:tcPr>
            <w:tcW w:w="1418" w:type="dxa"/>
            <w:shd w:val="clear" w:color="auto" w:fill="E7E6E6" w:themeFill="background2"/>
            <w:vAlign w:val="center"/>
          </w:tcPr>
          <w:p w14:paraId="1A362D1C" w14:textId="77777777" w:rsidR="00641A5A" w:rsidRPr="00255391" w:rsidRDefault="00641A5A" w:rsidP="001F0FB0">
            <w:pPr>
              <w:pStyle w:val="115"/>
              <w:rPr>
                <w:lang w:val="ru-RU"/>
              </w:rPr>
            </w:pPr>
            <w:r w:rsidRPr="00255391">
              <w:rPr>
                <w:u w:color="000000"/>
                <w:lang w:val="ru-RU"/>
              </w:rPr>
              <w:t>Код поля</w:t>
            </w:r>
          </w:p>
        </w:tc>
        <w:tc>
          <w:tcPr>
            <w:tcW w:w="3260" w:type="dxa"/>
            <w:shd w:val="clear" w:color="auto" w:fill="E7E6E6" w:themeFill="background2"/>
            <w:vAlign w:val="center"/>
          </w:tcPr>
          <w:p w14:paraId="2B6D502F" w14:textId="77777777" w:rsidR="00641A5A" w:rsidRPr="00255391" w:rsidRDefault="00641A5A" w:rsidP="001F0FB0">
            <w:pPr>
              <w:pStyle w:val="115"/>
              <w:rPr>
                <w:lang w:val="ru-RU"/>
              </w:rPr>
            </w:pPr>
            <w:r w:rsidRPr="00255391">
              <w:rPr>
                <w:u w:color="000000"/>
                <w:lang w:val="ru-RU"/>
              </w:rPr>
              <w:t>Проверка</w:t>
            </w:r>
          </w:p>
        </w:tc>
        <w:tc>
          <w:tcPr>
            <w:tcW w:w="1559" w:type="dxa"/>
            <w:shd w:val="clear" w:color="auto" w:fill="E7E6E6" w:themeFill="background2"/>
            <w:vAlign w:val="center"/>
          </w:tcPr>
          <w:p w14:paraId="1BA9D9B8" w14:textId="77777777" w:rsidR="00641A5A" w:rsidRPr="00255391" w:rsidRDefault="00641A5A" w:rsidP="001F0FB0">
            <w:pPr>
              <w:pStyle w:val="115"/>
              <w:rPr>
                <w:lang w:val="ru-RU"/>
              </w:rPr>
            </w:pPr>
            <w:r w:rsidRPr="00255391">
              <w:rPr>
                <w:u w:color="000000"/>
                <w:lang w:val="ru-RU"/>
              </w:rPr>
              <w:t>Результат проверки</w:t>
            </w:r>
          </w:p>
        </w:tc>
        <w:tc>
          <w:tcPr>
            <w:tcW w:w="2267" w:type="dxa"/>
            <w:shd w:val="clear" w:color="auto" w:fill="E7E6E6" w:themeFill="background2"/>
            <w:vAlign w:val="center"/>
          </w:tcPr>
          <w:p w14:paraId="5E1215A0" w14:textId="77777777" w:rsidR="00641A5A" w:rsidRPr="00255391" w:rsidRDefault="00641A5A" w:rsidP="001F0FB0">
            <w:pPr>
              <w:pStyle w:val="115"/>
              <w:rPr>
                <w:lang w:val="ru-RU"/>
              </w:rPr>
            </w:pPr>
            <w:r w:rsidRPr="00255391">
              <w:rPr>
                <w:u w:color="000000"/>
                <w:lang w:val="ru-RU"/>
              </w:rPr>
              <w:t>Комментарий</w:t>
            </w:r>
          </w:p>
        </w:tc>
      </w:tr>
      <w:tr w:rsidR="00641A5A" w:rsidRPr="00255391" w14:paraId="517DE35D" w14:textId="77777777" w:rsidTr="00D75FB9">
        <w:tc>
          <w:tcPr>
            <w:tcW w:w="568" w:type="dxa"/>
          </w:tcPr>
          <w:p w14:paraId="7D0CC27D" w14:textId="77777777" w:rsidR="00641A5A" w:rsidRPr="00255391" w:rsidRDefault="00641A5A" w:rsidP="00B16187">
            <w:pPr>
              <w:pStyle w:val="a"/>
              <w:numPr>
                <w:ilvl w:val="0"/>
                <w:numId w:val="48"/>
              </w:numPr>
            </w:pPr>
          </w:p>
        </w:tc>
        <w:tc>
          <w:tcPr>
            <w:tcW w:w="1134" w:type="dxa"/>
          </w:tcPr>
          <w:p w14:paraId="6D8E2ECB" w14:textId="1A73122F" w:rsidR="00641A5A" w:rsidRPr="00255391" w:rsidRDefault="00641A5A" w:rsidP="00641A5A">
            <w:pPr>
              <w:pStyle w:val="112"/>
            </w:pPr>
            <w:r w:rsidRPr="00255391">
              <w:rPr>
                <w:i/>
                <w:iCs/>
              </w:rPr>
              <w:t>Бизнес поля запроса</w:t>
            </w:r>
          </w:p>
        </w:tc>
        <w:tc>
          <w:tcPr>
            <w:tcW w:w="1418" w:type="dxa"/>
          </w:tcPr>
          <w:p w14:paraId="02A6057B" w14:textId="4B8D5776" w:rsidR="00641A5A" w:rsidRPr="00255391" w:rsidRDefault="00641A5A" w:rsidP="00641A5A">
            <w:pPr>
              <w:pStyle w:val="112"/>
            </w:pPr>
            <w:r w:rsidRPr="00255391">
              <w:rPr>
                <w:lang w:val="en-US"/>
              </w:rPr>
              <w:t>ExportRefundsRequest</w:t>
            </w:r>
          </w:p>
        </w:tc>
        <w:tc>
          <w:tcPr>
            <w:tcW w:w="3260" w:type="dxa"/>
          </w:tcPr>
          <w:p w14:paraId="362CEA2B" w14:textId="0861212A" w:rsidR="00641A5A" w:rsidRPr="00255391" w:rsidRDefault="00641A5A" w:rsidP="00641A5A">
            <w:pPr>
              <w:pStyle w:val="112"/>
            </w:pPr>
            <w:r w:rsidRPr="00255391">
              <w:t>Системный сбой. Разовый отказ ГИС ГМП, необходимо повторить запрос</w:t>
            </w:r>
          </w:p>
        </w:tc>
        <w:tc>
          <w:tcPr>
            <w:tcW w:w="1559" w:type="dxa"/>
          </w:tcPr>
          <w:p w14:paraId="74204D16" w14:textId="1141ECD3" w:rsidR="00641A5A" w:rsidRPr="00255391" w:rsidRDefault="00641A5A" w:rsidP="00641A5A">
            <w:pPr>
              <w:pStyle w:val="112"/>
              <w:rPr>
                <w:lang w:val="en-US"/>
              </w:rPr>
            </w:pPr>
            <w:r w:rsidRPr="00255391">
              <w:rPr>
                <w:lang w:val="en-US"/>
              </w:rPr>
              <w:t>GetResponseResponse/ResponseMessage/Response /SenderProvidedResponseData/RequestStatus/StatusCode = «1»</w:t>
            </w:r>
          </w:p>
        </w:tc>
        <w:tc>
          <w:tcPr>
            <w:tcW w:w="2267" w:type="dxa"/>
          </w:tcPr>
          <w:p w14:paraId="163A3131" w14:textId="292726B5" w:rsidR="00641A5A" w:rsidRPr="00255391" w:rsidRDefault="00641A5A" w:rsidP="00641A5A">
            <w:pPr>
              <w:pStyle w:val="112"/>
            </w:pPr>
            <w:r w:rsidRPr="00255391">
              <w:rPr>
                <w:i/>
              </w:rPr>
              <w:t>Внутренняя</w:t>
            </w:r>
            <w:r w:rsidRPr="00255391">
              <w:rPr>
                <w:i/>
                <w:lang w:val="en-US"/>
              </w:rPr>
              <w:t xml:space="preserve"> </w:t>
            </w:r>
            <w:r w:rsidRPr="00255391">
              <w:rPr>
                <w:i/>
              </w:rPr>
              <w:t>ошибка</w:t>
            </w:r>
          </w:p>
        </w:tc>
      </w:tr>
      <w:tr w:rsidR="00641A5A" w:rsidRPr="00255391" w14:paraId="46968C97" w14:textId="77777777" w:rsidTr="00D75FB9">
        <w:tc>
          <w:tcPr>
            <w:tcW w:w="568" w:type="dxa"/>
          </w:tcPr>
          <w:p w14:paraId="65885A53" w14:textId="77777777" w:rsidR="00641A5A" w:rsidRPr="00255391" w:rsidRDefault="00641A5A" w:rsidP="00B16187">
            <w:pPr>
              <w:pStyle w:val="a"/>
              <w:numPr>
                <w:ilvl w:val="0"/>
                <w:numId w:val="48"/>
              </w:numPr>
            </w:pPr>
          </w:p>
        </w:tc>
        <w:tc>
          <w:tcPr>
            <w:tcW w:w="1134" w:type="dxa"/>
          </w:tcPr>
          <w:p w14:paraId="3AFDFF70" w14:textId="5E04AF3D" w:rsidR="00641A5A" w:rsidRPr="00255391" w:rsidRDefault="00641A5A" w:rsidP="00641A5A">
            <w:pPr>
              <w:pStyle w:val="112"/>
            </w:pPr>
            <w:r w:rsidRPr="00255391">
              <w:rPr>
                <w:i/>
                <w:iCs/>
              </w:rPr>
              <w:t>Бизнес поля запроса</w:t>
            </w:r>
          </w:p>
        </w:tc>
        <w:tc>
          <w:tcPr>
            <w:tcW w:w="1418" w:type="dxa"/>
          </w:tcPr>
          <w:p w14:paraId="3D3D4AFF" w14:textId="12D9C278" w:rsidR="00641A5A" w:rsidRPr="00255391" w:rsidRDefault="009518C6" w:rsidP="009518C6">
            <w:pPr>
              <w:pStyle w:val="112"/>
            </w:pPr>
            <w:r w:rsidRPr="00255391">
              <w:rPr>
                <w:lang w:val="en-US"/>
              </w:rPr>
              <w:t>ExportRefundsRequest</w:t>
            </w:r>
            <w:r w:rsidR="00641A5A" w:rsidRPr="00255391">
              <w:rPr>
                <w:lang w:val="en-US"/>
              </w:rPr>
              <w:t>/</w:t>
            </w:r>
            <w:r w:rsidRPr="00255391">
              <w:rPr>
                <w:lang w:val="en-US"/>
              </w:rPr>
              <w:t>Refunds</w:t>
            </w:r>
            <w:r w:rsidR="00641A5A" w:rsidRPr="00255391">
              <w:rPr>
                <w:lang w:val="en-US"/>
              </w:rPr>
              <w:t>ExportConditions/@kind</w:t>
            </w:r>
          </w:p>
        </w:tc>
        <w:tc>
          <w:tcPr>
            <w:tcW w:w="3260" w:type="dxa"/>
          </w:tcPr>
          <w:p w14:paraId="7372F445" w14:textId="11F40CC1" w:rsidR="00641A5A" w:rsidRPr="00255391" w:rsidRDefault="00641A5A" w:rsidP="00641A5A">
            <w:pPr>
              <w:pStyle w:val="112"/>
            </w:pPr>
            <w:r w:rsidRPr="00255391">
              <w:t>Проверка соответствия типа запроса с условиями, указанными участником в запросе</w:t>
            </w:r>
          </w:p>
        </w:tc>
        <w:tc>
          <w:tcPr>
            <w:tcW w:w="1559" w:type="dxa"/>
          </w:tcPr>
          <w:p w14:paraId="1C1200E4" w14:textId="5A9A0FAB" w:rsidR="00641A5A" w:rsidRPr="00255391" w:rsidRDefault="00641A5A" w:rsidP="00641A5A">
            <w:pPr>
              <w:pStyle w:val="112"/>
              <w:rPr>
                <w:lang w:val="en-US"/>
              </w:rPr>
            </w:pPr>
            <w:r w:rsidRPr="00255391">
              <w:rPr>
                <w:lang w:val="en-US"/>
              </w:rPr>
              <w:t>GetResponseResponse/ResponseMessage/Response /SenderProvidedResponseData/RequestStatus/StatusCode = «11»</w:t>
            </w:r>
          </w:p>
        </w:tc>
        <w:tc>
          <w:tcPr>
            <w:tcW w:w="2267" w:type="dxa"/>
          </w:tcPr>
          <w:p w14:paraId="79B8EE2F" w14:textId="6357FEDE" w:rsidR="00641A5A" w:rsidRPr="00255391" w:rsidRDefault="00641A5A" w:rsidP="00641A5A">
            <w:pPr>
              <w:pStyle w:val="112"/>
            </w:pPr>
            <w:r w:rsidRPr="00255391">
              <w:rPr>
                <w:i/>
              </w:rPr>
              <w:t>В запросе указаны некорректные условия для получения информации</w:t>
            </w:r>
          </w:p>
        </w:tc>
      </w:tr>
      <w:tr w:rsidR="00641A5A" w:rsidRPr="00255391" w14:paraId="551630ED" w14:textId="77777777" w:rsidTr="00D75FB9">
        <w:tc>
          <w:tcPr>
            <w:tcW w:w="568" w:type="dxa"/>
          </w:tcPr>
          <w:p w14:paraId="189C5F17" w14:textId="77777777" w:rsidR="00641A5A" w:rsidRPr="00255391" w:rsidRDefault="00641A5A" w:rsidP="00B16187">
            <w:pPr>
              <w:pStyle w:val="a"/>
              <w:numPr>
                <w:ilvl w:val="0"/>
                <w:numId w:val="48"/>
              </w:numPr>
            </w:pPr>
          </w:p>
        </w:tc>
        <w:tc>
          <w:tcPr>
            <w:tcW w:w="1134" w:type="dxa"/>
          </w:tcPr>
          <w:p w14:paraId="41F8ADDA" w14:textId="41D96C21" w:rsidR="00641A5A" w:rsidRPr="00255391" w:rsidRDefault="00641A5A" w:rsidP="00641A5A">
            <w:pPr>
              <w:pStyle w:val="112"/>
            </w:pPr>
            <w:r w:rsidRPr="00255391">
              <w:rPr>
                <w:i/>
                <w:iCs/>
              </w:rPr>
              <w:t>Бизнес поля запроса</w:t>
            </w:r>
          </w:p>
        </w:tc>
        <w:tc>
          <w:tcPr>
            <w:tcW w:w="1418" w:type="dxa"/>
          </w:tcPr>
          <w:p w14:paraId="7C325C62" w14:textId="4D1613E4" w:rsidR="00641A5A" w:rsidRPr="00255391" w:rsidRDefault="00641A5A" w:rsidP="00641A5A">
            <w:pPr>
              <w:pStyle w:val="112"/>
            </w:pPr>
            <w:r w:rsidRPr="00255391">
              <w:rPr>
                <w:lang w:val="en-US"/>
              </w:rPr>
              <w:t>ExportRefundsRequest</w:t>
            </w:r>
            <w:r w:rsidRPr="00255391">
              <w:t>/</w:t>
            </w:r>
            <w:r w:rsidRPr="00255391">
              <w:rPr>
                <w:lang w:val="en-US"/>
              </w:rPr>
              <w:t>@</w:t>
            </w:r>
            <w:r w:rsidRPr="00255391">
              <w:t>senderIdentifier</w:t>
            </w:r>
          </w:p>
        </w:tc>
        <w:tc>
          <w:tcPr>
            <w:tcW w:w="3260" w:type="dxa"/>
          </w:tcPr>
          <w:p w14:paraId="330F13CA" w14:textId="6305ECDD" w:rsidR="00641A5A" w:rsidRPr="00255391" w:rsidRDefault="00641A5A" w:rsidP="00641A5A">
            <w:pPr>
              <w:pStyle w:val="112"/>
            </w:pPr>
            <w:r w:rsidRPr="00255391">
              <w:t>Участник-отправитель запроса должен быть зарегистрирован в ГИС ГМП</w:t>
            </w:r>
          </w:p>
        </w:tc>
        <w:tc>
          <w:tcPr>
            <w:tcW w:w="1559" w:type="dxa"/>
          </w:tcPr>
          <w:p w14:paraId="6476ED58" w14:textId="755CCEB9" w:rsidR="00641A5A" w:rsidRPr="00255391" w:rsidRDefault="00641A5A" w:rsidP="00641A5A">
            <w:pPr>
              <w:pStyle w:val="112"/>
              <w:rPr>
                <w:lang w:val="en-US"/>
              </w:rPr>
            </w:pPr>
            <w:r w:rsidRPr="00255391">
              <w:rPr>
                <w:lang w:val="en-US"/>
              </w:rPr>
              <w:t>GetResponseResponse/ResponseMessage/Response /SenderProvidedResponseData/RequestStatus/ StatusCode = «21»</w:t>
            </w:r>
          </w:p>
        </w:tc>
        <w:tc>
          <w:tcPr>
            <w:tcW w:w="2267" w:type="dxa"/>
          </w:tcPr>
          <w:p w14:paraId="417C3551" w14:textId="33E51E51" w:rsidR="00641A5A" w:rsidRPr="00255391" w:rsidRDefault="00DC32CB" w:rsidP="00641A5A">
            <w:pPr>
              <w:pStyle w:val="112"/>
            </w:pPr>
            <w:r w:rsidRPr="00255391">
              <w:rPr>
                <w:i/>
              </w:rPr>
              <w:t xml:space="preserve">Принят </w:t>
            </w:r>
            <w:r w:rsidR="00641A5A" w:rsidRPr="00255391">
              <w:rPr>
                <w:i/>
              </w:rPr>
              <w:t>запрос от незарегистрированного участника</w:t>
            </w:r>
          </w:p>
        </w:tc>
      </w:tr>
      <w:tr w:rsidR="00641A5A" w:rsidRPr="00255391" w14:paraId="071408AD" w14:textId="77777777" w:rsidTr="00D75FB9">
        <w:tc>
          <w:tcPr>
            <w:tcW w:w="568" w:type="dxa"/>
          </w:tcPr>
          <w:p w14:paraId="4F5FDF65" w14:textId="77777777" w:rsidR="00641A5A" w:rsidRPr="00255391" w:rsidRDefault="00641A5A" w:rsidP="00B16187">
            <w:pPr>
              <w:pStyle w:val="a"/>
              <w:numPr>
                <w:ilvl w:val="0"/>
                <w:numId w:val="48"/>
              </w:numPr>
            </w:pPr>
          </w:p>
        </w:tc>
        <w:tc>
          <w:tcPr>
            <w:tcW w:w="1134" w:type="dxa"/>
          </w:tcPr>
          <w:p w14:paraId="2C0A03BA" w14:textId="5C1E7142" w:rsidR="00641A5A" w:rsidRPr="00255391" w:rsidRDefault="00641A5A" w:rsidP="00641A5A">
            <w:pPr>
              <w:pStyle w:val="112"/>
            </w:pPr>
            <w:r w:rsidRPr="00255391">
              <w:rPr>
                <w:i/>
                <w:iCs/>
              </w:rPr>
              <w:t>Бизнес поля запроса</w:t>
            </w:r>
          </w:p>
        </w:tc>
        <w:tc>
          <w:tcPr>
            <w:tcW w:w="1418" w:type="dxa"/>
          </w:tcPr>
          <w:p w14:paraId="16EBD815" w14:textId="77777777" w:rsidR="00641A5A" w:rsidRPr="00255391" w:rsidRDefault="00641A5A" w:rsidP="00641A5A">
            <w:pPr>
              <w:pStyle w:val="112"/>
              <w:rPr>
                <w:lang w:val="en-US"/>
              </w:rPr>
            </w:pPr>
            <w:r w:rsidRPr="00255391">
              <w:rPr>
                <w:lang w:val="en-US"/>
              </w:rPr>
              <w:t>ExportRefundsRequest/@senderIdentifier</w:t>
            </w:r>
          </w:p>
          <w:p w14:paraId="70CD4EB4" w14:textId="77777777" w:rsidR="00641A5A" w:rsidRPr="00255391" w:rsidRDefault="00641A5A" w:rsidP="00641A5A">
            <w:pPr>
              <w:pStyle w:val="112"/>
              <w:rPr>
                <w:lang w:val="en-US"/>
              </w:rPr>
            </w:pPr>
          </w:p>
          <w:p w14:paraId="173DCED7" w14:textId="0F514E9F" w:rsidR="00641A5A" w:rsidRPr="00255391" w:rsidRDefault="00641A5A" w:rsidP="00641A5A">
            <w:pPr>
              <w:pStyle w:val="112"/>
            </w:pPr>
            <w:r w:rsidRPr="00255391">
              <w:rPr>
                <w:lang w:val="en-US"/>
              </w:rPr>
              <w:t>ExportRefundsRequest/@originatorId</w:t>
            </w:r>
          </w:p>
        </w:tc>
        <w:tc>
          <w:tcPr>
            <w:tcW w:w="3260" w:type="dxa"/>
          </w:tcPr>
          <w:p w14:paraId="3934C088" w14:textId="3D41EDB9" w:rsidR="00641A5A" w:rsidRPr="00255391" w:rsidRDefault="00641A5A" w:rsidP="00641A5A">
            <w:pPr>
              <w:pStyle w:val="112"/>
            </w:pPr>
            <w:r w:rsidRPr="00255391">
              <w:t>Участник - отправитель запроса и участник, сформировавший запрос, не должны иметь в ГИС ГМП статус отличный от «Активный»</w:t>
            </w:r>
          </w:p>
        </w:tc>
        <w:tc>
          <w:tcPr>
            <w:tcW w:w="1559" w:type="dxa"/>
          </w:tcPr>
          <w:p w14:paraId="37CB049D" w14:textId="2549A262" w:rsidR="00641A5A" w:rsidRPr="00255391" w:rsidRDefault="00641A5A" w:rsidP="00641A5A">
            <w:pPr>
              <w:pStyle w:val="112"/>
              <w:rPr>
                <w:lang w:val="en-US"/>
              </w:rPr>
            </w:pPr>
            <w:r w:rsidRPr="00255391">
              <w:rPr>
                <w:lang w:val="en-US"/>
              </w:rPr>
              <w:t>GetResponseResponse/ResponseMessage/Response /SenderProvidedResponseData/RequestStatus/ StatusCode = «23»</w:t>
            </w:r>
          </w:p>
        </w:tc>
        <w:tc>
          <w:tcPr>
            <w:tcW w:w="2267" w:type="dxa"/>
          </w:tcPr>
          <w:p w14:paraId="027CC166" w14:textId="14E74AB8" w:rsidR="00641A5A" w:rsidRPr="00255391" w:rsidRDefault="00641A5A" w:rsidP="00641A5A">
            <w:pPr>
              <w:pStyle w:val="112"/>
            </w:pPr>
            <w:r w:rsidRPr="00255391">
              <w:rPr>
                <w:i/>
              </w:rPr>
              <w:t>Участник не завершил тестирование или исключен</w:t>
            </w:r>
          </w:p>
        </w:tc>
      </w:tr>
      <w:tr w:rsidR="00641A5A" w:rsidRPr="00255391" w14:paraId="08F69BC2" w14:textId="77777777" w:rsidTr="00D75FB9">
        <w:tc>
          <w:tcPr>
            <w:tcW w:w="568" w:type="dxa"/>
          </w:tcPr>
          <w:p w14:paraId="269D852E" w14:textId="77777777" w:rsidR="00641A5A" w:rsidRPr="00255391" w:rsidRDefault="00641A5A" w:rsidP="00B16187">
            <w:pPr>
              <w:pStyle w:val="a"/>
              <w:numPr>
                <w:ilvl w:val="0"/>
                <w:numId w:val="48"/>
              </w:numPr>
            </w:pPr>
          </w:p>
        </w:tc>
        <w:tc>
          <w:tcPr>
            <w:tcW w:w="1134" w:type="dxa"/>
          </w:tcPr>
          <w:p w14:paraId="040B0641" w14:textId="082A2267" w:rsidR="00641A5A" w:rsidRPr="00255391" w:rsidRDefault="00641A5A" w:rsidP="00641A5A">
            <w:pPr>
              <w:pStyle w:val="112"/>
            </w:pPr>
            <w:r w:rsidRPr="00255391">
              <w:rPr>
                <w:i/>
                <w:iCs/>
              </w:rPr>
              <w:t>Бизнес поля запроса</w:t>
            </w:r>
          </w:p>
        </w:tc>
        <w:tc>
          <w:tcPr>
            <w:tcW w:w="1418" w:type="dxa"/>
          </w:tcPr>
          <w:p w14:paraId="35FB99F5" w14:textId="53768DAD" w:rsidR="00641A5A" w:rsidRPr="00255391" w:rsidRDefault="00641A5A" w:rsidP="00641A5A">
            <w:pPr>
              <w:pStyle w:val="112"/>
            </w:pPr>
            <w:r w:rsidRPr="00255391">
              <w:rPr>
                <w:lang w:val="en-US"/>
              </w:rPr>
              <w:t>ExportRefundsRequest</w:t>
            </w:r>
            <w:r w:rsidRPr="00255391">
              <w:t>/</w:t>
            </w:r>
            <w:r w:rsidRPr="00255391">
              <w:rPr>
                <w:lang w:val="en-US"/>
              </w:rPr>
              <w:t>@</w:t>
            </w:r>
            <w:r w:rsidRPr="00255391">
              <w:t>senderRole</w:t>
            </w:r>
          </w:p>
        </w:tc>
        <w:tc>
          <w:tcPr>
            <w:tcW w:w="3260" w:type="dxa"/>
          </w:tcPr>
          <w:p w14:paraId="104E1FE4" w14:textId="062611E6" w:rsidR="00641A5A" w:rsidRPr="00255391" w:rsidRDefault="00641A5A" w:rsidP="00641A5A">
            <w:pPr>
              <w:pStyle w:val="112"/>
            </w:pPr>
            <w:r w:rsidRPr="00255391">
              <w:t>Проверка наличия прав у участника-отправителя запроса на получение из ГИС ГМП информации</w:t>
            </w:r>
          </w:p>
        </w:tc>
        <w:tc>
          <w:tcPr>
            <w:tcW w:w="1559" w:type="dxa"/>
          </w:tcPr>
          <w:p w14:paraId="202A1B63" w14:textId="7D89552E" w:rsidR="00641A5A" w:rsidRPr="00255391" w:rsidRDefault="00641A5A" w:rsidP="00641A5A">
            <w:pPr>
              <w:pStyle w:val="112"/>
              <w:rPr>
                <w:lang w:val="en-US"/>
              </w:rPr>
            </w:pPr>
            <w:r w:rsidRPr="00255391">
              <w:rPr>
                <w:lang w:val="en-US"/>
              </w:rPr>
              <w:t>GetResponseResponse/ResponseMessage/Response /SenderProvidedResponseData/RequestStatus/ StatusCode = «30»</w:t>
            </w:r>
          </w:p>
        </w:tc>
        <w:tc>
          <w:tcPr>
            <w:tcW w:w="2267" w:type="dxa"/>
          </w:tcPr>
          <w:p w14:paraId="0A69693A" w14:textId="1895C17F" w:rsidR="00641A5A" w:rsidRPr="00255391" w:rsidRDefault="00641A5A" w:rsidP="00641A5A">
            <w:pPr>
              <w:pStyle w:val="112"/>
            </w:pPr>
            <w:r w:rsidRPr="00255391">
              <w:rPr>
                <w:i/>
              </w:rPr>
              <w:t>У отправителя запроса недостаточно прав на проведение данной операции</w:t>
            </w:r>
          </w:p>
        </w:tc>
      </w:tr>
      <w:tr w:rsidR="001C37B2" w:rsidRPr="00255391" w14:paraId="5409654D" w14:textId="77777777" w:rsidTr="00D75FB9">
        <w:tc>
          <w:tcPr>
            <w:tcW w:w="568" w:type="dxa"/>
          </w:tcPr>
          <w:p w14:paraId="20ADD77B" w14:textId="77777777" w:rsidR="001C37B2" w:rsidRPr="00255391" w:rsidRDefault="001C37B2" w:rsidP="00B16187">
            <w:pPr>
              <w:pStyle w:val="a"/>
              <w:numPr>
                <w:ilvl w:val="0"/>
                <w:numId w:val="48"/>
              </w:numPr>
            </w:pPr>
          </w:p>
        </w:tc>
        <w:tc>
          <w:tcPr>
            <w:tcW w:w="1134" w:type="dxa"/>
          </w:tcPr>
          <w:p w14:paraId="48304267" w14:textId="7286EDFD" w:rsidR="001C37B2" w:rsidRPr="00255391" w:rsidRDefault="001C37B2" w:rsidP="001C37B2">
            <w:pPr>
              <w:pStyle w:val="112"/>
              <w:rPr>
                <w:i/>
                <w:iCs/>
              </w:rPr>
            </w:pPr>
            <w:r w:rsidRPr="00255391">
              <w:rPr>
                <w:i/>
              </w:rPr>
              <w:t>Пространство имен, используемое в xpath</w:t>
            </w:r>
          </w:p>
        </w:tc>
        <w:tc>
          <w:tcPr>
            <w:tcW w:w="1418" w:type="dxa"/>
          </w:tcPr>
          <w:p w14:paraId="7E705683" w14:textId="6AE7FF2B" w:rsidR="001C37B2" w:rsidRPr="00255391" w:rsidRDefault="001C37B2" w:rsidP="008447AC">
            <w:pPr>
              <w:pStyle w:val="112"/>
              <w:rPr>
                <w:lang w:val="en-US"/>
              </w:rPr>
            </w:pPr>
            <w:r w:rsidRPr="00255391">
              <w:rPr>
                <w:lang w:val="en-US"/>
              </w:rPr>
              <w:t>ns0=urn://roskazna.ru/gisgmp/xsd/services/export-refunds/2.</w:t>
            </w:r>
            <w:r w:rsidR="008447AC">
              <w:rPr>
                <w:lang w:val="en-US"/>
              </w:rPr>
              <w:t>3</w:t>
            </w:r>
            <w:r w:rsidRPr="00255391">
              <w:rPr>
                <w:lang w:val="en-US"/>
              </w:rPr>
              <w:t>.</w:t>
            </w:r>
            <w:r w:rsidR="00720E35" w:rsidRPr="00255391">
              <w:rPr>
                <w:lang w:val="en-US"/>
              </w:rPr>
              <w:t>0</w:t>
            </w:r>
          </w:p>
        </w:tc>
        <w:tc>
          <w:tcPr>
            <w:tcW w:w="3260" w:type="dxa"/>
          </w:tcPr>
          <w:p w14:paraId="36B3CB6A" w14:textId="639A8ADE" w:rsidR="001C37B2" w:rsidRPr="00255391" w:rsidRDefault="001C37B2" w:rsidP="001C37B2">
            <w:pPr>
              <w:pStyle w:val="112"/>
            </w:pPr>
            <w:r w:rsidRPr="00255391">
              <w:t>Проверка указания в запросе участника актуального номера версии ВС</w:t>
            </w:r>
          </w:p>
        </w:tc>
        <w:tc>
          <w:tcPr>
            <w:tcW w:w="1559" w:type="dxa"/>
          </w:tcPr>
          <w:p w14:paraId="2A8F63AC" w14:textId="3ACE607C" w:rsidR="001C37B2" w:rsidRPr="00255391" w:rsidRDefault="001C37B2" w:rsidP="001C37B2">
            <w:pPr>
              <w:pStyle w:val="112"/>
              <w:rPr>
                <w:lang w:val="en-US"/>
              </w:rPr>
            </w:pPr>
            <w:r w:rsidRPr="00255391">
              <w:rPr>
                <w:lang w:val="en-US"/>
              </w:rPr>
              <w:t>GetResponseResponse/ResponseMessage/Response /SenderProvidedResponseData/RequestRejected/RejectionReasonCode = «UNKNOWN_REQUEST_DESCRIPTION»</w:t>
            </w:r>
          </w:p>
        </w:tc>
        <w:tc>
          <w:tcPr>
            <w:tcW w:w="2267" w:type="dxa"/>
          </w:tcPr>
          <w:p w14:paraId="59EF7FDF" w14:textId="1A5835DD" w:rsidR="001C37B2" w:rsidRPr="00255391" w:rsidRDefault="001C37B2" w:rsidP="001C37B2">
            <w:pPr>
              <w:pStyle w:val="112"/>
              <w:rPr>
                <w:i/>
              </w:rPr>
            </w:pPr>
            <w:r w:rsidRPr="00255391">
              <w:rPr>
                <w:i/>
              </w:rPr>
              <w:t>В запросе указана некорректная версия вида сведения</w:t>
            </w:r>
          </w:p>
        </w:tc>
      </w:tr>
    </w:tbl>
    <w:p w14:paraId="08A3E48E" w14:textId="57BA88A0" w:rsidR="00DA1F57" w:rsidRPr="00255391" w:rsidRDefault="00DA1F57" w:rsidP="00DA1F57">
      <w:pPr>
        <w:pStyle w:val="4"/>
        <w:rPr>
          <w:u w:color="000000"/>
          <w:bdr w:val="nil"/>
          <w:lang w:eastAsia="ru-RU"/>
        </w:rPr>
      </w:pPr>
      <w:bookmarkStart w:id="511" w:name="_Ref497409015"/>
      <w:bookmarkStart w:id="512" w:name="_Toc513818866"/>
      <w:r w:rsidRPr="00255391">
        <w:rPr>
          <w:u w:color="000000"/>
          <w:bdr w:val="nil"/>
          <w:lang w:eastAsia="ru-RU"/>
        </w:rPr>
        <w:t>Описание кодов возвратов при ошибках и неуспешных проверок</w:t>
      </w:r>
      <w:bookmarkEnd w:id="511"/>
      <w:bookmarkEnd w:id="512"/>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641A5A" w:rsidRPr="00255391" w14:paraId="083DFFA8" w14:textId="77777777" w:rsidTr="005F6069">
        <w:trPr>
          <w:tblHeader/>
        </w:trPr>
        <w:tc>
          <w:tcPr>
            <w:tcW w:w="568" w:type="dxa"/>
            <w:shd w:val="clear" w:color="auto" w:fill="auto"/>
            <w:vAlign w:val="center"/>
          </w:tcPr>
          <w:p w14:paraId="765D41DB" w14:textId="77777777" w:rsidR="00641A5A" w:rsidRPr="00255391" w:rsidRDefault="00641A5A" w:rsidP="005F6069">
            <w:pPr>
              <w:pStyle w:val="115"/>
            </w:pPr>
            <w:r w:rsidRPr="00255391">
              <w:rPr>
                <w:u w:color="000000"/>
              </w:rPr>
              <w:t>№</w:t>
            </w:r>
          </w:p>
        </w:tc>
        <w:tc>
          <w:tcPr>
            <w:tcW w:w="1418" w:type="dxa"/>
            <w:shd w:val="clear" w:color="auto" w:fill="auto"/>
            <w:vAlign w:val="center"/>
          </w:tcPr>
          <w:p w14:paraId="72B45E0D" w14:textId="77777777" w:rsidR="00641A5A" w:rsidRPr="00255391" w:rsidRDefault="00641A5A" w:rsidP="005F6069">
            <w:pPr>
              <w:pStyle w:val="115"/>
              <w:rPr>
                <w:lang w:val="ru-RU"/>
              </w:rPr>
            </w:pPr>
            <w:r w:rsidRPr="00255391">
              <w:rPr>
                <w:u w:color="000000"/>
                <w:lang w:val="ru-RU"/>
              </w:rPr>
              <w:t>Код поля</w:t>
            </w:r>
          </w:p>
        </w:tc>
        <w:tc>
          <w:tcPr>
            <w:tcW w:w="1842" w:type="dxa"/>
            <w:shd w:val="clear" w:color="auto" w:fill="auto"/>
            <w:vAlign w:val="center"/>
          </w:tcPr>
          <w:p w14:paraId="0C88FD5B" w14:textId="77777777" w:rsidR="00641A5A" w:rsidRPr="00255391" w:rsidRDefault="00641A5A" w:rsidP="005F6069">
            <w:pPr>
              <w:pStyle w:val="115"/>
              <w:rPr>
                <w:lang w:val="ru-RU"/>
              </w:rPr>
            </w:pPr>
            <w:r w:rsidRPr="00255391">
              <w:rPr>
                <w:u w:color="000000"/>
                <w:lang w:val="ru-RU"/>
              </w:rPr>
              <w:t>Значение поля</w:t>
            </w:r>
          </w:p>
        </w:tc>
        <w:tc>
          <w:tcPr>
            <w:tcW w:w="3828" w:type="dxa"/>
            <w:shd w:val="clear" w:color="auto" w:fill="auto"/>
            <w:vAlign w:val="center"/>
          </w:tcPr>
          <w:p w14:paraId="7E6C3D6F" w14:textId="77777777" w:rsidR="00641A5A" w:rsidRPr="00255391" w:rsidRDefault="00641A5A" w:rsidP="005F6069">
            <w:pPr>
              <w:pStyle w:val="115"/>
              <w:rPr>
                <w:lang w:val="ru-RU"/>
              </w:rPr>
            </w:pPr>
            <w:r w:rsidRPr="00255391">
              <w:rPr>
                <w:u w:color="000000"/>
                <w:lang w:val="ru-RU"/>
              </w:rPr>
              <w:t>Причина</w:t>
            </w:r>
          </w:p>
        </w:tc>
        <w:tc>
          <w:tcPr>
            <w:tcW w:w="2550" w:type="dxa"/>
            <w:shd w:val="clear" w:color="auto" w:fill="auto"/>
            <w:vAlign w:val="center"/>
          </w:tcPr>
          <w:p w14:paraId="197DC011" w14:textId="77777777" w:rsidR="00641A5A" w:rsidRPr="00255391" w:rsidRDefault="00641A5A" w:rsidP="005F6069">
            <w:pPr>
              <w:pStyle w:val="115"/>
              <w:rPr>
                <w:lang w:val="ru-RU"/>
              </w:rPr>
            </w:pPr>
            <w:r w:rsidRPr="00255391">
              <w:rPr>
                <w:u w:color="000000"/>
                <w:lang w:val="ru-RU"/>
              </w:rPr>
              <w:t>Комментарий</w:t>
            </w:r>
          </w:p>
        </w:tc>
      </w:tr>
      <w:tr w:rsidR="00641A5A" w:rsidRPr="00255391" w14:paraId="3F5E8F6D" w14:textId="77777777" w:rsidTr="005F6069">
        <w:tc>
          <w:tcPr>
            <w:tcW w:w="568" w:type="dxa"/>
          </w:tcPr>
          <w:p w14:paraId="4D857B57" w14:textId="77777777" w:rsidR="00641A5A" w:rsidRPr="00255391" w:rsidRDefault="00641A5A" w:rsidP="00B16187">
            <w:pPr>
              <w:pStyle w:val="a"/>
              <w:numPr>
                <w:ilvl w:val="0"/>
                <w:numId w:val="49"/>
              </w:numPr>
            </w:pPr>
          </w:p>
        </w:tc>
        <w:tc>
          <w:tcPr>
            <w:tcW w:w="1418" w:type="dxa"/>
          </w:tcPr>
          <w:p w14:paraId="14D991FF" w14:textId="7BB21063" w:rsidR="00641A5A" w:rsidRPr="00255391" w:rsidRDefault="00641A5A" w:rsidP="00641A5A">
            <w:pPr>
              <w:pStyle w:val="112"/>
              <w:rPr>
                <w:lang w:val="en-US"/>
              </w:rPr>
            </w:pPr>
            <w:r w:rsidRPr="00255391">
              <w:rPr>
                <w:u w:color="000000"/>
                <w:lang w:val="en-US"/>
              </w:rPr>
              <w:t>GetResponseResponse/ResponseMessage/Response /SenderProvidedResponseData/RequestStatus/ StatusCode</w:t>
            </w:r>
          </w:p>
        </w:tc>
        <w:tc>
          <w:tcPr>
            <w:tcW w:w="1842" w:type="dxa"/>
          </w:tcPr>
          <w:p w14:paraId="79C2B1DC" w14:textId="4F71F4AC" w:rsidR="00641A5A" w:rsidRPr="00255391" w:rsidRDefault="00641A5A" w:rsidP="00641A5A">
            <w:pPr>
              <w:pStyle w:val="112"/>
            </w:pPr>
            <w:r w:rsidRPr="00255391">
              <w:rPr>
                <w:u w:color="000000"/>
              </w:rPr>
              <w:t>Соответствует внутренним кодам 1</w:t>
            </w:r>
            <w:r w:rsidRPr="00255391">
              <w:rPr>
                <w:u w:color="000000"/>
                <w:lang w:val="en-US"/>
              </w:rPr>
              <w:t>,</w:t>
            </w:r>
            <w:r w:rsidRPr="00255391">
              <w:rPr>
                <w:u w:color="000000"/>
              </w:rPr>
              <w:t xml:space="preserve"> 21, 23, 30</w:t>
            </w:r>
          </w:p>
        </w:tc>
        <w:tc>
          <w:tcPr>
            <w:tcW w:w="3828" w:type="dxa"/>
          </w:tcPr>
          <w:p w14:paraId="3D2E370A" w14:textId="19509FDB" w:rsidR="00641A5A" w:rsidRPr="00255391" w:rsidRDefault="00641A5A" w:rsidP="00641A5A">
            <w:pPr>
              <w:pStyle w:val="112"/>
            </w:pPr>
            <w:r w:rsidRPr="00255391">
              <w:rPr>
                <w:u w:color="000000"/>
              </w:rPr>
              <w:t>Отсутствие прав участника на выполнение данного типа запроса, либо не пройдена проверка ЭП под сущностью</w:t>
            </w:r>
          </w:p>
        </w:tc>
        <w:tc>
          <w:tcPr>
            <w:tcW w:w="2550" w:type="dxa"/>
          </w:tcPr>
          <w:p w14:paraId="310246B0" w14:textId="77777777" w:rsidR="00641A5A" w:rsidRPr="00255391" w:rsidRDefault="00641A5A" w:rsidP="00641A5A">
            <w:pPr>
              <w:pStyle w:val="112"/>
            </w:pPr>
          </w:p>
        </w:tc>
      </w:tr>
      <w:tr w:rsidR="00CE6502" w:rsidRPr="00255391" w14:paraId="630DB561" w14:textId="77777777" w:rsidTr="005F6069">
        <w:tc>
          <w:tcPr>
            <w:tcW w:w="568" w:type="dxa"/>
          </w:tcPr>
          <w:p w14:paraId="620F18BD" w14:textId="77777777" w:rsidR="00CE6502" w:rsidRPr="00255391" w:rsidRDefault="00CE6502" w:rsidP="00B16187">
            <w:pPr>
              <w:pStyle w:val="a"/>
              <w:numPr>
                <w:ilvl w:val="0"/>
                <w:numId w:val="49"/>
              </w:numPr>
            </w:pPr>
          </w:p>
        </w:tc>
        <w:tc>
          <w:tcPr>
            <w:tcW w:w="1418" w:type="dxa"/>
          </w:tcPr>
          <w:p w14:paraId="7834EEE9" w14:textId="16EACEEA" w:rsidR="00CE6502" w:rsidRPr="00255391" w:rsidRDefault="00CE6502" w:rsidP="00CE6502">
            <w:pPr>
              <w:pStyle w:val="112"/>
              <w:rPr>
                <w:u w:color="000000"/>
                <w:lang w:val="en-US"/>
              </w:rPr>
            </w:pPr>
            <w:r w:rsidRPr="00255391">
              <w:rPr>
                <w:lang w:val="en-US"/>
              </w:rPr>
              <w:t>GetResponseResponse/ResponseMessage/Response /SenderProvidedResponse</w:t>
            </w:r>
            <w:r w:rsidRPr="00255391">
              <w:rPr>
                <w:lang w:val="en-US"/>
              </w:rPr>
              <w:lastRenderedPageBreak/>
              <w:t>Data/RequestRejected/RejectionReasonCode</w:t>
            </w:r>
          </w:p>
        </w:tc>
        <w:tc>
          <w:tcPr>
            <w:tcW w:w="1842" w:type="dxa"/>
          </w:tcPr>
          <w:p w14:paraId="21BE6233" w14:textId="4910923E" w:rsidR="00CE6502" w:rsidRPr="00255391" w:rsidRDefault="00CE6502" w:rsidP="00CE6502">
            <w:pPr>
              <w:pStyle w:val="112"/>
              <w:rPr>
                <w:u w:color="000000"/>
              </w:rPr>
            </w:pPr>
            <w:r w:rsidRPr="00255391">
              <w:lastRenderedPageBreak/>
              <w:t>UNKNOWN_REQUEST_DESCRIPTION</w:t>
            </w:r>
          </w:p>
        </w:tc>
        <w:tc>
          <w:tcPr>
            <w:tcW w:w="3828" w:type="dxa"/>
          </w:tcPr>
          <w:p w14:paraId="1FC9F441" w14:textId="1BC726F2" w:rsidR="00CE6502" w:rsidRPr="00255391" w:rsidRDefault="00CE6502" w:rsidP="00CE6502">
            <w:pPr>
              <w:pStyle w:val="112"/>
              <w:rPr>
                <w:u w:color="000000"/>
              </w:rPr>
            </w:pPr>
            <w:r w:rsidRPr="00255391">
              <w:t>В запросе указана неактуальная версия ВС</w:t>
            </w:r>
          </w:p>
        </w:tc>
        <w:tc>
          <w:tcPr>
            <w:tcW w:w="2550" w:type="dxa"/>
          </w:tcPr>
          <w:p w14:paraId="21AC1E28" w14:textId="77777777" w:rsidR="00CE6502" w:rsidRPr="00255391" w:rsidRDefault="00CE6502" w:rsidP="00CE6502">
            <w:pPr>
              <w:pStyle w:val="112"/>
            </w:pPr>
          </w:p>
        </w:tc>
      </w:tr>
    </w:tbl>
    <w:p w14:paraId="3BA07393" w14:textId="6E7E7E4C" w:rsidR="00D37799" w:rsidRPr="00255391" w:rsidRDefault="00D37799" w:rsidP="00D37799">
      <w:pPr>
        <w:pStyle w:val="20"/>
      </w:pPr>
      <w:bookmarkStart w:id="513" w:name="_Toc9"/>
      <w:bookmarkStart w:id="514" w:name="_Ref525471197"/>
      <w:bookmarkStart w:id="515" w:name="_Ref525472757"/>
      <w:bookmarkStart w:id="516" w:name="_Ref525487822"/>
      <w:bookmarkStart w:id="517" w:name="_Toc72492638"/>
      <w:bookmarkEnd w:id="513"/>
      <w:r w:rsidRPr="00255391">
        <w:lastRenderedPageBreak/>
        <w:t>Получение участниками информации о результатах квитирования</w:t>
      </w:r>
      <w:bookmarkEnd w:id="514"/>
      <w:bookmarkEnd w:id="515"/>
      <w:bookmarkEnd w:id="516"/>
      <w:bookmarkEnd w:id="517"/>
    </w:p>
    <w:p w14:paraId="46E0A328" w14:textId="25592E68" w:rsidR="00694771" w:rsidRPr="00255391" w:rsidRDefault="00694771" w:rsidP="00694771">
      <w:pPr>
        <w:rPr>
          <w:lang w:eastAsia="ru-RU"/>
        </w:rPr>
      </w:pPr>
      <w:bookmarkStart w:id="518" w:name="OLE_LINK427"/>
      <w:bookmarkStart w:id="519" w:name="OLE_LINK437"/>
      <w:bookmarkStart w:id="520" w:name="OLE_LINK438"/>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_Ref525510286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3.12.2.1</w:t>
      </w:r>
      <w:r w:rsidRPr="00255391">
        <w:rPr>
          <w:lang w:eastAsia="ru-RU"/>
        </w:rPr>
        <w:fldChar w:fldCharType="end"/>
      </w:r>
      <w:r w:rsidRPr="00255391">
        <w:rPr>
          <w:lang w:eastAsia="ru-RU"/>
        </w:rPr>
        <w:t xml:space="preserve"> настоящего документа.</w:t>
      </w:r>
    </w:p>
    <w:p w14:paraId="32E016B7" w14:textId="28727BFF" w:rsidR="00694771" w:rsidRPr="00255391" w:rsidRDefault="00694771" w:rsidP="00694771">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_Ref525510305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3.12.2.2</w:t>
      </w:r>
      <w:r w:rsidRPr="00255391">
        <w:rPr>
          <w:lang w:eastAsia="ru-RU"/>
        </w:rPr>
        <w:fldChar w:fldCharType="end"/>
      </w:r>
      <w:r w:rsidRPr="00255391">
        <w:rPr>
          <w:lang w:eastAsia="ru-RU"/>
        </w:rPr>
        <w:t xml:space="preserve"> настоящего документа.</w:t>
      </w:r>
    </w:p>
    <w:p w14:paraId="59D43482" w14:textId="1A7BB6FD" w:rsidR="00694771" w:rsidRPr="00255391" w:rsidRDefault="00694771" w:rsidP="00694771">
      <w:pPr>
        <w:rPr>
          <w:lang w:eastAsia="ru-RU"/>
        </w:rPr>
      </w:pPr>
      <w:r w:rsidRPr="00255391">
        <w:rPr>
          <w:lang w:eastAsia="ru-RU"/>
        </w:rPr>
        <w:t xml:space="preserve">Основная схема Вида сведений представлена в документе «ExportQuittances.xsd»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bookmarkEnd w:id="518"/>
    <w:bookmarkEnd w:id="519"/>
    <w:bookmarkEnd w:id="520"/>
    <w:p w14:paraId="527A9532" w14:textId="1C829209" w:rsidR="00D37799" w:rsidRPr="00255391" w:rsidRDefault="00D37799" w:rsidP="00D37799">
      <w:r w:rsidRPr="00255391">
        <w:t>Полномочие участника, с которым возможен доступ к Виду сведений: АН, ГАН, АЗ, ГАЗ.</w:t>
      </w:r>
    </w:p>
    <w:p w14:paraId="29B87070" w14:textId="77777777" w:rsidR="00C85BAE" w:rsidRPr="00255391" w:rsidRDefault="00C85BAE" w:rsidP="00C85BAE">
      <w:pPr>
        <w:pStyle w:val="31"/>
      </w:pPr>
      <w:bookmarkStart w:id="521" w:name="_Ref497988502"/>
      <w:bookmarkStart w:id="522" w:name="_Toc498593029"/>
      <w:bookmarkStart w:id="523" w:name="_Toc499569240"/>
      <w:bookmarkStart w:id="524" w:name="_Toc522721801"/>
      <w:bookmarkStart w:id="525" w:name="_Toc72492639"/>
      <w:r w:rsidRPr="00255391">
        <w:t>Доступные типы запросов по Виду сведений</w:t>
      </w:r>
      <w:bookmarkEnd w:id="521"/>
      <w:bookmarkEnd w:id="522"/>
      <w:bookmarkEnd w:id="523"/>
      <w:bookmarkEnd w:id="525"/>
    </w:p>
    <w:p w14:paraId="23BE498A" w14:textId="77777777" w:rsidR="00C85BAE" w:rsidRPr="00255391" w:rsidRDefault="00C85BAE" w:rsidP="00C85BAE">
      <w:pPr>
        <w:rPr>
          <w:lang w:eastAsia="ru-RU"/>
        </w:rPr>
      </w:pPr>
      <w:r w:rsidRPr="00255391">
        <w:rPr>
          <w:lang w:eastAsia="ru-RU"/>
        </w:rPr>
        <w:t xml:space="preserve">Перечень типов запросов, которые доступны участникам по виду сведений «Предоставление информации о результатах квитирования», приведен в таблице ниже. </w:t>
      </w:r>
    </w:p>
    <w:p w14:paraId="5617E63C" w14:textId="3E7B48E8" w:rsidR="00C85BAE" w:rsidRPr="00255391" w:rsidRDefault="00C85BAE"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CC28D8">
        <w:rPr>
          <w:noProof/>
          <w:snapToGrid w:val="0"/>
          <w:lang w:eastAsia="ru-RU"/>
        </w:rPr>
        <w:t>21</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информации о результатах квитирования» </w:t>
      </w:r>
    </w:p>
    <w:tbl>
      <w:tblPr>
        <w:tblStyle w:val="OTR11"/>
        <w:tblW w:w="9326" w:type="dxa"/>
        <w:tblInd w:w="-5" w:type="dxa"/>
        <w:tblLayout w:type="fixed"/>
        <w:tblLook w:val="04A0" w:firstRow="1" w:lastRow="0" w:firstColumn="1" w:lastColumn="0" w:noHBand="0" w:noVBand="1"/>
      </w:tblPr>
      <w:tblGrid>
        <w:gridCol w:w="567"/>
        <w:gridCol w:w="5783"/>
        <w:gridCol w:w="2976"/>
      </w:tblGrid>
      <w:tr w:rsidR="00C85BAE" w:rsidRPr="00255391" w14:paraId="27FC2337" w14:textId="77777777" w:rsidTr="009F3856">
        <w:trPr>
          <w:tblHeader/>
        </w:trPr>
        <w:tc>
          <w:tcPr>
            <w:tcW w:w="567" w:type="dxa"/>
          </w:tcPr>
          <w:p w14:paraId="6DE860FD" w14:textId="77777777" w:rsidR="00C85BAE" w:rsidRPr="00255391" w:rsidRDefault="00C85BAE" w:rsidP="00E452B8">
            <w:pPr>
              <w:pStyle w:val="af8"/>
            </w:pPr>
            <w:r w:rsidRPr="00255391">
              <w:rPr>
                <w:lang w:eastAsia="ru-RU"/>
              </w:rPr>
              <w:t>№ п/п</w:t>
            </w:r>
          </w:p>
        </w:tc>
        <w:tc>
          <w:tcPr>
            <w:tcW w:w="5783" w:type="dxa"/>
          </w:tcPr>
          <w:p w14:paraId="06DDB7E9" w14:textId="77777777" w:rsidR="00C85BAE" w:rsidRPr="00255391" w:rsidRDefault="00C85BAE" w:rsidP="00E452B8">
            <w:pPr>
              <w:pStyle w:val="af8"/>
            </w:pPr>
            <w:r w:rsidRPr="00255391">
              <w:t>Тип запроса</w:t>
            </w:r>
          </w:p>
        </w:tc>
        <w:tc>
          <w:tcPr>
            <w:tcW w:w="2976" w:type="dxa"/>
          </w:tcPr>
          <w:p w14:paraId="02E50BA3" w14:textId="77777777" w:rsidR="00C85BAE" w:rsidRPr="00255391" w:rsidRDefault="00C85BAE" w:rsidP="00E452B8">
            <w:pPr>
              <w:pStyle w:val="af8"/>
            </w:pPr>
            <w:r w:rsidRPr="00255391">
              <w:t xml:space="preserve">Полномочие участника-отправителя сообщения </w:t>
            </w:r>
          </w:p>
        </w:tc>
      </w:tr>
      <w:tr w:rsidR="00C85BAE" w:rsidRPr="00255391" w14:paraId="7BD87E12" w14:textId="77777777" w:rsidTr="009F3856">
        <w:tc>
          <w:tcPr>
            <w:tcW w:w="567" w:type="dxa"/>
          </w:tcPr>
          <w:p w14:paraId="0EDFB4E6" w14:textId="0811E74D" w:rsidR="00C85BAE" w:rsidRPr="00255391" w:rsidRDefault="009F3856" w:rsidP="009F3856">
            <w:pPr>
              <w:pStyle w:val="112"/>
              <w:rPr>
                <w:lang w:eastAsia="ru-RU"/>
              </w:rPr>
            </w:pPr>
            <w:r w:rsidRPr="00255391">
              <w:rPr>
                <w:lang w:eastAsia="ru-RU"/>
              </w:rPr>
              <w:t>1</w:t>
            </w:r>
          </w:p>
        </w:tc>
        <w:tc>
          <w:tcPr>
            <w:tcW w:w="5783" w:type="dxa"/>
          </w:tcPr>
          <w:p w14:paraId="372BA3B6" w14:textId="77777777" w:rsidR="00C85BAE" w:rsidRPr="00255391" w:rsidRDefault="00C85BAE" w:rsidP="00E452B8">
            <w:pPr>
              <w:pStyle w:val="af9"/>
              <w:rPr>
                <w:lang w:eastAsia="ru-RU"/>
              </w:rPr>
            </w:pPr>
            <w:r w:rsidRPr="00255391">
              <w:rPr>
                <w:lang w:eastAsia="ru-RU"/>
              </w:rPr>
              <w:t>QUITTANCE — используется для запроса результатов квитирования, за исключением неактивных (возвращается результат квитирования с последним полученным платежом)</w:t>
            </w:r>
          </w:p>
        </w:tc>
        <w:tc>
          <w:tcPr>
            <w:tcW w:w="2976" w:type="dxa"/>
          </w:tcPr>
          <w:p w14:paraId="203453E3" w14:textId="77777777" w:rsidR="00C85BAE" w:rsidRPr="00255391" w:rsidRDefault="00C85BAE" w:rsidP="00E452B8">
            <w:pPr>
              <w:pStyle w:val="af9"/>
              <w:rPr>
                <w:szCs w:val="28"/>
                <w:u w:color="000000"/>
              </w:rPr>
            </w:pPr>
            <w:r w:rsidRPr="00255391">
              <w:rPr>
                <w:szCs w:val="28"/>
                <w:u w:color="000000"/>
              </w:rPr>
              <w:t>АН, ГАН</w:t>
            </w:r>
          </w:p>
          <w:p w14:paraId="43A3BEB8" w14:textId="77777777" w:rsidR="00C85BAE" w:rsidRPr="00255391" w:rsidRDefault="00C85BAE" w:rsidP="00E452B8">
            <w:pPr>
              <w:pStyle w:val="af9"/>
              <w:rPr>
                <w:szCs w:val="28"/>
                <w:u w:color="000000"/>
              </w:rPr>
            </w:pPr>
            <w:r w:rsidRPr="00255391">
              <w:rPr>
                <w:szCs w:val="28"/>
                <w:u w:color="000000"/>
              </w:rPr>
              <w:t>АЗ, ГАЗ</w:t>
            </w:r>
          </w:p>
        </w:tc>
      </w:tr>
      <w:tr w:rsidR="00C85BAE" w:rsidRPr="00255391" w14:paraId="5E38FF33" w14:textId="77777777" w:rsidTr="009F3856">
        <w:tc>
          <w:tcPr>
            <w:tcW w:w="567" w:type="dxa"/>
          </w:tcPr>
          <w:p w14:paraId="3B696197" w14:textId="308A4894" w:rsidR="00C85BAE" w:rsidRPr="00255391" w:rsidRDefault="009F3856" w:rsidP="009F3856">
            <w:pPr>
              <w:pStyle w:val="112"/>
              <w:rPr>
                <w:lang w:eastAsia="ru-RU"/>
              </w:rPr>
            </w:pPr>
            <w:r w:rsidRPr="00255391">
              <w:rPr>
                <w:lang w:eastAsia="ru-RU"/>
              </w:rPr>
              <w:t>2</w:t>
            </w:r>
          </w:p>
        </w:tc>
        <w:tc>
          <w:tcPr>
            <w:tcW w:w="5783" w:type="dxa"/>
          </w:tcPr>
          <w:p w14:paraId="54D1AACE" w14:textId="77777777" w:rsidR="00C85BAE" w:rsidRPr="00255391" w:rsidRDefault="00C85BAE" w:rsidP="00E452B8">
            <w:pPr>
              <w:pStyle w:val="af9"/>
              <w:rPr>
                <w:lang w:eastAsia="ru-RU"/>
              </w:rPr>
            </w:pPr>
            <w:r w:rsidRPr="00255391">
              <w:rPr>
                <w:lang w:eastAsia="ru-RU"/>
              </w:rPr>
              <w:t>ALLQUITTANCE — используется для запроса всех результатов квитирования</w:t>
            </w:r>
          </w:p>
        </w:tc>
        <w:tc>
          <w:tcPr>
            <w:tcW w:w="2976" w:type="dxa"/>
          </w:tcPr>
          <w:p w14:paraId="0A928F95" w14:textId="77777777" w:rsidR="00C85BAE" w:rsidRPr="00255391" w:rsidRDefault="00C85BAE" w:rsidP="00E452B8">
            <w:pPr>
              <w:pStyle w:val="af9"/>
              <w:rPr>
                <w:szCs w:val="28"/>
                <w:u w:color="000000"/>
              </w:rPr>
            </w:pPr>
            <w:r w:rsidRPr="00255391">
              <w:rPr>
                <w:szCs w:val="28"/>
                <w:u w:color="000000"/>
              </w:rPr>
              <w:t>АН, ГАН</w:t>
            </w:r>
          </w:p>
          <w:p w14:paraId="339B0C70" w14:textId="32B5B1F5" w:rsidR="00C85BAE" w:rsidRPr="00255391" w:rsidRDefault="00C85BAE" w:rsidP="00E452B8">
            <w:pPr>
              <w:pStyle w:val="af9"/>
              <w:rPr>
                <w:szCs w:val="28"/>
                <w:u w:color="000000"/>
              </w:rPr>
            </w:pPr>
          </w:p>
        </w:tc>
      </w:tr>
      <w:tr w:rsidR="00C85BAE" w:rsidRPr="00255391" w14:paraId="734BFE3B" w14:textId="77777777" w:rsidTr="009F3856">
        <w:tc>
          <w:tcPr>
            <w:tcW w:w="567" w:type="dxa"/>
          </w:tcPr>
          <w:p w14:paraId="4BA3318D" w14:textId="464592DE" w:rsidR="00C85BAE" w:rsidRPr="00255391" w:rsidRDefault="009F3856" w:rsidP="009F3856">
            <w:pPr>
              <w:pStyle w:val="112"/>
              <w:rPr>
                <w:lang w:eastAsia="ru-RU"/>
              </w:rPr>
            </w:pPr>
            <w:r w:rsidRPr="00255391">
              <w:rPr>
                <w:lang w:eastAsia="ru-RU"/>
              </w:rPr>
              <w:t>3</w:t>
            </w:r>
          </w:p>
        </w:tc>
        <w:tc>
          <w:tcPr>
            <w:tcW w:w="5783" w:type="dxa"/>
          </w:tcPr>
          <w:p w14:paraId="4EB0C8E3" w14:textId="77777777" w:rsidR="00C85BAE" w:rsidRPr="00255391" w:rsidRDefault="00C85BAE" w:rsidP="00E452B8">
            <w:pPr>
              <w:pStyle w:val="af9"/>
              <w:rPr>
                <w:lang w:eastAsia="ru-RU"/>
              </w:rPr>
            </w:pPr>
            <w:r w:rsidRPr="00255391">
              <w:rPr>
                <w:lang w:eastAsia="ru-RU"/>
              </w:rPr>
              <w:t>QUITTANCE</w:t>
            </w:r>
            <w:r w:rsidRPr="00255391">
              <w:rPr>
                <w:lang w:val="en-US" w:eastAsia="ru-RU"/>
              </w:rPr>
              <w:t>MAINCHARGE</w:t>
            </w:r>
            <w:r w:rsidRPr="00255391">
              <w:rPr>
                <w:lang w:eastAsia="ru-RU"/>
              </w:rPr>
              <w:t xml:space="preserve"> – используется для запроса результатов квитирования по связанным начислениям (запрос осуществляется по основному УИН)</w:t>
            </w:r>
          </w:p>
        </w:tc>
        <w:tc>
          <w:tcPr>
            <w:tcW w:w="2976" w:type="dxa"/>
          </w:tcPr>
          <w:p w14:paraId="6F177E0F" w14:textId="77777777" w:rsidR="00C85BAE" w:rsidRPr="00255391" w:rsidRDefault="00C85BAE" w:rsidP="00E452B8">
            <w:pPr>
              <w:pStyle w:val="af9"/>
              <w:rPr>
                <w:szCs w:val="28"/>
                <w:u w:color="000000"/>
              </w:rPr>
            </w:pPr>
            <w:r w:rsidRPr="00255391">
              <w:rPr>
                <w:szCs w:val="28"/>
                <w:u w:color="000000"/>
              </w:rPr>
              <w:t xml:space="preserve">АН, ГАН </w:t>
            </w:r>
          </w:p>
        </w:tc>
      </w:tr>
      <w:tr w:rsidR="00E866DF" w:rsidRPr="00255391" w14:paraId="48F4FC2E" w14:textId="77777777" w:rsidTr="009F3856">
        <w:tc>
          <w:tcPr>
            <w:tcW w:w="567" w:type="dxa"/>
          </w:tcPr>
          <w:p w14:paraId="26DD0EA3" w14:textId="50D46535" w:rsidR="00E866DF" w:rsidRPr="00255391" w:rsidRDefault="00E866DF" w:rsidP="009F3856">
            <w:pPr>
              <w:pStyle w:val="112"/>
              <w:rPr>
                <w:lang w:eastAsia="ru-RU"/>
              </w:rPr>
            </w:pPr>
            <w:r w:rsidRPr="00255391">
              <w:rPr>
                <w:lang w:eastAsia="ru-RU"/>
              </w:rPr>
              <w:t>4</w:t>
            </w:r>
          </w:p>
        </w:tc>
        <w:tc>
          <w:tcPr>
            <w:tcW w:w="5783" w:type="dxa"/>
          </w:tcPr>
          <w:p w14:paraId="09875C29" w14:textId="00A035AF" w:rsidR="00E866DF" w:rsidRPr="00255391" w:rsidRDefault="00E866DF" w:rsidP="00E452B8">
            <w:pPr>
              <w:pStyle w:val="af9"/>
              <w:rPr>
                <w:lang w:eastAsia="ru-RU"/>
              </w:rPr>
            </w:pPr>
            <w:r w:rsidRPr="00255391">
              <w:rPr>
                <w:lang w:eastAsia="ru-RU"/>
              </w:rPr>
              <w:t>ALLPOSSIBLE – предоставление результата квитирования с указанием дополнительных сведений об извещениях о приеме к исполнению распоряжения, которые несквитированы с извещением о начислении, но совпали с ним по нескольким реквизитам квитирования (запрос осуществляется только по УИН)</w:t>
            </w:r>
          </w:p>
        </w:tc>
        <w:tc>
          <w:tcPr>
            <w:tcW w:w="2976" w:type="dxa"/>
          </w:tcPr>
          <w:p w14:paraId="28E73550" w14:textId="5B3CED86" w:rsidR="00E866DF" w:rsidRPr="00255391" w:rsidRDefault="00E866DF" w:rsidP="00E452B8">
            <w:pPr>
              <w:pStyle w:val="af9"/>
              <w:rPr>
                <w:szCs w:val="28"/>
                <w:u w:color="000000"/>
              </w:rPr>
            </w:pPr>
            <w:r w:rsidRPr="00255391">
              <w:rPr>
                <w:szCs w:val="28"/>
                <w:u w:color="000000"/>
              </w:rPr>
              <w:t>АН, ГАН</w:t>
            </w:r>
          </w:p>
        </w:tc>
      </w:tr>
    </w:tbl>
    <w:p w14:paraId="57F517D7" w14:textId="77777777" w:rsidR="00C85BAE" w:rsidRPr="00255391" w:rsidRDefault="00C85BAE" w:rsidP="002F0FE7">
      <w:pPr>
        <w:pStyle w:val="31"/>
      </w:pPr>
      <w:bookmarkStart w:id="526" w:name="_Toc72492640"/>
      <w:r w:rsidRPr="00255391">
        <w:lastRenderedPageBreak/>
        <w:t>Состав передаваемой информации</w:t>
      </w:r>
      <w:bookmarkEnd w:id="524"/>
      <w:bookmarkEnd w:id="526"/>
    </w:p>
    <w:p w14:paraId="70A070B0" w14:textId="015A1C0A" w:rsidR="00C85BAE" w:rsidRPr="00255391" w:rsidRDefault="00C85BAE" w:rsidP="00C85BAE">
      <w:pPr>
        <w:pStyle w:val="4"/>
      </w:pPr>
      <w:bookmarkStart w:id="527" w:name="_Ref525510286"/>
      <w:r w:rsidRPr="00255391">
        <w:t>Описание полей запроса</w:t>
      </w:r>
      <w:bookmarkEnd w:id="527"/>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9F736A" w:rsidRPr="00255391" w14:paraId="42F644C3" w14:textId="77777777" w:rsidTr="00A94D7A">
        <w:trPr>
          <w:tblHeader/>
        </w:trPr>
        <w:tc>
          <w:tcPr>
            <w:tcW w:w="852" w:type="dxa"/>
            <w:shd w:val="clear" w:color="auto" w:fill="E7E6E6" w:themeFill="background2"/>
            <w:vAlign w:val="center"/>
          </w:tcPr>
          <w:p w14:paraId="2510632E" w14:textId="77777777" w:rsidR="009F736A" w:rsidRPr="00255391" w:rsidRDefault="009F736A" w:rsidP="00021BD3">
            <w:pPr>
              <w:pStyle w:val="115"/>
            </w:pPr>
            <w:r w:rsidRPr="00255391">
              <w:rPr>
                <w:u w:color="000000"/>
              </w:rPr>
              <w:t>№</w:t>
            </w:r>
          </w:p>
        </w:tc>
        <w:tc>
          <w:tcPr>
            <w:tcW w:w="1423" w:type="dxa"/>
            <w:shd w:val="clear" w:color="auto" w:fill="E7E6E6" w:themeFill="background2"/>
            <w:vAlign w:val="center"/>
          </w:tcPr>
          <w:p w14:paraId="00B9958F" w14:textId="77777777" w:rsidR="009F736A" w:rsidRPr="00255391" w:rsidRDefault="009F736A" w:rsidP="00021BD3">
            <w:pPr>
              <w:pStyle w:val="115"/>
              <w:rPr>
                <w:lang w:val="ru-RU"/>
              </w:rPr>
            </w:pPr>
            <w:r w:rsidRPr="00255391">
              <w:rPr>
                <w:u w:color="000000"/>
                <w:lang w:val="ru-RU"/>
              </w:rPr>
              <w:t>Код поля</w:t>
            </w:r>
          </w:p>
        </w:tc>
        <w:tc>
          <w:tcPr>
            <w:tcW w:w="1892" w:type="dxa"/>
            <w:shd w:val="clear" w:color="auto" w:fill="E7E6E6" w:themeFill="background2"/>
            <w:vAlign w:val="center"/>
          </w:tcPr>
          <w:p w14:paraId="6AAB4B1D" w14:textId="77777777" w:rsidR="009F736A" w:rsidRPr="00255391" w:rsidRDefault="009F736A" w:rsidP="00021BD3">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486D9245" w14:textId="77777777" w:rsidR="009F736A" w:rsidRPr="00255391" w:rsidRDefault="009F736A" w:rsidP="00021BD3">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E91343D" w14:textId="77777777" w:rsidR="009F736A" w:rsidRPr="00255391" w:rsidRDefault="009F736A"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38DD377" w14:textId="77777777" w:rsidR="009F736A" w:rsidRPr="00255391" w:rsidRDefault="009F736A" w:rsidP="00021BD3">
            <w:pPr>
              <w:pStyle w:val="115"/>
            </w:pPr>
            <w:r w:rsidRPr="00255391">
              <w:rPr>
                <w:u w:color="000000"/>
                <w:lang w:val="ru-RU"/>
              </w:rPr>
              <w:t>Комментарий</w:t>
            </w:r>
            <w:r w:rsidRPr="00255391">
              <w:rPr>
                <w:u w:color="000000"/>
              </w:rPr>
              <w:t xml:space="preserve"> </w:t>
            </w:r>
          </w:p>
        </w:tc>
      </w:tr>
      <w:tr w:rsidR="009F736A" w:rsidRPr="00255391" w14:paraId="19D17063" w14:textId="77777777" w:rsidTr="00A94D7A">
        <w:tc>
          <w:tcPr>
            <w:tcW w:w="852" w:type="dxa"/>
          </w:tcPr>
          <w:p w14:paraId="7CB8C015" w14:textId="77777777" w:rsidR="009F736A" w:rsidRPr="00255391" w:rsidRDefault="009F736A" w:rsidP="00B16187">
            <w:pPr>
              <w:pStyle w:val="a"/>
              <w:numPr>
                <w:ilvl w:val="0"/>
                <w:numId w:val="50"/>
              </w:numPr>
            </w:pPr>
          </w:p>
        </w:tc>
        <w:tc>
          <w:tcPr>
            <w:tcW w:w="1423" w:type="dxa"/>
          </w:tcPr>
          <w:p w14:paraId="56ADDE43" w14:textId="2049375D" w:rsidR="009F736A" w:rsidRPr="00255391" w:rsidRDefault="009F736A" w:rsidP="009F736A">
            <w:pPr>
              <w:pStyle w:val="112"/>
            </w:pPr>
            <w:r w:rsidRPr="00255391">
              <w:rPr>
                <w:spacing w:val="-5"/>
                <w:u w:color="000000"/>
                <w:lang w:val="en-US"/>
              </w:rPr>
              <w:t>ExportQuittancesRequest</w:t>
            </w:r>
          </w:p>
        </w:tc>
        <w:tc>
          <w:tcPr>
            <w:tcW w:w="1892" w:type="dxa"/>
          </w:tcPr>
          <w:p w14:paraId="67349B43" w14:textId="33DDA7B4" w:rsidR="009F736A" w:rsidRPr="00255391" w:rsidRDefault="009F736A" w:rsidP="009F736A">
            <w:pPr>
              <w:pStyle w:val="112"/>
            </w:pPr>
            <w:r w:rsidRPr="00255391">
              <w:rPr>
                <w:spacing w:val="-5"/>
                <w:szCs w:val="28"/>
                <w:u w:color="000000"/>
              </w:rPr>
              <w:t>Корневой тег запроса.</w:t>
            </w:r>
          </w:p>
        </w:tc>
        <w:tc>
          <w:tcPr>
            <w:tcW w:w="1646" w:type="dxa"/>
          </w:tcPr>
          <w:p w14:paraId="68353AE5" w14:textId="597771B7" w:rsidR="009F736A" w:rsidRPr="00255391" w:rsidRDefault="009F736A" w:rsidP="009F736A">
            <w:pPr>
              <w:pStyle w:val="112"/>
            </w:pPr>
            <w:r w:rsidRPr="00255391">
              <w:rPr>
                <w:spacing w:val="-5"/>
                <w:u w:color="000000"/>
                <w:lang w:val="en-US"/>
              </w:rPr>
              <w:t>1</w:t>
            </w:r>
            <w:r w:rsidRPr="00255391">
              <w:rPr>
                <w:spacing w:val="-5"/>
                <w:u w:color="000000"/>
              </w:rPr>
              <w:t>, обязательно</w:t>
            </w:r>
          </w:p>
        </w:tc>
        <w:tc>
          <w:tcPr>
            <w:tcW w:w="1843" w:type="dxa"/>
          </w:tcPr>
          <w:p w14:paraId="5D215010" w14:textId="14BA2958" w:rsidR="009F736A" w:rsidRPr="00255391" w:rsidRDefault="009F736A" w:rsidP="00D02A5A">
            <w:pPr>
              <w:pStyle w:val="112"/>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w:t>
            </w:r>
            <w:r w:rsidR="00D02A5A">
              <w:rPr>
                <w:spacing w:val="-5"/>
                <w:u w:color="000000"/>
              </w:rPr>
              <w:t xml:space="preserve"> </w:t>
            </w:r>
            <w:r w:rsidR="00D02A5A">
              <w:rPr>
                <w:spacing w:val="-5"/>
                <w:u w:color="000000"/>
              </w:rPr>
              <w:fldChar w:fldCharType="begin"/>
            </w:r>
            <w:r w:rsidR="00D02A5A">
              <w:rPr>
                <w:spacing w:val="-5"/>
                <w:u w:color="000000"/>
              </w:rPr>
              <w:instrText xml:space="preserve"> REF _Ref72491936 \h </w:instrText>
            </w:r>
            <w:r w:rsidR="00D02A5A">
              <w:rPr>
                <w:spacing w:val="-5"/>
                <w:u w:color="000000"/>
              </w:rPr>
            </w:r>
            <w:r w:rsidR="00D02A5A">
              <w:rPr>
                <w:spacing w:val="-5"/>
                <w:u w:color="000000"/>
              </w:rPr>
              <w:fldChar w:fldCharType="separate"/>
            </w:r>
            <w:r w:rsidR="00D02A5A" w:rsidRPr="00255391">
              <w:rPr>
                <w:u w:color="000000"/>
              </w:rPr>
              <w:t xml:space="preserve">Таблица </w:t>
            </w:r>
            <w:r w:rsidR="00D02A5A">
              <w:rPr>
                <w:noProof/>
                <w:u w:color="000000"/>
              </w:rPr>
              <w:t>28</w:t>
            </w:r>
            <w:r w:rsidR="00D02A5A">
              <w:rPr>
                <w:spacing w:val="-5"/>
                <w:u w:color="000000"/>
              </w:rPr>
              <w:fldChar w:fldCharType="end"/>
            </w:r>
            <w:r w:rsidR="00D02A5A">
              <w:rPr>
                <w:spacing w:val="-5"/>
                <w:u w:color="000000"/>
              </w:rPr>
              <w:t xml:space="preserve"> </w:t>
            </w:r>
            <w:r w:rsidRPr="00255391">
              <w:rPr>
                <w:spacing w:val="-5"/>
                <w:u w:color="000000"/>
              </w:rPr>
              <w:t>)</w:t>
            </w:r>
          </w:p>
        </w:tc>
        <w:tc>
          <w:tcPr>
            <w:tcW w:w="2550" w:type="dxa"/>
          </w:tcPr>
          <w:p w14:paraId="62094CBA" w14:textId="31EE2475" w:rsidR="009F736A" w:rsidRPr="00255391" w:rsidRDefault="009F736A" w:rsidP="009F736A">
            <w:pPr>
              <w:pStyle w:val="112"/>
            </w:pPr>
            <w:r w:rsidRPr="00255391">
              <w:rPr>
                <w:spacing w:val="-5"/>
                <w:szCs w:val="28"/>
                <w:u w:color="000000"/>
              </w:rPr>
              <w:t>Корневой тег запроса.</w:t>
            </w:r>
          </w:p>
        </w:tc>
      </w:tr>
      <w:tr w:rsidR="009F736A" w:rsidRPr="00255391" w14:paraId="0D1AEB7B" w14:textId="77777777" w:rsidTr="00A94D7A">
        <w:tc>
          <w:tcPr>
            <w:tcW w:w="852" w:type="dxa"/>
          </w:tcPr>
          <w:p w14:paraId="12D14043" w14:textId="77777777" w:rsidR="009F736A" w:rsidRPr="00255391" w:rsidRDefault="009F736A" w:rsidP="00B16187">
            <w:pPr>
              <w:pStyle w:val="a"/>
              <w:numPr>
                <w:ilvl w:val="1"/>
                <w:numId w:val="50"/>
              </w:numPr>
            </w:pPr>
          </w:p>
        </w:tc>
        <w:tc>
          <w:tcPr>
            <w:tcW w:w="1423" w:type="dxa"/>
          </w:tcPr>
          <w:p w14:paraId="009B09F5" w14:textId="17F978E5" w:rsidR="009F736A" w:rsidRPr="00255391" w:rsidRDefault="009F736A" w:rsidP="009F736A">
            <w:pPr>
              <w:pStyle w:val="112"/>
            </w:pPr>
            <w:r w:rsidRPr="00255391">
              <w:rPr>
                <w:spacing w:val="-5"/>
                <w:u w:color="000000"/>
                <w:lang w:val="en-US"/>
              </w:rPr>
              <w:t>Id</w:t>
            </w:r>
            <w:r w:rsidRPr="00255391">
              <w:rPr>
                <w:spacing w:val="-5"/>
                <w:u w:color="000000"/>
              </w:rPr>
              <w:t xml:space="preserve"> (атрибут)</w:t>
            </w:r>
          </w:p>
        </w:tc>
        <w:tc>
          <w:tcPr>
            <w:tcW w:w="1892" w:type="dxa"/>
          </w:tcPr>
          <w:p w14:paraId="56D9B7A5" w14:textId="589F9B3E" w:rsidR="009F736A" w:rsidRPr="00255391" w:rsidRDefault="009F736A" w:rsidP="009F736A">
            <w:pPr>
              <w:pStyle w:val="112"/>
            </w:pPr>
            <w:r w:rsidRPr="00255391">
              <w:rPr>
                <w:spacing w:val="-5"/>
                <w:szCs w:val="28"/>
                <w:u w:color="000000"/>
              </w:rPr>
              <w:t>Идентификатор запроса</w:t>
            </w:r>
          </w:p>
        </w:tc>
        <w:tc>
          <w:tcPr>
            <w:tcW w:w="1646" w:type="dxa"/>
          </w:tcPr>
          <w:p w14:paraId="79672542" w14:textId="7E13803F" w:rsidR="009F736A" w:rsidRPr="00255391" w:rsidRDefault="009F736A" w:rsidP="009F736A">
            <w:pPr>
              <w:pStyle w:val="112"/>
            </w:pPr>
            <w:r w:rsidRPr="00255391">
              <w:rPr>
                <w:spacing w:val="-5"/>
                <w:u w:color="000000"/>
              </w:rPr>
              <w:t>1, обязательно</w:t>
            </w:r>
          </w:p>
        </w:tc>
        <w:tc>
          <w:tcPr>
            <w:tcW w:w="1843" w:type="dxa"/>
          </w:tcPr>
          <w:p w14:paraId="4D2BF236" w14:textId="7472A1E5" w:rsidR="009F736A" w:rsidRPr="00255391" w:rsidRDefault="009F736A" w:rsidP="009F736A">
            <w:pPr>
              <w:pStyle w:val="112"/>
              <w:rPr>
                <w:spacing w:val="-5"/>
                <w:u w:color="000000"/>
              </w:rPr>
            </w:pPr>
            <w:r w:rsidRPr="00255391">
              <w:rPr>
                <w:i/>
                <w:spacing w:val="-5"/>
                <w:u w:color="000000"/>
              </w:rPr>
              <w:t xml:space="preserve">Строка не более 50 символов в формате в формате </w:t>
            </w:r>
          </w:p>
          <w:p w14:paraId="050D4500" w14:textId="29F7EF3D" w:rsidR="009F736A" w:rsidRPr="00255391" w:rsidRDefault="009F736A" w:rsidP="009F736A">
            <w:pPr>
              <w:pStyle w:val="112"/>
            </w:pPr>
            <w:r w:rsidRPr="00255391">
              <w:rPr>
                <w:spacing w:val="-5"/>
                <w:u w:color="000000"/>
                <w:lang w:val="en-US"/>
              </w:rPr>
              <w:t>ID</w:t>
            </w:r>
          </w:p>
        </w:tc>
        <w:tc>
          <w:tcPr>
            <w:tcW w:w="2550" w:type="dxa"/>
          </w:tcPr>
          <w:p w14:paraId="691CB364" w14:textId="77777777" w:rsidR="009F736A" w:rsidRPr="00255391" w:rsidRDefault="009F736A" w:rsidP="009F736A">
            <w:pPr>
              <w:pStyle w:val="112"/>
            </w:pPr>
          </w:p>
        </w:tc>
      </w:tr>
      <w:tr w:rsidR="009F736A" w:rsidRPr="00255391" w14:paraId="30969B3F" w14:textId="77777777" w:rsidTr="00A94D7A">
        <w:tc>
          <w:tcPr>
            <w:tcW w:w="852" w:type="dxa"/>
          </w:tcPr>
          <w:p w14:paraId="5CC89397" w14:textId="77777777" w:rsidR="009F736A" w:rsidRPr="00255391" w:rsidRDefault="009F736A" w:rsidP="00B16187">
            <w:pPr>
              <w:pStyle w:val="a"/>
              <w:numPr>
                <w:ilvl w:val="1"/>
                <w:numId w:val="50"/>
              </w:numPr>
            </w:pPr>
          </w:p>
        </w:tc>
        <w:tc>
          <w:tcPr>
            <w:tcW w:w="1423" w:type="dxa"/>
          </w:tcPr>
          <w:p w14:paraId="15D2F3C1" w14:textId="27A1C709" w:rsidR="009F736A" w:rsidRPr="00255391" w:rsidRDefault="009F736A" w:rsidP="009F736A">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58DDFC2B" w14:textId="045D6FE0" w:rsidR="009F736A" w:rsidRPr="00255391" w:rsidRDefault="009F736A" w:rsidP="009F736A">
            <w:pPr>
              <w:pStyle w:val="112"/>
            </w:pPr>
            <w:r w:rsidRPr="00255391">
              <w:rPr>
                <w:spacing w:val="-5"/>
                <w:szCs w:val="28"/>
                <w:u w:color="000000"/>
              </w:rPr>
              <w:t>Дата и время формирования сообщения</w:t>
            </w:r>
          </w:p>
        </w:tc>
        <w:tc>
          <w:tcPr>
            <w:tcW w:w="1646" w:type="dxa"/>
          </w:tcPr>
          <w:p w14:paraId="571FDB48" w14:textId="0F99A26B" w:rsidR="009F736A" w:rsidRPr="00255391" w:rsidRDefault="009F736A" w:rsidP="009F736A">
            <w:pPr>
              <w:pStyle w:val="112"/>
            </w:pPr>
            <w:r w:rsidRPr="00255391">
              <w:rPr>
                <w:spacing w:val="-5"/>
                <w:u w:color="000000"/>
                <w:lang w:val="en-US"/>
              </w:rPr>
              <w:t>1</w:t>
            </w:r>
            <w:r w:rsidRPr="00255391">
              <w:rPr>
                <w:spacing w:val="-5"/>
                <w:u w:color="000000"/>
              </w:rPr>
              <w:t>, обязательно</w:t>
            </w:r>
          </w:p>
        </w:tc>
        <w:tc>
          <w:tcPr>
            <w:tcW w:w="1843" w:type="dxa"/>
          </w:tcPr>
          <w:p w14:paraId="7C2C34F1" w14:textId="13F8A5A3" w:rsidR="009F736A" w:rsidRPr="00255391" w:rsidRDefault="009F736A" w:rsidP="009F736A">
            <w:pPr>
              <w:pStyle w:val="112"/>
            </w:pPr>
            <w:r w:rsidRPr="00255391">
              <w:rPr>
                <w:i/>
                <w:spacing w:val="-5"/>
                <w:u w:color="000000"/>
                <w:lang w:val="en-US"/>
              </w:rPr>
              <w:t>dateTime</w:t>
            </w:r>
          </w:p>
        </w:tc>
        <w:tc>
          <w:tcPr>
            <w:tcW w:w="2550" w:type="dxa"/>
          </w:tcPr>
          <w:p w14:paraId="46F7EEF2" w14:textId="77777777" w:rsidR="009F736A" w:rsidRPr="00255391" w:rsidRDefault="009F736A" w:rsidP="009F736A">
            <w:pPr>
              <w:pStyle w:val="112"/>
            </w:pPr>
          </w:p>
        </w:tc>
      </w:tr>
      <w:tr w:rsidR="009F736A" w:rsidRPr="00255391" w14:paraId="6982678C" w14:textId="77777777" w:rsidTr="00A94D7A">
        <w:tc>
          <w:tcPr>
            <w:tcW w:w="852" w:type="dxa"/>
          </w:tcPr>
          <w:p w14:paraId="1CCE97DB" w14:textId="77777777" w:rsidR="009F736A" w:rsidRPr="00255391" w:rsidRDefault="009F736A" w:rsidP="00B16187">
            <w:pPr>
              <w:pStyle w:val="a"/>
              <w:numPr>
                <w:ilvl w:val="1"/>
                <w:numId w:val="50"/>
              </w:numPr>
            </w:pPr>
          </w:p>
        </w:tc>
        <w:tc>
          <w:tcPr>
            <w:tcW w:w="1423" w:type="dxa"/>
          </w:tcPr>
          <w:p w14:paraId="3CA4697A" w14:textId="44F70B9F" w:rsidR="009F736A" w:rsidRPr="00255391" w:rsidRDefault="009F736A" w:rsidP="009F736A">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0A6F3AA6" w14:textId="5485AF72" w:rsidR="009F736A" w:rsidRPr="00255391" w:rsidRDefault="009F736A" w:rsidP="009F736A">
            <w:pPr>
              <w:pStyle w:val="112"/>
            </w:pPr>
            <w:r w:rsidRPr="00255391">
              <w:rPr>
                <w:spacing w:val="-5"/>
                <w:szCs w:val="28"/>
                <w:u w:color="000000"/>
              </w:rPr>
              <w:t xml:space="preserve">УРН участника-отправителя сообщения. </w:t>
            </w:r>
          </w:p>
        </w:tc>
        <w:tc>
          <w:tcPr>
            <w:tcW w:w="1646" w:type="dxa"/>
          </w:tcPr>
          <w:p w14:paraId="6829B729" w14:textId="27A89CB4" w:rsidR="009F736A" w:rsidRPr="00255391" w:rsidRDefault="009F736A" w:rsidP="009F736A">
            <w:pPr>
              <w:pStyle w:val="112"/>
            </w:pPr>
            <w:r w:rsidRPr="00255391">
              <w:rPr>
                <w:spacing w:val="-5"/>
                <w:u w:color="000000"/>
                <w:lang w:val="en-US"/>
              </w:rPr>
              <w:t>1</w:t>
            </w:r>
            <w:r w:rsidRPr="00255391">
              <w:rPr>
                <w:spacing w:val="-5"/>
                <w:u w:color="000000"/>
              </w:rPr>
              <w:t>, обязательно</w:t>
            </w:r>
          </w:p>
        </w:tc>
        <w:tc>
          <w:tcPr>
            <w:tcW w:w="1843" w:type="dxa"/>
          </w:tcPr>
          <w:p w14:paraId="23649D54" w14:textId="12087A75" w:rsidR="009F736A" w:rsidRPr="00255391" w:rsidRDefault="009F736A" w:rsidP="009F736A">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65F45589" w14:textId="63E3D250" w:rsidR="009F736A" w:rsidRPr="00255391" w:rsidRDefault="009F736A" w:rsidP="009F736A">
            <w:pPr>
              <w:pStyle w:val="112"/>
            </w:pPr>
            <w:r w:rsidRPr="00255391">
              <w:rPr>
                <w:spacing w:val="-5"/>
                <w:szCs w:val="28"/>
                <w:u w:color="000000"/>
              </w:rPr>
              <w:t xml:space="preserve">УРН участника-отправителя сообщения. </w:t>
            </w:r>
          </w:p>
        </w:tc>
      </w:tr>
      <w:tr w:rsidR="009F736A" w:rsidRPr="00255391" w14:paraId="0EAA1B80" w14:textId="77777777" w:rsidTr="00A94D7A">
        <w:tc>
          <w:tcPr>
            <w:tcW w:w="852" w:type="dxa"/>
          </w:tcPr>
          <w:p w14:paraId="4ACB4C96" w14:textId="77777777" w:rsidR="009F736A" w:rsidRPr="00255391" w:rsidRDefault="009F736A" w:rsidP="00B16187">
            <w:pPr>
              <w:pStyle w:val="a"/>
              <w:numPr>
                <w:ilvl w:val="1"/>
                <w:numId w:val="50"/>
              </w:numPr>
            </w:pPr>
          </w:p>
        </w:tc>
        <w:tc>
          <w:tcPr>
            <w:tcW w:w="1423" w:type="dxa"/>
          </w:tcPr>
          <w:p w14:paraId="7445F174" w14:textId="36082672" w:rsidR="009F736A" w:rsidRPr="00255391" w:rsidRDefault="009F736A" w:rsidP="009F736A">
            <w:pPr>
              <w:pStyle w:val="112"/>
            </w:pPr>
            <w:r w:rsidRPr="00255391">
              <w:rPr>
                <w:spacing w:val="-5"/>
                <w:u w:color="000000"/>
                <w:lang w:val="en-US"/>
              </w:rPr>
              <w:t>senderRole</w:t>
            </w:r>
            <w:r w:rsidRPr="00255391">
              <w:rPr>
                <w:spacing w:val="-5"/>
                <w:u w:color="000000"/>
              </w:rPr>
              <w:t xml:space="preserve"> (атрибут)</w:t>
            </w:r>
          </w:p>
        </w:tc>
        <w:tc>
          <w:tcPr>
            <w:tcW w:w="1892" w:type="dxa"/>
          </w:tcPr>
          <w:p w14:paraId="3A4CDC9D" w14:textId="71B7C604" w:rsidR="009F736A" w:rsidRPr="00255391" w:rsidRDefault="009F736A" w:rsidP="009F736A">
            <w:pPr>
              <w:pStyle w:val="112"/>
            </w:pPr>
            <w:r w:rsidRPr="00255391">
              <w:rPr>
                <w:spacing w:val="-5"/>
                <w:szCs w:val="28"/>
                <w:u w:color="000000"/>
              </w:rPr>
              <w:t>Полномочие участника-отправителя сообщения</w:t>
            </w:r>
          </w:p>
        </w:tc>
        <w:tc>
          <w:tcPr>
            <w:tcW w:w="1646" w:type="dxa"/>
          </w:tcPr>
          <w:p w14:paraId="31B8350C" w14:textId="32348928" w:rsidR="009F736A" w:rsidRPr="00255391" w:rsidRDefault="009F736A" w:rsidP="009F736A">
            <w:pPr>
              <w:pStyle w:val="112"/>
            </w:pPr>
            <w:r w:rsidRPr="00255391">
              <w:rPr>
                <w:spacing w:val="-5"/>
                <w:u w:color="000000"/>
              </w:rPr>
              <w:t>1, обязательно</w:t>
            </w:r>
          </w:p>
        </w:tc>
        <w:tc>
          <w:tcPr>
            <w:tcW w:w="1843" w:type="dxa"/>
          </w:tcPr>
          <w:p w14:paraId="247E8732" w14:textId="77777777" w:rsidR="009F736A" w:rsidRPr="00255391" w:rsidRDefault="009F736A" w:rsidP="009F736A">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25153D77" w14:textId="77777777" w:rsidR="009F736A" w:rsidRPr="00255391" w:rsidRDefault="009F736A" w:rsidP="009F736A">
            <w:pPr>
              <w:pStyle w:val="112"/>
              <w:rPr>
                <w:spacing w:val="-5"/>
                <w:u w:color="000000"/>
                <w:lang w:val="en-US"/>
              </w:rPr>
            </w:pPr>
            <w:r w:rsidRPr="00255391">
              <w:rPr>
                <w:spacing w:val="-5"/>
                <w:u w:color="000000"/>
                <w:lang w:val="en-US"/>
              </w:rPr>
              <w:t>/</w:t>
            </w:r>
          </w:p>
          <w:p w14:paraId="02D7E82D" w14:textId="3AE3CFD4" w:rsidR="009F736A" w:rsidRPr="00255391" w:rsidRDefault="009F736A" w:rsidP="009F736A">
            <w:pPr>
              <w:pStyle w:val="112"/>
            </w:pPr>
            <w:r w:rsidRPr="00255391">
              <w:rPr>
                <w:spacing w:val="-5"/>
                <w:u w:color="000000"/>
                <w:lang w:val="en-US"/>
              </w:rPr>
              <w:t>String</w:t>
            </w:r>
          </w:p>
        </w:tc>
        <w:tc>
          <w:tcPr>
            <w:tcW w:w="2550" w:type="dxa"/>
          </w:tcPr>
          <w:p w14:paraId="50A8CA70" w14:textId="77777777" w:rsidR="009F736A" w:rsidRPr="00255391" w:rsidRDefault="009F736A" w:rsidP="009F736A">
            <w:pPr>
              <w:pStyle w:val="112"/>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766AFD08" w14:textId="77777777" w:rsidR="009F736A" w:rsidRPr="00255391" w:rsidRDefault="009F736A" w:rsidP="009F736A">
            <w:pPr>
              <w:pStyle w:val="112"/>
              <w:rPr>
                <w:spacing w:val="-5"/>
                <w:szCs w:val="28"/>
                <w:u w:color="000000"/>
              </w:rPr>
            </w:pPr>
            <w:r w:rsidRPr="00255391">
              <w:rPr>
                <w:spacing w:val="-5"/>
                <w:szCs w:val="28"/>
                <w:u w:color="000000"/>
              </w:rPr>
              <w:t>Допустимые значения:</w:t>
            </w:r>
          </w:p>
          <w:p w14:paraId="017A0DA7" w14:textId="77777777" w:rsidR="009F736A" w:rsidRPr="00255391" w:rsidRDefault="009F736A" w:rsidP="009F736A">
            <w:pPr>
              <w:pStyle w:val="112"/>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426A68F4" w14:textId="77777777" w:rsidR="009F736A" w:rsidRPr="00255391" w:rsidRDefault="009F736A" w:rsidP="009F736A">
            <w:pPr>
              <w:pStyle w:val="112"/>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w:t>
            </w:r>
            <w:r w:rsidRPr="00255391">
              <w:rPr>
                <w:spacing w:val="-5"/>
                <w:szCs w:val="28"/>
                <w:u w:color="000000"/>
              </w:rPr>
              <w:lastRenderedPageBreak/>
              <w:t>(муниципальных) учреждений и (или) администраторов доходов бюджета);</w:t>
            </w:r>
          </w:p>
          <w:p w14:paraId="074935B5" w14:textId="77777777" w:rsidR="009F736A" w:rsidRPr="00255391" w:rsidRDefault="009F736A" w:rsidP="009F736A">
            <w:pPr>
              <w:pStyle w:val="112"/>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1E9E1043" w14:textId="77777777" w:rsidR="009F736A" w:rsidRPr="00255391" w:rsidRDefault="009F736A" w:rsidP="009F736A">
            <w:pPr>
              <w:pStyle w:val="112"/>
              <w:rPr>
                <w:spacing w:val="-5"/>
                <w:szCs w:val="28"/>
                <w:u w:color="000000"/>
              </w:rPr>
            </w:pPr>
            <w:r w:rsidRPr="00255391">
              <w:rPr>
                <w:spacing w:val="-5"/>
                <w:szCs w:val="28"/>
                <w:u w:color="000000"/>
              </w:rPr>
              <w:t>4 — АН (государственное (муниципальное) учреждение);</w:t>
            </w:r>
          </w:p>
          <w:p w14:paraId="6AC707FC" w14:textId="77777777" w:rsidR="009F736A" w:rsidRPr="00255391" w:rsidRDefault="009F736A" w:rsidP="009F736A">
            <w:pPr>
              <w:pStyle w:val="112"/>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708A375E" w14:textId="77777777" w:rsidR="009F736A" w:rsidRPr="00255391" w:rsidRDefault="009F736A" w:rsidP="009F736A">
            <w:pPr>
              <w:pStyle w:val="112"/>
              <w:rPr>
                <w:spacing w:val="-5"/>
                <w:szCs w:val="28"/>
                <w:u w:color="000000"/>
              </w:rPr>
            </w:pPr>
            <w:r w:rsidRPr="00255391">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017B15DA" w14:textId="77777777" w:rsidR="009F736A" w:rsidRPr="00255391" w:rsidRDefault="009F736A" w:rsidP="009F736A">
            <w:pPr>
              <w:pStyle w:val="112"/>
              <w:rPr>
                <w:spacing w:val="-5"/>
                <w:szCs w:val="28"/>
                <w:u w:color="000000"/>
              </w:rPr>
            </w:pPr>
            <w:r w:rsidRPr="00255391">
              <w:rPr>
                <w:spacing w:val="-5"/>
                <w:szCs w:val="28"/>
                <w:u w:color="000000"/>
              </w:rPr>
              <w:t xml:space="preserve">орган государственной власти (орган местного самоуправления), </w:t>
            </w:r>
            <w:r w:rsidRPr="00255391">
              <w:rPr>
                <w:spacing w:val="-5"/>
                <w:szCs w:val="28"/>
                <w:u w:color="000000"/>
              </w:rPr>
              <w:lastRenderedPageBreak/>
              <w:t>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A01F3AE" w14:textId="77777777" w:rsidR="009F736A" w:rsidRPr="00255391" w:rsidRDefault="009F736A" w:rsidP="009F736A">
            <w:pPr>
              <w:pStyle w:val="112"/>
              <w:rPr>
                <w:spacing w:val="-5"/>
                <w:szCs w:val="28"/>
                <w:u w:color="000000"/>
              </w:rPr>
            </w:pPr>
            <w:r w:rsidRPr="00255391">
              <w:rPr>
                <w:spacing w:val="-5"/>
                <w:szCs w:val="28"/>
                <w:u w:color="000000"/>
              </w:rPr>
              <w:t>17 — АЗ (оператор единого портала);</w:t>
            </w:r>
          </w:p>
          <w:p w14:paraId="67EE4FD9" w14:textId="77777777" w:rsidR="009F736A" w:rsidRPr="00255391" w:rsidRDefault="009F736A" w:rsidP="009F736A">
            <w:pPr>
              <w:pStyle w:val="112"/>
              <w:rPr>
                <w:spacing w:val="-5"/>
                <w:szCs w:val="28"/>
                <w:u w:color="000000"/>
              </w:rPr>
            </w:pPr>
            <w:r w:rsidRPr="00255391">
              <w:rPr>
                <w:spacing w:val="-5"/>
                <w:szCs w:val="28"/>
                <w:u w:color="000000"/>
              </w:rPr>
              <w:t>18 — АЗ (оператор регионального портала);</w:t>
            </w:r>
          </w:p>
          <w:p w14:paraId="3C7A23E1" w14:textId="77777777" w:rsidR="009F736A" w:rsidRPr="00255391" w:rsidRDefault="009F736A" w:rsidP="009F736A">
            <w:pPr>
              <w:pStyle w:val="112"/>
              <w:rPr>
                <w:spacing w:val="-5"/>
                <w:szCs w:val="28"/>
                <w:u w:color="000000"/>
              </w:rPr>
            </w:pPr>
            <w:r w:rsidRPr="00255391">
              <w:rPr>
                <w:spacing w:val="-5"/>
                <w:szCs w:val="28"/>
                <w:u w:color="000000"/>
              </w:rPr>
              <w:t>19 — АЗ (многофункциональный центр);</w:t>
            </w:r>
          </w:p>
          <w:p w14:paraId="28E2EC5B" w14:textId="77777777" w:rsidR="009F736A" w:rsidRPr="00255391" w:rsidRDefault="009F736A" w:rsidP="009F736A">
            <w:pPr>
              <w:pStyle w:val="112"/>
              <w:rPr>
                <w:spacing w:val="-5"/>
                <w:szCs w:val="28"/>
                <w:u w:color="000000"/>
              </w:rPr>
            </w:pPr>
            <w:r w:rsidRPr="00255391">
              <w:rPr>
                <w:spacing w:val="-5"/>
                <w:szCs w:val="28"/>
                <w:u w:color="000000"/>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4F8409E" w14:textId="77777777" w:rsidR="00AB50FB" w:rsidRPr="00255391" w:rsidRDefault="00A5483D" w:rsidP="009F736A">
            <w:pPr>
              <w:pStyle w:val="112"/>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67522381" w14:textId="2D8F13D3" w:rsidR="009F736A" w:rsidRPr="00255391" w:rsidRDefault="009F736A" w:rsidP="009F736A">
            <w:pPr>
              <w:pStyle w:val="112"/>
              <w:rPr>
                <w:spacing w:val="-5"/>
                <w:szCs w:val="28"/>
                <w:u w:color="000000"/>
              </w:rPr>
            </w:pPr>
            <w:r w:rsidRPr="00255391">
              <w:rPr>
                <w:spacing w:val="-5"/>
                <w:szCs w:val="28"/>
                <w:u w:color="000000"/>
              </w:rPr>
              <w:t>25 — ГАН (оператор системы «Электронный бюджет»);</w:t>
            </w:r>
          </w:p>
          <w:p w14:paraId="11BDEB49" w14:textId="77777777" w:rsidR="00AB50FB" w:rsidRPr="00255391" w:rsidRDefault="00A5483D" w:rsidP="009F736A">
            <w:pPr>
              <w:pStyle w:val="112"/>
              <w:rPr>
                <w:spacing w:val="-5"/>
                <w:szCs w:val="28"/>
                <w:u w:color="000000"/>
              </w:rPr>
            </w:pPr>
            <w:r w:rsidRPr="00255391">
              <w:rPr>
                <w:spacing w:val="-5"/>
                <w:szCs w:val="28"/>
                <w:u w:color="000000"/>
              </w:rPr>
              <w:t xml:space="preserve">27 — АН (уполномоченный орган, </w:t>
            </w:r>
            <w:r w:rsidRPr="00255391">
              <w:rPr>
                <w:spacing w:val="-5"/>
                <w:szCs w:val="28"/>
                <w:u w:color="000000"/>
              </w:rPr>
              <w:lastRenderedPageBreak/>
              <w:t>являющийся администратором доходов бюджета);</w:t>
            </w:r>
          </w:p>
          <w:p w14:paraId="5E1C5D97" w14:textId="7E1549D2" w:rsidR="00A5483D" w:rsidRPr="00255391" w:rsidRDefault="009F736A" w:rsidP="009F736A">
            <w:pPr>
              <w:pStyle w:val="112"/>
              <w:rPr>
                <w:spacing w:val="-5"/>
                <w:szCs w:val="28"/>
                <w:u w:color="000000"/>
              </w:rPr>
            </w:pPr>
            <w:r w:rsidRPr="00255391">
              <w:rPr>
                <w:spacing w:val="-5"/>
                <w:szCs w:val="28"/>
                <w:u w:color="000000"/>
              </w:rPr>
              <w:t>31 — ГАЗ (оператор системы «Электронный бюджет»)</w:t>
            </w:r>
            <w:r w:rsidR="00A5483D" w:rsidRPr="00255391">
              <w:rPr>
                <w:spacing w:val="-5"/>
                <w:szCs w:val="28"/>
                <w:u w:color="000000"/>
              </w:rPr>
              <w:t>;</w:t>
            </w:r>
          </w:p>
          <w:p w14:paraId="3D9279D9" w14:textId="77777777" w:rsidR="00A5483D" w:rsidRPr="00255391" w:rsidRDefault="00A5483D" w:rsidP="00A5483D">
            <w:pPr>
              <w:pStyle w:val="112"/>
              <w:rPr>
                <w:spacing w:val="-5"/>
                <w:szCs w:val="28"/>
                <w:u w:color="000000"/>
              </w:rPr>
            </w:pPr>
            <w:r w:rsidRPr="00255391">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2FF2BF85" w14:textId="7EBC48B9" w:rsidR="009F736A" w:rsidRPr="00255391" w:rsidRDefault="00A5483D" w:rsidP="00AB50FB">
            <w:pPr>
              <w:pStyle w:val="112"/>
            </w:pPr>
            <w:r w:rsidRPr="00255391">
              <w:rPr>
                <w:spacing w:val="-5"/>
                <w:szCs w:val="28"/>
                <w:u w:color="000000"/>
              </w:rPr>
              <w:t>33 — АН (уполномоченный орган).</w:t>
            </w:r>
          </w:p>
        </w:tc>
      </w:tr>
      <w:tr w:rsidR="009F736A" w:rsidRPr="00255391" w14:paraId="65E5F295" w14:textId="77777777" w:rsidTr="00A94D7A">
        <w:tc>
          <w:tcPr>
            <w:tcW w:w="852" w:type="dxa"/>
          </w:tcPr>
          <w:p w14:paraId="2EEDC13D" w14:textId="77777777" w:rsidR="009F736A" w:rsidRPr="00255391" w:rsidRDefault="009F736A" w:rsidP="00B16187">
            <w:pPr>
              <w:pStyle w:val="a"/>
              <w:numPr>
                <w:ilvl w:val="1"/>
                <w:numId w:val="50"/>
              </w:numPr>
            </w:pPr>
          </w:p>
        </w:tc>
        <w:tc>
          <w:tcPr>
            <w:tcW w:w="1423" w:type="dxa"/>
          </w:tcPr>
          <w:p w14:paraId="093E2D30" w14:textId="77777777" w:rsidR="009F736A" w:rsidRPr="00255391" w:rsidRDefault="009F736A" w:rsidP="009F736A">
            <w:pPr>
              <w:pStyle w:val="112"/>
              <w:rPr>
                <w:spacing w:val="-5"/>
                <w:u w:color="000000"/>
                <w:lang w:val="en-US"/>
              </w:rPr>
            </w:pPr>
            <w:r w:rsidRPr="00255391">
              <w:rPr>
                <w:spacing w:val="-5"/>
                <w:u w:color="000000"/>
                <w:lang w:val="en-US"/>
              </w:rPr>
              <w:t>originatorId</w:t>
            </w:r>
          </w:p>
          <w:p w14:paraId="721AFC6D" w14:textId="31584AE1" w:rsidR="009F736A" w:rsidRPr="00255391" w:rsidRDefault="009F736A" w:rsidP="009F736A">
            <w:pPr>
              <w:pStyle w:val="112"/>
            </w:pPr>
            <w:r w:rsidRPr="00255391">
              <w:rPr>
                <w:spacing w:val="-5"/>
                <w:u w:color="000000"/>
              </w:rPr>
              <w:t>(атрибут)</w:t>
            </w:r>
          </w:p>
        </w:tc>
        <w:tc>
          <w:tcPr>
            <w:tcW w:w="1892" w:type="dxa"/>
          </w:tcPr>
          <w:p w14:paraId="1052D571" w14:textId="233D554F" w:rsidR="009F736A" w:rsidRPr="00255391" w:rsidRDefault="009F736A" w:rsidP="009F736A">
            <w:pPr>
              <w:pStyle w:val="112"/>
            </w:pPr>
            <w:r w:rsidRPr="00255391">
              <w:rPr>
                <w:spacing w:val="-5"/>
                <w:szCs w:val="28"/>
                <w:u w:color="000000"/>
              </w:rPr>
              <w:t>УРН участника косвенного взаимодействия</w:t>
            </w:r>
          </w:p>
        </w:tc>
        <w:tc>
          <w:tcPr>
            <w:tcW w:w="1646" w:type="dxa"/>
          </w:tcPr>
          <w:p w14:paraId="54D2FCA2" w14:textId="02FE7AB0" w:rsidR="009F736A" w:rsidRPr="00255391" w:rsidRDefault="009F736A" w:rsidP="009F736A">
            <w:pPr>
              <w:pStyle w:val="112"/>
            </w:pPr>
            <w:r w:rsidRPr="00255391">
              <w:rPr>
                <w:spacing w:val="-5"/>
                <w:u w:color="000000"/>
              </w:rPr>
              <w:t>0…1, необязательно</w:t>
            </w:r>
          </w:p>
        </w:tc>
        <w:tc>
          <w:tcPr>
            <w:tcW w:w="1843" w:type="dxa"/>
          </w:tcPr>
          <w:p w14:paraId="3D32AF9D" w14:textId="1B279A4C" w:rsidR="009F736A" w:rsidRPr="00255391" w:rsidRDefault="009F736A" w:rsidP="009F736A">
            <w:pPr>
              <w:pStyle w:val="112"/>
            </w:pPr>
            <w:r w:rsidRPr="00255391">
              <w:rPr>
                <w:spacing w:val="-5"/>
                <w:u w:color="000000"/>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5C87EEED" w14:textId="07398B94" w:rsidR="009F736A" w:rsidRPr="00255391" w:rsidRDefault="009F736A" w:rsidP="009F736A">
            <w:pPr>
              <w:pStyle w:val="112"/>
            </w:pPr>
            <w:r w:rsidRPr="00255391">
              <w:rPr>
                <w:spacing w:val="-5"/>
                <w:szCs w:val="28"/>
                <w:u w:color="000000"/>
              </w:rPr>
              <w:t>Если запрос сформировал участник косвенного взаимодействия, то заполнение тега является обязательным</w:t>
            </w:r>
          </w:p>
        </w:tc>
      </w:tr>
      <w:tr w:rsidR="009F736A" w:rsidRPr="00255391" w14:paraId="34ADE214" w14:textId="77777777" w:rsidTr="00A94D7A">
        <w:tc>
          <w:tcPr>
            <w:tcW w:w="852" w:type="dxa"/>
          </w:tcPr>
          <w:p w14:paraId="41981AF7" w14:textId="77777777" w:rsidR="009F736A" w:rsidRPr="00255391" w:rsidRDefault="009F736A" w:rsidP="00B16187">
            <w:pPr>
              <w:pStyle w:val="a"/>
              <w:numPr>
                <w:ilvl w:val="1"/>
                <w:numId w:val="50"/>
              </w:numPr>
            </w:pPr>
          </w:p>
        </w:tc>
        <w:tc>
          <w:tcPr>
            <w:tcW w:w="1423" w:type="dxa"/>
          </w:tcPr>
          <w:p w14:paraId="034F5199" w14:textId="45AC6C88" w:rsidR="009F736A" w:rsidRPr="00255391" w:rsidRDefault="009F736A" w:rsidP="009F736A">
            <w:pPr>
              <w:pStyle w:val="112"/>
            </w:pPr>
            <w:r w:rsidRPr="00255391">
              <w:rPr>
                <w:spacing w:val="-5"/>
                <w:u w:color="000000"/>
                <w:lang w:val="en-US"/>
              </w:rPr>
              <w:t>Paging</w:t>
            </w:r>
          </w:p>
        </w:tc>
        <w:tc>
          <w:tcPr>
            <w:tcW w:w="1892" w:type="dxa"/>
          </w:tcPr>
          <w:p w14:paraId="14FA0239" w14:textId="02CC66FD" w:rsidR="009F736A" w:rsidRPr="00255391" w:rsidRDefault="009F736A" w:rsidP="009F736A">
            <w:pPr>
              <w:pStyle w:val="112"/>
            </w:pPr>
            <w:r w:rsidRPr="00255391">
              <w:rPr>
                <w:spacing w:val="-5"/>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5633FB8E" w14:textId="7697B99F" w:rsidR="009F736A" w:rsidRPr="00255391" w:rsidRDefault="009F736A" w:rsidP="009F736A">
            <w:pPr>
              <w:pStyle w:val="112"/>
            </w:pPr>
            <w:r w:rsidRPr="00255391">
              <w:rPr>
                <w:spacing w:val="-5"/>
                <w:u w:color="000000"/>
              </w:rPr>
              <w:t>0…1, необязательно</w:t>
            </w:r>
          </w:p>
        </w:tc>
        <w:tc>
          <w:tcPr>
            <w:tcW w:w="1843" w:type="dxa"/>
          </w:tcPr>
          <w:p w14:paraId="234665EE" w14:textId="0EF79C5E" w:rsidR="009F736A" w:rsidRPr="00255391" w:rsidRDefault="009F736A" w:rsidP="009F736A">
            <w:pPr>
              <w:pStyle w:val="112"/>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44</w:t>
            </w:r>
            <w:r w:rsidRPr="00255391">
              <w:rPr>
                <w:spacing w:val="-5"/>
                <w:u w:color="000000"/>
              </w:rPr>
              <w:fldChar w:fldCharType="end"/>
            </w:r>
            <w:r w:rsidRPr="00255391">
              <w:rPr>
                <w:spacing w:val="-5"/>
                <w:u w:color="000000"/>
              </w:rPr>
              <w:t>)</w:t>
            </w:r>
          </w:p>
        </w:tc>
        <w:tc>
          <w:tcPr>
            <w:tcW w:w="2550" w:type="dxa"/>
          </w:tcPr>
          <w:p w14:paraId="5EC13227" w14:textId="1291E2E9" w:rsidR="009F736A" w:rsidRPr="00255391" w:rsidRDefault="009F736A" w:rsidP="009F736A">
            <w:pPr>
              <w:pStyle w:val="112"/>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9F736A" w:rsidRPr="00255391" w14:paraId="660D8E57" w14:textId="77777777" w:rsidTr="00A94D7A">
        <w:tc>
          <w:tcPr>
            <w:tcW w:w="852" w:type="dxa"/>
          </w:tcPr>
          <w:p w14:paraId="0DC6DFED" w14:textId="77777777" w:rsidR="009F736A" w:rsidRPr="00255391" w:rsidRDefault="009F736A" w:rsidP="00B16187">
            <w:pPr>
              <w:pStyle w:val="a"/>
              <w:numPr>
                <w:ilvl w:val="1"/>
                <w:numId w:val="50"/>
              </w:numPr>
            </w:pPr>
          </w:p>
        </w:tc>
        <w:tc>
          <w:tcPr>
            <w:tcW w:w="1423" w:type="dxa"/>
          </w:tcPr>
          <w:p w14:paraId="21894597" w14:textId="01BACB3B" w:rsidR="009F736A" w:rsidRPr="00255391" w:rsidRDefault="009F736A" w:rsidP="009F736A">
            <w:pPr>
              <w:pStyle w:val="112"/>
            </w:pPr>
            <w:r w:rsidRPr="00255391">
              <w:rPr>
                <w:spacing w:val="-5"/>
                <w:u w:color="000000"/>
                <w:lang w:val="en-US"/>
              </w:rPr>
              <w:t>QuittancesExportConditions</w:t>
            </w:r>
          </w:p>
        </w:tc>
        <w:tc>
          <w:tcPr>
            <w:tcW w:w="1892" w:type="dxa"/>
          </w:tcPr>
          <w:p w14:paraId="2A3F7811" w14:textId="76134DF4" w:rsidR="009F736A" w:rsidRPr="00255391" w:rsidRDefault="009F736A" w:rsidP="009F736A">
            <w:pPr>
              <w:pStyle w:val="112"/>
            </w:pPr>
            <w:r w:rsidRPr="00255391">
              <w:rPr>
                <w:spacing w:val="-5"/>
                <w:u w:color="000000"/>
              </w:rPr>
              <w:t>Условия для предоставления информации о результатах квитирования</w:t>
            </w:r>
          </w:p>
        </w:tc>
        <w:tc>
          <w:tcPr>
            <w:tcW w:w="1646" w:type="dxa"/>
          </w:tcPr>
          <w:p w14:paraId="5FEDDF38" w14:textId="5DA27A55" w:rsidR="009F736A" w:rsidRPr="00255391" w:rsidRDefault="009F736A" w:rsidP="009F736A">
            <w:pPr>
              <w:pStyle w:val="112"/>
            </w:pPr>
            <w:r w:rsidRPr="00255391">
              <w:rPr>
                <w:spacing w:val="-5"/>
                <w:u w:color="000000"/>
              </w:rPr>
              <w:t>1, обязательно</w:t>
            </w:r>
          </w:p>
        </w:tc>
        <w:tc>
          <w:tcPr>
            <w:tcW w:w="1843" w:type="dxa"/>
          </w:tcPr>
          <w:p w14:paraId="3D3C06FD" w14:textId="77777777" w:rsidR="009F736A" w:rsidRPr="00255391" w:rsidRDefault="009F736A" w:rsidP="009F736A">
            <w:pPr>
              <w:pStyle w:val="112"/>
              <w:rPr>
                <w:spacing w:val="-5"/>
                <w:u w:color="000000"/>
              </w:rPr>
            </w:pPr>
            <w:r w:rsidRPr="00255391">
              <w:rPr>
                <w:spacing w:val="-5"/>
                <w:u w:color="000000"/>
              </w:rPr>
              <w:t xml:space="preserve">Контейнер </w:t>
            </w:r>
          </w:p>
          <w:p w14:paraId="42E4F845" w14:textId="77777777" w:rsidR="009F736A" w:rsidRPr="00255391" w:rsidRDefault="009F736A" w:rsidP="009F736A">
            <w:pPr>
              <w:pStyle w:val="112"/>
              <w:rPr>
                <w:spacing w:val="-5"/>
                <w:u w:color="000000"/>
              </w:rPr>
            </w:pPr>
            <w:r w:rsidRPr="00255391">
              <w:rPr>
                <w:spacing w:val="-5"/>
                <w:u w:color="000000"/>
              </w:rPr>
              <w:t>Основан на типе Conditions</w:t>
            </w:r>
          </w:p>
          <w:p w14:paraId="43994647" w14:textId="77777777" w:rsidR="009F736A" w:rsidRPr="00255391" w:rsidRDefault="009F736A" w:rsidP="009F736A">
            <w:pPr>
              <w:pStyle w:val="112"/>
            </w:pPr>
          </w:p>
        </w:tc>
        <w:tc>
          <w:tcPr>
            <w:tcW w:w="2550" w:type="dxa"/>
          </w:tcPr>
          <w:p w14:paraId="6A29F0F3" w14:textId="77777777" w:rsidR="009F736A" w:rsidRPr="00255391" w:rsidRDefault="009F736A" w:rsidP="009F736A">
            <w:pPr>
              <w:pStyle w:val="112"/>
            </w:pPr>
          </w:p>
        </w:tc>
      </w:tr>
      <w:tr w:rsidR="009F736A" w:rsidRPr="00255391" w14:paraId="4A94CAD8" w14:textId="77777777" w:rsidTr="00A94D7A">
        <w:tc>
          <w:tcPr>
            <w:tcW w:w="852" w:type="dxa"/>
          </w:tcPr>
          <w:p w14:paraId="311A874F" w14:textId="77777777" w:rsidR="009F736A" w:rsidRPr="00255391" w:rsidRDefault="009F736A" w:rsidP="00B16187">
            <w:pPr>
              <w:pStyle w:val="a"/>
              <w:numPr>
                <w:ilvl w:val="2"/>
                <w:numId w:val="50"/>
              </w:numPr>
            </w:pPr>
          </w:p>
        </w:tc>
        <w:tc>
          <w:tcPr>
            <w:tcW w:w="1423" w:type="dxa"/>
          </w:tcPr>
          <w:p w14:paraId="61C5A429" w14:textId="6515392B" w:rsidR="009F736A" w:rsidRPr="00255391" w:rsidRDefault="009F736A" w:rsidP="009F736A">
            <w:pPr>
              <w:pStyle w:val="112"/>
            </w:pPr>
            <w:r w:rsidRPr="00255391">
              <w:rPr>
                <w:spacing w:val="-5"/>
                <w:u w:color="000000"/>
                <w:lang w:val="en-US"/>
              </w:rPr>
              <w:t>kind</w:t>
            </w:r>
            <w:r w:rsidRPr="00255391">
              <w:rPr>
                <w:spacing w:val="-5"/>
                <w:u w:color="000000"/>
              </w:rPr>
              <w:t xml:space="preserve"> (атрибут)</w:t>
            </w:r>
          </w:p>
        </w:tc>
        <w:tc>
          <w:tcPr>
            <w:tcW w:w="1892" w:type="dxa"/>
          </w:tcPr>
          <w:p w14:paraId="76379727" w14:textId="7A3F191C" w:rsidR="009F736A" w:rsidRPr="00255391" w:rsidRDefault="009F736A" w:rsidP="009F736A">
            <w:pPr>
              <w:pStyle w:val="112"/>
            </w:pPr>
            <w:r w:rsidRPr="00255391">
              <w:rPr>
                <w:spacing w:val="-5"/>
                <w:szCs w:val="28"/>
                <w:u w:color="000000"/>
              </w:rPr>
              <w:t xml:space="preserve">Тип запроса на предоставление информации </w:t>
            </w:r>
            <w:r w:rsidRPr="00255391">
              <w:rPr>
                <w:spacing w:val="-5"/>
                <w:u w:color="000000"/>
              </w:rPr>
              <w:t>о результатах квитирования</w:t>
            </w:r>
          </w:p>
        </w:tc>
        <w:tc>
          <w:tcPr>
            <w:tcW w:w="1646" w:type="dxa"/>
          </w:tcPr>
          <w:p w14:paraId="4DAEA057" w14:textId="61B335FD" w:rsidR="009F736A" w:rsidRPr="00255391" w:rsidRDefault="009F736A" w:rsidP="009F736A">
            <w:pPr>
              <w:pStyle w:val="112"/>
            </w:pPr>
            <w:r w:rsidRPr="00255391">
              <w:rPr>
                <w:spacing w:val="-5"/>
                <w:u w:color="000000"/>
              </w:rPr>
              <w:t>1, обязательно</w:t>
            </w:r>
          </w:p>
        </w:tc>
        <w:tc>
          <w:tcPr>
            <w:tcW w:w="1843" w:type="dxa"/>
          </w:tcPr>
          <w:p w14:paraId="3F49F61C" w14:textId="1EA92CF6" w:rsidR="009F736A" w:rsidRPr="00255391" w:rsidRDefault="009F736A" w:rsidP="009F736A">
            <w:pPr>
              <w:pStyle w:val="112"/>
            </w:pPr>
            <w:r w:rsidRPr="00255391">
              <w:rPr>
                <w:spacing w:val="-5"/>
                <w:u w:color="000000"/>
                <w:lang w:val="en-US"/>
              </w:rPr>
              <w:t>ExportQuittancesKindType (</w:t>
            </w:r>
            <w:r w:rsidRPr="00255391">
              <w:rPr>
                <w:spacing w:val="-5"/>
                <w:u w:color="000000"/>
              </w:rPr>
              <w:t>см</w:t>
            </w:r>
            <w:r w:rsidRPr="00255391">
              <w:rPr>
                <w:spacing w:val="-5"/>
                <w:u w:color="000000"/>
                <w:lang w:val="en-US"/>
              </w:rPr>
              <w:t xml:space="preserve">. </w:t>
            </w:r>
            <w:r w:rsidRPr="00255391">
              <w:rPr>
                <w:spacing w:val="-5"/>
                <w:u w:color="000000"/>
              </w:rPr>
              <w:t>описание</w:t>
            </w:r>
            <w:r w:rsidRPr="00255391">
              <w:rPr>
                <w:spacing w:val="-5"/>
                <w:u w:color="000000"/>
                <w:lang w:val="en-US"/>
              </w:rPr>
              <w:t xml:space="preserve"> </w:t>
            </w:r>
            <w:r w:rsidRPr="00255391">
              <w:rPr>
                <w:spacing w:val="-5"/>
                <w:u w:color="000000"/>
              </w:rPr>
              <w:t>в</w:t>
            </w:r>
            <w:r w:rsidRPr="00255391">
              <w:rPr>
                <w:spacing w:val="-5"/>
                <w:u w:color="000000"/>
                <w:lang w:val="en-US"/>
              </w:rPr>
              <w:t xml:space="preserve"> </w:t>
            </w:r>
            <w:r w:rsidRPr="00255391">
              <w:rPr>
                <w:spacing w:val="-5"/>
                <w:u w:color="000000"/>
              </w:rPr>
              <w:t>п</w:t>
            </w:r>
            <w:r w:rsidRPr="00255391">
              <w:rPr>
                <w:spacing w:val="-5"/>
                <w:u w:color="000000"/>
                <w:lang w:val="en-US"/>
              </w:rPr>
              <w:t xml:space="preserve">. </w:t>
            </w:r>
            <w:r w:rsidRPr="00255391">
              <w:rPr>
                <w:spacing w:val="-5"/>
                <w:u w:color="000000"/>
              </w:rPr>
              <w:fldChar w:fldCharType="begin"/>
            </w:r>
            <w:r w:rsidRPr="00255391">
              <w:rPr>
                <w:spacing w:val="-5"/>
                <w:u w:color="000000"/>
                <w:lang w:val="en-US"/>
              </w:rPr>
              <w:instrText xml:space="preserve"> REF _Ref488400983 \n \h  \* MERGEFORMAT </w:instrText>
            </w:r>
            <w:r w:rsidRPr="00255391">
              <w:rPr>
                <w:spacing w:val="-5"/>
                <w:u w:color="000000"/>
              </w:rPr>
            </w:r>
            <w:r w:rsidRPr="00255391">
              <w:rPr>
                <w:spacing w:val="-5"/>
                <w:u w:color="000000"/>
              </w:rPr>
              <w:fldChar w:fldCharType="separate"/>
            </w:r>
            <w:r w:rsidR="00CC28D8">
              <w:rPr>
                <w:spacing w:val="-5"/>
                <w:u w:color="000000"/>
                <w:lang w:val="en-US"/>
              </w:rPr>
              <w:t>32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181C607D" w14:textId="77777777" w:rsidR="009F736A" w:rsidRPr="00255391" w:rsidRDefault="009F736A" w:rsidP="009F736A">
            <w:pPr>
              <w:pStyle w:val="112"/>
              <w:rPr>
                <w:spacing w:val="-5"/>
                <w:szCs w:val="28"/>
                <w:u w:color="000000"/>
              </w:rPr>
            </w:pPr>
            <w:r w:rsidRPr="00255391">
              <w:rPr>
                <w:spacing w:val="-5"/>
                <w:szCs w:val="28"/>
                <w:u w:color="000000"/>
              </w:rPr>
              <w:t>Атрибут, устанавливающий тип запроса. Допустимые значения:</w:t>
            </w:r>
          </w:p>
          <w:p w14:paraId="13AE5B54" w14:textId="77777777" w:rsidR="009F736A" w:rsidRPr="00255391" w:rsidRDefault="009F736A" w:rsidP="009F736A">
            <w:pPr>
              <w:pStyle w:val="112"/>
              <w:rPr>
                <w:spacing w:val="-5"/>
                <w:szCs w:val="28"/>
                <w:u w:color="000000"/>
              </w:rPr>
            </w:pPr>
            <w:r w:rsidRPr="00255391">
              <w:rPr>
                <w:spacing w:val="-5"/>
                <w:szCs w:val="28"/>
                <w:u w:color="000000"/>
              </w:rPr>
              <w:t>QUITTANCE - для запросов результатов квитирования, за исключением неактивных (возвращается результат квитирования с последним полученным платежом);</w:t>
            </w:r>
          </w:p>
          <w:p w14:paraId="22F256AC" w14:textId="77777777" w:rsidR="009F736A" w:rsidRPr="00255391" w:rsidRDefault="009F736A" w:rsidP="009F736A">
            <w:pPr>
              <w:pStyle w:val="112"/>
              <w:rPr>
                <w:spacing w:val="-5"/>
                <w:szCs w:val="28"/>
                <w:u w:color="000000"/>
              </w:rPr>
            </w:pPr>
            <w:r w:rsidRPr="00255391">
              <w:rPr>
                <w:spacing w:val="-5"/>
                <w:szCs w:val="28"/>
                <w:u w:color="000000"/>
              </w:rPr>
              <w:lastRenderedPageBreak/>
              <w:t>ALLQUITTANCE - для запросов всех результатов квитирования;</w:t>
            </w:r>
          </w:p>
          <w:p w14:paraId="559D4C08" w14:textId="017ED479" w:rsidR="00902B61" w:rsidRPr="00255391" w:rsidRDefault="00902B61" w:rsidP="00902B61">
            <w:pPr>
              <w:pStyle w:val="112"/>
              <w:rPr>
                <w:spacing w:val="-5"/>
                <w:szCs w:val="28"/>
                <w:u w:color="000000"/>
              </w:rPr>
            </w:pPr>
            <w:r w:rsidRPr="00255391">
              <w:rPr>
                <w:spacing w:val="-5"/>
                <w:szCs w:val="28"/>
                <w:u w:color="000000"/>
              </w:rPr>
              <w:t>QUITTANCEMAINCHARGE - для запросов результатов квитирования по связанным начислениям (используется только ФССП);</w:t>
            </w:r>
          </w:p>
          <w:p w14:paraId="1373551C" w14:textId="06E63ADE" w:rsidR="009F736A" w:rsidRPr="00255391" w:rsidRDefault="00902B61" w:rsidP="00902B61">
            <w:pPr>
              <w:pStyle w:val="112"/>
            </w:pPr>
            <w:r w:rsidRPr="00255391">
              <w:rPr>
                <w:spacing w:val="-5"/>
                <w:szCs w:val="28"/>
                <w:u w:color="000000"/>
              </w:rPr>
              <w:t>ALLPOSSIBLE – предоставление результата квитирования с указанием дополнительных сведений об извещениях о приеме к исполнению распоряжений, которые несквитированы с извещением о начислении, но совпали с ним по нескольким реквизитам квитирования (доступно только для участников взаимодействия с полномочием ГАН/АН).</w:t>
            </w:r>
          </w:p>
        </w:tc>
      </w:tr>
      <w:tr w:rsidR="009F736A" w:rsidRPr="00255391" w14:paraId="35DF86B8" w14:textId="77777777" w:rsidTr="00A94D7A">
        <w:tc>
          <w:tcPr>
            <w:tcW w:w="852" w:type="dxa"/>
          </w:tcPr>
          <w:p w14:paraId="493698BC" w14:textId="77777777" w:rsidR="009F736A" w:rsidRPr="00255391" w:rsidRDefault="009F736A" w:rsidP="00B16187">
            <w:pPr>
              <w:pStyle w:val="a"/>
              <w:numPr>
                <w:ilvl w:val="2"/>
                <w:numId w:val="50"/>
              </w:numPr>
            </w:pPr>
          </w:p>
        </w:tc>
        <w:tc>
          <w:tcPr>
            <w:tcW w:w="1423" w:type="dxa"/>
          </w:tcPr>
          <w:p w14:paraId="4E8E3D16" w14:textId="32CB1FB2" w:rsidR="009F736A" w:rsidRPr="00255391" w:rsidRDefault="009F736A" w:rsidP="009F736A">
            <w:pPr>
              <w:pStyle w:val="112"/>
            </w:pPr>
            <w:r w:rsidRPr="00255391">
              <w:rPr>
                <w:spacing w:val="-5"/>
                <w:u w:color="000000"/>
                <w:lang w:val="en-US"/>
              </w:rPr>
              <w:t>ChargesConditions</w:t>
            </w:r>
          </w:p>
        </w:tc>
        <w:tc>
          <w:tcPr>
            <w:tcW w:w="1892" w:type="dxa"/>
          </w:tcPr>
          <w:p w14:paraId="41CA5833" w14:textId="358BB247" w:rsidR="009F736A" w:rsidRPr="00255391" w:rsidRDefault="009F736A" w:rsidP="009F736A">
            <w:pPr>
              <w:pStyle w:val="112"/>
            </w:pPr>
            <w:r w:rsidRPr="00255391">
              <w:rPr>
                <w:spacing w:val="-5"/>
                <w:u w:color="000000"/>
              </w:rPr>
              <w:t>Условия для получения информации о результатах квитирования по УИН</w:t>
            </w:r>
          </w:p>
        </w:tc>
        <w:tc>
          <w:tcPr>
            <w:tcW w:w="1646" w:type="dxa"/>
          </w:tcPr>
          <w:p w14:paraId="0AA662E3" w14:textId="4B4313A0" w:rsidR="009F736A" w:rsidRPr="00255391" w:rsidRDefault="009F736A" w:rsidP="009F736A">
            <w:pPr>
              <w:pStyle w:val="112"/>
            </w:pPr>
            <w:r w:rsidRPr="00255391">
              <w:rPr>
                <w:spacing w:val="-5"/>
                <w:u w:color="000000"/>
              </w:rPr>
              <w:t>1, обязательно</w:t>
            </w:r>
          </w:p>
        </w:tc>
        <w:tc>
          <w:tcPr>
            <w:tcW w:w="1843" w:type="dxa"/>
          </w:tcPr>
          <w:p w14:paraId="6754C60D" w14:textId="77777777" w:rsidR="009F736A" w:rsidRPr="00255391" w:rsidRDefault="009F736A" w:rsidP="009F736A">
            <w:pPr>
              <w:pStyle w:val="112"/>
              <w:rPr>
                <w:spacing w:val="-5"/>
                <w:u w:color="000000"/>
              </w:rPr>
            </w:pPr>
            <w:r w:rsidRPr="00255391">
              <w:rPr>
                <w:spacing w:val="-5"/>
                <w:u w:color="000000"/>
              </w:rPr>
              <w:t>Контейнер</w:t>
            </w:r>
          </w:p>
          <w:p w14:paraId="2C2C6772" w14:textId="4BD9BE01" w:rsidR="009F736A" w:rsidRPr="00255391" w:rsidRDefault="009F736A" w:rsidP="0047440B">
            <w:pPr>
              <w:pStyle w:val="112"/>
            </w:pPr>
            <w:r w:rsidRPr="00255391">
              <w:rPr>
                <w:spacing w:val="-5"/>
                <w:u w:color="000000"/>
              </w:rPr>
              <w:t>Основан</w:t>
            </w:r>
            <w:r w:rsidRPr="009A7E7F">
              <w:rPr>
                <w:spacing w:val="-5"/>
                <w:u w:color="000000"/>
              </w:rPr>
              <w:t xml:space="preserve"> </w:t>
            </w:r>
            <w:r w:rsidRPr="00255391">
              <w:rPr>
                <w:spacing w:val="-5"/>
                <w:u w:color="000000"/>
              </w:rPr>
              <w:t>на</w:t>
            </w:r>
            <w:r w:rsidRPr="009A7E7F">
              <w:rPr>
                <w:spacing w:val="-5"/>
                <w:u w:color="000000"/>
              </w:rPr>
              <w:t xml:space="preserve"> </w:t>
            </w:r>
            <w:r w:rsidRPr="00255391">
              <w:rPr>
                <w:spacing w:val="-5"/>
                <w:u w:color="000000"/>
              </w:rPr>
              <w:t>типе</w:t>
            </w:r>
            <w:r w:rsidRPr="009A7E7F">
              <w:rPr>
                <w:spacing w:val="-5"/>
                <w:u w:color="000000"/>
              </w:rPr>
              <w:t xml:space="preserve"> </w:t>
            </w:r>
            <w:r w:rsidRPr="00CE45A1">
              <w:rPr>
                <w:spacing w:val="-5"/>
                <w:u w:color="000000"/>
                <w:lang w:val="en-US"/>
              </w:rPr>
              <w:t>ChargesConditionsType</w:t>
            </w:r>
            <w:r w:rsidRPr="009A7E7F">
              <w:rPr>
                <w:spacing w:val="-5"/>
                <w:u w:color="000000"/>
              </w:rPr>
              <w:t xml:space="preserve"> (</w:t>
            </w:r>
            <w:r w:rsidRPr="00255391">
              <w:rPr>
                <w:spacing w:val="-5"/>
                <w:u w:color="000000"/>
              </w:rPr>
              <w:t>см</w:t>
            </w:r>
            <w:r w:rsidRPr="009A7E7F">
              <w:rPr>
                <w:spacing w:val="-5"/>
                <w:u w:color="000000"/>
              </w:rPr>
              <w:t xml:space="preserve">. </w:t>
            </w:r>
            <w:r w:rsidRPr="00255391">
              <w:rPr>
                <w:spacing w:val="-5"/>
                <w:u w:color="000000"/>
              </w:rPr>
              <w:t>описание</w:t>
            </w:r>
            <w:r w:rsidRPr="009A7E7F">
              <w:rPr>
                <w:spacing w:val="-5"/>
                <w:u w:color="000000"/>
              </w:rPr>
              <w:t xml:space="preserve"> </w:t>
            </w:r>
            <w:r w:rsidRPr="00255391">
              <w:rPr>
                <w:spacing w:val="-5"/>
                <w:u w:color="000000"/>
              </w:rPr>
              <w:t>в</w:t>
            </w:r>
            <w:r w:rsidR="0047440B">
              <w:rPr>
                <w:spacing w:val="-5"/>
                <w:u w:color="000000"/>
              </w:rPr>
              <w:t xml:space="preserve"> </w:t>
            </w:r>
            <w:r w:rsidR="0047440B">
              <w:rPr>
                <w:spacing w:val="-5"/>
                <w:u w:color="000000"/>
              </w:rPr>
              <w:fldChar w:fldCharType="begin"/>
            </w:r>
            <w:r w:rsidR="0047440B">
              <w:rPr>
                <w:spacing w:val="-5"/>
                <w:u w:color="000000"/>
              </w:rPr>
              <w:instrText xml:space="preserve"> REF _Ref72492005 \h </w:instrText>
            </w:r>
            <w:r w:rsidR="0047440B">
              <w:rPr>
                <w:spacing w:val="-5"/>
                <w:u w:color="000000"/>
              </w:rPr>
            </w:r>
            <w:r w:rsidR="0047440B">
              <w:rPr>
                <w:spacing w:val="-5"/>
                <w:u w:color="000000"/>
              </w:rPr>
              <w:fldChar w:fldCharType="separate"/>
            </w:r>
            <w:r w:rsidR="0047440B" w:rsidRPr="00255391">
              <w:t xml:space="preserve">Таблица </w:t>
            </w:r>
            <w:r w:rsidR="0047440B">
              <w:rPr>
                <w:noProof/>
              </w:rPr>
              <w:t>48</w:t>
            </w:r>
            <w:r w:rsidR="0047440B">
              <w:rPr>
                <w:spacing w:val="-5"/>
                <w:u w:color="000000"/>
              </w:rPr>
              <w:fldChar w:fldCharType="end"/>
            </w:r>
            <w:r w:rsidR="0047440B">
              <w:rPr>
                <w:spacing w:val="-5"/>
                <w:u w:color="000000"/>
              </w:rPr>
              <w:t xml:space="preserve"> </w:t>
            </w:r>
            <w:r w:rsidRPr="00255391">
              <w:rPr>
                <w:spacing w:val="-5"/>
                <w:u w:color="000000"/>
              </w:rPr>
              <w:t>)</w:t>
            </w:r>
          </w:p>
        </w:tc>
        <w:tc>
          <w:tcPr>
            <w:tcW w:w="2550" w:type="dxa"/>
          </w:tcPr>
          <w:p w14:paraId="1761EBA1" w14:textId="77777777" w:rsidR="009F736A" w:rsidRPr="00255391" w:rsidRDefault="009F736A" w:rsidP="009F736A">
            <w:pPr>
              <w:pStyle w:val="112"/>
              <w:rPr>
                <w:i/>
                <w:spacing w:val="-5"/>
                <w:u w:color="000000"/>
              </w:rPr>
            </w:pPr>
            <w:r w:rsidRPr="00255391">
              <w:rPr>
                <w:i/>
                <w:spacing w:val="-5"/>
                <w:u w:color="000000"/>
              </w:rPr>
              <w:t xml:space="preserve">Наличие данного контейнера исключает наличие контейнера </w:t>
            </w:r>
          </w:p>
          <w:p w14:paraId="3E89571B" w14:textId="22993870" w:rsidR="009F736A" w:rsidRPr="00255391" w:rsidRDefault="009F736A" w:rsidP="009F736A">
            <w:pPr>
              <w:pStyle w:val="112"/>
            </w:pPr>
            <w:r w:rsidRPr="00255391">
              <w:rPr>
                <w:i/>
                <w:spacing w:val="-5"/>
                <w:u w:color="000000"/>
                <w:lang w:val="en-US"/>
              </w:rPr>
              <w:t>TimeCondition</w:t>
            </w:r>
          </w:p>
        </w:tc>
      </w:tr>
      <w:tr w:rsidR="009F736A" w:rsidRPr="00255391" w14:paraId="66EEABCB" w14:textId="77777777" w:rsidTr="00A94D7A">
        <w:tc>
          <w:tcPr>
            <w:tcW w:w="852" w:type="dxa"/>
          </w:tcPr>
          <w:p w14:paraId="5B400780" w14:textId="77777777" w:rsidR="009F736A" w:rsidRPr="00255391" w:rsidRDefault="009F736A" w:rsidP="00B16187">
            <w:pPr>
              <w:pStyle w:val="a"/>
              <w:numPr>
                <w:ilvl w:val="3"/>
                <w:numId w:val="50"/>
              </w:numPr>
            </w:pPr>
          </w:p>
        </w:tc>
        <w:tc>
          <w:tcPr>
            <w:tcW w:w="1423" w:type="dxa"/>
          </w:tcPr>
          <w:p w14:paraId="426C9E5B" w14:textId="6B16D5F6" w:rsidR="009F736A" w:rsidRPr="00255391" w:rsidRDefault="009F736A" w:rsidP="009F736A">
            <w:pPr>
              <w:pStyle w:val="112"/>
            </w:pPr>
            <w:r w:rsidRPr="00255391">
              <w:rPr>
                <w:spacing w:val="-5"/>
                <w:u w:color="000000"/>
              </w:rPr>
              <w:t>SupplierBillID</w:t>
            </w:r>
          </w:p>
        </w:tc>
        <w:tc>
          <w:tcPr>
            <w:tcW w:w="1892" w:type="dxa"/>
          </w:tcPr>
          <w:p w14:paraId="5C03CF44" w14:textId="661B1DD3" w:rsidR="009F736A" w:rsidRPr="00255391" w:rsidRDefault="009F736A" w:rsidP="009F736A">
            <w:pPr>
              <w:pStyle w:val="112"/>
            </w:pPr>
            <w:r w:rsidRPr="00255391">
              <w:rPr>
                <w:spacing w:val="-5"/>
                <w:u w:color="000000"/>
              </w:rPr>
              <w:t>УИН</w:t>
            </w:r>
          </w:p>
        </w:tc>
        <w:tc>
          <w:tcPr>
            <w:tcW w:w="1646" w:type="dxa"/>
          </w:tcPr>
          <w:p w14:paraId="1933451D" w14:textId="39541160" w:rsidR="009F736A" w:rsidRPr="00255391" w:rsidRDefault="009F736A" w:rsidP="009F736A">
            <w:pPr>
              <w:pStyle w:val="112"/>
            </w:pPr>
            <w:r w:rsidRPr="00255391">
              <w:rPr>
                <w:spacing w:val="-5"/>
                <w:u w:color="000000"/>
              </w:rPr>
              <w:t>1…100, обязательно</w:t>
            </w:r>
          </w:p>
        </w:tc>
        <w:tc>
          <w:tcPr>
            <w:tcW w:w="1843" w:type="dxa"/>
          </w:tcPr>
          <w:p w14:paraId="5EEF221B" w14:textId="149F6F20" w:rsidR="009F736A" w:rsidRPr="00255391" w:rsidRDefault="009F736A" w:rsidP="009F736A">
            <w:pPr>
              <w:pStyle w:val="112"/>
            </w:pPr>
            <w:r w:rsidRPr="00255391">
              <w:rPr>
                <w:spacing w:val="-5"/>
                <w:u w:color="000000"/>
              </w:rPr>
              <w:t xml:space="preserve">SupplierBillIDType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p>
        </w:tc>
        <w:tc>
          <w:tcPr>
            <w:tcW w:w="2550" w:type="dxa"/>
          </w:tcPr>
          <w:p w14:paraId="16FC44F8" w14:textId="43356FA0" w:rsidR="009F736A" w:rsidRPr="00255391" w:rsidRDefault="009F736A" w:rsidP="009F736A">
            <w:pPr>
              <w:pStyle w:val="112"/>
            </w:pPr>
            <w:r w:rsidRPr="00255391">
              <w:rPr>
                <w:spacing w:val="-5"/>
                <w:szCs w:val="28"/>
                <w:u w:color="000000"/>
              </w:rPr>
              <w:t>Список УИН для получения</w:t>
            </w:r>
            <w:r w:rsidRPr="00255391">
              <w:rPr>
                <w:spacing w:val="-5"/>
                <w:u w:color="000000"/>
              </w:rPr>
              <w:t xml:space="preserve"> сведений</w:t>
            </w:r>
          </w:p>
        </w:tc>
      </w:tr>
      <w:tr w:rsidR="009F736A" w:rsidRPr="00255391" w14:paraId="79EE6B45" w14:textId="77777777" w:rsidTr="00A94D7A">
        <w:tc>
          <w:tcPr>
            <w:tcW w:w="852" w:type="dxa"/>
          </w:tcPr>
          <w:p w14:paraId="6D417272" w14:textId="77777777" w:rsidR="009F736A" w:rsidRPr="00255391" w:rsidRDefault="009F736A" w:rsidP="00B16187">
            <w:pPr>
              <w:pStyle w:val="a"/>
              <w:numPr>
                <w:ilvl w:val="2"/>
                <w:numId w:val="50"/>
              </w:numPr>
            </w:pPr>
          </w:p>
        </w:tc>
        <w:tc>
          <w:tcPr>
            <w:tcW w:w="1423" w:type="dxa"/>
          </w:tcPr>
          <w:p w14:paraId="02D0683E" w14:textId="74081E0B" w:rsidR="009F736A" w:rsidRPr="00255391" w:rsidRDefault="009F736A" w:rsidP="009F736A">
            <w:pPr>
              <w:pStyle w:val="112"/>
            </w:pPr>
            <w:r w:rsidRPr="00255391">
              <w:rPr>
                <w:spacing w:val="-5"/>
                <w:u w:color="000000"/>
                <w:lang w:val="en-US"/>
              </w:rPr>
              <w:t>TimeConditions</w:t>
            </w:r>
          </w:p>
        </w:tc>
        <w:tc>
          <w:tcPr>
            <w:tcW w:w="1892" w:type="dxa"/>
          </w:tcPr>
          <w:p w14:paraId="103BCA80" w14:textId="767592CA" w:rsidR="009F736A" w:rsidRPr="00255391" w:rsidRDefault="009F736A" w:rsidP="009F736A">
            <w:pPr>
              <w:pStyle w:val="112"/>
            </w:pPr>
            <w:r w:rsidRPr="00255391">
              <w:rPr>
                <w:spacing w:val="-5"/>
                <w:u w:color="000000"/>
              </w:rPr>
              <w:t>Условия для получения результатов квитирования за временной интервал с указанием дополнительных параметров (при необходимости)</w:t>
            </w:r>
          </w:p>
        </w:tc>
        <w:tc>
          <w:tcPr>
            <w:tcW w:w="1646" w:type="dxa"/>
          </w:tcPr>
          <w:p w14:paraId="60D437EA" w14:textId="178D46E5" w:rsidR="009F736A" w:rsidRPr="00255391" w:rsidRDefault="009F736A" w:rsidP="009F736A">
            <w:pPr>
              <w:pStyle w:val="112"/>
            </w:pPr>
            <w:r w:rsidRPr="00255391">
              <w:rPr>
                <w:spacing w:val="-5"/>
                <w:u w:color="000000"/>
              </w:rPr>
              <w:t>1, обязательно</w:t>
            </w:r>
          </w:p>
        </w:tc>
        <w:tc>
          <w:tcPr>
            <w:tcW w:w="1843" w:type="dxa"/>
          </w:tcPr>
          <w:p w14:paraId="4871EB51" w14:textId="572A7B0E" w:rsidR="009F736A" w:rsidRPr="00255391" w:rsidRDefault="009F736A" w:rsidP="009F736A">
            <w:pPr>
              <w:pStyle w:val="112"/>
            </w:pPr>
            <w:r w:rsidRPr="00255391">
              <w:rPr>
                <w:spacing w:val="-5"/>
                <w:u w:color="000000"/>
              </w:rPr>
              <w:t xml:space="preserve">TimeConditionsType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50</w:t>
            </w:r>
            <w:r w:rsidRPr="00255391">
              <w:rPr>
                <w:spacing w:val="-5"/>
                <w:u w:color="000000"/>
              </w:rPr>
              <w:fldChar w:fldCharType="end"/>
            </w:r>
            <w:r w:rsidRPr="00255391">
              <w:rPr>
                <w:spacing w:val="-5"/>
                <w:u w:color="000000"/>
              </w:rPr>
              <w:t>)</w:t>
            </w:r>
          </w:p>
        </w:tc>
        <w:tc>
          <w:tcPr>
            <w:tcW w:w="2550" w:type="dxa"/>
          </w:tcPr>
          <w:p w14:paraId="51ABC424" w14:textId="77777777" w:rsidR="009F736A" w:rsidRPr="00255391" w:rsidRDefault="009F736A" w:rsidP="009F736A">
            <w:pPr>
              <w:pStyle w:val="112"/>
              <w:rPr>
                <w:i/>
                <w:spacing w:val="-5"/>
                <w:u w:color="000000"/>
              </w:rPr>
            </w:pPr>
            <w:r w:rsidRPr="00255391">
              <w:rPr>
                <w:i/>
                <w:spacing w:val="-5"/>
                <w:u w:color="000000"/>
              </w:rPr>
              <w:t>Наличие данного контейнера исключает наличие контейнера ChargesConditions</w:t>
            </w:r>
          </w:p>
          <w:p w14:paraId="555D5E10" w14:textId="1310024D" w:rsidR="007F19AD" w:rsidRPr="00255391" w:rsidRDefault="007F19AD" w:rsidP="009F736A">
            <w:pPr>
              <w:pStyle w:val="112"/>
            </w:pPr>
            <w:r w:rsidRPr="00255391">
              <w:t>Не используется для типа запроса kind= ALLPOSSIBLE</w:t>
            </w:r>
          </w:p>
        </w:tc>
      </w:tr>
    </w:tbl>
    <w:p w14:paraId="7E7A781B" w14:textId="1E71910A" w:rsidR="00C85BAE" w:rsidRPr="00255391" w:rsidRDefault="00C85BAE" w:rsidP="00C85BAE">
      <w:pPr>
        <w:pStyle w:val="4"/>
      </w:pPr>
      <w:bookmarkStart w:id="528" w:name="_Ref525510305"/>
      <w:r w:rsidRPr="00255391">
        <w:lastRenderedPageBreak/>
        <w:t>Описание полей ответа на запрос</w:t>
      </w:r>
      <w:bookmarkEnd w:id="528"/>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4D6554" w:rsidRPr="00255391" w14:paraId="5A94DA3B" w14:textId="77777777" w:rsidTr="00461334">
        <w:trPr>
          <w:tblHeader/>
        </w:trPr>
        <w:tc>
          <w:tcPr>
            <w:tcW w:w="852" w:type="dxa"/>
            <w:shd w:val="clear" w:color="auto" w:fill="E7E6E6" w:themeFill="background2"/>
            <w:vAlign w:val="center"/>
          </w:tcPr>
          <w:p w14:paraId="1B6ED5B3" w14:textId="77777777" w:rsidR="004D6554" w:rsidRPr="00255391" w:rsidRDefault="004D6554" w:rsidP="00021BD3">
            <w:pPr>
              <w:pStyle w:val="115"/>
            </w:pPr>
            <w:r w:rsidRPr="00255391">
              <w:rPr>
                <w:u w:color="000000"/>
              </w:rPr>
              <w:t>№</w:t>
            </w:r>
          </w:p>
        </w:tc>
        <w:tc>
          <w:tcPr>
            <w:tcW w:w="1423" w:type="dxa"/>
            <w:shd w:val="clear" w:color="auto" w:fill="E7E6E6" w:themeFill="background2"/>
            <w:vAlign w:val="center"/>
          </w:tcPr>
          <w:p w14:paraId="0608F6F1" w14:textId="77777777" w:rsidR="004D6554" w:rsidRPr="00255391" w:rsidRDefault="004D6554" w:rsidP="00021BD3">
            <w:pPr>
              <w:pStyle w:val="115"/>
              <w:rPr>
                <w:lang w:val="ru-RU"/>
              </w:rPr>
            </w:pPr>
            <w:r w:rsidRPr="00255391">
              <w:rPr>
                <w:u w:color="000000"/>
                <w:lang w:val="ru-RU"/>
              </w:rPr>
              <w:t>Код поля</w:t>
            </w:r>
          </w:p>
        </w:tc>
        <w:tc>
          <w:tcPr>
            <w:tcW w:w="1892" w:type="dxa"/>
            <w:shd w:val="clear" w:color="auto" w:fill="E7E6E6" w:themeFill="background2"/>
            <w:vAlign w:val="center"/>
          </w:tcPr>
          <w:p w14:paraId="20F636E5" w14:textId="77777777" w:rsidR="004D6554" w:rsidRPr="00255391" w:rsidRDefault="004D6554" w:rsidP="00021BD3">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0A4C3A3" w14:textId="77777777" w:rsidR="004D6554" w:rsidRPr="00255391" w:rsidRDefault="004D6554" w:rsidP="00021BD3">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BF212E3" w14:textId="77777777" w:rsidR="004D6554" w:rsidRPr="00255391" w:rsidRDefault="004D6554"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0CB8407" w14:textId="77777777" w:rsidR="004D6554" w:rsidRPr="00255391" w:rsidRDefault="004D6554" w:rsidP="00021BD3">
            <w:pPr>
              <w:pStyle w:val="115"/>
            </w:pPr>
            <w:r w:rsidRPr="00255391">
              <w:rPr>
                <w:u w:color="000000"/>
                <w:lang w:val="ru-RU"/>
              </w:rPr>
              <w:t>Комментарий</w:t>
            </w:r>
            <w:r w:rsidRPr="00255391">
              <w:rPr>
                <w:u w:color="000000"/>
              </w:rPr>
              <w:t xml:space="preserve"> </w:t>
            </w:r>
          </w:p>
        </w:tc>
      </w:tr>
      <w:tr w:rsidR="004D6554" w:rsidRPr="00255391" w14:paraId="72B1657D" w14:textId="77777777" w:rsidTr="00461334">
        <w:tc>
          <w:tcPr>
            <w:tcW w:w="852" w:type="dxa"/>
          </w:tcPr>
          <w:p w14:paraId="1B84F389" w14:textId="77777777" w:rsidR="004D6554" w:rsidRPr="00255391" w:rsidRDefault="004D6554" w:rsidP="00B16187">
            <w:pPr>
              <w:pStyle w:val="a"/>
              <w:numPr>
                <w:ilvl w:val="0"/>
                <w:numId w:val="51"/>
              </w:numPr>
            </w:pPr>
          </w:p>
        </w:tc>
        <w:tc>
          <w:tcPr>
            <w:tcW w:w="1423" w:type="dxa"/>
          </w:tcPr>
          <w:p w14:paraId="567F8A09" w14:textId="14B64D88" w:rsidR="004D6554" w:rsidRPr="00255391" w:rsidRDefault="004D6554" w:rsidP="004D6554">
            <w:pPr>
              <w:pStyle w:val="112"/>
            </w:pPr>
            <w:r w:rsidRPr="00255391">
              <w:rPr>
                <w:spacing w:val="-5"/>
                <w:u w:color="000000"/>
                <w:lang w:val="en-US"/>
              </w:rPr>
              <w:t>ExportQuittancesResponse</w:t>
            </w:r>
          </w:p>
        </w:tc>
        <w:tc>
          <w:tcPr>
            <w:tcW w:w="1892" w:type="dxa"/>
          </w:tcPr>
          <w:p w14:paraId="75DF6F1B" w14:textId="30C90B56" w:rsidR="004D6554" w:rsidRPr="00255391" w:rsidRDefault="004D6554" w:rsidP="004D6554">
            <w:pPr>
              <w:pStyle w:val="112"/>
            </w:pPr>
            <w:r w:rsidRPr="00255391">
              <w:rPr>
                <w:spacing w:val="-5"/>
                <w:u w:color="000000"/>
              </w:rPr>
              <w:t>Ответ на запрос предоставления информации о результатах квитирования</w:t>
            </w:r>
          </w:p>
        </w:tc>
        <w:tc>
          <w:tcPr>
            <w:tcW w:w="1646" w:type="dxa"/>
          </w:tcPr>
          <w:p w14:paraId="17B657F8" w14:textId="2BC4AD2C" w:rsidR="004D6554" w:rsidRPr="00255391" w:rsidRDefault="004D6554" w:rsidP="004D6554">
            <w:pPr>
              <w:pStyle w:val="112"/>
            </w:pPr>
            <w:r w:rsidRPr="00255391">
              <w:rPr>
                <w:spacing w:val="-5"/>
                <w:u w:color="000000"/>
              </w:rPr>
              <w:t>Контейнер</w:t>
            </w:r>
          </w:p>
        </w:tc>
        <w:tc>
          <w:tcPr>
            <w:tcW w:w="1843" w:type="dxa"/>
          </w:tcPr>
          <w:p w14:paraId="495993FE" w14:textId="112C8F43" w:rsidR="004D6554" w:rsidRPr="00255391" w:rsidRDefault="004D6554" w:rsidP="004D6554">
            <w:pPr>
              <w:pStyle w:val="112"/>
            </w:pPr>
            <w:r w:rsidRPr="00255391">
              <w:rPr>
                <w:spacing w:val="-5"/>
                <w:u w:color="000000"/>
              </w:rPr>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0C8F5B62" w14:textId="77777777" w:rsidR="004D6554" w:rsidRPr="00255391" w:rsidRDefault="004D6554" w:rsidP="004D6554">
            <w:pPr>
              <w:pStyle w:val="112"/>
            </w:pPr>
          </w:p>
        </w:tc>
      </w:tr>
      <w:tr w:rsidR="004D6554" w:rsidRPr="00255391" w14:paraId="12ED8BFF" w14:textId="77777777" w:rsidTr="00461334">
        <w:tc>
          <w:tcPr>
            <w:tcW w:w="852" w:type="dxa"/>
          </w:tcPr>
          <w:p w14:paraId="1A8F50AB" w14:textId="77777777" w:rsidR="004D6554" w:rsidRPr="00255391" w:rsidRDefault="004D6554" w:rsidP="00B16187">
            <w:pPr>
              <w:pStyle w:val="a"/>
              <w:numPr>
                <w:ilvl w:val="1"/>
                <w:numId w:val="51"/>
              </w:numPr>
            </w:pPr>
          </w:p>
        </w:tc>
        <w:tc>
          <w:tcPr>
            <w:tcW w:w="1423" w:type="dxa"/>
          </w:tcPr>
          <w:p w14:paraId="07166519" w14:textId="76166A1E" w:rsidR="004D6554" w:rsidRPr="00255391" w:rsidRDefault="004D6554" w:rsidP="004D6554">
            <w:pPr>
              <w:pStyle w:val="112"/>
            </w:pPr>
            <w:r w:rsidRPr="00255391">
              <w:rPr>
                <w:spacing w:val="-5"/>
                <w:u w:color="000000"/>
                <w:lang w:val="en-US"/>
              </w:rPr>
              <w:t>Id</w:t>
            </w:r>
            <w:r w:rsidRPr="00255391">
              <w:rPr>
                <w:spacing w:val="-5"/>
                <w:u w:color="000000"/>
              </w:rPr>
              <w:t xml:space="preserve"> (атрибут)</w:t>
            </w:r>
          </w:p>
        </w:tc>
        <w:tc>
          <w:tcPr>
            <w:tcW w:w="1892" w:type="dxa"/>
          </w:tcPr>
          <w:p w14:paraId="013133AC" w14:textId="54F1F7A9" w:rsidR="004D6554" w:rsidRPr="00255391" w:rsidRDefault="004D6554" w:rsidP="004D6554">
            <w:pPr>
              <w:pStyle w:val="112"/>
            </w:pPr>
            <w:r w:rsidRPr="00255391">
              <w:rPr>
                <w:spacing w:val="-5"/>
                <w:szCs w:val="28"/>
                <w:u w:color="000000"/>
              </w:rPr>
              <w:t>Идентификатор запроса</w:t>
            </w:r>
          </w:p>
        </w:tc>
        <w:tc>
          <w:tcPr>
            <w:tcW w:w="1646" w:type="dxa"/>
          </w:tcPr>
          <w:p w14:paraId="5797FAD1" w14:textId="61B6E47C" w:rsidR="004D6554" w:rsidRPr="00255391" w:rsidRDefault="004D6554" w:rsidP="004D6554">
            <w:pPr>
              <w:pStyle w:val="112"/>
            </w:pPr>
            <w:r w:rsidRPr="00255391">
              <w:rPr>
                <w:spacing w:val="-5"/>
                <w:u w:color="000000"/>
              </w:rPr>
              <w:t>1, обязательно</w:t>
            </w:r>
          </w:p>
        </w:tc>
        <w:tc>
          <w:tcPr>
            <w:tcW w:w="1843" w:type="dxa"/>
          </w:tcPr>
          <w:p w14:paraId="7C7DF9A4" w14:textId="6F721F4E" w:rsidR="004D6554" w:rsidRPr="00255391" w:rsidRDefault="004D6554" w:rsidP="001919E5">
            <w:pPr>
              <w:pStyle w:val="112"/>
            </w:pPr>
            <w:r w:rsidRPr="00255391">
              <w:rPr>
                <w:spacing w:val="-5"/>
                <w:u w:color="000000"/>
              </w:rPr>
              <w:t>Строка не более 50 символов в формате в формате ID</w:t>
            </w:r>
          </w:p>
        </w:tc>
        <w:tc>
          <w:tcPr>
            <w:tcW w:w="2550" w:type="dxa"/>
          </w:tcPr>
          <w:p w14:paraId="07DF0C75" w14:textId="77777777" w:rsidR="004D6554" w:rsidRPr="00255391" w:rsidRDefault="004D6554" w:rsidP="004D6554">
            <w:pPr>
              <w:pStyle w:val="112"/>
            </w:pPr>
          </w:p>
        </w:tc>
      </w:tr>
      <w:tr w:rsidR="004D6554" w:rsidRPr="00255391" w14:paraId="0008064E" w14:textId="77777777" w:rsidTr="00461334">
        <w:tc>
          <w:tcPr>
            <w:tcW w:w="852" w:type="dxa"/>
          </w:tcPr>
          <w:p w14:paraId="3E205E8C" w14:textId="77777777" w:rsidR="004D6554" w:rsidRPr="00255391" w:rsidRDefault="004D6554" w:rsidP="00B16187">
            <w:pPr>
              <w:pStyle w:val="a"/>
              <w:numPr>
                <w:ilvl w:val="1"/>
                <w:numId w:val="51"/>
              </w:numPr>
            </w:pPr>
          </w:p>
        </w:tc>
        <w:tc>
          <w:tcPr>
            <w:tcW w:w="1423" w:type="dxa"/>
          </w:tcPr>
          <w:p w14:paraId="7AD80170" w14:textId="38BAFAA2" w:rsidR="004D6554" w:rsidRPr="00255391" w:rsidRDefault="004D6554" w:rsidP="004D6554">
            <w:pPr>
              <w:pStyle w:val="112"/>
            </w:pPr>
            <w:r w:rsidRPr="00255391">
              <w:rPr>
                <w:spacing w:val="-5"/>
                <w:u w:color="000000"/>
                <w:lang w:val="en-US"/>
              </w:rPr>
              <w:t>RqId</w:t>
            </w:r>
            <w:r w:rsidRPr="00255391">
              <w:rPr>
                <w:spacing w:val="-5"/>
                <w:u w:color="000000"/>
              </w:rPr>
              <w:t xml:space="preserve"> (атрибут)</w:t>
            </w:r>
          </w:p>
        </w:tc>
        <w:tc>
          <w:tcPr>
            <w:tcW w:w="1892" w:type="dxa"/>
          </w:tcPr>
          <w:p w14:paraId="4BBC2B0F" w14:textId="782DFB61" w:rsidR="004D6554" w:rsidRPr="00255391" w:rsidRDefault="004D6554" w:rsidP="004D6554">
            <w:pPr>
              <w:pStyle w:val="112"/>
            </w:pPr>
            <w:r w:rsidRPr="00255391">
              <w:rPr>
                <w:spacing w:val="-5"/>
                <w:u w:color="000000"/>
              </w:rPr>
              <w:t>Идентификатор запроса</w:t>
            </w:r>
          </w:p>
        </w:tc>
        <w:tc>
          <w:tcPr>
            <w:tcW w:w="1646" w:type="dxa"/>
          </w:tcPr>
          <w:p w14:paraId="0CCCC494" w14:textId="1711B2F9" w:rsidR="004D6554" w:rsidRPr="00255391" w:rsidRDefault="004D6554" w:rsidP="004D6554">
            <w:pPr>
              <w:pStyle w:val="112"/>
            </w:pPr>
            <w:r w:rsidRPr="00255391">
              <w:rPr>
                <w:spacing w:val="-5"/>
                <w:u w:color="000000"/>
              </w:rPr>
              <w:t>1, обязательно</w:t>
            </w:r>
          </w:p>
        </w:tc>
        <w:tc>
          <w:tcPr>
            <w:tcW w:w="1843" w:type="dxa"/>
          </w:tcPr>
          <w:p w14:paraId="269E2B59" w14:textId="5A012045" w:rsidR="004D6554" w:rsidRPr="00255391" w:rsidRDefault="004D6554" w:rsidP="001919E5">
            <w:pPr>
              <w:pStyle w:val="112"/>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1CF1B70C" w14:textId="77777777" w:rsidR="004D6554" w:rsidRPr="00255391" w:rsidRDefault="004D6554" w:rsidP="004D6554">
            <w:pPr>
              <w:pStyle w:val="112"/>
            </w:pPr>
          </w:p>
        </w:tc>
      </w:tr>
      <w:tr w:rsidR="004D6554" w:rsidRPr="00255391" w14:paraId="1803918F" w14:textId="77777777" w:rsidTr="00461334">
        <w:tc>
          <w:tcPr>
            <w:tcW w:w="852" w:type="dxa"/>
          </w:tcPr>
          <w:p w14:paraId="4EE681A0" w14:textId="77777777" w:rsidR="004D6554" w:rsidRPr="00255391" w:rsidRDefault="004D6554" w:rsidP="00B16187">
            <w:pPr>
              <w:pStyle w:val="a"/>
              <w:numPr>
                <w:ilvl w:val="1"/>
                <w:numId w:val="51"/>
              </w:numPr>
            </w:pPr>
          </w:p>
        </w:tc>
        <w:tc>
          <w:tcPr>
            <w:tcW w:w="1423" w:type="dxa"/>
          </w:tcPr>
          <w:p w14:paraId="7C07C62B" w14:textId="5E8B12C9" w:rsidR="004D6554" w:rsidRPr="00255391" w:rsidRDefault="004D6554" w:rsidP="004D6554">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514A4E70" w14:textId="185C906C" w:rsidR="004D6554" w:rsidRPr="00255391" w:rsidRDefault="004D6554" w:rsidP="004D6554">
            <w:pPr>
              <w:pStyle w:val="112"/>
            </w:pPr>
            <w:r w:rsidRPr="00255391">
              <w:rPr>
                <w:spacing w:val="-5"/>
                <w:szCs w:val="28"/>
                <w:u w:color="000000"/>
              </w:rPr>
              <w:t>Дата и время формирования сообщения</w:t>
            </w:r>
          </w:p>
        </w:tc>
        <w:tc>
          <w:tcPr>
            <w:tcW w:w="1646" w:type="dxa"/>
          </w:tcPr>
          <w:p w14:paraId="2AB01168" w14:textId="321D4C30" w:rsidR="004D6554" w:rsidRPr="00255391" w:rsidRDefault="004D6554" w:rsidP="004D6554">
            <w:pPr>
              <w:pStyle w:val="112"/>
            </w:pPr>
            <w:r w:rsidRPr="00255391">
              <w:rPr>
                <w:spacing w:val="-5"/>
                <w:u w:color="000000"/>
                <w:lang w:val="en-US"/>
              </w:rPr>
              <w:t>1</w:t>
            </w:r>
            <w:r w:rsidRPr="00255391">
              <w:rPr>
                <w:spacing w:val="-5"/>
                <w:u w:color="000000"/>
              </w:rPr>
              <w:t>, обязательно</w:t>
            </w:r>
          </w:p>
        </w:tc>
        <w:tc>
          <w:tcPr>
            <w:tcW w:w="1843" w:type="dxa"/>
          </w:tcPr>
          <w:p w14:paraId="3F9879C7" w14:textId="290095D2" w:rsidR="004D6554" w:rsidRPr="00255391" w:rsidRDefault="004D6554" w:rsidP="004D6554">
            <w:pPr>
              <w:pStyle w:val="112"/>
            </w:pPr>
            <w:r w:rsidRPr="00255391">
              <w:rPr>
                <w:spacing w:val="-5"/>
                <w:u w:color="000000"/>
              </w:rPr>
              <w:t>dateTime</w:t>
            </w:r>
          </w:p>
        </w:tc>
        <w:tc>
          <w:tcPr>
            <w:tcW w:w="2550" w:type="dxa"/>
          </w:tcPr>
          <w:p w14:paraId="5784AD92" w14:textId="77777777" w:rsidR="004D6554" w:rsidRPr="00255391" w:rsidRDefault="004D6554" w:rsidP="004D6554">
            <w:pPr>
              <w:pStyle w:val="112"/>
            </w:pPr>
          </w:p>
        </w:tc>
      </w:tr>
      <w:tr w:rsidR="004D6554" w:rsidRPr="00255391" w14:paraId="4F77CD3F" w14:textId="77777777" w:rsidTr="00461334">
        <w:tc>
          <w:tcPr>
            <w:tcW w:w="852" w:type="dxa"/>
          </w:tcPr>
          <w:p w14:paraId="5BF3D46B" w14:textId="77777777" w:rsidR="004D6554" w:rsidRPr="00255391" w:rsidRDefault="004D6554" w:rsidP="00B16187">
            <w:pPr>
              <w:pStyle w:val="a"/>
              <w:numPr>
                <w:ilvl w:val="1"/>
                <w:numId w:val="51"/>
              </w:numPr>
            </w:pPr>
          </w:p>
        </w:tc>
        <w:tc>
          <w:tcPr>
            <w:tcW w:w="1423" w:type="dxa"/>
          </w:tcPr>
          <w:p w14:paraId="3428F2ED" w14:textId="16805E9A" w:rsidR="004D6554" w:rsidRPr="00255391" w:rsidRDefault="004D6554" w:rsidP="004D6554">
            <w:pPr>
              <w:pStyle w:val="112"/>
            </w:pPr>
            <w:r w:rsidRPr="00255391">
              <w:rPr>
                <w:spacing w:val="-5"/>
                <w:u w:color="000000"/>
                <w:lang w:val="en-US"/>
              </w:rPr>
              <w:t>hasMore</w:t>
            </w:r>
          </w:p>
        </w:tc>
        <w:tc>
          <w:tcPr>
            <w:tcW w:w="1892" w:type="dxa"/>
          </w:tcPr>
          <w:p w14:paraId="21FC30B6" w14:textId="55B9EE18" w:rsidR="004D6554" w:rsidRPr="00255391" w:rsidRDefault="004D6554" w:rsidP="004D6554">
            <w:pPr>
              <w:pStyle w:val="112"/>
            </w:pPr>
            <w:r w:rsidRPr="00255391">
              <w:rPr>
                <w:spacing w:val="-5"/>
                <w:szCs w:val="28"/>
                <w:u w:color="000000"/>
              </w:rPr>
              <w:t>Признак окончания выборки</w:t>
            </w:r>
          </w:p>
        </w:tc>
        <w:tc>
          <w:tcPr>
            <w:tcW w:w="1646" w:type="dxa"/>
          </w:tcPr>
          <w:p w14:paraId="62E57BF3" w14:textId="58EFF8BE" w:rsidR="004D6554" w:rsidRPr="00255391" w:rsidRDefault="004D6554" w:rsidP="004D6554">
            <w:pPr>
              <w:pStyle w:val="112"/>
            </w:pPr>
            <w:r w:rsidRPr="00255391">
              <w:rPr>
                <w:spacing w:val="-5"/>
                <w:u w:color="000000"/>
                <w:lang w:val="en-US"/>
              </w:rPr>
              <w:t>1</w:t>
            </w:r>
            <w:r w:rsidRPr="00255391">
              <w:rPr>
                <w:spacing w:val="-5"/>
                <w:u w:color="000000"/>
              </w:rPr>
              <w:t>, обязательно</w:t>
            </w:r>
          </w:p>
        </w:tc>
        <w:tc>
          <w:tcPr>
            <w:tcW w:w="1843" w:type="dxa"/>
          </w:tcPr>
          <w:p w14:paraId="18D0FE35" w14:textId="09266BB1" w:rsidR="004D6554" w:rsidRPr="00255391" w:rsidRDefault="004D6554" w:rsidP="004D6554">
            <w:pPr>
              <w:pStyle w:val="112"/>
            </w:pPr>
            <w:r w:rsidRPr="00255391">
              <w:rPr>
                <w:spacing w:val="-5"/>
                <w:u w:color="000000"/>
              </w:rPr>
              <w:t>boolean</w:t>
            </w:r>
          </w:p>
        </w:tc>
        <w:tc>
          <w:tcPr>
            <w:tcW w:w="2550" w:type="dxa"/>
          </w:tcPr>
          <w:p w14:paraId="21FE1089" w14:textId="77777777" w:rsidR="004D6554" w:rsidRPr="00255391" w:rsidRDefault="004D6554" w:rsidP="004D6554">
            <w:pPr>
              <w:pStyle w:val="112"/>
              <w:rPr>
                <w:spacing w:val="-5"/>
                <w:u w:color="000000"/>
              </w:rPr>
            </w:pPr>
            <w:r w:rsidRPr="00255391">
              <w:rPr>
                <w:spacing w:val="-5"/>
                <w:u w:color="000000"/>
              </w:rPr>
              <w:t>Допустимые значения:</w:t>
            </w:r>
          </w:p>
          <w:p w14:paraId="2ACD2A31" w14:textId="77777777" w:rsidR="004D6554" w:rsidRPr="00255391" w:rsidRDefault="004D6554" w:rsidP="004D6554">
            <w:pPr>
              <w:pStyle w:val="112"/>
              <w:rPr>
                <w:spacing w:val="-5"/>
                <w:szCs w:val="28"/>
                <w:u w:color="000000"/>
              </w:rPr>
            </w:pPr>
            <w:r w:rsidRPr="00255391">
              <w:rPr>
                <w:spacing w:val="-5"/>
                <w:szCs w:val="28"/>
                <w:u w:color="000000"/>
              </w:rPr>
              <w:t xml:space="preserve">false: достигнут конец выборки; </w:t>
            </w:r>
          </w:p>
          <w:p w14:paraId="24B5046F" w14:textId="1BD86C26" w:rsidR="004D6554" w:rsidRPr="00255391" w:rsidRDefault="004D6554" w:rsidP="004D6554">
            <w:pPr>
              <w:pStyle w:val="112"/>
            </w:pPr>
            <w:r w:rsidRPr="00255391">
              <w:rPr>
                <w:spacing w:val="-5"/>
                <w:szCs w:val="28"/>
                <w:u w:color="000000"/>
              </w:rPr>
              <w:t>true: после последнего предоставленного элемента в выборке имеются другие.</w:t>
            </w:r>
          </w:p>
        </w:tc>
      </w:tr>
      <w:tr w:rsidR="004D6554" w:rsidRPr="00255391" w14:paraId="1012DCE7" w14:textId="77777777" w:rsidTr="00461334">
        <w:tc>
          <w:tcPr>
            <w:tcW w:w="852" w:type="dxa"/>
          </w:tcPr>
          <w:p w14:paraId="4209C932" w14:textId="77777777" w:rsidR="004D6554" w:rsidRPr="00255391" w:rsidRDefault="004D6554" w:rsidP="00B16187">
            <w:pPr>
              <w:pStyle w:val="a"/>
              <w:numPr>
                <w:ilvl w:val="1"/>
                <w:numId w:val="51"/>
              </w:numPr>
            </w:pPr>
          </w:p>
        </w:tc>
        <w:tc>
          <w:tcPr>
            <w:tcW w:w="1423" w:type="dxa"/>
          </w:tcPr>
          <w:p w14:paraId="0C785ECE" w14:textId="58B9B92E" w:rsidR="004D6554" w:rsidRPr="00255391" w:rsidRDefault="004D6554" w:rsidP="004D6554">
            <w:pPr>
              <w:pStyle w:val="112"/>
            </w:pPr>
            <w:r w:rsidRPr="00255391">
              <w:rPr>
                <w:spacing w:val="-5"/>
                <w:u w:color="000000"/>
                <w:lang w:val="en-US"/>
              </w:rPr>
              <w:t>Quittance</w:t>
            </w:r>
          </w:p>
        </w:tc>
        <w:tc>
          <w:tcPr>
            <w:tcW w:w="1892" w:type="dxa"/>
          </w:tcPr>
          <w:p w14:paraId="00D9BDEF" w14:textId="68020F92" w:rsidR="004D6554" w:rsidRPr="00255391" w:rsidRDefault="004D6554" w:rsidP="004D6554">
            <w:pPr>
              <w:pStyle w:val="112"/>
            </w:pPr>
            <w:r w:rsidRPr="00255391">
              <w:rPr>
                <w:spacing w:val="-5"/>
                <w:u w:color="000000"/>
                <w:lang w:val="en-US"/>
              </w:rPr>
              <w:t>Результат</w:t>
            </w:r>
            <w:r w:rsidRPr="00255391">
              <w:rPr>
                <w:spacing w:val="-5"/>
                <w:u w:color="000000"/>
              </w:rPr>
              <w:t>ы</w:t>
            </w:r>
            <w:r w:rsidRPr="00255391">
              <w:rPr>
                <w:spacing w:val="-5"/>
                <w:u w:color="000000"/>
                <w:lang w:val="en-US"/>
              </w:rPr>
              <w:t xml:space="preserve"> квитирования</w:t>
            </w:r>
          </w:p>
        </w:tc>
        <w:tc>
          <w:tcPr>
            <w:tcW w:w="1646" w:type="dxa"/>
          </w:tcPr>
          <w:p w14:paraId="3C583D09" w14:textId="12439E78" w:rsidR="004D6554" w:rsidRPr="00255391" w:rsidRDefault="00072B1B" w:rsidP="004D6554">
            <w:pPr>
              <w:pStyle w:val="112"/>
            </w:pPr>
            <w:r w:rsidRPr="00255391">
              <w:rPr>
                <w:spacing w:val="-5"/>
                <w:u w:color="000000"/>
              </w:rPr>
              <w:t>0</w:t>
            </w:r>
            <w:r w:rsidR="004D6554" w:rsidRPr="00255391">
              <w:rPr>
                <w:spacing w:val="-5"/>
                <w:u w:color="000000"/>
              </w:rPr>
              <w:t xml:space="preserve">…100, </w:t>
            </w:r>
            <w:r w:rsidRPr="00255391">
              <w:rPr>
                <w:spacing w:val="-5"/>
                <w:u w:color="000000"/>
              </w:rPr>
              <w:t>не</w:t>
            </w:r>
            <w:r w:rsidR="004D6554" w:rsidRPr="00255391">
              <w:rPr>
                <w:spacing w:val="-5"/>
                <w:u w:color="000000"/>
              </w:rPr>
              <w:t>обязательно</w:t>
            </w:r>
          </w:p>
        </w:tc>
        <w:tc>
          <w:tcPr>
            <w:tcW w:w="1843" w:type="dxa"/>
          </w:tcPr>
          <w:p w14:paraId="202A597D" w14:textId="5D5F35F3" w:rsidR="004D6554" w:rsidRPr="00255391" w:rsidRDefault="004D6554" w:rsidP="00CE481B">
            <w:pPr>
              <w:pStyle w:val="112"/>
            </w:pPr>
            <w:r w:rsidRPr="00255391">
              <w:rPr>
                <w:spacing w:val="-5"/>
                <w:u w:color="000000"/>
              </w:rPr>
              <w:t xml:space="preserve">QuittanceType (см. описание в </w:t>
            </w:r>
            <w:r w:rsidR="00CE481B" w:rsidRPr="00255391">
              <w:rPr>
                <w:spacing w:val="-5"/>
                <w:u w:color="000000"/>
              </w:rPr>
              <w:fldChar w:fldCharType="begin"/>
            </w:r>
            <w:r w:rsidR="00CE481B" w:rsidRPr="00255391">
              <w:rPr>
                <w:spacing w:val="-5"/>
                <w:u w:color="000000"/>
              </w:rPr>
              <w:instrText xml:space="preserve"> REF _Ref525810971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CC28D8" w:rsidRPr="00255391">
              <w:t xml:space="preserve">Таблица </w:t>
            </w:r>
            <w:r w:rsidR="00CC28D8">
              <w:rPr>
                <w:noProof/>
              </w:rPr>
              <w:t>4</w:t>
            </w:r>
            <w:r w:rsidR="00CE481B" w:rsidRPr="00255391">
              <w:rPr>
                <w:spacing w:val="-5"/>
                <w:u w:color="000000"/>
              </w:rPr>
              <w:fldChar w:fldCharType="end"/>
            </w:r>
            <w:r w:rsidRPr="00255391">
              <w:rPr>
                <w:spacing w:val="-5"/>
                <w:u w:color="000000"/>
              </w:rPr>
              <w:t>)</w:t>
            </w:r>
          </w:p>
        </w:tc>
        <w:tc>
          <w:tcPr>
            <w:tcW w:w="2550" w:type="dxa"/>
          </w:tcPr>
          <w:p w14:paraId="13B7DFD6" w14:textId="77777777" w:rsidR="004D6554" w:rsidRPr="00255391" w:rsidRDefault="004D6554" w:rsidP="004D6554">
            <w:pPr>
              <w:pStyle w:val="112"/>
            </w:pPr>
          </w:p>
        </w:tc>
      </w:tr>
      <w:tr w:rsidR="00072B1B" w:rsidRPr="00255391" w14:paraId="638DE182" w14:textId="77777777" w:rsidTr="00461334">
        <w:tc>
          <w:tcPr>
            <w:tcW w:w="852" w:type="dxa"/>
          </w:tcPr>
          <w:p w14:paraId="71AC71D6" w14:textId="77777777" w:rsidR="00072B1B" w:rsidRPr="00255391" w:rsidRDefault="00072B1B" w:rsidP="00B16187">
            <w:pPr>
              <w:pStyle w:val="a"/>
              <w:numPr>
                <w:ilvl w:val="1"/>
                <w:numId w:val="51"/>
              </w:numPr>
            </w:pPr>
          </w:p>
        </w:tc>
        <w:tc>
          <w:tcPr>
            <w:tcW w:w="1423" w:type="dxa"/>
          </w:tcPr>
          <w:p w14:paraId="7F98034B" w14:textId="731AFF81" w:rsidR="00072B1B" w:rsidRPr="00255391" w:rsidRDefault="00072B1B" w:rsidP="00072B1B">
            <w:pPr>
              <w:pStyle w:val="112"/>
              <w:rPr>
                <w:spacing w:val="-5"/>
                <w:u w:color="000000"/>
                <w:lang w:val="en-US"/>
              </w:rPr>
            </w:pPr>
            <w:r w:rsidRPr="00255391">
              <w:t>PossibleData</w:t>
            </w:r>
          </w:p>
        </w:tc>
        <w:tc>
          <w:tcPr>
            <w:tcW w:w="1892" w:type="dxa"/>
          </w:tcPr>
          <w:p w14:paraId="05C34B76" w14:textId="420D1952" w:rsidR="00072B1B" w:rsidRPr="00255391" w:rsidRDefault="00072B1B" w:rsidP="00072B1B">
            <w:pPr>
              <w:pStyle w:val="112"/>
              <w:rPr>
                <w:spacing w:val="-5"/>
                <w:u w:color="000000"/>
              </w:rPr>
            </w:pPr>
            <w:r w:rsidRPr="00255391">
              <w:t>Дополнительные сведения об извещениях о приеме к исполнению распоряжений, которые не</w:t>
            </w:r>
            <w:r w:rsidR="00A04C37" w:rsidRPr="00255391">
              <w:t xml:space="preserve"> </w:t>
            </w:r>
            <w:r w:rsidRPr="00255391">
              <w:t>сквитированы с извещением о начислении, но сопоставлены с ним по нескольким реквизитам квитирования</w:t>
            </w:r>
          </w:p>
        </w:tc>
        <w:tc>
          <w:tcPr>
            <w:tcW w:w="1646" w:type="dxa"/>
          </w:tcPr>
          <w:p w14:paraId="3032A10B" w14:textId="4E499F4E" w:rsidR="00072B1B" w:rsidRPr="00255391" w:rsidDel="00072B1B" w:rsidRDefault="00072B1B" w:rsidP="00072B1B">
            <w:pPr>
              <w:pStyle w:val="112"/>
              <w:rPr>
                <w:spacing w:val="-5"/>
                <w:u w:color="000000"/>
              </w:rPr>
            </w:pPr>
            <w:r w:rsidRPr="00255391">
              <w:t>1…100, необязательно</w:t>
            </w:r>
          </w:p>
        </w:tc>
        <w:tc>
          <w:tcPr>
            <w:tcW w:w="1843" w:type="dxa"/>
          </w:tcPr>
          <w:p w14:paraId="2158FF29" w14:textId="79716227" w:rsidR="00072B1B" w:rsidRPr="00255391" w:rsidRDefault="00072B1B" w:rsidP="00072B1B">
            <w:pPr>
              <w:pStyle w:val="112"/>
              <w:rPr>
                <w:spacing w:val="-5"/>
                <w:u w:color="000000"/>
              </w:rPr>
            </w:pPr>
            <w:r w:rsidRPr="00255391">
              <w:t>Контейнер</w:t>
            </w:r>
          </w:p>
        </w:tc>
        <w:tc>
          <w:tcPr>
            <w:tcW w:w="2550" w:type="dxa"/>
          </w:tcPr>
          <w:p w14:paraId="5EAE49DB" w14:textId="77777777" w:rsidR="00072B1B" w:rsidRPr="00255391" w:rsidRDefault="00072B1B" w:rsidP="00072B1B">
            <w:pPr>
              <w:pStyle w:val="112"/>
              <w:rPr>
                <w:b/>
              </w:rPr>
            </w:pPr>
            <w:r w:rsidRPr="00255391">
              <w:rPr>
                <w:b/>
              </w:rPr>
              <w:t>Предоставляется только для запросов kind=ALLPOSSIBLE</w:t>
            </w:r>
          </w:p>
          <w:p w14:paraId="5F544933" w14:textId="77777777" w:rsidR="00072B1B" w:rsidRPr="00255391" w:rsidRDefault="00072B1B" w:rsidP="00072B1B">
            <w:pPr>
              <w:pStyle w:val="112"/>
            </w:pPr>
            <w:r w:rsidRPr="00255391">
              <w:t>Указывается информация об извещенях о приеме к исполнению распоряжеий в которые несквитированы с извещением о начислении, но отобраны в результате дополнительного сопоставления с ним по следующим реквизитам:</w:t>
            </w:r>
          </w:p>
          <w:p w14:paraId="3F88FFEC" w14:textId="30A2C5CC" w:rsidR="00072B1B" w:rsidRPr="00255391" w:rsidRDefault="001919E5" w:rsidP="00072B1B">
            <w:pPr>
              <w:pStyle w:val="112"/>
            </w:pPr>
            <w:r w:rsidRPr="00255391">
              <w:t>- </w:t>
            </w:r>
            <w:r w:rsidR="00072B1B" w:rsidRPr="00255391">
              <w:t>ИНН получателя средств;</w:t>
            </w:r>
          </w:p>
          <w:p w14:paraId="05CEC4C6" w14:textId="079AD146" w:rsidR="00072B1B" w:rsidRPr="00255391" w:rsidRDefault="001919E5" w:rsidP="00072B1B">
            <w:pPr>
              <w:pStyle w:val="112"/>
            </w:pPr>
            <w:bookmarkStart w:id="529" w:name="OLE_LINK647"/>
            <w:bookmarkStart w:id="530" w:name="OLE_LINK648"/>
            <w:bookmarkStart w:id="531" w:name="OLE_LINK649"/>
            <w:bookmarkStart w:id="532" w:name="OLE_LINK650"/>
            <w:r w:rsidRPr="00255391">
              <w:t>- </w:t>
            </w:r>
            <w:bookmarkEnd w:id="529"/>
            <w:bookmarkEnd w:id="530"/>
            <w:bookmarkEnd w:id="531"/>
            <w:bookmarkEnd w:id="532"/>
            <w:r w:rsidR="00072B1B" w:rsidRPr="00255391">
              <w:t>КПП получателя средств;</w:t>
            </w:r>
          </w:p>
          <w:p w14:paraId="685F90B5" w14:textId="4C27640B" w:rsidR="00072B1B" w:rsidRPr="00255391" w:rsidRDefault="001919E5" w:rsidP="00072B1B">
            <w:pPr>
              <w:pStyle w:val="112"/>
            </w:pPr>
            <w:r w:rsidRPr="00255391">
              <w:t>- </w:t>
            </w:r>
            <w:r w:rsidR="00072B1B" w:rsidRPr="00255391">
              <w:t>Идентификатор плательщика;</w:t>
            </w:r>
          </w:p>
          <w:p w14:paraId="353F531C" w14:textId="4F0B7C05" w:rsidR="00072B1B" w:rsidRPr="00255391" w:rsidRDefault="001919E5" w:rsidP="00072B1B">
            <w:pPr>
              <w:pStyle w:val="112"/>
            </w:pPr>
            <w:r w:rsidRPr="00255391">
              <w:lastRenderedPageBreak/>
              <w:t>- </w:t>
            </w:r>
            <w:r w:rsidR="00072B1B" w:rsidRPr="00255391">
              <w:t>КБК;</w:t>
            </w:r>
          </w:p>
          <w:p w14:paraId="59642D77" w14:textId="609B6366" w:rsidR="00072B1B" w:rsidRPr="00255391" w:rsidRDefault="001919E5" w:rsidP="00072B1B">
            <w:pPr>
              <w:pStyle w:val="112"/>
            </w:pPr>
            <w:r w:rsidRPr="00255391">
              <w:t>- </w:t>
            </w:r>
            <w:r w:rsidR="00072B1B" w:rsidRPr="00255391">
              <w:t>Сумма;</w:t>
            </w:r>
          </w:p>
          <w:p w14:paraId="73311554" w14:textId="5D0D1911" w:rsidR="00072B1B" w:rsidRPr="00255391" w:rsidRDefault="001919E5" w:rsidP="00072B1B">
            <w:pPr>
              <w:pStyle w:val="112"/>
            </w:pPr>
            <w:r w:rsidRPr="00255391">
              <w:t>- </w:t>
            </w:r>
            <w:r w:rsidR="00072B1B" w:rsidRPr="00255391">
              <w:t>Счет получателя средств;</w:t>
            </w:r>
          </w:p>
          <w:p w14:paraId="3D0C3552" w14:textId="424889AD" w:rsidR="00072B1B" w:rsidRPr="00255391" w:rsidRDefault="001919E5" w:rsidP="00072B1B">
            <w:pPr>
              <w:pStyle w:val="112"/>
            </w:pPr>
            <w:r w:rsidRPr="00255391">
              <w:t>- </w:t>
            </w:r>
            <w:r w:rsidR="007D1E53" w:rsidRPr="00255391">
              <w:t>БИК ТОФК, структурного подразделения кредитной организации или подразделения Банка России, в котором открыт счет;</w:t>
            </w:r>
          </w:p>
          <w:p w14:paraId="6E418B67" w14:textId="46B34537" w:rsidR="00072B1B" w:rsidRPr="00255391" w:rsidRDefault="001919E5" w:rsidP="00072B1B">
            <w:pPr>
              <w:pStyle w:val="112"/>
            </w:pPr>
            <w:r w:rsidRPr="00255391">
              <w:t>- </w:t>
            </w:r>
            <w:r w:rsidR="00072B1B" w:rsidRPr="00255391">
              <w:t>код по ОКТМО.</w:t>
            </w:r>
          </w:p>
        </w:tc>
      </w:tr>
      <w:tr w:rsidR="00735294" w:rsidRPr="00255391" w14:paraId="775DD702" w14:textId="77777777" w:rsidTr="00461334">
        <w:tc>
          <w:tcPr>
            <w:tcW w:w="852" w:type="dxa"/>
          </w:tcPr>
          <w:p w14:paraId="29302700" w14:textId="77777777" w:rsidR="00735294" w:rsidRPr="00255391" w:rsidRDefault="00735294" w:rsidP="00B16187">
            <w:pPr>
              <w:pStyle w:val="a"/>
              <w:numPr>
                <w:ilvl w:val="2"/>
                <w:numId w:val="51"/>
              </w:numPr>
            </w:pPr>
          </w:p>
        </w:tc>
        <w:tc>
          <w:tcPr>
            <w:tcW w:w="1423" w:type="dxa"/>
          </w:tcPr>
          <w:p w14:paraId="399F8420" w14:textId="77777777" w:rsidR="00735294" w:rsidRPr="00255391" w:rsidRDefault="00735294" w:rsidP="00735294">
            <w:pPr>
              <w:pStyle w:val="112"/>
              <w:rPr>
                <w:spacing w:val="-5"/>
                <w:u w:color="000000"/>
                <w:lang w:val="en-US"/>
              </w:rPr>
            </w:pPr>
            <w:r w:rsidRPr="00255391">
              <w:rPr>
                <w:spacing w:val="-5"/>
                <w:u w:color="000000"/>
                <w:lang w:val="en-US"/>
              </w:rPr>
              <w:t>supplierBillID</w:t>
            </w:r>
          </w:p>
          <w:p w14:paraId="37550344" w14:textId="379C951E" w:rsidR="00735294" w:rsidRPr="00255391" w:rsidRDefault="00735294" w:rsidP="00735294">
            <w:pPr>
              <w:pStyle w:val="112"/>
              <w:rPr>
                <w:spacing w:val="-5"/>
                <w:u w:color="000000"/>
                <w:lang w:val="en-US"/>
              </w:rPr>
            </w:pPr>
            <w:r w:rsidRPr="00255391">
              <w:rPr>
                <w:spacing w:val="-5"/>
                <w:u w:color="000000"/>
                <w:lang w:val="en-US"/>
              </w:rPr>
              <w:t>(атрибут)</w:t>
            </w:r>
          </w:p>
        </w:tc>
        <w:tc>
          <w:tcPr>
            <w:tcW w:w="1892" w:type="dxa"/>
          </w:tcPr>
          <w:p w14:paraId="536B207E" w14:textId="37884BF2" w:rsidR="00735294" w:rsidRPr="00255391" w:rsidRDefault="00735294" w:rsidP="00735294">
            <w:pPr>
              <w:pStyle w:val="112"/>
              <w:rPr>
                <w:spacing w:val="-5"/>
                <w:u w:color="000000"/>
                <w:lang w:val="en-US"/>
              </w:rPr>
            </w:pPr>
            <w:r w:rsidRPr="00255391">
              <w:t>УИН</w:t>
            </w:r>
          </w:p>
        </w:tc>
        <w:tc>
          <w:tcPr>
            <w:tcW w:w="1646" w:type="dxa"/>
          </w:tcPr>
          <w:p w14:paraId="4FCA64FA" w14:textId="02D643A8" w:rsidR="00735294" w:rsidRPr="00255391" w:rsidDel="00072B1B" w:rsidRDefault="00735294" w:rsidP="00735294">
            <w:pPr>
              <w:pStyle w:val="112"/>
              <w:rPr>
                <w:spacing w:val="-5"/>
                <w:u w:color="000000"/>
              </w:rPr>
            </w:pPr>
            <w:r w:rsidRPr="00255391">
              <w:t>1, обязательно</w:t>
            </w:r>
          </w:p>
        </w:tc>
        <w:tc>
          <w:tcPr>
            <w:tcW w:w="1843" w:type="dxa"/>
          </w:tcPr>
          <w:p w14:paraId="2290B78B" w14:textId="2741CD73" w:rsidR="00735294" w:rsidRPr="00255391" w:rsidRDefault="00735294" w:rsidP="00735294">
            <w:pPr>
              <w:pStyle w:val="112"/>
              <w:rPr>
                <w:spacing w:val="-5"/>
                <w:u w:color="000000"/>
              </w:rPr>
            </w:pPr>
            <w:bookmarkStart w:id="533" w:name="OLE_LINK651"/>
            <w:bookmarkStart w:id="534" w:name="OLE_LINK652"/>
            <w:r w:rsidRPr="00255391">
              <w:t>SupplierBillIDType</w:t>
            </w:r>
            <w:bookmarkEnd w:id="533"/>
            <w:bookmarkEnd w:id="534"/>
            <w:r w:rsidRPr="00255391">
              <w:t xml:space="preserve"> </w:t>
            </w:r>
            <w:r w:rsidR="00461334" w:rsidRPr="00255391">
              <w:rPr>
                <w:u w:color="000000"/>
              </w:rPr>
              <w:t xml:space="preserve">(описание см. в пункте </w:t>
            </w:r>
            <w:r w:rsidR="00461334" w:rsidRPr="00255391">
              <w:rPr>
                <w:u w:color="000000"/>
                <w:lang w:val="en-US"/>
              </w:rPr>
              <w:fldChar w:fldCharType="begin"/>
            </w:r>
            <w:r w:rsidR="00461334" w:rsidRPr="00255391">
              <w:rPr>
                <w:u w:color="000000"/>
              </w:rPr>
              <w:instrText xml:space="preserve"> REF _Ref461470510 \n \h  \* </w:instrText>
            </w:r>
            <w:r w:rsidR="00461334" w:rsidRPr="00255391">
              <w:rPr>
                <w:u w:color="000000"/>
                <w:lang w:val="en-US"/>
              </w:rPr>
              <w:instrText>MERGEFORMAT</w:instrText>
            </w:r>
            <w:r w:rsidR="00461334" w:rsidRPr="00255391">
              <w:rPr>
                <w:u w:color="000000"/>
              </w:rPr>
              <w:instrText xml:space="preserve"> </w:instrText>
            </w:r>
            <w:r w:rsidR="00461334" w:rsidRPr="00255391">
              <w:rPr>
                <w:u w:color="000000"/>
                <w:lang w:val="en-US"/>
              </w:rPr>
            </w:r>
            <w:r w:rsidR="00461334" w:rsidRPr="00255391">
              <w:rPr>
                <w:u w:color="000000"/>
                <w:lang w:val="en-US"/>
              </w:rPr>
              <w:fldChar w:fldCharType="separate"/>
            </w:r>
            <w:r w:rsidR="00CC28D8">
              <w:rPr>
                <w:u w:color="000000"/>
              </w:rPr>
              <w:t>20</w:t>
            </w:r>
            <w:r w:rsidR="00461334" w:rsidRPr="00255391">
              <w:rPr>
                <w:u w:color="000000"/>
                <w:lang w:val="en-US"/>
              </w:rPr>
              <w:fldChar w:fldCharType="end"/>
            </w:r>
            <w:r w:rsidR="00461334" w:rsidRPr="00255391">
              <w:rPr>
                <w:u w:color="000000"/>
              </w:rPr>
              <w:t xml:space="preserve"> </w:t>
            </w:r>
            <w:r w:rsidR="00461334" w:rsidRPr="00255391">
              <w:rPr>
                <w:rFonts w:cs="Arial Unicode MS"/>
                <w:u w:color="000000"/>
              </w:rPr>
              <w:t xml:space="preserve">раздела </w:t>
            </w:r>
            <w:r w:rsidR="00461334" w:rsidRPr="00255391">
              <w:rPr>
                <w:rFonts w:cs="Arial Unicode MS"/>
                <w:u w:color="000000"/>
              </w:rPr>
              <w:fldChar w:fldCharType="begin"/>
            </w:r>
            <w:r w:rsidR="00461334" w:rsidRPr="00255391">
              <w:rPr>
                <w:rFonts w:cs="Arial Unicode MS"/>
                <w:u w:color="000000"/>
              </w:rPr>
              <w:instrText xml:space="preserve"> REF _Ref525597097 \n \h  \* MERGEFORMAT </w:instrText>
            </w:r>
            <w:r w:rsidR="00461334" w:rsidRPr="00255391">
              <w:rPr>
                <w:rFonts w:cs="Arial Unicode MS"/>
                <w:u w:color="000000"/>
              </w:rPr>
            </w:r>
            <w:r w:rsidR="00461334" w:rsidRPr="00255391">
              <w:rPr>
                <w:rFonts w:cs="Arial Unicode MS"/>
                <w:u w:color="000000"/>
              </w:rPr>
              <w:fldChar w:fldCharType="separate"/>
            </w:r>
            <w:r w:rsidR="00CC28D8">
              <w:rPr>
                <w:rFonts w:cs="Arial Unicode MS"/>
                <w:u w:color="000000"/>
              </w:rPr>
              <w:t>3.19.2</w:t>
            </w:r>
            <w:r w:rsidR="00461334" w:rsidRPr="00255391">
              <w:rPr>
                <w:rFonts w:cs="Arial Unicode MS"/>
                <w:u w:color="000000"/>
              </w:rPr>
              <w:fldChar w:fldCharType="end"/>
            </w:r>
            <w:r w:rsidR="00461334" w:rsidRPr="00255391">
              <w:rPr>
                <w:u w:color="000000"/>
              </w:rPr>
              <w:t>)</w:t>
            </w:r>
          </w:p>
        </w:tc>
        <w:tc>
          <w:tcPr>
            <w:tcW w:w="2550" w:type="dxa"/>
          </w:tcPr>
          <w:p w14:paraId="24DE187A" w14:textId="3CD23288" w:rsidR="00735294" w:rsidRPr="00255391" w:rsidRDefault="00735294" w:rsidP="00735294">
            <w:pPr>
              <w:pStyle w:val="112"/>
            </w:pPr>
            <w:r w:rsidRPr="00255391">
              <w:t>Совпадает со значением, указанным в запросе</w:t>
            </w:r>
          </w:p>
        </w:tc>
      </w:tr>
      <w:tr w:rsidR="00735294" w:rsidRPr="00255391" w14:paraId="0026436E" w14:textId="77777777" w:rsidTr="00461334">
        <w:tc>
          <w:tcPr>
            <w:tcW w:w="852" w:type="dxa"/>
          </w:tcPr>
          <w:p w14:paraId="35490C6C" w14:textId="77777777" w:rsidR="00735294" w:rsidRPr="00255391" w:rsidRDefault="00735294" w:rsidP="00B16187">
            <w:pPr>
              <w:pStyle w:val="a"/>
              <w:numPr>
                <w:ilvl w:val="2"/>
                <w:numId w:val="51"/>
              </w:numPr>
            </w:pPr>
          </w:p>
        </w:tc>
        <w:tc>
          <w:tcPr>
            <w:tcW w:w="1423" w:type="dxa"/>
          </w:tcPr>
          <w:p w14:paraId="1E1C9159" w14:textId="77777777" w:rsidR="00735294" w:rsidRPr="00255391" w:rsidRDefault="00735294" w:rsidP="00735294">
            <w:pPr>
              <w:pStyle w:val="112"/>
              <w:rPr>
                <w:spacing w:val="-5"/>
                <w:u w:color="000000"/>
              </w:rPr>
            </w:pPr>
            <w:r w:rsidRPr="00255391">
              <w:rPr>
                <w:spacing w:val="-5"/>
                <w:u w:color="000000"/>
              </w:rPr>
              <w:t>totalAmount</w:t>
            </w:r>
          </w:p>
          <w:p w14:paraId="4E6E4D19" w14:textId="4900CAF7" w:rsidR="00735294" w:rsidRPr="00255391" w:rsidRDefault="00735294" w:rsidP="00735294">
            <w:pPr>
              <w:pStyle w:val="112"/>
              <w:rPr>
                <w:spacing w:val="-5"/>
                <w:u w:color="000000"/>
              </w:rPr>
            </w:pPr>
            <w:r w:rsidRPr="00255391">
              <w:rPr>
                <w:spacing w:val="-5"/>
                <w:u w:color="000000"/>
              </w:rPr>
              <w:t>(атрибут)</w:t>
            </w:r>
          </w:p>
        </w:tc>
        <w:tc>
          <w:tcPr>
            <w:tcW w:w="1892" w:type="dxa"/>
          </w:tcPr>
          <w:p w14:paraId="789084F5" w14:textId="5672CF51" w:rsidR="00735294" w:rsidRPr="00255391" w:rsidRDefault="00735294" w:rsidP="00735294">
            <w:pPr>
              <w:pStyle w:val="112"/>
              <w:rPr>
                <w:spacing w:val="-5"/>
                <w:u w:color="000000"/>
              </w:rPr>
            </w:pPr>
            <w:r w:rsidRPr="00255391">
              <w:t>Сумма, указанная в начислении</w:t>
            </w:r>
          </w:p>
        </w:tc>
        <w:tc>
          <w:tcPr>
            <w:tcW w:w="1646" w:type="dxa"/>
          </w:tcPr>
          <w:p w14:paraId="5B4992C7" w14:textId="0D8839DC" w:rsidR="00735294" w:rsidRPr="00255391" w:rsidDel="00072B1B" w:rsidRDefault="00735294" w:rsidP="00735294">
            <w:pPr>
              <w:pStyle w:val="112"/>
              <w:rPr>
                <w:spacing w:val="-5"/>
                <w:u w:color="000000"/>
              </w:rPr>
            </w:pPr>
            <w:r w:rsidRPr="00255391">
              <w:t>0…1, необязательно</w:t>
            </w:r>
          </w:p>
        </w:tc>
        <w:tc>
          <w:tcPr>
            <w:tcW w:w="1843" w:type="dxa"/>
          </w:tcPr>
          <w:p w14:paraId="3090CC2A" w14:textId="3E2061D2" w:rsidR="00735294" w:rsidRPr="00255391" w:rsidRDefault="00735294" w:rsidP="00735294">
            <w:pPr>
              <w:pStyle w:val="112"/>
              <w:rPr>
                <w:spacing w:val="-5"/>
                <w:u w:color="000000"/>
              </w:rPr>
            </w:pPr>
            <w:r w:rsidRPr="00255391">
              <w:t>unsignedLong</w:t>
            </w:r>
          </w:p>
        </w:tc>
        <w:tc>
          <w:tcPr>
            <w:tcW w:w="2550" w:type="dxa"/>
          </w:tcPr>
          <w:p w14:paraId="3DF52201" w14:textId="39773B64" w:rsidR="00735294" w:rsidRPr="00255391" w:rsidRDefault="00735294" w:rsidP="00735294">
            <w:pPr>
              <w:pStyle w:val="112"/>
            </w:pPr>
            <w:r w:rsidRPr="00255391">
              <w:t>Значение совпадает со значением одноименного тега начисления</w:t>
            </w:r>
          </w:p>
        </w:tc>
      </w:tr>
      <w:tr w:rsidR="00735294" w:rsidRPr="00255391" w14:paraId="351577F2" w14:textId="77777777" w:rsidTr="00461334">
        <w:tc>
          <w:tcPr>
            <w:tcW w:w="852" w:type="dxa"/>
          </w:tcPr>
          <w:p w14:paraId="2350CD4E" w14:textId="77777777" w:rsidR="00735294" w:rsidRPr="00255391" w:rsidRDefault="00735294" w:rsidP="00B16187">
            <w:pPr>
              <w:pStyle w:val="a"/>
              <w:numPr>
                <w:ilvl w:val="2"/>
                <w:numId w:val="51"/>
              </w:numPr>
            </w:pPr>
          </w:p>
        </w:tc>
        <w:tc>
          <w:tcPr>
            <w:tcW w:w="1423" w:type="dxa"/>
          </w:tcPr>
          <w:p w14:paraId="6DE0F623" w14:textId="7301292C" w:rsidR="00735294" w:rsidRPr="00255391" w:rsidRDefault="00735294" w:rsidP="00735294">
            <w:pPr>
              <w:pStyle w:val="112"/>
              <w:rPr>
                <w:spacing w:val="-5"/>
                <w:u w:color="000000"/>
              </w:rPr>
            </w:pPr>
            <w:r w:rsidRPr="00255391">
              <w:t>ComparisonResult</w:t>
            </w:r>
          </w:p>
        </w:tc>
        <w:tc>
          <w:tcPr>
            <w:tcW w:w="1892" w:type="dxa"/>
          </w:tcPr>
          <w:p w14:paraId="6A4F7D85" w14:textId="0E956570" w:rsidR="00735294" w:rsidRPr="00255391" w:rsidRDefault="00735294" w:rsidP="00735294">
            <w:pPr>
              <w:pStyle w:val="112"/>
              <w:rPr>
                <w:spacing w:val="-5"/>
                <w:u w:color="000000"/>
              </w:rPr>
            </w:pPr>
            <w:r w:rsidRPr="00255391">
              <w:t>Результат дополнителного сопоставления</w:t>
            </w:r>
          </w:p>
        </w:tc>
        <w:tc>
          <w:tcPr>
            <w:tcW w:w="1646" w:type="dxa"/>
          </w:tcPr>
          <w:p w14:paraId="068F4B3C" w14:textId="14613542" w:rsidR="00735294" w:rsidRPr="00255391" w:rsidDel="00072B1B" w:rsidRDefault="00735294" w:rsidP="00735294">
            <w:pPr>
              <w:pStyle w:val="112"/>
              <w:rPr>
                <w:spacing w:val="-5"/>
                <w:u w:color="000000"/>
              </w:rPr>
            </w:pPr>
            <w:r w:rsidRPr="00255391">
              <w:t>1…100, обязательно</w:t>
            </w:r>
          </w:p>
        </w:tc>
        <w:tc>
          <w:tcPr>
            <w:tcW w:w="1843" w:type="dxa"/>
          </w:tcPr>
          <w:p w14:paraId="4245F033" w14:textId="7044E7F6" w:rsidR="00735294" w:rsidRPr="00255391" w:rsidRDefault="00735294" w:rsidP="00735294">
            <w:pPr>
              <w:pStyle w:val="112"/>
              <w:rPr>
                <w:spacing w:val="-5"/>
                <w:u w:color="000000"/>
              </w:rPr>
            </w:pPr>
            <w:r w:rsidRPr="00255391">
              <w:t>Контейнер</w:t>
            </w:r>
          </w:p>
        </w:tc>
        <w:tc>
          <w:tcPr>
            <w:tcW w:w="2550" w:type="dxa"/>
          </w:tcPr>
          <w:p w14:paraId="101C9F3C" w14:textId="77777777" w:rsidR="00735294" w:rsidRPr="00255391" w:rsidRDefault="00735294" w:rsidP="00735294">
            <w:pPr>
              <w:pStyle w:val="112"/>
            </w:pPr>
          </w:p>
        </w:tc>
      </w:tr>
      <w:tr w:rsidR="00735294" w:rsidRPr="00255391" w14:paraId="392F85CE" w14:textId="77777777" w:rsidTr="00461334">
        <w:tc>
          <w:tcPr>
            <w:tcW w:w="852" w:type="dxa"/>
          </w:tcPr>
          <w:p w14:paraId="2FD5F1F0" w14:textId="77777777" w:rsidR="00735294" w:rsidRPr="00255391" w:rsidRDefault="00735294" w:rsidP="00B16187">
            <w:pPr>
              <w:pStyle w:val="a"/>
              <w:numPr>
                <w:ilvl w:val="3"/>
                <w:numId w:val="51"/>
              </w:numPr>
            </w:pPr>
          </w:p>
        </w:tc>
        <w:tc>
          <w:tcPr>
            <w:tcW w:w="1423" w:type="dxa"/>
          </w:tcPr>
          <w:p w14:paraId="200A651E" w14:textId="77777777" w:rsidR="00735294" w:rsidRPr="00255391" w:rsidRDefault="00735294" w:rsidP="00735294">
            <w:pPr>
              <w:pStyle w:val="112"/>
              <w:rPr>
                <w:spacing w:val="-5"/>
                <w:u w:color="000000"/>
              </w:rPr>
            </w:pPr>
            <w:r w:rsidRPr="00255391">
              <w:rPr>
                <w:spacing w:val="-5"/>
                <w:u w:color="000000"/>
              </w:rPr>
              <w:t>paymentId</w:t>
            </w:r>
          </w:p>
          <w:p w14:paraId="3DAF54F6" w14:textId="49D5EBFE" w:rsidR="00735294" w:rsidRPr="00255391" w:rsidRDefault="00735294" w:rsidP="00735294">
            <w:pPr>
              <w:pStyle w:val="112"/>
              <w:rPr>
                <w:spacing w:val="-5"/>
                <w:u w:color="000000"/>
              </w:rPr>
            </w:pPr>
            <w:r w:rsidRPr="00255391">
              <w:rPr>
                <w:spacing w:val="-5"/>
                <w:u w:color="000000"/>
              </w:rPr>
              <w:t>(атрибут)</w:t>
            </w:r>
          </w:p>
        </w:tc>
        <w:tc>
          <w:tcPr>
            <w:tcW w:w="1892" w:type="dxa"/>
          </w:tcPr>
          <w:p w14:paraId="0A5B33DE" w14:textId="0A223DDD" w:rsidR="00735294" w:rsidRPr="00255391" w:rsidRDefault="0031782F" w:rsidP="00735294">
            <w:pPr>
              <w:pStyle w:val="112"/>
              <w:rPr>
                <w:spacing w:val="-5"/>
                <w:u w:color="000000"/>
              </w:rPr>
            </w:pPr>
            <w:r w:rsidRPr="0031782F">
              <w:t>УПНО (УИП)</w:t>
            </w:r>
          </w:p>
        </w:tc>
        <w:tc>
          <w:tcPr>
            <w:tcW w:w="1646" w:type="dxa"/>
          </w:tcPr>
          <w:p w14:paraId="67E17E99" w14:textId="6F9EE170" w:rsidR="00735294" w:rsidRPr="00255391" w:rsidDel="00072B1B" w:rsidRDefault="00735294" w:rsidP="00735294">
            <w:pPr>
              <w:pStyle w:val="112"/>
              <w:rPr>
                <w:spacing w:val="-5"/>
                <w:u w:color="000000"/>
              </w:rPr>
            </w:pPr>
            <w:r w:rsidRPr="00255391">
              <w:t>1, обязательно</w:t>
            </w:r>
          </w:p>
        </w:tc>
        <w:tc>
          <w:tcPr>
            <w:tcW w:w="1843" w:type="dxa"/>
          </w:tcPr>
          <w:p w14:paraId="50C2A134" w14:textId="0905AADD" w:rsidR="00735294" w:rsidRPr="00255391" w:rsidRDefault="00735294" w:rsidP="00735294">
            <w:pPr>
              <w:pStyle w:val="112"/>
              <w:rPr>
                <w:spacing w:val="-5"/>
                <w:u w:color="000000"/>
              </w:rPr>
            </w:pPr>
            <w:r w:rsidRPr="00255391">
              <w:t xml:space="preserve">PaymentIdType </w:t>
            </w:r>
            <w:r w:rsidR="00C314B9" w:rsidRPr="00255391">
              <w:rPr>
                <w:szCs w:val="20"/>
              </w:rPr>
              <w:t xml:space="preserve">(описание см. в пункте </w:t>
            </w:r>
            <w:r w:rsidR="00C314B9" w:rsidRPr="00255391">
              <w:rPr>
                <w:szCs w:val="20"/>
              </w:rPr>
              <w:fldChar w:fldCharType="begin"/>
            </w:r>
            <w:r w:rsidR="00C314B9" w:rsidRPr="00255391">
              <w:rPr>
                <w:szCs w:val="20"/>
              </w:rPr>
              <w:instrText xml:space="preserve"> REF _Ref525598914 \n \h  \* MERGEFORMAT </w:instrText>
            </w:r>
            <w:r w:rsidR="00C314B9" w:rsidRPr="00255391">
              <w:rPr>
                <w:szCs w:val="20"/>
              </w:rPr>
            </w:r>
            <w:r w:rsidR="00C314B9" w:rsidRPr="00255391">
              <w:rPr>
                <w:szCs w:val="20"/>
              </w:rPr>
              <w:fldChar w:fldCharType="separate"/>
            </w:r>
            <w:r w:rsidR="00CC28D8">
              <w:rPr>
                <w:szCs w:val="20"/>
              </w:rPr>
              <w:t>17</w:t>
            </w:r>
            <w:r w:rsidR="00C314B9" w:rsidRPr="00255391">
              <w:rPr>
                <w:szCs w:val="20"/>
              </w:rPr>
              <w:fldChar w:fldCharType="end"/>
            </w:r>
            <w:r w:rsidR="00C314B9" w:rsidRPr="00255391">
              <w:rPr>
                <w:szCs w:val="20"/>
              </w:rPr>
              <w:t xml:space="preserve"> </w:t>
            </w:r>
            <w:r w:rsidR="00C314B9" w:rsidRPr="00255391">
              <w:t xml:space="preserve">раздела </w:t>
            </w:r>
            <w:r w:rsidR="00C314B9" w:rsidRPr="00255391">
              <w:fldChar w:fldCharType="begin"/>
            </w:r>
            <w:r w:rsidR="00C314B9" w:rsidRPr="00255391">
              <w:instrText xml:space="preserve"> REF _Ref525597097 \n \h  \* MERGEFORMAT </w:instrText>
            </w:r>
            <w:r w:rsidR="00C314B9" w:rsidRPr="00255391">
              <w:fldChar w:fldCharType="separate"/>
            </w:r>
            <w:r w:rsidR="00CC28D8">
              <w:t>3.19.2</w:t>
            </w:r>
            <w:r w:rsidR="00C314B9" w:rsidRPr="00255391">
              <w:fldChar w:fldCharType="end"/>
            </w:r>
            <w:r w:rsidR="00C314B9" w:rsidRPr="00255391">
              <w:rPr>
                <w:szCs w:val="20"/>
              </w:rPr>
              <w:t>)</w:t>
            </w:r>
          </w:p>
        </w:tc>
        <w:tc>
          <w:tcPr>
            <w:tcW w:w="2550" w:type="dxa"/>
          </w:tcPr>
          <w:p w14:paraId="55AF17C3" w14:textId="5EABED6C" w:rsidR="00735294" w:rsidRPr="00255391" w:rsidRDefault="0031782F" w:rsidP="00735294">
            <w:pPr>
              <w:pStyle w:val="112"/>
            </w:pPr>
            <w:r w:rsidRPr="0031782F">
              <w:t>УПНО (УИП)</w:t>
            </w:r>
            <w:r w:rsidR="00735294" w:rsidRPr="00255391">
              <w:t xml:space="preserve"> из извещения о приеме к исполнению распоряжения, отобранного в результате дополнительного сопоставления реквизитов, указанных в п. 1.6. настоящей таблицы</w:t>
            </w:r>
          </w:p>
        </w:tc>
      </w:tr>
      <w:tr w:rsidR="00735294" w:rsidRPr="00255391" w14:paraId="572A7866" w14:textId="77777777" w:rsidTr="00461334">
        <w:tc>
          <w:tcPr>
            <w:tcW w:w="852" w:type="dxa"/>
          </w:tcPr>
          <w:p w14:paraId="7C9AFD5A" w14:textId="77777777" w:rsidR="00735294" w:rsidRPr="00255391" w:rsidRDefault="00735294" w:rsidP="00B16187">
            <w:pPr>
              <w:pStyle w:val="a"/>
              <w:numPr>
                <w:ilvl w:val="3"/>
                <w:numId w:val="51"/>
              </w:numPr>
            </w:pPr>
          </w:p>
        </w:tc>
        <w:tc>
          <w:tcPr>
            <w:tcW w:w="1423" w:type="dxa"/>
          </w:tcPr>
          <w:p w14:paraId="60F672A2" w14:textId="72D86F97" w:rsidR="00735294" w:rsidRPr="00255391" w:rsidRDefault="00735294" w:rsidP="00735294">
            <w:pPr>
              <w:pStyle w:val="112"/>
              <w:rPr>
                <w:spacing w:val="-5"/>
                <w:u w:color="000000"/>
              </w:rPr>
            </w:pPr>
            <w:r w:rsidRPr="00255391">
              <w:rPr>
                <w:spacing w:val="-5"/>
                <w:u w:color="000000"/>
              </w:rPr>
              <w:t>comparisonWeight (атрибут)</w:t>
            </w:r>
          </w:p>
        </w:tc>
        <w:tc>
          <w:tcPr>
            <w:tcW w:w="1892" w:type="dxa"/>
          </w:tcPr>
          <w:p w14:paraId="6998A450" w14:textId="7A9D0234" w:rsidR="00735294" w:rsidRPr="00255391" w:rsidRDefault="00735294" w:rsidP="00735294">
            <w:pPr>
              <w:pStyle w:val="112"/>
              <w:rPr>
                <w:spacing w:val="-5"/>
                <w:u w:color="000000"/>
              </w:rPr>
            </w:pPr>
            <w:r w:rsidRPr="00255391">
              <w:t>Вес совпадения реквизитов</w:t>
            </w:r>
          </w:p>
        </w:tc>
        <w:tc>
          <w:tcPr>
            <w:tcW w:w="1646" w:type="dxa"/>
          </w:tcPr>
          <w:p w14:paraId="1FE48DBF" w14:textId="746A7907" w:rsidR="00735294" w:rsidRPr="00255391" w:rsidDel="00072B1B" w:rsidRDefault="00735294" w:rsidP="00735294">
            <w:pPr>
              <w:pStyle w:val="112"/>
              <w:rPr>
                <w:spacing w:val="-5"/>
                <w:u w:color="000000"/>
              </w:rPr>
            </w:pPr>
            <w:r w:rsidRPr="00255391">
              <w:t>1, обязательно</w:t>
            </w:r>
          </w:p>
        </w:tc>
        <w:tc>
          <w:tcPr>
            <w:tcW w:w="1843" w:type="dxa"/>
          </w:tcPr>
          <w:p w14:paraId="1E1E9575" w14:textId="33B1F05D" w:rsidR="00735294" w:rsidRPr="00255391" w:rsidRDefault="00735294" w:rsidP="00735294">
            <w:pPr>
              <w:pStyle w:val="112"/>
              <w:rPr>
                <w:spacing w:val="-5"/>
                <w:u w:color="000000"/>
              </w:rPr>
            </w:pPr>
            <w:r w:rsidRPr="00255391">
              <w:t>unsignedLong</w:t>
            </w:r>
          </w:p>
        </w:tc>
        <w:tc>
          <w:tcPr>
            <w:tcW w:w="2550" w:type="dxa"/>
          </w:tcPr>
          <w:p w14:paraId="48804235" w14:textId="77777777" w:rsidR="00735294" w:rsidRPr="00255391" w:rsidRDefault="00735294" w:rsidP="00735294">
            <w:pPr>
              <w:pStyle w:val="112"/>
              <w:rPr>
                <w:i/>
              </w:rPr>
            </w:pPr>
            <w:r w:rsidRPr="00255391">
              <w:rPr>
                <w:i/>
              </w:rPr>
              <w:t>При полном совпадении реквизитов, указанных в п.1.6 значение равно «500».</w:t>
            </w:r>
          </w:p>
          <w:p w14:paraId="7B78D5A6" w14:textId="77777777" w:rsidR="00735294" w:rsidRPr="00255391" w:rsidRDefault="00735294" w:rsidP="00735294">
            <w:pPr>
              <w:pStyle w:val="112"/>
            </w:pPr>
            <w:r w:rsidRPr="00255391">
              <w:t>При наличии одного и более расхождения будет указано значение меньше «500».</w:t>
            </w:r>
          </w:p>
          <w:p w14:paraId="16585E68" w14:textId="65A93ECF" w:rsidR="00735294" w:rsidRPr="00255391" w:rsidRDefault="00735294" w:rsidP="00735294">
            <w:pPr>
              <w:pStyle w:val="112"/>
            </w:pPr>
            <w:r w:rsidRPr="00255391">
              <w:t xml:space="preserve">Вес совпадения реквизитов рассчитывается как сумма весов всех реквизитов, значения которых совпали в результате </w:t>
            </w:r>
            <w:r w:rsidRPr="00255391">
              <w:lastRenderedPageBreak/>
              <w:t>доолнительного сопоставления.</w:t>
            </w:r>
          </w:p>
        </w:tc>
      </w:tr>
      <w:tr w:rsidR="00445868" w:rsidRPr="00255391" w14:paraId="2C24298D" w14:textId="77777777" w:rsidTr="00461334">
        <w:tc>
          <w:tcPr>
            <w:tcW w:w="852" w:type="dxa"/>
          </w:tcPr>
          <w:p w14:paraId="5903C050" w14:textId="77777777" w:rsidR="00445868" w:rsidRPr="00255391" w:rsidRDefault="00445868" w:rsidP="00B16187">
            <w:pPr>
              <w:pStyle w:val="a"/>
              <w:numPr>
                <w:ilvl w:val="3"/>
                <w:numId w:val="51"/>
              </w:numPr>
            </w:pPr>
          </w:p>
        </w:tc>
        <w:tc>
          <w:tcPr>
            <w:tcW w:w="1423" w:type="dxa"/>
          </w:tcPr>
          <w:p w14:paraId="7FF59AF2" w14:textId="1A2A107A" w:rsidR="00445868" w:rsidRPr="00255391" w:rsidRDefault="00445868" w:rsidP="00445868">
            <w:pPr>
              <w:pStyle w:val="112"/>
              <w:rPr>
                <w:spacing w:val="-5"/>
                <w:u w:color="000000"/>
              </w:rPr>
            </w:pPr>
            <w:r w:rsidRPr="00255391">
              <w:rPr>
                <w:spacing w:val="-5"/>
                <w:u w:color="000000"/>
              </w:rPr>
              <w:t>comparisonDate (атрибут)</w:t>
            </w:r>
          </w:p>
        </w:tc>
        <w:tc>
          <w:tcPr>
            <w:tcW w:w="1892" w:type="dxa"/>
          </w:tcPr>
          <w:p w14:paraId="0C46269C" w14:textId="61C48A08" w:rsidR="00445868" w:rsidRPr="00255391" w:rsidRDefault="00445868" w:rsidP="00445868">
            <w:pPr>
              <w:pStyle w:val="112"/>
              <w:rPr>
                <w:spacing w:val="-5"/>
                <w:u w:color="000000"/>
              </w:rPr>
            </w:pPr>
            <w:r w:rsidRPr="00255391">
              <w:t>Дата сопоставления</w:t>
            </w:r>
          </w:p>
        </w:tc>
        <w:tc>
          <w:tcPr>
            <w:tcW w:w="1646" w:type="dxa"/>
          </w:tcPr>
          <w:p w14:paraId="7A43E956" w14:textId="4BF04DB1" w:rsidR="00445868" w:rsidRPr="00255391" w:rsidDel="00072B1B" w:rsidRDefault="00445868" w:rsidP="00445868">
            <w:pPr>
              <w:pStyle w:val="112"/>
              <w:rPr>
                <w:spacing w:val="-5"/>
                <w:u w:color="000000"/>
              </w:rPr>
            </w:pPr>
            <w:r w:rsidRPr="00255391">
              <w:t>0…1, необязательно</w:t>
            </w:r>
          </w:p>
        </w:tc>
        <w:tc>
          <w:tcPr>
            <w:tcW w:w="1843" w:type="dxa"/>
          </w:tcPr>
          <w:p w14:paraId="1A5B9110" w14:textId="5CE151A5" w:rsidR="00445868" w:rsidRPr="00255391" w:rsidRDefault="00445868" w:rsidP="00445868">
            <w:pPr>
              <w:pStyle w:val="112"/>
              <w:rPr>
                <w:spacing w:val="-5"/>
                <w:u w:color="000000"/>
              </w:rPr>
            </w:pPr>
            <w:r w:rsidRPr="00255391">
              <w:t>dateTime</w:t>
            </w:r>
          </w:p>
        </w:tc>
        <w:tc>
          <w:tcPr>
            <w:tcW w:w="2550" w:type="dxa"/>
          </w:tcPr>
          <w:p w14:paraId="45D8E05D" w14:textId="77777777" w:rsidR="00445868" w:rsidRPr="00255391" w:rsidRDefault="00445868" w:rsidP="00445868">
            <w:pPr>
              <w:pStyle w:val="112"/>
            </w:pPr>
          </w:p>
        </w:tc>
      </w:tr>
      <w:tr w:rsidR="00445868" w:rsidRPr="00255391" w14:paraId="1480ED0A" w14:textId="77777777" w:rsidTr="00461334">
        <w:tc>
          <w:tcPr>
            <w:tcW w:w="852" w:type="dxa"/>
          </w:tcPr>
          <w:p w14:paraId="7A217E84" w14:textId="77777777" w:rsidR="00445868" w:rsidRPr="00255391" w:rsidRDefault="00445868" w:rsidP="00B16187">
            <w:pPr>
              <w:pStyle w:val="a"/>
              <w:numPr>
                <w:ilvl w:val="3"/>
                <w:numId w:val="51"/>
              </w:numPr>
            </w:pPr>
          </w:p>
        </w:tc>
        <w:tc>
          <w:tcPr>
            <w:tcW w:w="1423" w:type="dxa"/>
          </w:tcPr>
          <w:p w14:paraId="71FF8E3A" w14:textId="32068AC3" w:rsidR="00445868" w:rsidRPr="00255391" w:rsidRDefault="00445868" w:rsidP="00445868">
            <w:pPr>
              <w:pStyle w:val="112"/>
              <w:rPr>
                <w:spacing w:val="-5"/>
                <w:u w:color="000000"/>
              </w:rPr>
            </w:pPr>
            <w:r w:rsidRPr="00255391">
              <w:rPr>
                <w:spacing w:val="-5"/>
                <w:u w:color="000000"/>
              </w:rPr>
              <w:t>amountPayment (атрибут)</w:t>
            </w:r>
          </w:p>
        </w:tc>
        <w:tc>
          <w:tcPr>
            <w:tcW w:w="1892" w:type="dxa"/>
          </w:tcPr>
          <w:p w14:paraId="74004612" w14:textId="177C71B6" w:rsidR="00445868" w:rsidRPr="00255391" w:rsidRDefault="00445868" w:rsidP="00445868">
            <w:pPr>
              <w:pStyle w:val="112"/>
              <w:rPr>
                <w:spacing w:val="-5"/>
                <w:u w:color="000000"/>
              </w:rPr>
            </w:pPr>
            <w:r w:rsidRPr="00255391">
              <w:t>Сумма, указанная в платеже</w:t>
            </w:r>
          </w:p>
        </w:tc>
        <w:tc>
          <w:tcPr>
            <w:tcW w:w="1646" w:type="dxa"/>
          </w:tcPr>
          <w:p w14:paraId="498D1C3F" w14:textId="1C231E7F" w:rsidR="00445868" w:rsidRPr="00255391" w:rsidDel="00072B1B" w:rsidRDefault="00445868" w:rsidP="00445868">
            <w:pPr>
              <w:pStyle w:val="112"/>
              <w:rPr>
                <w:spacing w:val="-5"/>
                <w:u w:color="000000"/>
              </w:rPr>
            </w:pPr>
            <w:r w:rsidRPr="00255391">
              <w:t>0…1, необязательно</w:t>
            </w:r>
          </w:p>
        </w:tc>
        <w:tc>
          <w:tcPr>
            <w:tcW w:w="1843" w:type="dxa"/>
          </w:tcPr>
          <w:p w14:paraId="45817288" w14:textId="0A55BDA4" w:rsidR="00445868" w:rsidRPr="00255391" w:rsidRDefault="00445868" w:rsidP="00445868">
            <w:pPr>
              <w:pStyle w:val="112"/>
              <w:rPr>
                <w:spacing w:val="-5"/>
                <w:u w:color="000000"/>
              </w:rPr>
            </w:pPr>
            <w:r w:rsidRPr="00255391">
              <w:t>unsignedLong</w:t>
            </w:r>
          </w:p>
        </w:tc>
        <w:tc>
          <w:tcPr>
            <w:tcW w:w="2550" w:type="dxa"/>
          </w:tcPr>
          <w:p w14:paraId="1213967D" w14:textId="43914B3F" w:rsidR="00445868" w:rsidRPr="00255391" w:rsidRDefault="00445868" w:rsidP="00445868">
            <w:pPr>
              <w:pStyle w:val="112"/>
            </w:pPr>
            <w:r w:rsidRPr="00255391">
              <w:t>Равна соответствующему значению из платежа</w:t>
            </w:r>
          </w:p>
        </w:tc>
      </w:tr>
      <w:tr w:rsidR="00445868" w:rsidRPr="00255391" w14:paraId="79AF8E47" w14:textId="77777777" w:rsidTr="00461334">
        <w:tc>
          <w:tcPr>
            <w:tcW w:w="852" w:type="dxa"/>
          </w:tcPr>
          <w:p w14:paraId="0158FA8B" w14:textId="77777777" w:rsidR="00445868" w:rsidRPr="00255391" w:rsidRDefault="00445868" w:rsidP="00B16187">
            <w:pPr>
              <w:pStyle w:val="a"/>
              <w:numPr>
                <w:ilvl w:val="3"/>
                <w:numId w:val="51"/>
              </w:numPr>
            </w:pPr>
          </w:p>
        </w:tc>
        <w:tc>
          <w:tcPr>
            <w:tcW w:w="1423" w:type="dxa"/>
          </w:tcPr>
          <w:p w14:paraId="35ECD35E" w14:textId="77777777" w:rsidR="00445868" w:rsidRPr="00255391" w:rsidRDefault="00445868" w:rsidP="00445868">
            <w:pPr>
              <w:pStyle w:val="112"/>
              <w:rPr>
                <w:spacing w:val="-5"/>
                <w:u w:color="000000"/>
              </w:rPr>
            </w:pPr>
            <w:r w:rsidRPr="00255391">
              <w:rPr>
                <w:spacing w:val="-5"/>
                <w:u w:color="000000"/>
              </w:rPr>
              <w:t xml:space="preserve">kbk </w:t>
            </w:r>
          </w:p>
          <w:p w14:paraId="4D905EFE" w14:textId="59759837" w:rsidR="00445868" w:rsidRPr="00255391" w:rsidRDefault="00445868" w:rsidP="00445868">
            <w:pPr>
              <w:pStyle w:val="112"/>
              <w:rPr>
                <w:spacing w:val="-5"/>
                <w:u w:color="000000"/>
              </w:rPr>
            </w:pPr>
            <w:r w:rsidRPr="00255391">
              <w:rPr>
                <w:spacing w:val="-5"/>
                <w:u w:color="000000"/>
              </w:rPr>
              <w:t>(атрибут)</w:t>
            </w:r>
          </w:p>
        </w:tc>
        <w:tc>
          <w:tcPr>
            <w:tcW w:w="1892" w:type="dxa"/>
          </w:tcPr>
          <w:p w14:paraId="36990E77" w14:textId="431489C7" w:rsidR="00445868" w:rsidRPr="00255391" w:rsidRDefault="00445868" w:rsidP="00445868">
            <w:pPr>
              <w:pStyle w:val="112"/>
              <w:rPr>
                <w:spacing w:val="-5"/>
                <w:u w:color="000000"/>
              </w:rPr>
            </w:pPr>
            <w:r w:rsidRPr="00255391">
              <w:t>КБК, указанный в платеже</w:t>
            </w:r>
          </w:p>
        </w:tc>
        <w:tc>
          <w:tcPr>
            <w:tcW w:w="1646" w:type="dxa"/>
          </w:tcPr>
          <w:p w14:paraId="28CCC885" w14:textId="05F664FF" w:rsidR="00445868" w:rsidRPr="00255391" w:rsidDel="00072B1B" w:rsidRDefault="00445868" w:rsidP="00445868">
            <w:pPr>
              <w:pStyle w:val="112"/>
              <w:rPr>
                <w:spacing w:val="-5"/>
                <w:u w:color="000000"/>
              </w:rPr>
            </w:pPr>
            <w:r w:rsidRPr="00255391">
              <w:t>0..1, необязательно</w:t>
            </w:r>
          </w:p>
        </w:tc>
        <w:tc>
          <w:tcPr>
            <w:tcW w:w="1843" w:type="dxa"/>
          </w:tcPr>
          <w:p w14:paraId="53354F43" w14:textId="0F4D656F" w:rsidR="00445868" w:rsidRPr="00255391" w:rsidRDefault="00445868" w:rsidP="00445868">
            <w:pPr>
              <w:pStyle w:val="112"/>
              <w:rPr>
                <w:spacing w:val="-5"/>
                <w:u w:color="000000"/>
              </w:rPr>
            </w:pPr>
            <w:bookmarkStart w:id="535" w:name="OLE_LINK657"/>
            <w:bookmarkStart w:id="536" w:name="OLE_LINK658"/>
            <w:r w:rsidRPr="00255391">
              <w:t>KBKType</w:t>
            </w:r>
            <w:bookmarkEnd w:id="535"/>
            <w:bookmarkEnd w:id="536"/>
            <w:r w:rsidRPr="00255391">
              <w:t xml:space="preserve"> </w:t>
            </w:r>
            <w:r w:rsidR="00461334" w:rsidRPr="00255391">
              <w:rPr>
                <w:u w:color="000000"/>
              </w:rPr>
              <w:t>(см. описание в п. </w:t>
            </w:r>
            <w:r w:rsidR="00461334" w:rsidRPr="00255391">
              <w:rPr>
                <w:u w:color="000000"/>
              </w:rPr>
              <w:fldChar w:fldCharType="begin"/>
            </w:r>
            <w:r w:rsidR="00461334" w:rsidRPr="00255391">
              <w:rPr>
                <w:u w:color="000000"/>
              </w:rPr>
              <w:instrText xml:space="preserve"> REF OLE_LINK576 \n \h  \* MERGEFORMAT </w:instrText>
            </w:r>
            <w:r w:rsidR="00461334" w:rsidRPr="00255391">
              <w:rPr>
                <w:u w:color="000000"/>
              </w:rPr>
            </w:r>
            <w:r w:rsidR="00461334" w:rsidRPr="00255391">
              <w:rPr>
                <w:u w:color="000000"/>
              </w:rPr>
              <w:fldChar w:fldCharType="separate"/>
            </w:r>
            <w:r w:rsidR="00CC28D8">
              <w:rPr>
                <w:u w:color="000000"/>
              </w:rPr>
              <w:t>11</w:t>
            </w:r>
            <w:r w:rsidR="00461334" w:rsidRPr="00255391">
              <w:rPr>
                <w:u w:color="000000"/>
              </w:rPr>
              <w:fldChar w:fldCharType="end"/>
            </w:r>
            <w:r w:rsidR="00461334" w:rsidRPr="00255391">
              <w:rPr>
                <w:u w:color="000000"/>
              </w:rPr>
              <w:t xml:space="preserve"> раздела </w:t>
            </w:r>
            <w:r w:rsidR="00461334" w:rsidRPr="00255391">
              <w:rPr>
                <w:u w:color="000000"/>
              </w:rPr>
              <w:fldChar w:fldCharType="begin"/>
            </w:r>
            <w:r w:rsidR="00461334" w:rsidRPr="00255391">
              <w:rPr>
                <w:u w:color="000000"/>
              </w:rPr>
              <w:instrText xml:space="preserve"> REF _Ref525597097 \n \h  \* MERGEFORMAT </w:instrText>
            </w:r>
            <w:r w:rsidR="00461334" w:rsidRPr="00255391">
              <w:rPr>
                <w:u w:color="000000"/>
              </w:rPr>
            </w:r>
            <w:r w:rsidR="00461334" w:rsidRPr="00255391">
              <w:rPr>
                <w:u w:color="000000"/>
              </w:rPr>
              <w:fldChar w:fldCharType="separate"/>
            </w:r>
            <w:r w:rsidR="00CC28D8">
              <w:rPr>
                <w:u w:color="000000"/>
              </w:rPr>
              <w:t>3.19.2</w:t>
            </w:r>
            <w:r w:rsidR="00461334" w:rsidRPr="00255391">
              <w:rPr>
                <w:u w:color="000000"/>
              </w:rPr>
              <w:fldChar w:fldCharType="end"/>
            </w:r>
            <w:r w:rsidR="00461334" w:rsidRPr="00255391">
              <w:rPr>
                <w:u w:color="000000"/>
              </w:rPr>
              <w:t>)</w:t>
            </w:r>
          </w:p>
        </w:tc>
        <w:tc>
          <w:tcPr>
            <w:tcW w:w="2550" w:type="dxa"/>
          </w:tcPr>
          <w:p w14:paraId="1FE60822" w14:textId="77777777" w:rsidR="00445868" w:rsidRPr="00255391" w:rsidRDefault="00445868" w:rsidP="00445868">
            <w:pPr>
              <w:pStyle w:val="112"/>
              <w:rPr>
                <w:i/>
              </w:rPr>
            </w:pPr>
            <w:r w:rsidRPr="00255391">
              <w:rPr>
                <w:i/>
              </w:rPr>
              <w:t>Равен соответствующему значению из платежа.</w:t>
            </w:r>
          </w:p>
          <w:p w14:paraId="3F2E98FA" w14:textId="56D2CC67" w:rsidR="00445868" w:rsidRPr="00255391" w:rsidRDefault="00445868" w:rsidP="00445868">
            <w:pPr>
              <w:pStyle w:val="112"/>
            </w:pPr>
            <w:r w:rsidRPr="00255391">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255391" w14:paraId="582A4235" w14:textId="77777777" w:rsidTr="00461334">
        <w:tc>
          <w:tcPr>
            <w:tcW w:w="852" w:type="dxa"/>
          </w:tcPr>
          <w:p w14:paraId="2DE73690" w14:textId="77777777" w:rsidR="00445868" w:rsidRPr="00255391" w:rsidRDefault="00445868" w:rsidP="00B16187">
            <w:pPr>
              <w:pStyle w:val="a"/>
              <w:numPr>
                <w:ilvl w:val="3"/>
                <w:numId w:val="51"/>
              </w:numPr>
            </w:pPr>
          </w:p>
        </w:tc>
        <w:tc>
          <w:tcPr>
            <w:tcW w:w="1423" w:type="dxa"/>
          </w:tcPr>
          <w:p w14:paraId="6C4FD7CA" w14:textId="77777777" w:rsidR="00445868" w:rsidRPr="00255391" w:rsidRDefault="00445868" w:rsidP="00445868">
            <w:pPr>
              <w:pStyle w:val="112"/>
              <w:rPr>
                <w:spacing w:val="-5"/>
                <w:u w:color="000000"/>
              </w:rPr>
            </w:pPr>
            <w:r w:rsidRPr="00255391">
              <w:rPr>
                <w:spacing w:val="-5"/>
                <w:u w:color="000000"/>
              </w:rPr>
              <w:t xml:space="preserve">oktmo </w:t>
            </w:r>
          </w:p>
          <w:p w14:paraId="1A2501AA" w14:textId="4E1655DF" w:rsidR="00445868" w:rsidRPr="00255391" w:rsidRDefault="00445868" w:rsidP="00445868">
            <w:pPr>
              <w:pStyle w:val="112"/>
              <w:rPr>
                <w:spacing w:val="-5"/>
                <w:u w:color="000000"/>
              </w:rPr>
            </w:pPr>
            <w:r w:rsidRPr="00255391">
              <w:rPr>
                <w:spacing w:val="-5"/>
                <w:u w:color="000000"/>
              </w:rPr>
              <w:t>(атрибут)</w:t>
            </w:r>
          </w:p>
        </w:tc>
        <w:tc>
          <w:tcPr>
            <w:tcW w:w="1892" w:type="dxa"/>
          </w:tcPr>
          <w:p w14:paraId="18BD97F3" w14:textId="53F837C7" w:rsidR="00445868" w:rsidRPr="00255391" w:rsidRDefault="00445868" w:rsidP="00445868">
            <w:pPr>
              <w:pStyle w:val="112"/>
              <w:rPr>
                <w:spacing w:val="-5"/>
                <w:u w:color="000000"/>
              </w:rPr>
            </w:pPr>
            <w:r w:rsidRPr="00255391">
              <w:t>Код ОКТМО, указанный в платеже</w:t>
            </w:r>
          </w:p>
        </w:tc>
        <w:tc>
          <w:tcPr>
            <w:tcW w:w="1646" w:type="dxa"/>
          </w:tcPr>
          <w:p w14:paraId="3C7AF9CD" w14:textId="7480BBBC" w:rsidR="00445868" w:rsidRPr="00255391" w:rsidDel="00072B1B" w:rsidRDefault="00445868" w:rsidP="00445868">
            <w:pPr>
              <w:pStyle w:val="112"/>
              <w:rPr>
                <w:spacing w:val="-5"/>
                <w:u w:color="000000"/>
              </w:rPr>
            </w:pPr>
            <w:r w:rsidRPr="00255391">
              <w:t>0...1, необязательно</w:t>
            </w:r>
          </w:p>
        </w:tc>
        <w:tc>
          <w:tcPr>
            <w:tcW w:w="1843" w:type="dxa"/>
          </w:tcPr>
          <w:p w14:paraId="54CE13F9" w14:textId="429822D7" w:rsidR="00445868" w:rsidRPr="00255391" w:rsidRDefault="00445868" w:rsidP="00445868">
            <w:pPr>
              <w:pStyle w:val="112"/>
              <w:rPr>
                <w:spacing w:val="-5"/>
                <w:u w:color="000000"/>
              </w:rPr>
            </w:pPr>
            <w:r w:rsidRPr="00255391">
              <w:t xml:space="preserve">OKTMOType </w:t>
            </w:r>
            <w:r w:rsidR="00461334" w:rsidRPr="00255391">
              <w:rPr>
                <w:spacing w:val="-5"/>
                <w:u w:color="000000"/>
              </w:rPr>
              <w:t xml:space="preserve">(см. описание в пункте </w:t>
            </w:r>
            <w:r w:rsidR="00461334" w:rsidRPr="00255391">
              <w:rPr>
                <w:spacing w:val="-5"/>
                <w:u w:color="000000"/>
                <w:lang w:val="en-US"/>
              </w:rPr>
              <w:fldChar w:fldCharType="begin"/>
            </w:r>
            <w:r w:rsidR="00461334" w:rsidRPr="00255391">
              <w:rPr>
                <w:spacing w:val="-5"/>
                <w:u w:color="000000"/>
              </w:rPr>
              <w:instrText xml:space="preserve"> REF _Ref525598636 \n \h  \* </w:instrText>
            </w:r>
            <w:r w:rsidR="00461334" w:rsidRPr="00255391">
              <w:rPr>
                <w:spacing w:val="-5"/>
                <w:u w:color="000000"/>
                <w:lang w:val="en-US"/>
              </w:rPr>
              <w:instrText>MERGEFORMAT</w:instrText>
            </w:r>
            <w:r w:rsidR="00461334" w:rsidRPr="00255391">
              <w:rPr>
                <w:spacing w:val="-5"/>
                <w:u w:color="000000"/>
              </w:rPr>
              <w:instrText xml:space="preserve"> </w:instrText>
            </w:r>
            <w:r w:rsidR="00461334" w:rsidRPr="00255391">
              <w:rPr>
                <w:spacing w:val="-5"/>
                <w:u w:color="000000"/>
                <w:lang w:val="en-US"/>
              </w:rPr>
            </w:r>
            <w:r w:rsidR="00461334" w:rsidRPr="00255391">
              <w:rPr>
                <w:spacing w:val="-5"/>
                <w:u w:color="000000"/>
                <w:lang w:val="en-US"/>
              </w:rPr>
              <w:fldChar w:fldCharType="separate"/>
            </w:r>
            <w:r w:rsidR="00CC28D8">
              <w:rPr>
                <w:spacing w:val="-5"/>
                <w:u w:color="000000"/>
              </w:rPr>
              <w:t>14</w:t>
            </w:r>
            <w:r w:rsidR="00461334" w:rsidRPr="00255391">
              <w:rPr>
                <w:spacing w:val="-5"/>
                <w:u w:color="000000"/>
                <w:lang w:val="en-US"/>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3.19.2</w:t>
            </w:r>
            <w:r w:rsidR="00461334" w:rsidRPr="00255391">
              <w:rPr>
                <w:spacing w:val="-5"/>
                <w:u w:color="000000"/>
              </w:rPr>
              <w:fldChar w:fldCharType="end"/>
            </w:r>
            <w:r w:rsidR="00461334" w:rsidRPr="00255391">
              <w:rPr>
                <w:spacing w:val="-5"/>
                <w:u w:color="000000"/>
              </w:rPr>
              <w:t>)</w:t>
            </w:r>
          </w:p>
        </w:tc>
        <w:tc>
          <w:tcPr>
            <w:tcW w:w="2550" w:type="dxa"/>
          </w:tcPr>
          <w:p w14:paraId="21551E51" w14:textId="77777777" w:rsidR="00445868" w:rsidRPr="00255391" w:rsidRDefault="00445868" w:rsidP="00445868">
            <w:pPr>
              <w:pStyle w:val="112"/>
              <w:rPr>
                <w:i/>
              </w:rPr>
            </w:pPr>
            <w:r w:rsidRPr="00255391">
              <w:rPr>
                <w:i/>
              </w:rPr>
              <w:t>Равен соответствующему значению из платежа.</w:t>
            </w:r>
          </w:p>
          <w:p w14:paraId="00E123E2" w14:textId="5978D268" w:rsidR="00445868" w:rsidRPr="00255391" w:rsidRDefault="00445868" w:rsidP="00445868">
            <w:pPr>
              <w:pStyle w:val="112"/>
            </w:pPr>
            <w:r w:rsidRPr="00255391">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255391" w14:paraId="6D463A9E" w14:textId="77777777" w:rsidTr="00461334">
        <w:tc>
          <w:tcPr>
            <w:tcW w:w="852" w:type="dxa"/>
          </w:tcPr>
          <w:p w14:paraId="179465BF" w14:textId="77777777" w:rsidR="00445868" w:rsidRPr="00255391" w:rsidRDefault="00445868" w:rsidP="00B16187">
            <w:pPr>
              <w:pStyle w:val="a"/>
              <w:numPr>
                <w:ilvl w:val="3"/>
                <w:numId w:val="51"/>
              </w:numPr>
            </w:pPr>
          </w:p>
        </w:tc>
        <w:tc>
          <w:tcPr>
            <w:tcW w:w="1423" w:type="dxa"/>
          </w:tcPr>
          <w:p w14:paraId="6D5A261F" w14:textId="77777777" w:rsidR="00445868" w:rsidRPr="00255391" w:rsidRDefault="00445868" w:rsidP="00445868">
            <w:pPr>
              <w:pStyle w:val="112"/>
              <w:rPr>
                <w:spacing w:val="-5"/>
                <w:u w:color="000000"/>
              </w:rPr>
            </w:pPr>
            <w:r w:rsidRPr="00255391">
              <w:rPr>
                <w:spacing w:val="-5"/>
                <w:u w:color="000000"/>
              </w:rPr>
              <w:t>accountNumber</w:t>
            </w:r>
          </w:p>
          <w:p w14:paraId="330FFE3E" w14:textId="36755438" w:rsidR="00445868" w:rsidRPr="00255391" w:rsidRDefault="00445868" w:rsidP="00445868">
            <w:pPr>
              <w:pStyle w:val="112"/>
              <w:rPr>
                <w:spacing w:val="-5"/>
                <w:u w:color="000000"/>
              </w:rPr>
            </w:pPr>
            <w:r w:rsidRPr="00255391">
              <w:rPr>
                <w:spacing w:val="-5"/>
                <w:u w:color="000000"/>
              </w:rPr>
              <w:t>(атрибут)</w:t>
            </w:r>
          </w:p>
        </w:tc>
        <w:tc>
          <w:tcPr>
            <w:tcW w:w="1892" w:type="dxa"/>
          </w:tcPr>
          <w:p w14:paraId="079970A9" w14:textId="0DA85C12" w:rsidR="00445868" w:rsidRPr="00255391" w:rsidRDefault="00445868" w:rsidP="00445868">
            <w:pPr>
              <w:pStyle w:val="112"/>
              <w:rPr>
                <w:spacing w:val="-5"/>
                <w:u w:color="000000"/>
              </w:rPr>
            </w:pPr>
            <w:r w:rsidRPr="00255391">
              <w:t>Номер счета получателя средств, указанный в платеже</w:t>
            </w:r>
          </w:p>
        </w:tc>
        <w:tc>
          <w:tcPr>
            <w:tcW w:w="1646" w:type="dxa"/>
          </w:tcPr>
          <w:p w14:paraId="2483B898" w14:textId="0EE0E593" w:rsidR="00445868" w:rsidRPr="00255391" w:rsidDel="00072B1B" w:rsidRDefault="00445868" w:rsidP="00445868">
            <w:pPr>
              <w:pStyle w:val="112"/>
              <w:rPr>
                <w:spacing w:val="-5"/>
                <w:u w:color="000000"/>
              </w:rPr>
            </w:pPr>
            <w:r w:rsidRPr="00255391">
              <w:t>0..1, необязательно</w:t>
            </w:r>
          </w:p>
        </w:tc>
        <w:tc>
          <w:tcPr>
            <w:tcW w:w="1843" w:type="dxa"/>
          </w:tcPr>
          <w:p w14:paraId="6C4D77B5" w14:textId="72B4FDFF" w:rsidR="00445868" w:rsidRPr="00255391" w:rsidRDefault="00445868" w:rsidP="00445868">
            <w:pPr>
              <w:pStyle w:val="112"/>
              <w:rPr>
                <w:spacing w:val="-5"/>
                <w:u w:color="000000"/>
              </w:rPr>
            </w:pPr>
            <w:bookmarkStart w:id="537" w:name="OLE_LINK664"/>
            <w:r w:rsidRPr="00255391">
              <w:t>AccountNumType</w:t>
            </w:r>
            <w:bookmarkEnd w:id="537"/>
            <w:r w:rsidRPr="00255391">
              <w:t xml:space="preserve"> </w:t>
            </w:r>
            <w:r w:rsidR="00461334" w:rsidRPr="00255391">
              <w:rPr>
                <w:u w:color="000000"/>
              </w:rPr>
              <w:t xml:space="preserve">(см. описание в </w:t>
            </w:r>
            <w:r w:rsidR="00461334" w:rsidRPr="00255391">
              <w:rPr>
                <w:spacing w:val="-5"/>
                <w:u w:color="000000"/>
              </w:rPr>
              <w:t>пункте </w:t>
            </w:r>
            <w:r w:rsidR="00461334" w:rsidRPr="00255391">
              <w:rPr>
                <w:spacing w:val="-5"/>
                <w:u w:color="000000"/>
              </w:rPr>
              <w:fldChar w:fldCharType="begin"/>
            </w:r>
            <w:r w:rsidR="00461334" w:rsidRPr="00255391">
              <w:rPr>
                <w:spacing w:val="-5"/>
                <w:u w:color="000000"/>
              </w:rPr>
              <w:instrText xml:space="preserve"> REF _Ref525597141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1</w:t>
            </w:r>
            <w:r w:rsidR="00461334" w:rsidRPr="00255391">
              <w:rPr>
                <w:spacing w:val="-5"/>
                <w:u w:color="000000"/>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3.19.2</w:t>
            </w:r>
            <w:r w:rsidR="00461334" w:rsidRPr="00255391">
              <w:rPr>
                <w:spacing w:val="-5"/>
                <w:u w:color="000000"/>
              </w:rPr>
              <w:fldChar w:fldCharType="end"/>
            </w:r>
          </w:p>
        </w:tc>
        <w:tc>
          <w:tcPr>
            <w:tcW w:w="2550" w:type="dxa"/>
          </w:tcPr>
          <w:p w14:paraId="2A542169" w14:textId="77777777" w:rsidR="00445868" w:rsidRPr="00255391" w:rsidRDefault="00445868" w:rsidP="00445868">
            <w:pPr>
              <w:pStyle w:val="112"/>
              <w:rPr>
                <w:i/>
              </w:rPr>
            </w:pPr>
            <w:r w:rsidRPr="00255391">
              <w:rPr>
                <w:i/>
              </w:rPr>
              <w:t>Равен соответствующему значению из платежа.</w:t>
            </w:r>
          </w:p>
          <w:p w14:paraId="72F64872" w14:textId="78929142" w:rsidR="00445868" w:rsidRPr="00255391" w:rsidRDefault="00445868" w:rsidP="00445868">
            <w:pPr>
              <w:pStyle w:val="112"/>
            </w:pPr>
            <w:r w:rsidRPr="00255391">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255391" w14:paraId="1DADE938" w14:textId="77777777" w:rsidTr="00461334">
        <w:tc>
          <w:tcPr>
            <w:tcW w:w="852" w:type="dxa"/>
          </w:tcPr>
          <w:p w14:paraId="1379D066" w14:textId="77777777" w:rsidR="00445868" w:rsidRPr="00255391" w:rsidRDefault="00445868" w:rsidP="00B16187">
            <w:pPr>
              <w:pStyle w:val="a"/>
              <w:numPr>
                <w:ilvl w:val="3"/>
                <w:numId w:val="51"/>
              </w:numPr>
            </w:pPr>
          </w:p>
        </w:tc>
        <w:tc>
          <w:tcPr>
            <w:tcW w:w="1423" w:type="dxa"/>
          </w:tcPr>
          <w:p w14:paraId="433C8915" w14:textId="34E1BE0B" w:rsidR="00445868" w:rsidRPr="00255391" w:rsidRDefault="00445868" w:rsidP="00445868">
            <w:pPr>
              <w:pStyle w:val="112"/>
              <w:rPr>
                <w:spacing w:val="-5"/>
                <w:u w:color="000000"/>
              </w:rPr>
            </w:pPr>
            <w:r w:rsidRPr="00255391">
              <w:rPr>
                <w:spacing w:val="-5"/>
                <w:u w:color="000000"/>
              </w:rPr>
              <w:t>bik (атрибут)</w:t>
            </w:r>
          </w:p>
        </w:tc>
        <w:tc>
          <w:tcPr>
            <w:tcW w:w="1892" w:type="dxa"/>
          </w:tcPr>
          <w:p w14:paraId="0463D508" w14:textId="05702F24" w:rsidR="00445868" w:rsidRPr="00255391" w:rsidRDefault="0051040D" w:rsidP="00445868">
            <w:pPr>
              <w:pStyle w:val="112"/>
              <w:rPr>
                <w:spacing w:val="-5"/>
                <w:u w:color="000000"/>
              </w:rPr>
            </w:pPr>
            <w:r w:rsidRPr="00255391">
              <w:t>БИК структурного подразделения кредитной организации или подразделения Банка России, в котором открыт счет, указанный в платеже</w:t>
            </w:r>
          </w:p>
        </w:tc>
        <w:tc>
          <w:tcPr>
            <w:tcW w:w="1646" w:type="dxa"/>
          </w:tcPr>
          <w:p w14:paraId="04F044B0" w14:textId="3127DE4C" w:rsidR="00445868" w:rsidRPr="00255391" w:rsidDel="00072B1B" w:rsidRDefault="00445868" w:rsidP="00445868">
            <w:pPr>
              <w:pStyle w:val="112"/>
              <w:rPr>
                <w:spacing w:val="-5"/>
                <w:u w:color="000000"/>
              </w:rPr>
            </w:pPr>
            <w:r w:rsidRPr="00255391">
              <w:t>0..1, необязательно</w:t>
            </w:r>
          </w:p>
        </w:tc>
        <w:tc>
          <w:tcPr>
            <w:tcW w:w="1843" w:type="dxa"/>
          </w:tcPr>
          <w:p w14:paraId="1087D0EF" w14:textId="4097AE17" w:rsidR="00445868" w:rsidRPr="00255391" w:rsidRDefault="00445868" w:rsidP="00445868">
            <w:pPr>
              <w:pStyle w:val="112"/>
              <w:rPr>
                <w:spacing w:val="-5"/>
                <w:u w:color="000000"/>
              </w:rPr>
            </w:pPr>
            <w:bookmarkStart w:id="538" w:name="OLE_LINK668"/>
            <w:bookmarkStart w:id="539" w:name="OLE_LINK669"/>
            <w:r w:rsidRPr="00255391">
              <w:t>BIKType</w:t>
            </w:r>
            <w:bookmarkEnd w:id="538"/>
            <w:bookmarkEnd w:id="539"/>
            <w:r w:rsidRPr="00255391">
              <w:t xml:space="preserve"> </w:t>
            </w:r>
            <w:r w:rsidR="00461334" w:rsidRPr="00255391">
              <w:rPr>
                <w:spacing w:val="-5"/>
                <w:u w:color="000000"/>
              </w:rPr>
              <w:t>(см. описание в п. </w:t>
            </w:r>
            <w:r w:rsidR="00461334" w:rsidRPr="00255391">
              <w:rPr>
                <w:spacing w:val="-5"/>
                <w:u w:color="000000"/>
              </w:rPr>
              <w:fldChar w:fldCharType="begin"/>
            </w:r>
            <w:r w:rsidR="00461334" w:rsidRPr="00255391">
              <w:rPr>
                <w:spacing w:val="-5"/>
                <w:u w:color="000000"/>
              </w:rPr>
              <w:instrText xml:space="preserve"> REF _Ref525597434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2</w:t>
            </w:r>
            <w:r w:rsidR="00461334" w:rsidRPr="00255391">
              <w:rPr>
                <w:spacing w:val="-5"/>
                <w:u w:color="000000"/>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3.19.2</w:t>
            </w:r>
            <w:r w:rsidR="00461334" w:rsidRPr="00255391">
              <w:rPr>
                <w:spacing w:val="-5"/>
                <w:u w:color="000000"/>
              </w:rPr>
              <w:fldChar w:fldCharType="end"/>
            </w:r>
            <w:r w:rsidR="00461334" w:rsidRPr="00255391">
              <w:rPr>
                <w:spacing w:val="-5"/>
                <w:u w:color="000000"/>
              </w:rPr>
              <w:t>)</w:t>
            </w:r>
          </w:p>
        </w:tc>
        <w:tc>
          <w:tcPr>
            <w:tcW w:w="2550" w:type="dxa"/>
          </w:tcPr>
          <w:p w14:paraId="74D5A56C" w14:textId="77777777" w:rsidR="00445868" w:rsidRPr="00255391" w:rsidRDefault="00445868" w:rsidP="00445868">
            <w:pPr>
              <w:pStyle w:val="112"/>
              <w:rPr>
                <w:i/>
              </w:rPr>
            </w:pPr>
            <w:r w:rsidRPr="00255391">
              <w:rPr>
                <w:i/>
              </w:rPr>
              <w:t>Равен соответствующему значению из платежа.</w:t>
            </w:r>
          </w:p>
          <w:p w14:paraId="45670EC1" w14:textId="43380E74" w:rsidR="00445868" w:rsidRPr="00255391" w:rsidRDefault="00445868" w:rsidP="00445868">
            <w:pPr>
              <w:pStyle w:val="112"/>
            </w:pPr>
            <w:r w:rsidRPr="00255391">
              <w:rPr>
                <w:i/>
              </w:rPr>
              <w:t>Присутствует в результате сопоставления в случае несовпадения значений этого реквизита в данных платежа и начисления.</w:t>
            </w:r>
          </w:p>
        </w:tc>
      </w:tr>
    </w:tbl>
    <w:p w14:paraId="509F7FBE" w14:textId="51294784" w:rsidR="00C85BAE" w:rsidRPr="00255391" w:rsidRDefault="00C85BAE" w:rsidP="00C85BAE">
      <w:pPr>
        <w:pStyle w:val="4"/>
      </w:pPr>
      <w:bookmarkStart w:id="540" w:name="_Toc522721802"/>
      <w:bookmarkStart w:id="541" w:name="_Ref338798"/>
      <w:bookmarkStart w:id="542" w:name="_Ref338802"/>
      <w:r w:rsidRPr="00255391">
        <w:lastRenderedPageBreak/>
        <w:t>Описание проверок запроса</w:t>
      </w:r>
      <w:bookmarkEnd w:id="540"/>
      <w:bookmarkEnd w:id="541"/>
      <w:bookmarkEnd w:id="542"/>
    </w:p>
    <w:tbl>
      <w:tblPr>
        <w:tblStyle w:val="affb"/>
        <w:tblW w:w="10206" w:type="dxa"/>
        <w:tblInd w:w="-431" w:type="dxa"/>
        <w:tblLayout w:type="fixed"/>
        <w:tblLook w:val="04A0" w:firstRow="1" w:lastRow="0" w:firstColumn="1" w:lastColumn="0" w:noHBand="0" w:noVBand="1"/>
      </w:tblPr>
      <w:tblGrid>
        <w:gridCol w:w="568"/>
        <w:gridCol w:w="1134"/>
        <w:gridCol w:w="1701"/>
        <w:gridCol w:w="2835"/>
        <w:gridCol w:w="1843"/>
        <w:gridCol w:w="2125"/>
      </w:tblGrid>
      <w:tr w:rsidR="00084FA2" w:rsidRPr="00255391" w14:paraId="27FB790B" w14:textId="77777777" w:rsidTr="001F0FB0">
        <w:trPr>
          <w:tblHeader/>
        </w:trPr>
        <w:tc>
          <w:tcPr>
            <w:tcW w:w="568" w:type="dxa"/>
            <w:shd w:val="clear" w:color="auto" w:fill="E7E6E6" w:themeFill="background2"/>
            <w:vAlign w:val="center"/>
          </w:tcPr>
          <w:p w14:paraId="2EB85B06" w14:textId="77777777" w:rsidR="00084FA2" w:rsidRPr="00255391" w:rsidRDefault="00084FA2" w:rsidP="001F0FB0">
            <w:pPr>
              <w:pStyle w:val="115"/>
            </w:pPr>
            <w:r w:rsidRPr="00255391">
              <w:rPr>
                <w:u w:color="000000"/>
              </w:rPr>
              <w:t>№</w:t>
            </w:r>
          </w:p>
        </w:tc>
        <w:tc>
          <w:tcPr>
            <w:tcW w:w="1134" w:type="dxa"/>
            <w:shd w:val="clear" w:color="auto" w:fill="E7E6E6" w:themeFill="background2"/>
            <w:vAlign w:val="center"/>
          </w:tcPr>
          <w:p w14:paraId="7188C93F" w14:textId="77777777" w:rsidR="00084FA2" w:rsidRPr="00255391" w:rsidRDefault="00084FA2" w:rsidP="001F0FB0">
            <w:pPr>
              <w:pStyle w:val="115"/>
              <w:rPr>
                <w:lang w:val="ru-RU"/>
              </w:rPr>
            </w:pPr>
            <w:r w:rsidRPr="00255391">
              <w:rPr>
                <w:u w:color="000000"/>
                <w:lang w:val="ru-RU"/>
              </w:rPr>
              <w:t>Местоположение поля</w:t>
            </w:r>
          </w:p>
        </w:tc>
        <w:tc>
          <w:tcPr>
            <w:tcW w:w="1701" w:type="dxa"/>
            <w:shd w:val="clear" w:color="auto" w:fill="E7E6E6" w:themeFill="background2"/>
            <w:vAlign w:val="center"/>
          </w:tcPr>
          <w:p w14:paraId="279D6E73" w14:textId="77777777" w:rsidR="00084FA2" w:rsidRPr="00255391" w:rsidRDefault="00084FA2" w:rsidP="001F0FB0">
            <w:pPr>
              <w:pStyle w:val="115"/>
              <w:rPr>
                <w:lang w:val="ru-RU"/>
              </w:rPr>
            </w:pPr>
            <w:r w:rsidRPr="00255391">
              <w:rPr>
                <w:u w:color="000000"/>
                <w:lang w:val="ru-RU"/>
              </w:rPr>
              <w:t>Код поля</w:t>
            </w:r>
          </w:p>
        </w:tc>
        <w:tc>
          <w:tcPr>
            <w:tcW w:w="2835" w:type="dxa"/>
            <w:shd w:val="clear" w:color="auto" w:fill="E7E6E6" w:themeFill="background2"/>
            <w:vAlign w:val="center"/>
          </w:tcPr>
          <w:p w14:paraId="5DA2EF4B" w14:textId="77777777" w:rsidR="00084FA2" w:rsidRPr="00255391" w:rsidRDefault="00084FA2" w:rsidP="001F0FB0">
            <w:pPr>
              <w:pStyle w:val="115"/>
              <w:rPr>
                <w:lang w:val="ru-RU"/>
              </w:rPr>
            </w:pPr>
            <w:r w:rsidRPr="00255391">
              <w:rPr>
                <w:u w:color="000000"/>
                <w:lang w:val="ru-RU"/>
              </w:rPr>
              <w:t>Проверка</w:t>
            </w:r>
          </w:p>
        </w:tc>
        <w:tc>
          <w:tcPr>
            <w:tcW w:w="1843" w:type="dxa"/>
            <w:shd w:val="clear" w:color="auto" w:fill="E7E6E6" w:themeFill="background2"/>
            <w:vAlign w:val="center"/>
          </w:tcPr>
          <w:p w14:paraId="4EC2EEF4" w14:textId="77777777" w:rsidR="00084FA2" w:rsidRPr="00255391" w:rsidRDefault="00084FA2"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2755F742" w14:textId="77777777" w:rsidR="00084FA2" w:rsidRPr="00255391" w:rsidRDefault="00084FA2" w:rsidP="001F0FB0">
            <w:pPr>
              <w:pStyle w:val="115"/>
              <w:rPr>
                <w:lang w:val="ru-RU"/>
              </w:rPr>
            </w:pPr>
            <w:r w:rsidRPr="00255391">
              <w:rPr>
                <w:u w:color="000000"/>
                <w:lang w:val="ru-RU"/>
              </w:rPr>
              <w:t>Комментарий</w:t>
            </w:r>
          </w:p>
        </w:tc>
      </w:tr>
      <w:tr w:rsidR="00084FA2" w:rsidRPr="00255391" w14:paraId="5B15701A" w14:textId="77777777" w:rsidTr="001F0FB0">
        <w:tc>
          <w:tcPr>
            <w:tcW w:w="568" w:type="dxa"/>
          </w:tcPr>
          <w:p w14:paraId="755F5B35" w14:textId="77777777" w:rsidR="00084FA2" w:rsidRPr="00255391" w:rsidRDefault="00084FA2" w:rsidP="00B16187">
            <w:pPr>
              <w:pStyle w:val="a"/>
              <w:numPr>
                <w:ilvl w:val="0"/>
                <w:numId w:val="52"/>
              </w:numPr>
            </w:pPr>
          </w:p>
        </w:tc>
        <w:tc>
          <w:tcPr>
            <w:tcW w:w="1134" w:type="dxa"/>
          </w:tcPr>
          <w:p w14:paraId="663AF3A4" w14:textId="2A619662" w:rsidR="00084FA2" w:rsidRPr="00255391" w:rsidRDefault="00084FA2" w:rsidP="00084FA2">
            <w:pPr>
              <w:pStyle w:val="112"/>
            </w:pPr>
            <w:r w:rsidRPr="00255391">
              <w:rPr>
                <w:i/>
                <w:iCs/>
              </w:rPr>
              <w:t>Блок</w:t>
            </w:r>
            <w:r w:rsidRPr="00255391">
              <w:rPr>
                <w:i/>
                <w:iCs/>
                <w:lang w:val="en-US"/>
              </w:rPr>
              <w:t xml:space="preserve"> </w:t>
            </w:r>
            <w:r w:rsidRPr="00255391">
              <w:rPr>
                <w:i/>
                <w:iCs/>
              </w:rPr>
              <w:t>подписания</w:t>
            </w:r>
            <w:r w:rsidRPr="00255391">
              <w:rPr>
                <w:i/>
                <w:iCs/>
                <w:lang w:val="en-US"/>
              </w:rPr>
              <w:t xml:space="preserve"> </w:t>
            </w:r>
            <w:r w:rsidRPr="00255391">
              <w:rPr>
                <w:i/>
                <w:iCs/>
              </w:rPr>
              <w:t>элемента</w:t>
            </w:r>
            <w:r w:rsidRPr="00255391">
              <w:rPr>
                <w:i/>
                <w:iCs/>
                <w:lang w:val="en-US"/>
              </w:rPr>
              <w:t xml:space="preserve"> //MessagePrimaryContent</w:t>
            </w:r>
          </w:p>
        </w:tc>
        <w:tc>
          <w:tcPr>
            <w:tcW w:w="1701" w:type="dxa"/>
          </w:tcPr>
          <w:p w14:paraId="7EA1D049" w14:textId="7CD2EA5D" w:rsidR="00084FA2" w:rsidRPr="00255391" w:rsidRDefault="00084FA2" w:rsidP="00084FA2">
            <w:pPr>
              <w:pStyle w:val="112"/>
            </w:pPr>
            <w:r w:rsidRPr="00255391">
              <w:rPr>
                <w:lang w:val="en-US"/>
              </w:rPr>
              <w:t>SendRequestRequest/ SenderProvidedRequestData/ PersonalSignature</w:t>
            </w:r>
          </w:p>
        </w:tc>
        <w:tc>
          <w:tcPr>
            <w:tcW w:w="2835" w:type="dxa"/>
          </w:tcPr>
          <w:p w14:paraId="20C08E70" w14:textId="4275FDE7" w:rsidR="00084FA2" w:rsidRPr="00255391" w:rsidRDefault="00084FA2" w:rsidP="00084FA2">
            <w:pPr>
              <w:pStyle w:val="112"/>
            </w:pPr>
            <w:r w:rsidRPr="00255391">
              <w:t>Не пройдена проверка ЭП под пакетом</w:t>
            </w:r>
          </w:p>
        </w:tc>
        <w:tc>
          <w:tcPr>
            <w:tcW w:w="1843" w:type="dxa"/>
          </w:tcPr>
          <w:p w14:paraId="1625135D" w14:textId="439A542B" w:rsidR="00084FA2" w:rsidRPr="00255391" w:rsidRDefault="00084FA2" w:rsidP="00084FA2">
            <w:pPr>
              <w:pStyle w:val="112"/>
              <w:rPr>
                <w:lang w:val="en-US"/>
              </w:rPr>
            </w:pPr>
            <w:r w:rsidRPr="00255391">
              <w:rPr>
                <w:lang w:val="en-US"/>
              </w:rPr>
              <w:t>GetResponseResponse/ResponseMessage/Response /SenderProvidedResponseData/RequestStatus/ StatusCode = «13»</w:t>
            </w:r>
          </w:p>
        </w:tc>
        <w:tc>
          <w:tcPr>
            <w:tcW w:w="2125" w:type="dxa"/>
          </w:tcPr>
          <w:p w14:paraId="2764A4DD" w14:textId="129BD9E1" w:rsidR="00084FA2" w:rsidRPr="00255391" w:rsidRDefault="00084FA2" w:rsidP="00084FA2">
            <w:pPr>
              <w:pStyle w:val="112"/>
            </w:pPr>
            <w:r w:rsidRPr="00255391">
              <w:rPr>
                <w:i/>
              </w:rPr>
              <w:t>ЭП пакета не верна</w:t>
            </w:r>
          </w:p>
        </w:tc>
      </w:tr>
      <w:tr w:rsidR="00084FA2" w:rsidRPr="00255391" w14:paraId="07BFD386" w14:textId="77777777" w:rsidTr="001F0FB0">
        <w:tc>
          <w:tcPr>
            <w:tcW w:w="568" w:type="dxa"/>
          </w:tcPr>
          <w:p w14:paraId="457517B8" w14:textId="77777777" w:rsidR="00084FA2" w:rsidRPr="00255391" w:rsidRDefault="00084FA2" w:rsidP="00B16187">
            <w:pPr>
              <w:pStyle w:val="a"/>
              <w:numPr>
                <w:ilvl w:val="0"/>
                <w:numId w:val="52"/>
              </w:numPr>
            </w:pPr>
          </w:p>
        </w:tc>
        <w:tc>
          <w:tcPr>
            <w:tcW w:w="1134" w:type="dxa"/>
          </w:tcPr>
          <w:p w14:paraId="381BBC12" w14:textId="721C0F47" w:rsidR="00084FA2" w:rsidRPr="00255391" w:rsidRDefault="00084FA2" w:rsidP="00084FA2">
            <w:pPr>
              <w:pStyle w:val="112"/>
            </w:pPr>
            <w:r w:rsidRPr="00255391">
              <w:rPr>
                <w:i/>
                <w:iCs/>
              </w:rPr>
              <w:t>Бизнес поля запроса</w:t>
            </w:r>
          </w:p>
        </w:tc>
        <w:tc>
          <w:tcPr>
            <w:tcW w:w="1701" w:type="dxa"/>
          </w:tcPr>
          <w:p w14:paraId="1B0ACA4B" w14:textId="3983089C" w:rsidR="00084FA2" w:rsidRPr="00255391" w:rsidRDefault="00084FA2" w:rsidP="00084FA2">
            <w:pPr>
              <w:pStyle w:val="112"/>
            </w:pPr>
            <w:r w:rsidRPr="00255391">
              <w:t>ExportQuittancesRequest</w:t>
            </w:r>
          </w:p>
        </w:tc>
        <w:tc>
          <w:tcPr>
            <w:tcW w:w="2835" w:type="dxa"/>
          </w:tcPr>
          <w:p w14:paraId="07FF6B3A" w14:textId="72EE1F36" w:rsidR="00084FA2" w:rsidRPr="00255391" w:rsidRDefault="00084FA2" w:rsidP="00084FA2">
            <w:pPr>
              <w:pStyle w:val="112"/>
            </w:pPr>
            <w:r w:rsidRPr="00255391">
              <w:t>Системный сбой. Разовый отказ ГИС ГМП, необходимо повторить запрос</w:t>
            </w:r>
          </w:p>
        </w:tc>
        <w:tc>
          <w:tcPr>
            <w:tcW w:w="1843" w:type="dxa"/>
          </w:tcPr>
          <w:p w14:paraId="6CC14A96" w14:textId="343052F4" w:rsidR="00084FA2" w:rsidRPr="00255391" w:rsidRDefault="00084FA2" w:rsidP="00084FA2">
            <w:pPr>
              <w:pStyle w:val="112"/>
              <w:rPr>
                <w:lang w:val="en-US"/>
              </w:rPr>
            </w:pPr>
            <w:r w:rsidRPr="00255391">
              <w:rPr>
                <w:lang w:val="en-US"/>
              </w:rPr>
              <w:t>GetResponseResponse/ResponseMessage/Response /SenderProvidedResponseData/RequestStatus/StatusCode = «1»</w:t>
            </w:r>
          </w:p>
        </w:tc>
        <w:tc>
          <w:tcPr>
            <w:tcW w:w="2125" w:type="dxa"/>
          </w:tcPr>
          <w:p w14:paraId="4E575760" w14:textId="3CEB29B1" w:rsidR="00084FA2" w:rsidRPr="00255391" w:rsidRDefault="00084FA2" w:rsidP="00084FA2">
            <w:pPr>
              <w:pStyle w:val="112"/>
            </w:pPr>
            <w:r w:rsidRPr="00255391">
              <w:rPr>
                <w:i/>
              </w:rPr>
              <w:t>Внутренняя</w:t>
            </w:r>
            <w:r w:rsidRPr="00255391">
              <w:rPr>
                <w:i/>
                <w:lang w:val="en-US"/>
              </w:rPr>
              <w:t xml:space="preserve"> </w:t>
            </w:r>
            <w:r w:rsidRPr="00255391">
              <w:rPr>
                <w:i/>
              </w:rPr>
              <w:t>ошибка</w:t>
            </w:r>
          </w:p>
        </w:tc>
      </w:tr>
      <w:tr w:rsidR="00084FA2" w:rsidRPr="00255391" w14:paraId="6F5084B9" w14:textId="77777777" w:rsidTr="001F0FB0">
        <w:tc>
          <w:tcPr>
            <w:tcW w:w="568" w:type="dxa"/>
          </w:tcPr>
          <w:p w14:paraId="65226065" w14:textId="77777777" w:rsidR="00084FA2" w:rsidRPr="00255391" w:rsidRDefault="00084FA2" w:rsidP="00B16187">
            <w:pPr>
              <w:pStyle w:val="a"/>
              <w:numPr>
                <w:ilvl w:val="0"/>
                <w:numId w:val="52"/>
              </w:numPr>
            </w:pPr>
          </w:p>
        </w:tc>
        <w:tc>
          <w:tcPr>
            <w:tcW w:w="1134" w:type="dxa"/>
          </w:tcPr>
          <w:p w14:paraId="72D8DCAD" w14:textId="24AB36FB" w:rsidR="00084FA2" w:rsidRPr="00255391" w:rsidRDefault="00084FA2" w:rsidP="00084FA2">
            <w:pPr>
              <w:pStyle w:val="112"/>
            </w:pPr>
            <w:r w:rsidRPr="00255391">
              <w:rPr>
                <w:i/>
                <w:iCs/>
              </w:rPr>
              <w:t>Бизнес поля запроса</w:t>
            </w:r>
          </w:p>
        </w:tc>
        <w:tc>
          <w:tcPr>
            <w:tcW w:w="1701" w:type="dxa"/>
          </w:tcPr>
          <w:p w14:paraId="0496DED3" w14:textId="57690031" w:rsidR="00084FA2" w:rsidRPr="00255391" w:rsidRDefault="00084FA2" w:rsidP="00084FA2">
            <w:pPr>
              <w:pStyle w:val="112"/>
            </w:pPr>
            <w:r w:rsidRPr="00255391">
              <w:t>ExportQuittancesRequest/ QuittancesExportConditions/@kind</w:t>
            </w:r>
          </w:p>
        </w:tc>
        <w:tc>
          <w:tcPr>
            <w:tcW w:w="2835" w:type="dxa"/>
          </w:tcPr>
          <w:p w14:paraId="2AEEEF70" w14:textId="0931B37D" w:rsidR="00084FA2" w:rsidRPr="00255391" w:rsidRDefault="00084FA2" w:rsidP="00084FA2">
            <w:pPr>
              <w:pStyle w:val="112"/>
            </w:pPr>
            <w:r w:rsidRPr="00255391">
              <w:t>Проверка соответствия типа запроса с условиями, указанными участником в запросе</w:t>
            </w:r>
            <w:r w:rsidR="00EF5748" w:rsidRPr="00255391">
              <w:t xml:space="preserve"> (например, для типа запроса kind= ALLPOSSIBLE указано условие TimeConditions в запросе)</w:t>
            </w:r>
          </w:p>
        </w:tc>
        <w:tc>
          <w:tcPr>
            <w:tcW w:w="1843" w:type="dxa"/>
          </w:tcPr>
          <w:p w14:paraId="2B646AAA" w14:textId="18DE7EFC" w:rsidR="00084FA2" w:rsidRPr="00255391" w:rsidRDefault="00084FA2" w:rsidP="00084FA2">
            <w:pPr>
              <w:pStyle w:val="112"/>
              <w:rPr>
                <w:lang w:val="en-US"/>
              </w:rPr>
            </w:pPr>
            <w:r w:rsidRPr="00255391">
              <w:rPr>
                <w:lang w:val="en-US"/>
              </w:rPr>
              <w:t>GetResponseResponse/ResponseMessage/Response /SenderProvidedResponseData/RequestStatus/StatusCode = «11»</w:t>
            </w:r>
          </w:p>
        </w:tc>
        <w:tc>
          <w:tcPr>
            <w:tcW w:w="2125" w:type="dxa"/>
          </w:tcPr>
          <w:p w14:paraId="465CC078" w14:textId="2ABA3C6D" w:rsidR="00084FA2" w:rsidRPr="00255391" w:rsidRDefault="00084FA2" w:rsidP="00084FA2">
            <w:pPr>
              <w:pStyle w:val="112"/>
            </w:pPr>
            <w:r w:rsidRPr="00255391">
              <w:rPr>
                <w:i/>
              </w:rPr>
              <w:t>В запросе указаны некорректные условия для получения информации</w:t>
            </w:r>
          </w:p>
        </w:tc>
      </w:tr>
      <w:tr w:rsidR="00084FA2" w:rsidRPr="00255391" w14:paraId="2115FCB8" w14:textId="77777777" w:rsidTr="001F0FB0">
        <w:tc>
          <w:tcPr>
            <w:tcW w:w="568" w:type="dxa"/>
          </w:tcPr>
          <w:p w14:paraId="7F0091D5" w14:textId="77777777" w:rsidR="00084FA2" w:rsidRPr="00255391" w:rsidRDefault="00084FA2" w:rsidP="00B16187">
            <w:pPr>
              <w:pStyle w:val="a"/>
              <w:numPr>
                <w:ilvl w:val="0"/>
                <w:numId w:val="52"/>
              </w:numPr>
            </w:pPr>
          </w:p>
        </w:tc>
        <w:tc>
          <w:tcPr>
            <w:tcW w:w="1134" w:type="dxa"/>
          </w:tcPr>
          <w:p w14:paraId="53E7967B" w14:textId="45ACE1E3" w:rsidR="00084FA2" w:rsidRPr="00255391" w:rsidRDefault="00084FA2" w:rsidP="00084FA2">
            <w:pPr>
              <w:pStyle w:val="112"/>
            </w:pPr>
            <w:r w:rsidRPr="00255391">
              <w:rPr>
                <w:i/>
                <w:iCs/>
              </w:rPr>
              <w:t>Бизнес поля запроса</w:t>
            </w:r>
          </w:p>
        </w:tc>
        <w:tc>
          <w:tcPr>
            <w:tcW w:w="1701" w:type="dxa"/>
          </w:tcPr>
          <w:p w14:paraId="14629576" w14:textId="505F27F8" w:rsidR="00084FA2" w:rsidRPr="00255391" w:rsidRDefault="00084FA2" w:rsidP="00084FA2">
            <w:pPr>
              <w:pStyle w:val="112"/>
            </w:pPr>
            <w:r w:rsidRPr="00255391">
              <w:t>ExportQuittancesRequest/</w:t>
            </w:r>
            <w:r w:rsidRPr="00255391">
              <w:rPr>
                <w:lang w:val="en-US"/>
              </w:rPr>
              <w:t>@</w:t>
            </w:r>
            <w:r w:rsidRPr="00255391">
              <w:t>senderIdentifier</w:t>
            </w:r>
          </w:p>
          <w:p w14:paraId="6D8D2A36" w14:textId="33A54503" w:rsidR="00EF5748" w:rsidRPr="00255391" w:rsidRDefault="00EF5748" w:rsidP="00084FA2">
            <w:pPr>
              <w:pStyle w:val="112"/>
            </w:pPr>
            <w:r w:rsidRPr="00255391">
              <w:t>ExportQuittancesRequest/@senderRole</w:t>
            </w:r>
          </w:p>
          <w:p w14:paraId="7684E17E" w14:textId="77777777" w:rsidR="00084FA2" w:rsidRPr="00255391" w:rsidRDefault="00084FA2" w:rsidP="00084FA2">
            <w:pPr>
              <w:pStyle w:val="112"/>
            </w:pPr>
          </w:p>
        </w:tc>
        <w:tc>
          <w:tcPr>
            <w:tcW w:w="2835" w:type="dxa"/>
          </w:tcPr>
          <w:p w14:paraId="62CBA5CB" w14:textId="250C9B19" w:rsidR="00084FA2" w:rsidRPr="00255391" w:rsidRDefault="00084FA2" w:rsidP="00084FA2">
            <w:pPr>
              <w:pStyle w:val="112"/>
            </w:pPr>
            <w:r w:rsidRPr="00255391">
              <w:t xml:space="preserve">Участник, направляющий запрос, не зарегистрирован в ГИС ГМП </w:t>
            </w:r>
          </w:p>
        </w:tc>
        <w:tc>
          <w:tcPr>
            <w:tcW w:w="1843" w:type="dxa"/>
          </w:tcPr>
          <w:p w14:paraId="39A442E0" w14:textId="6FA6CFA4" w:rsidR="00084FA2" w:rsidRPr="00255391" w:rsidRDefault="00084FA2" w:rsidP="00084FA2">
            <w:pPr>
              <w:pStyle w:val="112"/>
              <w:rPr>
                <w:lang w:val="en-US"/>
              </w:rPr>
            </w:pPr>
            <w:r w:rsidRPr="00255391">
              <w:rPr>
                <w:lang w:val="en-US"/>
              </w:rPr>
              <w:t>GetResponseResponse/ResponseMessage/Response /SenderProvidedResponseData/RequestStatus/ StatusCode = «21»</w:t>
            </w:r>
          </w:p>
        </w:tc>
        <w:tc>
          <w:tcPr>
            <w:tcW w:w="2125" w:type="dxa"/>
          </w:tcPr>
          <w:p w14:paraId="6DA654F4" w14:textId="3AF33064" w:rsidR="00084FA2" w:rsidRPr="00255391" w:rsidRDefault="00DC32CB" w:rsidP="00084FA2">
            <w:pPr>
              <w:pStyle w:val="112"/>
            </w:pPr>
            <w:r w:rsidRPr="00255391">
              <w:rPr>
                <w:i/>
              </w:rPr>
              <w:t xml:space="preserve">Принят </w:t>
            </w:r>
            <w:r w:rsidR="00084FA2" w:rsidRPr="00255391">
              <w:rPr>
                <w:i/>
              </w:rPr>
              <w:t>запрос от незарегистрированного участника</w:t>
            </w:r>
          </w:p>
        </w:tc>
      </w:tr>
      <w:tr w:rsidR="00084FA2" w:rsidRPr="00255391" w14:paraId="768EA9E8" w14:textId="77777777" w:rsidTr="001F0FB0">
        <w:tc>
          <w:tcPr>
            <w:tcW w:w="568" w:type="dxa"/>
          </w:tcPr>
          <w:p w14:paraId="638CDDDB" w14:textId="77777777" w:rsidR="00084FA2" w:rsidRPr="00255391" w:rsidRDefault="00084FA2" w:rsidP="00B16187">
            <w:pPr>
              <w:pStyle w:val="a"/>
              <w:numPr>
                <w:ilvl w:val="0"/>
                <w:numId w:val="52"/>
              </w:numPr>
            </w:pPr>
          </w:p>
        </w:tc>
        <w:tc>
          <w:tcPr>
            <w:tcW w:w="1134" w:type="dxa"/>
          </w:tcPr>
          <w:p w14:paraId="2E28118C" w14:textId="4D0FDCBF" w:rsidR="00084FA2" w:rsidRPr="00255391" w:rsidRDefault="00084FA2" w:rsidP="00084FA2">
            <w:pPr>
              <w:pStyle w:val="112"/>
            </w:pPr>
            <w:r w:rsidRPr="00255391">
              <w:rPr>
                <w:i/>
                <w:iCs/>
              </w:rPr>
              <w:t>Бизнес поля запроса</w:t>
            </w:r>
          </w:p>
        </w:tc>
        <w:tc>
          <w:tcPr>
            <w:tcW w:w="1701" w:type="dxa"/>
          </w:tcPr>
          <w:p w14:paraId="74946154" w14:textId="77777777" w:rsidR="00084FA2" w:rsidRPr="00255391" w:rsidRDefault="00084FA2" w:rsidP="00084FA2">
            <w:pPr>
              <w:pStyle w:val="112"/>
            </w:pPr>
            <w:r w:rsidRPr="00255391">
              <w:t>ExportQuittancesRequest/</w:t>
            </w:r>
            <w:r w:rsidRPr="00255391">
              <w:rPr>
                <w:lang w:val="en-US"/>
              </w:rPr>
              <w:t>@</w:t>
            </w:r>
            <w:r w:rsidRPr="00255391">
              <w:t>senderIdentifier</w:t>
            </w:r>
          </w:p>
          <w:p w14:paraId="7B66BA77" w14:textId="77777777" w:rsidR="00084FA2" w:rsidRPr="00255391" w:rsidRDefault="00084FA2" w:rsidP="00084FA2">
            <w:pPr>
              <w:pStyle w:val="112"/>
            </w:pPr>
          </w:p>
          <w:p w14:paraId="5235EC6B" w14:textId="2F0C5740" w:rsidR="00084FA2" w:rsidRPr="00255391" w:rsidRDefault="00084FA2" w:rsidP="00084FA2">
            <w:pPr>
              <w:pStyle w:val="112"/>
            </w:pPr>
            <w:r w:rsidRPr="00255391">
              <w:t>ExportQuittancesRequest/@</w:t>
            </w:r>
            <w:r w:rsidRPr="00255391">
              <w:rPr>
                <w:lang w:val="en-US"/>
              </w:rPr>
              <w:t>originatorId</w:t>
            </w:r>
          </w:p>
        </w:tc>
        <w:tc>
          <w:tcPr>
            <w:tcW w:w="2835" w:type="dxa"/>
          </w:tcPr>
          <w:p w14:paraId="79BBA66D" w14:textId="077BFB02" w:rsidR="00084FA2" w:rsidRPr="00255391" w:rsidRDefault="00084FA2" w:rsidP="00084FA2">
            <w:pPr>
              <w:pStyle w:val="112"/>
            </w:pPr>
            <w:r w:rsidRPr="00255391">
              <w:rPr>
                <w:sz w:val="25"/>
                <w:szCs w:val="25"/>
              </w:rPr>
              <w:t>Участник</w:t>
            </w:r>
            <w:r w:rsidRPr="00255391">
              <w:noBreakHyphen/>
              <w:t>отправитель запроса и участник, сформировавший запрос, не должны иметь в ГИС ГМП статус отличный от «Активный»</w:t>
            </w:r>
          </w:p>
        </w:tc>
        <w:tc>
          <w:tcPr>
            <w:tcW w:w="1843" w:type="dxa"/>
          </w:tcPr>
          <w:p w14:paraId="2EEC9078" w14:textId="3A593D84" w:rsidR="00084FA2" w:rsidRPr="00255391" w:rsidRDefault="00084FA2" w:rsidP="00084FA2">
            <w:pPr>
              <w:pStyle w:val="112"/>
              <w:rPr>
                <w:lang w:val="en-US"/>
              </w:rPr>
            </w:pPr>
            <w:r w:rsidRPr="00255391">
              <w:rPr>
                <w:lang w:val="en-US"/>
              </w:rPr>
              <w:t>GetResponseResponse/ResponseMessage/Response /SenderProvidedResponseData/RequestStatus/ StatusCode = «23»</w:t>
            </w:r>
          </w:p>
        </w:tc>
        <w:tc>
          <w:tcPr>
            <w:tcW w:w="2125" w:type="dxa"/>
          </w:tcPr>
          <w:p w14:paraId="446F2296" w14:textId="0C99B6DD" w:rsidR="00084FA2" w:rsidRPr="00255391" w:rsidRDefault="00084FA2" w:rsidP="00084FA2">
            <w:pPr>
              <w:pStyle w:val="112"/>
            </w:pPr>
            <w:r w:rsidRPr="00255391">
              <w:rPr>
                <w:i/>
              </w:rPr>
              <w:t>Участник, не завершил тестирование или исключен</w:t>
            </w:r>
          </w:p>
        </w:tc>
      </w:tr>
      <w:tr w:rsidR="00084FA2" w:rsidRPr="00255391" w14:paraId="5EBA1DD2" w14:textId="77777777" w:rsidTr="001F0FB0">
        <w:tc>
          <w:tcPr>
            <w:tcW w:w="568" w:type="dxa"/>
          </w:tcPr>
          <w:p w14:paraId="5A192C2E" w14:textId="77777777" w:rsidR="00084FA2" w:rsidRPr="00255391" w:rsidRDefault="00084FA2" w:rsidP="00B16187">
            <w:pPr>
              <w:pStyle w:val="a"/>
              <w:numPr>
                <w:ilvl w:val="0"/>
                <w:numId w:val="52"/>
              </w:numPr>
            </w:pPr>
          </w:p>
        </w:tc>
        <w:tc>
          <w:tcPr>
            <w:tcW w:w="1134" w:type="dxa"/>
          </w:tcPr>
          <w:p w14:paraId="12C0C724" w14:textId="000901D3" w:rsidR="00084FA2" w:rsidRPr="00255391" w:rsidRDefault="00084FA2" w:rsidP="00084FA2">
            <w:pPr>
              <w:pStyle w:val="112"/>
            </w:pPr>
            <w:r w:rsidRPr="00255391">
              <w:rPr>
                <w:i/>
                <w:iCs/>
              </w:rPr>
              <w:t>Бизнес поля запроса</w:t>
            </w:r>
          </w:p>
        </w:tc>
        <w:tc>
          <w:tcPr>
            <w:tcW w:w="1701" w:type="dxa"/>
          </w:tcPr>
          <w:p w14:paraId="74979E57" w14:textId="77777777" w:rsidR="00084FA2" w:rsidRPr="00255391" w:rsidRDefault="00084FA2" w:rsidP="00084FA2">
            <w:pPr>
              <w:pStyle w:val="112"/>
            </w:pPr>
            <w:r w:rsidRPr="00255391">
              <w:t>ExportQuittancesRequest/</w:t>
            </w:r>
            <w:r w:rsidRPr="00255391">
              <w:rPr>
                <w:lang w:val="en-US"/>
              </w:rPr>
              <w:t>@</w:t>
            </w:r>
            <w:r w:rsidRPr="00255391">
              <w:t>senderIdentifier</w:t>
            </w:r>
          </w:p>
          <w:p w14:paraId="77A273A1" w14:textId="77777777" w:rsidR="00084FA2" w:rsidRPr="00255391" w:rsidRDefault="00084FA2" w:rsidP="00084FA2">
            <w:pPr>
              <w:pStyle w:val="112"/>
            </w:pPr>
          </w:p>
          <w:p w14:paraId="08A46F2C" w14:textId="2E3AD110" w:rsidR="00084FA2" w:rsidRPr="00255391" w:rsidRDefault="00084FA2" w:rsidP="00084FA2">
            <w:pPr>
              <w:pStyle w:val="112"/>
            </w:pPr>
            <w:r w:rsidRPr="00255391">
              <w:t>ExportQuittancesRequest/</w:t>
            </w:r>
            <w:r w:rsidRPr="00255391">
              <w:rPr>
                <w:lang w:val="en-US"/>
              </w:rPr>
              <w:t>@</w:t>
            </w:r>
            <w:r w:rsidRPr="00255391">
              <w:t>senderRole</w:t>
            </w:r>
          </w:p>
        </w:tc>
        <w:tc>
          <w:tcPr>
            <w:tcW w:w="2835" w:type="dxa"/>
          </w:tcPr>
          <w:p w14:paraId="27499C37" w14:textId="21732A1B" w:rsidR="00084FA2" w:rsidRPr="00255391" w:rsidRDefault="00084FA2" w:rsidP="00084FA2">
            <w:pPr>
              <w:pStyle w:val="112"/>
            </w:pPr>
            <w:r w:rsidRPr="00255391">
              <w:rPr>
                <w:szCs w:val="22"/>
              </w:rPr>
              <w:t>Попытка информационной системы участника провести операцию, на которую у нее нет прав</w:t>
            </w:r>
          </w:p>
        </w:tc>
        <w:tc>
          <w:tcPr>
            <w:tcW w:w="1843" w:type="dxa"/>
          </w:tcPr>
          <w:p w14:paraId="4DFAAA6B" w14:textId="5A2318BC" w:rsidR="00084FA2" w:rsidRPr="00255391" w:rsidRDefault="00084FA2" w:rsidP="00084FA2">
            <w:pPr>
              <w:pStyle w:val="112"/>
              <w:rPr>
                <w:lang w:val="en-US"/>
              </w:rPr>
            </w:pPr>
            <w:r w:rsidRPr="00255391">
              <w:rPr>
                <w:lang w:val="en-US"/>
              </w:rPr>
              <w:t>GetResponseResponse/ResponseMessage/Response /SenderProvidedResponseData/RequestStatus/ StatusCode = «30»</w:t>
            </w:r>
          </w:p>
        </w:tc>
        <w:tc>
          <w:tcPr>
            <w:tcW w:w="2125" w:type="dxa"/>
          </w:tcPr>
          <w:p w14:paraId="2468ACCE" w14:textId="0F78D6B7" w:rsidR="00084FA2" w:rsidRPr="00255391" w:rsidRDefault="00084FA2" w:rsidP="00084FA2">
            <w:pPr>
              <w:pStyle w:val="112"/>
            </w:pPr>
            <w:r w:rsidRPr="00255391">
              <w:rPr>
                <w:i/>
              </w:rPr>
              <w:t>У вас недостаточно прав на проведение данной операции</w:t>
            </w:r>
          </w:p>
        </w:tc>
      </w:tr>
      <w:tr w:rsidR="00EF5748" w:rsidRPr="00255391" w14:paraId="4357F61A" w14:textId="77777777" w:rsidTr="001F0FB0">
        <w:tc>
          <w:tcPr>
            <w:tcW w:w="568" w:type="dxa"/>
          </w:tcPr>
          <w:p w14:paraId="48C8EBA4" w14:textId="77777777" w:rsidR="00EF5748" w:rsidRPr="00255391" w:rsidRDefault="00EF5748" w:rsidP="00B16187">
            <w:pPr>
              <w:pStyle w:val="a"/>
              <w:numPr>
                <w:ilvl w:val="0"/>
                <w:numId w:val="52"/>
              </w:numPr>
            </w:pPr>
          </w:p>
        </w:tc>
        <w:tc>
          <w:tcPr>
            <w:tcW w:w="1134" w:type="dxa"/>
          </w:tcPr>
          <w:p w14:paraId="5F04DACD" w14:textId="6FE9414A" w:rsidR="00EF5748" w:rsidRPr="00255391" w:rsidRDefault="00EF5748" w:rsidP="00EF5748">
            <w:pPr>
              <w:pStyle w:val="112"/>
              <w:rPr>
                <w:i/>
                <w:iCs/>
              </w:rPr>
            </w:pPr>
            <w:r w:rsidRPr="00255391">
              <w:rPr>
                <w:i/>
              </w:rPr>
              <w:t>Пространство имен, используемое в xpath</w:t>
            </w:r>
          </w:p>
        </w:tc>
        <w:tc>
          <w:tcPr>
            <w:tcW w:w="1701" w:type="dxa"/>
          </w:tcPr>
          <w:p w14:paraId="584ADDB6" w14:textId="04C03389" w:rsidR="00EF5748" w:rsidRPr="00255391" w:rsidRDefault="00EF5748" w:rsidP="008447AC">
            <w:pPr>
              <w:pStyle w:val="112"/>
              <w:rPr>
                <w:i/>
                <w:lang w:val="en-US"/>
              </w:rPr>
            </w:pPr>
            <w:r w:rsidRPr="00255391">
              <w:rPr>
                <w:i/>
                <w:lang w:val="en-US"/>
              </w:rPr>
              <w:t>ns0=urn://roskazna.ru/gisgmp/xsd/services/export-quittances/2.</w:t>
            </w:r>
            <w:r w:rsidR="008447AC">
              <w:rPr>
                <w:i/>
                <w:lang w:val="en-US"/>
              </w:rPr>
              <w:t>3</w:t>
            </w:r>
            <w:r w:rsidRPr="00255391">
              <w:rPr>
                <w:i/>
                <w:lang w:val="en-US"/>
              </w:rPr>
              <w:t>.</w:t>
            </w:r>
            <w:r w:rsidR="00720E35" w:rsidRPr="00255391">
              <w:rPr>
                <w:i/>
                <w:lang w:val="en-US"/>
              </w:rPr>
              <w:t>0</w:t>
            </w:r>
          </w:p>
        </w:tc>
        <w:tc>
          <w:tcPr>
            <w:tcW w:w="2835" w:type="dxa"/>
          </w:tcPr>
          <w:p w14:paraId="4B2876E4" w14:textId="17A38A05" w:rsidR="00EF5748" w:rsidRPr="00255391" w:rsidRDefault="00EF5748" w:rsidP="00EF5748">
            <w:pPr>
              <w:pStyle w:val="112"/>
              <w:rPr>
                <w:szCs w:val="22"/>
              </w:rPr>
            </w:pPr>
            <w:r w:rsidRPr="00255391">
              <w:t>Проверка указания в запросе участника актуального номера версии ВС</w:t>
            </w:r>
          </w:p>
        </w:tc>
        <w:tc>
          <w:tcPr>
            <w:tcW w:w="1843" w:type="dxa"/>
          </w:tcPr>
          <w:p w14:paraId="6A65F89E" w14:textId="77F29703" w:rsidR="00EF5748" w:rsidRPr="00255391" w:rsidRDefault="00EF5748" w:rsidP="00EF5748">
            <w:pPr>
              <w:pStyle w:val="112"/>
              <w:rPr>
                <w:lang w:val="en-US"/>
              </w:rPr>
            </w:pPr>
            <w:r w:rsidRPr="00255391">
              <w:rPr>
                <w:lang w:val="en-US"/>
              </w:rPr>
              <w:t>GetResponseResponse/ResponseMessage/Response /SenderProvidedResponseData/RequestRejected/RejectionReasonCode = «UNKNOWN_REQUEST_DESCRIPTION»</w:t>
            </w:r>
          </w:p>
        </w:tc>
        <w:tc>
          <w:tcPr>
            <w:tcW w:w="2125" w:type="dxa"/>
          </w:tcPr>
          <w:p w14:paraId="64FFC5E6" w14:textId="30984CF2" w:rsidR="00EF5748" w:rsidRPr="00255391" w:rsidRDefault="00EF5748" w:rsidP="00EF5748">
            <w:pPr>
              <w:pStyle w:val="112"/>
              <w:rPr>
                <w:i/>
              </w:rPr>
            </w:pPr>
            <w:r w:rsidRPr="00255391">
              <w:rPr>
                <w:i/>
              </w:rPr>
              <w:t>В запросе указана некорректная версия вида сведения</w:t>
            </w:r>
          </w:p>
        </w:tc>
      </w:tr>
    </w:tbl>
    <w:p w14:paraId="2CEC7BA7" w14:textId="7F06ACAF" w:rsidR="00C85BAE" w:rsidRPr="00255391" w:rsidRDefault="00C85BAE" w:rsidP="00C85BAE">
      <w:pPr>
        <w:pStyle w:val="4"/>
      </w:pPr>
      <w:bookmarkStart w:id="543" w:name="_Ref338808"/>
      <w:r w:rsidRPr="00255391">
        <w:t>Описание кодов возвратов при ошибках и неуспешных проверок</w:t>
      </w:r>
      <w:bookmarkEnd w:id="543"/>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7F0FFB" w:rsidRPr="00255391" w14:paraId="5C6277CA" w14:textId="77777777" w:rsidTr="005F6069">
        <w:trPr>
          <w:tblHeader/>
        </w:trPr>
        <w:tc>
          <w:tcPr>
            <w:tcW w:w="568" w:type="dxa"/>
            <w:shd w:val="clear" w:color="auto" w:fill="auto"/>
            <w:vAlign w:val="center"/>
          </w:tcPr>
          <w:p w14:paraId="58E6658E" w14:textId="77777777" w:rsidR="007F0FFB" w:rsidRPr="00255391" w:rsidRDefault="007F0FFB" w:rsidP="005F6069">
            <w:pPr>
              <w:pStyle w:val="115"/>
            </w:pPr>
            <w:r w:rsidRPr="00255391">
              <w:rPr>
                <w:u w:color="000000"/>
              </w:rPr>
              <w:t>№</w:t>
            </w:r>
          </w:p>
        </w:tc>
        <w:tc>
          <w:tcPr>
            <w:tcW w:w="1418" w:type="dxa"/>
            <w:shd w:val="clear" w:color="auto" w:fill="auto"/>
            <w:vAlign w:val="center"/>
          </w:tcPr>
          <w:p w14:paraId="19D2E6F5" w14:textId="77777777" w:rsidR="007F0FFB" w:rsidRPr="00255391" w:rsidRDefault="007F0FFB" w:rsidP="005F6069">
            <w:pPr>
              <w:pStyle w:val="115"/>
              <w:rPr>
                <w:lang w:val="ru-RU"/>
              </w:rPr>
            </w:pPr>
            <w:r w:rsidRPr="00255391">
              <w:rPr>
                <w:u w:color="000000"/>
                <w:lang w:val="ru-RU"/>
              </w:rPr>
              <w:t>Код поля</w:t>
            </w:r>
          </w:p>
        </w:tc>
        <w:tc>
          <w:tcPr>
            <w:tcW w:w="1842" w:type="dxa"/>
            <w:shd w:val="clear" w:color="auto" w:fill="auto"/>
            <w:vAlign w:val="center"/>
          </w:tcPr>
          <w:p w14:paraId="4AF30DD5" w14:textId="77777777" w:rsidR="007F0FFB" w:rsidRPr="00255391" w:rsidRDefault="007F0FFB" w:rsidP="005F6069">
            <w:pPr>
              <w:pStyle w:val="115"/>
              <w:rPr>
                <w:lang w:val="ru-RU"/>
              </w:rPr>
            </w:pPr>
            <w:r w:rsidRPr="00255391">
              <w:rPr>
                <w:u w:color="000000"/>
                <w:lang w:val="ru-RU"/>
              </w:rPr>
              <w:t>Значение поля</w:t>
            </w:r>
          </w:p>
        </w:tc>
        <w:tc>
          <w:tcPr>
            <w:tcW w:w="3828" w:type="dxa"/>
            <w:shd w:val="clear" w:color="auto" w:fill="auto"/>
            <w:vAlign w:val="center"/>
          </w:tcPr>
          <w:p w14:paraId="6966937F" w14:textId="77777777" w:rsidR="007F0FFB" w:rsidRPr="00255391" w:rsidRDefault="007F0FFB" w:rsidP="005F6069">
            <w:pPr>
              <w:pStyle w:val="115"/>
              <w:rPr>
                <w:lang w:val="ru-RU"/>
              </w:rPr>
            </w:pPr>
            <w:r w:rsidRPr="00255391">
              <w:rPr>
                <w:u w:color="000000"/>
                <w:lang w:val="ru-RU"/>
              </w:rPr>
              <w:t>Причина</w:t>
            </w:r>
          </w:p>
        </w:tc>
        <w:tc>
          <w:tcPr>
            <w:tcW w:w="2550" w:type="dxa"/>
            <w:shd w:val="clear" w:color="auto" w:fill="auto"/>
            <w:vAlign w:val="center"/>
          </w:tcPr>
          <w:p w14:paraId="1F35574A" w14:textId="77777777" w:rsidR="007F0FFB" w:rsidRPr="00255391" w:rsidRDefault="007F0FFB" w:rsidP="005F6069">
            <w:pPr>
              <w:pStyle w:val="115"/>
              <w:rPr>
                <w:lang w:val="ru-RU"/>
              </w:rPr>
            </w:pPr>
            <w:r w:rsidRPr="00255391">
              <w:rPr>
                <w:u w:color="000000"/>
                <w:lang w:val="ru-RU"/>
              </w:rPr>
              <w:t>Комментарий</w:t>
            </w:r>
          </w:p>
        </w:tc>
      </w:tr>
      <w:tr w:rsidR="007F0FFB" w:rsidRPr="00255391" w14:paraId="62865439" w14:textId="77777777" w:rsidTr="005F6069">
        <w:tc>
          <w:tcPr>
            <w:tcW w:w="568" w:type="dxa"/>
          </w:tcPr>
          <w:p w14:paraId="489A6C48" w14:textId="77777777" w:rsidR="007F0FFB" w:rsidRPr="00255391" w:rsidRDefault="007F0FFB" w:rsidP="00B16187">
            <w:pPr>
              <w:pStyle w:val="a"/>
              <w:numPr>
                <w:ilvl w:val="0"/>
                <w:numId w:val="57"/>
              </w:numPr>
            </w:pPr>
          </w:p>
        </w:tc>
        <w:tc>
          <w:tcPr>
            <w:tcW w:w="1418" w:type="dxa"/>
          </w:tcPr>
          <w:p w14:paraId="6738CF36" w14:textId="6D64F80B" w:rsidR="007F0FFB" w:rsidRPr="00255391" w:rsidRDefault="007F0FFB" w:rsidP="007F0FFB">
            <w:pPr>
              <w:pStyle w:val="112"/>
              <w:rPr>
                <w:lang w:val="en-US"/>
              </w:rPr>
            </w:pPr>
            <w:r w:rsidRPr="00255391">
              <w:rPr>
                <w:u w:color="000000"/>
                <w:lang w:val="en-US"/>
              </w:rPr>
              <w:t>GetResponseResponse/ResponseMessage/Response /SenderProvidedResponseData/RequestStatus/ StatusCode</w:t>
            </w:r>
          </w:p>
        </w:tc>
        <w:tc>
          <w:tcPr>
            <w:tcW w:w="1842" w:type="dxa"/>
          </w:tcPr>
          <w:p w14:paraId="09722848" w14:textId="00AD40A3" w:rsidR="007F0FFB" w:rsidRPr="00255391" w:rsidRDefault="007F0FFB" w:rsidP="00EF5748">
            <w:pPr>
              <w:pStyle w:val="112"/>
            </w:pPr>
            <w:r w:rsidRPr="00255391">
              <w:rPr>
                <w:iCs/>
                <w:color w:val="000000"/>
                <w:u w:color="000000"/>
              </w:rPr>
              <w:t xml:space="preserve">Соответствует внутренним кодам </w:t>
            </w:r>
            <w:r w:rsidRPr="00255391">
              <w:rPr>
                <w:iCs/>
                <w:color w:val="000000"/>
                <w:u w:color="000000"/>
                <w:lang w:val="en-US"/>
              </w:rPr>
              <w:t xml:space="preserve">1, </w:t>
            </w:r>
            <w:r w:rsidRPr="00255391">
              <w:rPr>
                <w:iCs/>
                <w:color w:val="000000"/>
                <w:u w:color="000000"/>
              </w:rPr>
              <w:t xml:space="preserve">11, 21, 23, </w:t>
            </w:r>
            <w:r w:rsidR="00F21204" w:rsidRPr="00255391">
              <w:rPr>
                <w:iCs/>
                <w:color w:val="000000"/>
                <w:u w:color="000000"/>
              </w:rPr>
              <w:t>30</w:t>
            </w:r>
          </w:p>
        </w:tc>
        <w:tc>
          <w:tcPr>
            <w:tcW w:w="3828" w:type="dxa"/>
          </w:tcPr>
          <w:p w14:paraId="7B800794" w14:textId="0F44CC13" w:rsidR="007F0FFB" w:rsidRPr="00255391" w:rsidRDefault="007F0FFB" w:rsidP="007F0FFB">
            <w:pPr>
              <w:pStyle w:val="112"/>
            </w:pPr>
            <w:r w:rsidRPr="00255391">
              <w:rPr>
                <w:iCs/>
                <w:color w:val="000000"/>
                <w:u w:color="000000"/>
              </w:rPr>
              <w:t>Отсутствие прав участника на выполнение данного типа запроса, либо не пройдена проверка ЭП под сущностью</w:t>
            </w:r>
          </w:p>
        </w:tc>
        <w:tc>
          <w:tcPr>
            <w:tcW w:w="2550" w:type="dxa"/>
          </w:tcPr>
          <w:p w14:paraId="79AFA628" w14:textId="77777777" w:rsidR="007F0FFB" w:rsidRPr="00255391" w:rsidRDefault="007F0FFB" w:rsidP="007F0FFB">
            <w:pPr>
              <w:pStyle w:val="112"/>
            </w:pPr>
          </w:p>
        </w:tc>
      </w:tr>
      <w:tr w:rsidR="00EF5748" w:rsidRPr="00255391" w14:paraId="757367F2" w14:textId="77777777" w:rsidTr="005F6069">
        <w:tc>
          <w:tcPr>
            <w:tcW w:w="568" w:type="dxa"/>
          </w:tcPr>
          <w:p w14:paraId="71A7FF0D" w14:textId="77777777" w:rsidR="00EF5748" w:rsidRPr="00255391" w:rsidRDefault="00EF5748" w:rsidP="00B16187">
            <w:pPr>
              <w:pStyle w:val="a"/>
              <w:numPr>
                <w:ilvl w:val="0"/>
                <w:numId w:val="57"/>
              </w:numPr>
            </w:pPr>
          </w:p>
        </w:tc>
        <w:tc>
          <w:tcPr>
            <w:tcW w:w="1418" w:type="dxa"/>
          </w:tcPr>
          <w:p w14:paraId="54F089A3" w14:textId="65D6682C" w:rsidR="00EF5748" w:rsidRPr="00255391" w:rsidRDefault="00EF5748" w:rsidP="00EF5748">
            <w:pPr>
              <w:pStyle w:val="112"/>
              <w:rPr>
                <w:u w:color="000000"/>
                <w:lang w:val="en-US"/>
              </w:rPr>
            </w:pPr>
            <w:r w:rsidRPr="00255391">
              <w:rPr>
                <w:lang w:val="en-US"/>
              </w:rPr>
              <w:t>GetResponseResponse/ResponseMessage/Response /SenderProvidedResponseData/RequestRejected/RejectionReasonCode</w:t>
            </w:r>
          </w:p>
        </w:tc>
        <w:tc>
          <w:tcPr>
            <w:tcW w:w="1842" w:type="dxa"/>
          </w:tcPr>
          <w:p w14:paraId="2ADD0C0E" w14:textId="6D674EA7" w:rsidR="00EF5748" w:rsidRPr="00255391" w:rsidRDefault="00EF5748" w:rsidP="00EF5748">
            <w:pPr>
              <w:pStyle w:val="112"/>
              <w:rPr>
                <w:iCs/>
                <w:color w:val="000000"/>
                <w:u w:color="000000"/>
              </w:rPr>
            </w:pPr>
            <w:r w:rsidRPr="00255391">
              <w:t>UNKNOWN_REQUEST_DESCRIPTION</w:t>
            </w:r>
          </w:p>
        </w:tc>
        <w:tc>
          <w:tcPr>
            <w:tcW w:w="3828" w:type="dxa"/>
          </w:tcPr>
          <w:p w14:paraId="7D2446C1" w14:textId="6D64900A" w:rsidR="00EF5748" w:rsidRPr="00255391" w:rsidRDefault="00EF5748" w:rsidP="00EF5748">
            <w:pPr>
              <w:pStyle w:val="112"/>
              <w:rPr>
                <w:iCs/>
                <w:color w:val="000000"/>
                <w:u w:color="000000"/>
              </w:rPr>
            </w:pPr>
            <w:r w:rsidRPr="00255391">
              <w:t>В запросе указана неактуальная верси</w:t>
            </w:r>
            <w:r w:rsidR="00930D9B" w:rsidRPr="00255391">
              <w:t>я</w:t>
            </w:r>
            <w:r w:rsidRPr="00255391">
              <w:t xml:space="preserve"> ВС</w:t>
            </w:r>
          </w:p>
        </w:tc>
        <w:tc>
          <w:tcPr>
            <w:tcW w:w="2550" w:type="dxa"/>
          </w:tcPr>
          <w:p w14:paraId="73BB59DD" w14:textId="77777777" w:rsidR="00EF5748" w:rsidRPr="00255391" w:rsidRDefault="00EF5748" w:rsidP="00EF5748">
            <w:pPr>
              <w:pStyle w:val="112"/>
            </w:pPr>
          </w:p>
        </w:tc>
      </w:tr>
    </w:tbl>
    <w:p w14:paraId="71A140ED" w14:textId="77777777" w:rsidR="003525FE" w:rsidRPr="00255391" w:rsidRDefault="003525FE" w:rsidP="003525FE">
      <w:pPr>
        <w:pStyle w:val="20"/>
        <w:rPr>
          <w:szCs w:val="20"/>
        </w:rPr>
      </w:pPr>
      <w:bookmarkStart w:id="544" w:name="_Ref525487838"/>
      <w:bookmarkStart w:id="545" w:name="_Toc72492641"/>
      <w:r w:rsidRPr="00255391">
        <w:t>Предоставление участником информации о погашении ранее предоставленного начисления</w:t>
      </w:r>
      <w:bookmarkEnd w:id="544"/>
      <w:bookmarkEnd w:id="545"/>
    </w:p>
    <w:p w14:paraId="7253BB00" w14:textId="61485927" w:rsidR="002A2049" w:rsidRPr="00255391" w:rsidRDefault="002A2049" w:rsidP="002A2049">
      <w:pPr>
        <w:rPr>
          <w:lang w:eastAsia="ru-RU"/>
        </w:rPr>
      </w:pPr>
      <w:bookmarkStart w:id="546" w:name="OLE_LINK450"/>
      <w:bookmarkStart w:id="547" w:name="OLE_LINK451"/>
      <w:r w:rsidRPr="00255391">
        <w:rPr>
          <w:lang w:eastAsia="ru-RU"/>
        </w:rPr>
        <w:t xml:space="preserve">Описание полей запроса приведено в разделе </w:t>
      </w:r>
      <w:r w:rsidR="003718B1" w:rsidRPr="00255391">
        <w:rPr>
          <w:lang w:eastAsia="ru-RU"/>
        </w:rPr>
        <w:fldChar w:fldCharType="begin"/>
      </w:r>
      <w:r w:rsidR="003718B1" w:rsidRPr="00255391">
        <w:rPr>
          <w:lang w:eastAsia="ru-RU"/>
        </w:rPr>
        <w:instrText xml:space="preserve"> REF _Ref525511085 \n \h </w:instrText>
      </w:r>
      <w:r w:rsidR="00772A63" w:rsidRPr="00255391">
        <w:rPr>
          <w:lang w:eastAsia="ru-RU"/>
        </w:rPr>
        <w:instrText xml:space="preserve"> \* MERGEFORMAT </w:instrText>
      </w:r>
      <w:r w:rsidR="003718B1" w:rsidRPr="00255391">
        <w:rPr>
          <w:lang w:eastAsia="ru-RU"/>
        </w:rPr>
      </w:r>
      <w:r w:rsidR="003718B1" w:rsidRPr="00255391">
        <w:rPr>
          <w:lang w:eastAsia="ru-RU"/>
        </w:rPr>
        <w:fldChar w:fldCharType="separate"/>
      </w:r>
      <w:r w:rsidR="00CC28D8">
        <w:rPr>
          <w:lang w:eastAsia="ru-RU"/>
        </w:rPr>
        <w:t>3.13.1.1</w:t>
      </w:r>
      <w:r w:rsidR="003718B1" w:rsidRPr="00255391">
        <w:rPr>
          <w:lang w:eastAsia="ru-RU"/>
        </w:rPr>
        <w:fldChar w:fldCharType="end"/>
      </w:r>
      <w:r w:rsidRPr="00255391">
        <w:rPr>
          <w:lang w:eastAsia="ru-RU"/>
        </w:rPr>
        <w:t xml:space="preserve"> настоящего документа.</w:t>
      </w:r>
    </w:p>
    <w:p w14:paraId="1139DA60" w14:textId="6A8740BB" w:rsidR="002A2049" w:rsidRPr="00255391" w:rsidRDefault="002A2049" w:rsidP="002A2049">
      <w:pPr>
        <w:rPr>
          <w:lang w:eastAsia="ru-RU"/>
        </w:rPr>
      </w:pPr>
      <w:r w:rsidRPr="00255391">
        <w:rPr>
          <w:lang w:eastAsia="ru-RU"/>
        </w:rPr>
        <w:t xml:space="preserve">Описание полей ответа на запрос приведено в разделе </w:t>
      </w:r>
      <w:r w:rsidR="003718B1" w:rsidRPr="00255391">
        <w:rPr>
          <w:lang w:eastAsia="ru-RU"/>
        </w:rPr>
        <w:fldChar w:fldCharType="begin"/>
      </w:r>
      <w:r w:rsidR="003718B1" w:rsidRPr="00255391">
        <w:rPr>
          <w:lang w:eastAsia="ru-RU"/>
        </w:rPr>
        <w:instrText xml:space="preserve"> REF _Ref525511095 \n \h </w:instrText>
      </w:r>
      <w:r w:rsidR="00772A63" w:rsidRPr="00255391">
        <w:rPr>
          <w:lang w:eastAsia="ru-RU"/>
        </w:rPr>
        <w:instrText xml:space="preserve"> \* MERGEFORMAT </w:instrText>
      </w:r>
      <w:r w:rsidR="003718B1" w:rsidRPr="00255391">
        <w:rPr>
          <w:lang w:eastAsia="ru-RU"/>
        </w:rPr>
      </w:r>
      <w:r w:rsidR="003718B1" w:rsidRPr="00255391">
        <w:rPr>
          <w:lang w:eastAsia="ru-RU"/>
        </w:rPr>
        <w:fldChar w:fldCharType="separate"/>
      </w:r>
      <w:r w:rsidR="00CC28D8">
        <w:rPr>
          <w:lang w:eastAsia="ru-RU"/>
        </w:rPr>
        <w:t>3.13.1.2</w:t>
      </w:r>
      <w:r w:rsidR="003718B1" w:rsidRPr="00255391">
        <w:rPr>
          <w:lang w:eastAsia="ru-RU"/>
        </w:rPr>
        <w:fldChar w:fldCharType="end"/>
      </w:r>
      <w:r w:rsidRPr="00255391">
        <w:rPr>
          <w:lang w:eastAsia="ru-RU"/>
        </w:rPr>
        <w:t xml:space="preserve"> настоящего документа.</w:t>
      </w:r>
    </w:p>
    <w:p w14:paraId="6690D335" w14:textId="77777777" w:rsidR="003525FE" w:rsidRPr="00255391" w:rsidRDefault="003525FE" w:rsidP="003525FE">
      <w:r w:rsidRPr="00255391">
        <w:t>Вид сведений предоставляет участнику возможность отправить запрос для выполнения следующих операций:</w:t>
      </w:r>
    </w:p>
    <w:p w14:paraId="5D037397" w14:textId="77777777" w:rsidR="003525FE" w:rsidRPr="00255391" w:rsidRDefault="003525FE" w:rsidP="003525FE">
      <w:pPr>
        <w:pStyle w:val="1"/>
      </w:pPr>
      <w:r w:rsidRPr="00255391">
        <w:t>принудительное квитирование извещения о начислении с извещениями о приеме к исполнению распоряжений;</w:t>
      </w:r>
    </w:p>
    <w:p w14:paraId="687651CD" w14:textId="77777777" w:rsidR="003525FE" w:rsidRPr="00255391" w:rsidRDefault="003525FE" w:rsidP="003525FE">
      <w:pPr>
        <w:pStyle w:val="1"/>
      </w:pPr>
      <w:r w:rsidRPr="00255391">
        <w:lastRenderedPageBreak/>
        <w:t>отмена принудительного квитирования извещения о начислении с извещениями о приеме к исполнению распоряжений;</w:t>
      </w:r>
    </w:p>
    <w:p w14:paraId="1E2D1F89" w14:textId="77777777" w:rsidR="003525FE" w:rsidRPr="00255391" w:rsidRDefault="003525FE" w:rsidP="003525FE">
      <w:pPr>
        <w:pStyle w:val="1"/>
      </w:pPr>
      <w:r w:rsidRPr="00255391">
        <w:t>принудительное квитирование извещения о начислении с отсутствующим извещением о приеме к исполнению распоряжения;</w:t>
      </w:r>
    </w:p>
    <w:p w14:paraId="441F7A20" w14:textId="77777777" w:rsidR="003525FE" w:rsidRPr="00255391" w:rsidRDefault="003525FE" w:rsidP="003525FE">
      <w:pPr>
        <w:pStyle w:val="1"/>
      </w:pPr>
      <w:r w:rsidRPr="00255391">
        <w:t>отмена принудительного квитирования извещения о начислении с отсутствующим извещением о приеме к исполнению распоряжения;</w:t>
      </w:r>
    </w:p>
    <w:p w14:paraId="069CEFAD" w14:textId="77777777" w:rsidR="003525FE" w:rsidRPr="00255391" w:rsidRDefault="003525FE" w:rsidP="003525FE">
      <w:pPr>
        <w:pStyle w:val="1"/>
      </w:pPr>
      <w:r w:rsidRPr="00255391">
        <w:t>установление платежу признака «Услуга предоставлена»;</w:t>
      </w:r>
    </w:p>
    <w:p w14:paraId="4DA36F5A" w14:textId="77777777" w:rsidR="003525FE" w:rsidRPr="00255391" w:rsidRDefault="003525FE" w:rsidP="003525FE">
      <w:pPr>
        <w:pStyle w:val="1"/>
      </w:pPr>
      <w:r w:rsidRPr="00255391">
        <w:t>отмена факта установления платежу признака «Услуга предоставлена».</w:t>
      </w:r>
    </w:p>
    <w:p w14:paraId="24A251DD" w14:textId="4D1AEC39" w:rsidR="003718B1" w:rsidRPr="00255391" w:rsidRDefault="003718B1" w:rsidP="003718B1">
      <w:pPr>
        <w:rPr>
          <w:lang w:eastAsia="ru-RU"/>
        </w:rPr>
      </w:pPr>
      <w:r w:rsidRPr="00255391">
        <w:rPr>
          <w:lang w:eastAsia="ru-RU"/>
        </w:rPr>
        <w:t xml:space="preserve">Основная схема Вида сведений представлена в документе «ForcedAcknowledgement.xsd»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p w14:paraId="2AC81199" w14:textId="703FD2BC" w:rsidR="003525FE" w:rsidRPr="00255391" w:rsidRDefault="00B16807" w:rsidP="003525FE">
      <w:r w:rsidRPr="00255391">
        <w:t>Полномочие участника</w:t>
      </w:r>
      <w:r w:rsidR="003525FE" w:rsidRPr="00255391">
        <w:t>, с которым возможен доступ к Виду сведений</w:t>
      </w:r>
      <w:r w:rsidR="004F393E" w:rsidRPr="00255391">
        <w:t xml:space="preserve"> для выполнения операций по принудительному квитированию и отмене принудительного квитирования</w:t>
      </w:r>
      <w:r w:rsidR="003525FE" w:rsidRPr="00255391">
        <w:t>: АН, ГАН.</w:t>
      </w:r>
    </w:p>
    <w:p w14:paraId="5B8467F6" w14:textId="75CDA112" w:rsidR="009225B6" w:rsidRPr="00255391" w:rsidRDefault="009225B6" w:rsidP="003525FE">
      <w:r w:rsidRPr="00255391">
        <w:t>Полномочие участника, с которым возможен доступ к Виду сведений для выполнения операций установления или отмены установления платежу признака «Услуга предоставлена»: АЗ, ГАЗ (орган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их территориальный орган»).</w:t>
      </w:r>
    </w:p>
    <w:p w14:paraId="5846BEE9" w14:textId="77777777" w:rsidR="005C0A47" w:rsidRPr="00255391" w:rsidRDefault="005C0A47" w:rsidP="002F0FE7">
      <w:pPr>
        <w:pStyle w:val="31"/>
      </w:pPr>
      <w:bookmarkStart w:id="548" w:name="_Toc522721805"/>
      <w:bookmarkStart w:id="549" w:name="_Ref340542"/>
      <w:bookmarkStart w:id="550" w:name="_Ref340545"/>
      <w:bookmarkStart w:id="551" w:name="_Toc72492642"/>
      <w:bookmarkEnd w:id="546"/>
      <w:bookmarkEnd w:id="547"/>
      <w:r w:rsidRPr="00255391">
        <w:t>Состав передаваемой информации</w:t>
      </w:r>
      <w:bookmarkEnd w:id="548"/>
      <w:bookmarkEnd w:id="549"/>
      <w:bookmarkEnd w:id="550"/>
      <w:bookmarkEnd w:id="551"/>
    </w:p>
    <w:p w14:paraId="4D9B668C" w14:textId="1FEBABFE" w:rsidR="00021BD3" w:rsidRPr="00255391" w:rsidRDefault="005C0A47" w:rsidP="00021BD3">
      <w:pPr>
        <w:pStyle w:val="4"/>
      </w:pPr>
      <w:bookmarkStart w:id="552" w:name="_Ref525511085"/>
      <w:r w:rsidRPr="00255391">
        <w:t>Описание полей запроса</w:t>
      </w:r>
      <w:bookmarkEnd w:id="552"/>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021BD3" w:rsidRPr="00255391" w14:paraId="5B1FC0A0" w14:textId="77777777" w:rsidTr="00021BD3">
        <w:trPr>
          <w:tblHeader/>
        </w:trPr>
        <w:tc>
          <w:tcPr>
            <w:tcW w:w="710" w:type="dxa"/>
            <w:shd w:val="clear" w:color="auto" w:fill="E7E6E6" w:themeFill="background2"/>
            <w:vAlign w:val="center"/>
          </w:tcPr>
          <w:p w14:paraId="09E3B27A" w14:textId="77777777" w:rsidR="00021BD3" w:rsidRPr="00255391" w:rsidRDefault="00021BD3" w:rsidP="00021BD3">
            <w:pPr>
              <w:pStyle w:val="115"/>
            </w:pPr>
            <w:r w:rsidRPr="00255391">
              <w:rPr>
                <w:u w:color="000000"/>
              </w:rPr>
              <w:t>№</w:t>
            </w:r>
          </w:p>
        </w:tc>
        <w:tc>
          <w:tcPr>
            <w:tcW w:w="1565" w:type="dxa"/>
            <w:shd w:val="clear" w:color="auto" w:fill="E7E6E6" w:themeFill="background2"/>
            <w:vAlign w:val="center"/>
          </w:tcPr>
          <w:p w14:paraId="7F429E4D" w14:textId="77777777" w:rsidR="00021BD3" w:rsidRPr="00255391" w:rsidRDefault="00021BD3" w:rsidP="00021BD3">
            <w:pPr>
              <w:pStyle w:val="115"/>
              <w:rPr>
                <w:lang w:val="ru-RU"/>
              </w:rPr>
            </w:pPr>
            <w:r w:rsidRPr="00255391">
              <w:rPr>
                <w:u w:color="000000"/>
                <w:lang w:val="ru-RU"/>
              </w:rPr>
              <w:t>Код поля</w:t>
            </w:r>
          </w:p>
        </w:tc>
        <w:tc>
          <w:tcPr>
            <w:tcW w:w="1892" w:type="dxa"/>
            <w:shd w:val="clear" w:color="auto" w:fill="E7E6E6" w:themeFill="background2"/>
            <w:vAlign w:val="center"/>
          </w:tcPr>
          <w:p w14:paraId="39BFE1B7" w14:textId="77777777" w:rsidR="00021BD3" w:rsidRPr="00255391" w:rsidRDefault="00021BD3" w:rsidP="00021BD3">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142F922" w14:textId="77777777" w:rsidR="00021BD3" w:rsidRPr="00255391" w:rsidRDefault="00021BD3" w:rsidP="00021BD3">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15C440C" w14:textId="77777777" w:rsidR="00021BD3" w:rsidRPr="00255391" w:rsidRDefault="00021BD3"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BAB7120" w14:textId="77777777" w:rsidR="00021BD3" w:rsidRPr="00255391" w:rsidRDefault="00021BD3" w:rsidP="00021BD3">
            <w:pPr>
              <w:pStyle w:val="115"/>
            </w:pPr>
            <w:r w:rsidRPr="00255391">
              <w:rPr>
                <w:u w:color="000000"/>
                <w:lang w:val="ru-RU"/>
              </w:rPr>
              <w:t>Комментарий</w:t>
            </w:r>
            <w:r w:rsidRPr="00255391">
              <w:rPr>
                <w:u w:color="000000"/>
              </w:rPr>
              <w:t xml:space="preserve"> </w:t>
            </w:r>
          </w:p>
        </w:tc>
      </w:tr>
      <w:tr w:rsidR="00021BD3" w:rsidRPr="00255391" w14:paraId="3A7DB727" w14:textId="77777777" w:rsidTr="00021BD3">
        <w:tc>
          <w:tcPr>
            <w:tcW w:w="710" w:type="dxa"/>
          </w:tcPr>
          <w:p w14:paraId="6C2D9875" w14:textId="77777777" w:rsidR="00021BD3" w:rsidRPr="00255391" w:rsidRDefault="00021BD3" w:rsidP="00B16187">
            <w:pPr>
              <w:pStyle w:val="a"/>
              <w:numPr>
                <w:ilvl w:val="0"/>
                <w:numId w:val="53"/>
              </w:numPr>
            </w:pPr>
          </w:p>
        </w:tc>
        <w:tc>
          <w:tcPr>
            <w:tcW w:w="1565" w:type="dxa"/>
          </w:tcPr>
          <w:p w14:paraId="2C3EB4A5" w14:textId="1812147A" w:rsidR="00021BD3" w:rsidRPr="00255391" w:rsidRDefault="00021BD3" w:rsidP="00021BD3">
            <w:pPr>
              <w:pStyle w:val="112"/>
            </w:pPr>
            <w:r w:rsidRPr="00255391">
              <w:rPr>
                <w:szCs w:val="22"/>
                <w:lang w:val="en-US"/>
              </w:rPr>
              <w:t>ForcedAcknowledgementRequest</w:t>
            </w:r>
          </w:p>
        </w:tc>
        <w:tc>
          <w:tcPr>
            <w:tcW w:w="1892" w:type="dxa"/>
          </w:tcPr>
          <w:p w14:paraId="7CA4E665" w14:textId="08A84126" w:rsidR="00021BD3" w:rsidRPr="00255391" w:rsidRDefault="00021BD3" w:rsidP="00021BD3">
            <w:pPr>
              <w:pStyle w:val="112"/>
            </w:pPr>
            <w:r w:rsidRPr="00255391">
              <w:rPr>
                <w:szCs w:val="22"/>
              </w:rPr>
              <w:t>Запрос на проведение (отмену) принудительного квитирования/установление (отмену факта установления) извещению о приеме к исполнению распоряжения статуса «Услуга предоставлена»</w:t>
            </w:r>
          </w:p>
        </w:tc>
        <w:tc>
          <w:tcPr>
            <w:tcW w:w="1646" w:type="dxa"/>
          </w:tcPr>
          <w:p w14:paraId="5D27A355" w14:textId="39D80474" w:rsidR="00021BD3" w:rsidRPr="00255391" w:rsidRDefault="00021BD3" w:rsidP="00021BD3">
            <w:pPr>
              <w:pStyle w:val="112"/>
            </w:pPr>
            <w:r w:rsidRPr="00255391">
              <w:rPr>
                <w:szCs w:val="22"/>
                <w:lang w:val="en-US"/>
              </w:rPr>
              <w:t>1</w:t>
            </w:r>
            <w:r w:rsidRPr="00255391">
              <w:rPr>
                <w:szCs w:val="22"/>
              </w:rPr>
              <w:t>, обязательно</w:t>
            </w:r>
          </w:p>
        </w:tc>
        <w:tc>
          <w:tcPr>
            <w:tcW w:w="1843" w:type="dxa"/>
          </w:tcPr>
          <w:p w14:paraId="54B1CA6C" w14:textId="673474A7" w:rsidR="00021BD3" w:rsidRPr="00255391" w:rsidRDefault="00021BD3" w:rsidP="00021BD3">
            <w:pPr>
              <w:pStyle w:val="112"/>
            </w:pPr>
            <w:r w:rsidRPr="00255391">
              <w:rPr>
                <w:szCs w:val="22"/>
              </w:rPr>
              <w:t xml:space="preserve">Основан на типе </w:t>
            </w:r>
            <w:r w:rsidRPr="00255391">
              <w:rPr>
                <w:szCs w:val="22"/>
                <w:lang w:val="en-US"/>
              </w:rPr>
              <w:t>RequestType</w:t>
            </w:r>
            <w:r w:rsidRPr="00255391">
              <w:rPr>
                <w:szCs w:val="22"/>
              </w:rPr>
              <w:t xml:space="preserve"> </w:t>
            </w:r>
            <w:r w:rsidRPr="00255391">
              <w:t xml:space="preserve">(см.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550" w:type="dxa"/>
          </w:tcPr>
          <w:p w14:paraId="43AF6335" w14:textId="53CF7E3C" w:rsidR="00021BD3" w:rsidRPr="00255391" w:rsidRDefault="00021BD3" w:rsidP="00021BD3">
            <w:pPr>
              <w:pStyle w:val="112"/>
            </w:pPr>
            <w:r w:rsidRPr="00255391">
              <w:rPr>
                <w:szCs w:val="22"/>
              </w:rPr>
              <w:t>Корневой тег запроса.</w:t>
            </w:r>
          </w:p>
        </w:tc>
      </w:tr>
      <w:tr w:rsidR="00021BD3" w:rsidRPr="00255391" w14:paraId="7F14ECE5" w14:textId="77777777" w:rsidTr="00021BD3">
        <w:tc>
          <w:tcPr>
            <w:tcW w:w="710" w:type="dxa"/>
          </w:tcPr>
          <w:p w14:paraId="03E83747" w14:textId="77777777" w:rsidR="00021BD3" w:rsidRPr="00255391" w:rsidRDefault="00021BD3" w:rsidP="00B16187">
            <w:pPr>
              <w:pStyle w:val="a"/>
              <w:numPr>
                <w:ilvl w:val="1"/>
                <w:numId w:val="53"/>
              </w:numPr>
            </w:pPr>
          </w:p>
        </w:tc>
        <w:tc>
          <w:tcPr>
            <w:tcW w:w="1565" w:type="dxa"/>
          </w:tcPr>
          <w:p w14:paraId="7E9D45AD" w14:textId="5A2A9CE3" w:rsidR="00021BD3" w:rsidRPr="00255391" w:rsidRDefault="00021BD3" w:rsidP="00021BD3">
            <w:pPr>
              <w:pStyle w:val="112"/>
            </w:pPr>
            <w:r w:rsidRPr="00255391">
              <w:rPr>
                <w:szCs w:val="22"/>
                <w:lang w:val="en-US"/>
              </w:rPr>
              <w:t>Id</w:t>
            </w:r>
            <w:r w:rsidRPr="00255391">
              <w:rPr>
                <w:szCs w:val="22"/>
              </w:rPr>
              <w:t xml:space="preserve"> (атрибут)</w:t>
            </w:r>
          </w:p>
        </w:tc>
        <w:tc>
          <w:tcPr>
            <w:tcW w:w="1892" w:type="dxa"/>
          </w:tcPr>
          <w:p w14:paraId="72870876" w14:textId="2FD1892E" w:rsidR="00021BD3" w:rsidRPr="00255391" w:rsidRDefault="00021BD3" w:rsidP="00021BD3">
            <w:pPr>
              <w:pStyle w:val="112"/>
            </w:pPr>
            <w:r w:rsidRPr="00255391">
              <w:rPr>
                <w:szCs w:val="22"/>
              </w:rPr>
              <w:t>Идентификатор запроса</w:t>
            </w:r>
          </w:p>
        </w:tc>
        <w:tc>
          <w:tcPr>
            <w:tcW w:w="1646" w:type="dxa"/>
          </w:tcPr>
          <w:p w14:paraId="415C9891" w14:textId="148885F3" w:rsidR="00021BD3" w:rsidRPr="00255391" w:rsidRDefault="00021BD3" w:rsidP="00021BD3">
            <w:pPr>
              <w:pStyle w:val="112"/>
            </w:pPr>
            <w:r w:rsidRPr="00255391">
              <w:rPr>
                <w:szCs w:val="22"/>
              </w:rPr>
              <w:t>1, обязательно</w:t>
            </w:r>
          </w:p>
        </w:tc>
        <w:tc>
          <w:tcPr>
            <w:tcW w:w="1843" w:type="dxa"/>
          </w:tcPr>
          <w:p w14:paraId="548785C1" w14:textId="5C4E8F60" w:rsidR="00021BD3" w:rsidRPr="00255391" w:rsidRDefault="00021BD3" w:rsidP="00021BD3">
            <w:pPr>
              <w:pStyle w:val="112"/>
              <w:rPr>
                <w:szCs w:val="22"/>
              </w:rPr>
            </w:pPr>
            <w:r w:rsidRPr="00255391">
              <w:rPr>
                <w:i/>
                <w:szCs w:val="22"/>
              </w:rPr>
              <w:t xml:space="preserve">Строка не более 50 символов в формате в формате </w:t>
            </w:r>
          </w:p>
          <w:p w14:paraId="1855DCB4" w14:textId="6E232C14" w:rsidR="00021BD3" w:rsidRPr="00255391" w:rsidRDefault="00021BD3" w:rsidP="00021BD3">
            <w:pPr>
              <w:pStyle w:val="112"/>
            </w:pPr>
            <w:r w:rsidRPr="00255391">
              <w:rPr>
                <w:szCs w:val="22"/>
                <w:lang w:val="en-US"/>
              </w:rPr>
              <w:t>ID</w:t>
            </w:r>
          </w:p>
        </w:tc>
        <w:tc>
          <w:tcPr>
            <w:tcW w:w="2550" w:type="dxa"/>
          </w:tcPr>
          <w:p w14:paraId="310099B1" w14:textId="77777777" w:rsidR="00021BD3" w:rsidRPr="00255391" w:rsidRDefault="00021BD3" w:rsidP="00021BD3">
            <w:pPr>
              <w:pStyle w:val="112"/>
            </w:pPr>
          </w:p>
        </w:tc>
      </w:tr>
      <w:tr w:rsidR="00021BD3" w:rsidRPr="00255391" w14:paraId="57043424" w14:textId="77777777" w:rsidTr="00021BD3">
        <w:tc>
          <w:tcPr>
            <w:tcW w:w="710" w:type="dxa"/>
          </w:tcPr>
          <w:p w14:paraId="60D105F9" w14:textId="77777777" w:rsidR="00021BD3" w:rsidRPr="00255391" w:rsidRDefault="00021BD3" w:rsidP="00B16187">
            <w:pPr>
              <w:pStyle w:val="a"/>
              <w:numPr>
                <w:ilvl w:val="1"/>
                <w:numId w:val="53"/>
              </w:numPr>
            </w:pPr>
          </w:p>
        </w:tc>
        <w:tc>
          <w:tcPr>
            <w:tcW w:w="1565" w:type="dxa"/>
          </w:tcPr>
          <w:p w14:paraId="4DDF1A2A" w14:textId="565EFBD7" w:rsidR="00021BD3" w:rsidRPr="00255391" w:rsidRDefault="00021BD3" w:rsidP="00021BD3">
            <w:pPr>
              <w:pStyle w:val="112"/>
            </w:pPr>
            <w:r w:rsidRPr="00255391">
              <w:rPr>
                <w:szCs w:val="22"/>
                <w:lang w:val="en-US"/>
              </w:rPr>
              <w:t>timestamp</w:t>
            </w:r>
            <w:r w:rsidRPr="00255391">
              <w:rPr>
                <w:szCs w:val="22"/>
              </w:rPr>
              <w:t xml:space="preserve"> </w:t>
            </w:r>
            <w:r w:rsidRPr="00255391">
              <w:rPr>
                <w:szCs w:val="22"/>
                <w:lang w:val="en-US"/>
              </w:rPr>
              <w:t>(</w:t>
            </w:r>
            <w:r w:rsidRPr="00255391">
              <w:rPr>
                <w:szCs w:val="22"/>
              </w:rPr>
              <w:t>атрибут</w:t>
            </w:r>
            <w:r w:rsidRPr="00255391">
              <w:rPr>
                <w:szCs w:val="22"/>
                <w:lang w:val="en-US"/>
              </w:rPr>
              <w:t>)</w:t>
            </w:r>
          </w:p>
        </w:tc>
        <w:tc>
          <w:tcPr>
            <w:tcW w:w="1892" w:type="dxa"/>
          </w:tcPr>
          <w:p w14:paraId="02FBAF01" w14:textId="14F05B9F" w:rsidR="00021BD3" w:rsidRPr="00255391" w:rsidRDefault="00021BD3" w:rsidP="00021BD3">
            <w:pPr>
              <w:pStyle w:val="112"/>
            </w:pPr>
            <w:r w:rsidRPr="00255391">
              <w:rPr>
                <w:szCs w:val="22"/>
              </w:rPr>
              <w:t>Дата и время формирования сообщения</w:t>
            </w:r>
          </w:p>
        </w:tc>
        <w:tc>
          <w:tcPr>
            <w:tcW w:w="1646" w:type="dxa"/>
          </w:tcPr>
          <w:p w14:paraId="0C756281" w14:textId="63F7A78B" w:rsidR="00021BD3" w:rsidRPr="00255391" w:rsidRDefault="00021BD3" w:rsidP="00021BD3">
            <w:pPr>
              <w:pStyle w:val="112"/>
            </w:pPr>
            <w:r w:rsidRPr="00255391">
              <w:rPr>
                <w:szCs w:val="22"/>
                <w:lang w:val="en-US"/>
              </w:rPr>
              <w:t>1</w:t>
            </w:r>
            <w:r w:rsidRPr="00255391">
              <w:rPr>
                <w:szCs w:val="22"/>
              </w:rPr>
              <w:t>, обязательно</w:t>
            </w:r>
          </w:p>
        </w:tc>
        <w:tc>
          <w:tcPr>
            <w:tcW w:w="1843" w:type="dxa"/>
          </w:tcPr>
          <w:p w14:paraId="0E5097A1" w14:textId="2EE375F6" w:rsidR="00021BD3" w:rsidRPr="00255391" w:rsidRDefault="00021BD3" w:rsidP="00021BD3">
            <w:pPr>
              <w:pStyle w:val="112"/>
            </w:pPr>
            <w:r w:rsidRPr="00255391">
              <w:rPr>
                <w:i/>
                <w:szCs w:val="22"/>
                <w:lang w:val="en-US"/>
              </w:rPr>
              <w:t>dateTime</w:t>
            </w:r>
          </w:p>
        </w:tc>
        <w:tc>
          <w:tcPr>
            <w:tcW w:w="2550" w:type="dxa"/>
          </w:tcPr>
          <w:p w14:paraId="44D5BEC4" w14:textId="77777777" w:rsidR="00021BD3" w:rsidRPr="00255391" w:rsidRDefault="00021BD3" w:rsidP="00021BD3">
            <w:pPr>
              <w:pStyle w:val="112"/>
            </w:pPr>
          </w:p>
        </w:tc>
      </w:tr>
      <w:tr w:rsidR="00021BD3" w:rsidRPr="00255391" w14:paraId="5C90FFCF" w14:textId="77777777" w:rsidTr="00021BD3">
        <w:tc>
          <w:tcPr>
            <w:tcW w:w="710" w:type="dxa"/>
          </w:tcPr>
          <w:p w14:paraId="57511D72" w14:textId="77777777" w:rsidR="00021BD3" w:rsidRPr="00255391" w:rsidRDefault="00021BD3" w:rsidP="00B16187">
            <w:pPr>
              <w:pStyle w:val="a"/>
              <w:numPr>
                <w:ilvl w:val="1"/>
                <w:numId w:val="53"/>
              </w:numPr>
            </w:pPr>
          </w:p>
        </w:tc>
        <w:tc>
          <w:tcPr>
            <w:tcW w:w="1565" w:type="dxa"/>
          </w:tcPr>
          <w:p w14:paraId="5DE38C7B" w14:textId="67311882" w:rsidR="00021BD3" w:rsidRPr="00255391" w:rsidRDefault="00021BD3" w:rsidP="00021BD3">
            <w:pPr>
              <w:pStyle w:val="112"/>
            </w:pPr>
            <w:r w:rsidRPr="00255391">
              <w:rPr>
                <w:szCs w:val="22"/>
                <w:lang w:val="en-US"/>
              </w:rPr>
              <w:t>senderIdentifier (</w:t>
            </w:r>
            <w:r w:rsidRPr="00255391">
              <w:rPr>
                <w:szCs w:val="22"/>
              </w:rPr>
              <w:t>атрибут</w:t>
            </w:r>
            <w:r w:rsidRPr="00255391">
              <w:rPr>
                <w:szCs w:val="22"/>
                <w:lang w:val="en-US"/>
              </w:rPr>
              <w:t>)</w:t>
            </w:r>
          </w:p>
        </w:tc>
        <w:tc>
          <w:tcPr>
            <w:tcW w:w="1892" w:type="dxa"/>
          </w:tcPr>
          <w:p w14:paraId="7D91445D" w14:textId="618631A1" w:rsidR="00021BD3" w:rsidRPr="00255391" w:rsidRDefault="00021BD3" w:rsidP="00021BD3">
            <w:pPr>
              <w:pStyle w:val="112"/>
            </w:pPr>
            <w:r w:rsidRPr="00255391">
              <w:rPr>
                <w:szCs w:val="22"/>
              </w:rPr>
              <w:t xml:space="preserve">УРН участника-отправителя сообщения. </w:t>
            </w:r>
          </w:p>
        </w:tc>
        <w:tc>
          <w:tcPr>
            <w:tcW w:w="1646" w:type="dxa"/>
          </w:tcPr>
          <w:p w14:paraId="48F8A363" w14:textId="742AD7BC" w:rsidR="00021BD3" w:rsidRPr="00255391" w:rsidRDefault="00021BD3" w:rsidP="00021BD3">
            <w:pPr>
              <w:pStyle w:val="112"/>
            </w:pPr>
            <w:r w:rsidRPr="00255391">
              <w:rPr>
                <w:szCs w:val="22"/>
                <w:lang w:val="en-US"/>
              </w:rPr>
              <w:t>1</w:t>
            </w:r>
            <w:r w:rsidRPr="00255391">
              <w:rPr>
                <w:szCs w:val="22"/>
              </w:rPr>
              <w:t>, обязательно</w:t>
            </w:r>
          </w:p>
        </w:tc>
        <w:tc>
          <w:tcPr>
            <w:tcW w:w="1843" w:type="dxa"/>
          </w:tcPr>
          <w:p w14:paraId="05A0F3B2" w14:textId="76AA5132" w:rsidR="00021BD3" w:rsidRPr="00255391" w:rsidRDefault="00021BD3" w:rsidP="00021BD3">
            <w:pPr>
              <w:pStyle w:val="112"/>
            </w:pPr>
            <w:r w:rsidRPr="00255391">
              <w:rPr>
                <w:szCs w:val="22"/>
                <w:lang w:val="en-US"/>
              </w:rPr>
              <w:t>URNType</w:t>
            </w:r>
            <w:r w:rsidRPr="00255391">
              <w:rPr>
                <w:szCs w:val="22"/>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0AB1A844" w14:textId="527CA7F5" w:rsidR="00021BD3" w:rsidRPr="00255391" w:rsidRDefault="00021BD3" w:rsidP="00021BD3">
            <w:pPr>
              <w:pStyle w:val="112"/>
            </w:pPr>
            <w:r w:rsidRPr="00255391">
              <w:rPr>
                <w:szCs w:val="22"/>
              </w:rPr>
              <w:t xml:space="preserve">УРН участника-отправителя сообщения. </w:t>
            </w:r>
          </w:p>
        </w:tc>
      </w:tr>
      <w:tr w:rsidR="00021BD3" w:rsidRPr="00255391" w14:paraId="7859596F" w14:textId="77777777" w:rsidTr="00021BD3">
        <w:tc>
          <w:tcPr>
            <w:tcW w:w="710" w:type="dxa"/>
          </w:tcPr>
          <w:p w14:paraId="41B29080" w14:textId="77777777" w:rsidR="00021BD3" w:rsidRPr="00255391" w:rsidRDefault="00021BD3" w:rsidP="00B16187">
            <w:pPr>
              <w:pStyle w:val="a"/>
              <w:numPr>
                <w:ilvl w:val="1"/>
                <w:numId w:val="53"/>
              </w:numPr>
            </w:pPr>
          </w:p>
        </w:tc>
        <w:tc>
          <w:tcPr>
            <w:tcW w:w="1565" w:type="dxa"/>
          </w:tcPr>
          <w:p w14:paraId="7A5E5257" w14:textId="13443C85" w:rsidR="00021BD3" w:rsidRPr="00255391" w:rsidRDefault="00021BD3" w:rsidP="00021BD3">
            <w:pPr>
              <w:pStyle w:val="112"/>
            </w:pPr>
            <w:r w:rsidRPr="00255391">
              <w:rPr>
                <w:szCs w:val="22"/>
                <w:lang w:val="en-US"/>
              </w:rPr>
              <w:t>senderRole</w:t>
            </w:r>
            <w:r w:rsidRPr="00255391">
              <w:rPr>
                <w:szCs w:val="22"/>
              </w:rPr>
              <w:t xml:space="preserve"> (атрибут)</w:t>
            </w:r>
          </w:p>
        </w:tc>
        <w:tc>
          <w:tcPr>
            <w:tcW w:w="1892" w:type="dxa"/>
          </w:tcPr>
          <w:p w14:paraId="0F89DDA0" w14:textId="3BD27DFA" w:rsidR="00021BD3" w:rsidRPr="00255391" w:rsidRDefault="00021BD3" w:rsidP="00021BD3">
            <w:pPr>
              <w:pStyle w:val="112"/>
            </w:pPr>
            <w:r w:rsidRPr="00255391">
              <w:rPr>
                <w:szCs w:val="22"/>
              </w:rPr>
              <w:t>Полномочие участника-отправителя сообщения</w:t>
            </w:r>
          </w:p>
        </w:tc>
        <w:tc>
          <w:tcPr>
            <w:tcW w:w="1646" w:type="dxa"/>
          </w:tcPr>
          <w:p w14:paraId="37080D15" w14:textId="1537BA7D" w:rsidR="00021BD3" w:rsidRPr="00255391" w:rsidRDefault="00021BD3" w:rsidP="00021BD3">
            <w:pPr>
              <w:pStyle w:val="112"/>
            </w:pPr>
            <w:r w:rsidRPr="00255391">
              <w:rPr>
                <w:szCs w:val="22"/>
              </w:rPr>
              <w:t>1, обязательно</w:t>
            </w:r>
          </w:p>
        </w:tc>
        <w:tc>
          <w:tcPr>
            <w:tcW w:w="1843" w:type="dxa"/>
          </w:tcPr>
          <w:p w14:paraId="15F9F8A6" w14:textId="77777777" w:rsidR="00021BD3" w:rsidRPr="00255391" w:rsidRDefault="00021BD3" w:rsidP="00021BD3">
            <w:pPr>
              <w:pStyle w:val="112"/>
              <w:rPr>
                <w:szCs w:val="22"/>
              </w:rPr>
            </w:pPr>
            <w:r w:rsidRPr="00255391">
              <w:rPr>
                <w:i/>
                <w:szCs w:val="22"/>
              </w:rPr>
              <w:t>Строка длиной до 10 символов (</w:t>
            </w:r>
            <w:r w:rsidRPr="00255391">
              <w:rPr>
                <w:szCs w:val="22"/>
              </w:rPr>
              <w:t>\</w:t>
            </w:r>
            <w:r w:rsidRPr="00255391">
              <w:rPr>
                <w:szCs w:val="22"/>
                <w:lang w:val="en-US"/>
              </w:rPr>
              <w:t>w</w:t>
            </w:r>
            <w:r w:rsidRPr="00255391">
              <w:rPr>
                <w:szCs w:val="22"/>
              </w:rPr>
              <w:t>{1,10}</w:t>
            </w:r>
            <w:r w:rsidRPr="00255391">
              <w:rPr>
                <w:i/>
                <w:szCs w:val="22"/>
              </w:rPr>
              <w:t>)</w:t>
            </w:r>
            <w:r w:rsidRPr="00255391">
              <w:rPr>
                <w:szCs w:val="22"/>
              </w:rPr>
              <w:t xml:space="preserve"> </w:t>
            </w:r>
          </w:p>
          <w:p w14:paraId="31C4A45D" w14:textId="77777777" w:rsidR="00021BD3" w:rsidRPr="00255391" w:rsidRDefault="00021BD3" w:rsidP="00021BD3">
            <w:pPr>
              <w:pStyle w:val="112"/>
              <w:rPr>
                <w:szCs w:val="22"/>
                <w:lang w:val="en-US"/>
              </w:rPr>
            </w:pPr>
            <w:r w:rsidRPr="00255391">
              <w:rPr>
                <w:szCs w:val="22"/>
                <w:lang w:val="en-US"/>
              </w:rPr>
              <w:t>/</w:t>
            </w:r>
          </w:p>
          <w:p w14:paraId="4AEA9CD2" w14:textId="5FE25621" w:rsidR="00021BD3" w:rsidRPr="00255391" w:rsidRDefault="00021BD3" w:rsidP="00021BD3">
            <w:pPr>
              <w:pStyle w:val="112"/>
            </w:pPr>
            <w:r w:rsidRPr="00255391">
              <w:rPr>
                <w:szCs w:val="22"/>
                <w:lang w:val="en-US"/>
              </w:rPr>
              <w:t>String</w:t>
            </w:r>
          </w:p>
        </w:tc>
        <w:tc>
          <w:tcPr>
            <w:tcW w:w="2550" w:type="dxa"/>
          </w:tcPr>
          <w:p w14:paraId="090F21BC" w14:textId="77777777" w:rsidR="00021BD3" w:rsidRPr="00255391" w:rsidRDefault="00021BD3" w:rsidP="00021BD3">
            <w:pPr>
              <w:pStyle w:val="112"/>
              <w:rPr>
                <w:szCs w:val="22"/>
              </w:rPr>
            </w:pPr>
            <w:r w:rsidRPr="00255391">
              <w:rPr>
                <w:szCs w:val="22"/>
              </w:rPr>
              <w:t xml:space="preserve">Полномочие участника-отправителя сообщения (УРН которого передается в атрибуте </w:t>
            </w:r>
            <w:r w:rsidRPr="00255391">
              <w:rPr>
                <w:i/>
                <w:szCs w:val="22"/>
                <w:lang w:val="en-US"/>
              </w:rPr>
              <w:t>senderIdentifier</w:t>
            </w:r>
            <w:r w:rsidRPr="00255391">
              <w:rPr>
                <w:szCs w:val="22"/>
              </w:rPr>
              <w:t xml:space="preserve">), с которым происходит обращение к ИС УНП. </w:t>
            </w:r>
          </w:p>
          <w:p w14:paraId="248DD26F" w14:textId="77777777" w:rsidR="00021BD3" w:rsidRPr="00255391" w:rsidRDefault="00021BD3" w:rsidP="00021BD3">
            <w:pPr>
              <w:pStyle w:val="112"/>
              <w:rPr>
                <w:szCs w:val="22"/>
              </w:rPr>
            </w:pPr>
            <w:r w:rsidRPr="00255391">
              <w:rPr>
                <w:szCs w:val="22"/>
              </w:rPr>
              <w:t>Допустимые значения:</w:t>
            </w:r>
          </w:p>
          <w:p w14:paraId="6FCEBB72" w14:textId="77777777" w:rsidR="00021BD3" w:rsidRPr="00255391" w:rsidRDefault="00021BD3" w:rsidP="00021BD3">
            <w:pPr>
              <w:pStyle w:val="112"/>
              <w:rPr>
                <w:szCs w:val="22"/>
              </w:rPr>
            </w:pPr>
            <w:r w:rsidRPr="00255391">
              <w:rPr>
                <w:szCs w:val="22"/>
              </w:rPr>
              <w:t>1 –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68F9FD6C" w14:textId="77777777" w:rsidR="00021BD3" w:rsidRPr="00255391" w:rsidRDefault="00021BD3" w:rsidP="00021BD3">
            <w:pPr>
              <w:pStyle w:val="112"/>
              <w:rPr>
                <w:szCs w:val="22"/>
              </w:rPr>
            </w:pPr>
            <w:r w:rsidRPr="00255391">
              <w:rPr>
                <w:szCs w:val="22"/>
              </w:rPr>
              <w:t>2 –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597BFF8F" w14:textId="77777777" w:rsidR="00021BD3" w:rsidRPr="00255391" w:rsidRDefault="00021BD3" w:rsidP="00021BD3">
            <w:pPr>
              <w:pStyle w:val="112"/>
              <w:rPr>
                <w:szCs w:val="22"/>
              </w:rPr>
            </w:pPr>
            <w:r w:rsidRPr="00255391">
              <w:rPr>
                <w:szCs w:val="22"/>
              </w:rPr>
              <w:t>3 — АН (администратор доходов бюджета, главный администратор доходов бюджета);</w:t>
            </w:r>
          </w:p>
          <w:p w14:paraId="0507FD4D" w14:textId="77777777" w:rsidR="00021BD3" w:rsidRPr="00255391" w:rsidRDefault="00021BD3" w:rsidP="00021BD3">
            <w:pPr>
              <w:pStyle w:val="112"/>
              <w:rPr>
                <w:szCs w:val="22"/>
              </w:rPr>
            </w:pPr>
            <w:r w:rsidRPr="00255391">
              <w:rPr>
                <w:szCs w:val="22"/>
              </w:rPr>
              <w:lastRenderedPageBreak/>
              <w:t>4 — АН (государственное (муниципальное) учреждение);</w:t>
            </w:r>
          </w:p>
          <w:p w14:paraId="769FD6A3" w14:textId="77777777" w:rsidR="00462D1E" w:rsidRPr="00255391" w:rsidRDefault="00462D1E" w:rsidP="00462D1E">
            <w:pPr>
              <w:pStyle w:val="112"/>
              <w:rPr>
                <w:szCs w:val="22"/>
              </w:rPr>
            </w:pPr>
            <w:r w:rsidRPr="00255391">
              <w:rPr>
                <w:szCs w:val="22"/>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6CFA207A" w14:textId="77777777" w:rsidR="00462D1E" w:rsidRPr="00255391" w:rsidRDefault="00462D1E" w:rsidP="00462D1E">
            <w:pPr>
              <w:pStyle w:val="112"/>
              <w:rPr>
                <w:szCs w:val="22"/>
              </w:rPr>
            </w:pPr>
            <w:r w:rsidRPr="00255391">
              <w:rPr>
                <w:szCs w:val="22"/>
              </w:rPr>
              <w:t xml:space="preserve">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w:t>
            </w:r>
            <w:r w:rsidRPr="00255391">
              <w:rPr>
                <w:szCs w:val="22"/>
              </w:rPr>
              <w:lastRenderedPageBreak/>
              <w:t>территориальные органы);</w:t>
            </w:r>
          </w:p>
          <w:p w14:paraId="52BCCC80" w14:textId="77777777" w:rsidR="00462D1E" w:rsidRPr="00255391" w:rsidRDefault="00462D1E" w:rsidP="00462D1E">
            <w:pPr>
              <w:pStyle w:val="112"/>
              <w:rPr>
                <w:szCs w:val="22"/>
              </w:rPr>
            </w:pPr>
            <w:r w:rsidRPr="00255391">
              <w:rPr>
                <w:szCs w:val="22"/>
              </w:rPr>
              <w:t>22 — АЗ (орган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2FFE1ECC" w14:textId="77777777" w:rsidR="00462D1E" w:rsidRPr="00255391" w:rsidRDefault="00462D1E" w:rsidP="00462D1E">
            <w:pPr>
              <w:pStyle w:val="112"/>
              <w:rPr>
                <w:szCs w:val="22"/>
              </w:rPr>
            </w:pPr>
            <w:r w:rsidRPr="00255391">
              <w:rPr>
                <w:szCs w:val="22"/>
              </w:rPr>
              <w:t>24 — ГАН (уполномоченный орган, являющийся главным администратором доходов бюджета);</w:t>
            </w:r>
          </w:p>
          <w:p w14:paraId="42F038D9" w14:textId="77777777" w:rsidR="00462D1E" w:rsidRPr="00255391" w:rsidRDefault="00462D1E" w:rsidP="00462D1E">
            <w:pPr>
              <w:pStyle w:val="112"/>
              <w:rPr>
                <w:szCs w:val="22"/>
              </w:rPr>
            </w:pPr>
            <w:r w:rsidRPr="00255391">
              <w:rPr>
                <w:szCs w:val="22"/>
              </w:rPr>
              <w:t>25 — ГАН (оператор системы «Электронный бюджет»);</w:t>
            </w:r>
          </w:p>
          <w:p w14:paraId="14C1B447" w14:textId="77777777" w:rsidR="00462D1E" w:rsidRPr="00255391" w:rsidRDefault="00462D1E" w:rsidP="00462D1E">
            <w:pPr>
              <w:pStyle w:val="112"/>
              <w:rPr>
                <w:szCs w:val="22"/>
              </w:rPr>
            </w:pPr>
            <w:r w:rsidRPr="00255391">
              <w:rPr>
                <w:szCs w:val="22"/>
              </w:rPr>
              <w:t>27 — АН (уполномоченный орган, являющийся администратором доходов бюджета);</w:t>
            </w:r>
          </w:p>
          <w:p w14:paraId="258EF4FD" w14:textId="047C9128" w:rsidR="00021BD3" w:rsidRPr="00255391" w:rsidRDefault="00462D1E" w:rsidP="00021BD3">
            <w:pPr>
              <w:pStyle w:val="112"/>
            </w:pPr>
            <w:r w:rsidRPr="00255391">
              <w:rPr>
                <w:szCs w:val="22"/>
              </w:rPr>
              <w:t>33 — АН (уполномоченный орган).</w:t>
            </w:r>
          </w:p>
        </w:tc>
      </w:tr>
      <w:tr w:rsidR="00021BD3" w:rsidRPr="00255391" w14:paraId="37FE2EC0" w14:textId="77777777" w:rsidTr="00021BD3">
        <w:tc>
          <w:tcPr>
            <w:tcW w:w="710" w:type="dxa"/>
          </w:tcPr>
          <w:p w14:paraId="16C8FB20" w14:textId="77777777" w:rsidR="00021BD3" w:rsidRPr="00255391" w:rsidRDefault="00021BD3" w:rsidP="00B16187">
            <w:pPr>
              <w:pStyle w:val="a"/>
              <w:numPr>
                <w:ilvl w:val="1"/>
                <w:numId w:val="53"/>
              </w:numPr>
            </w:pPr>
          </w:p>
        </w:tc>
        <w:tc>
          <w:tcPr>
            <w:tcW w:w="1565" w:type="dxa"/>
          </w:tcPr>
          <w:p w14:paraId="101337E8" w14:textId="77777777" w:rsidR="00021BD3" w:rsidRPr="00255391" w:rsidRDefault="00021BD3" w:rsidP="00021BD3">
            <w:pPr>
              <w:pStyle w:val="112"/>
              <w:rPr>
                <w:szCs w:val="22"/>
                <w:lang w:val="en-US"/>
              </w:rPr>
            </w:pPr>
            <w:r w:rsidRPr="00255391">
              <w:rPr>
                <w:szCs w:val="22"/>
                <w:lang w:val="en-US"/>
              </w:rPr>
              <w:t>originatorId</w:t>
            </w:r>
          </w:p>
          <w:p w14:paraId="3756C195" w14:textId="4C547C33" w:rsidR="00021BD3" w:rsidRPr="00255391" w:rsidRDefault="00021BD3" w:rsidP="00021BD3">
            <w:pPr>
              <w:pStyle w:val="112"/>
            </w:pPr>
            <w:r w:rsidRPr="00255391">
              <w:rPr>
                <w:szCs w:val="22"/>
              </w:rPr>
              <w:t>(атрибут)</w:t>
            </w:r>
          </w:p>
        </w:tc>
        <w:tc>
          <w:tcPr>
            <w:tcW w:w="1892" w:type="dxa"/>
          </w:tcPr>
          <w:p w14:paraId="164D4B7F" w14:textId="602D7DDA" w:rsidR="00021BD3" w:rsidRPr="00255391" w:rsidRDefault="00021BD3" w:rsidP="00021BD3">
            <w:pPr>
              <w:pStyle w:val="112"/>
            </w:pPr>
            <w:r w:rsidRPr="00255391">
              <w:rPr>
                <w:szCs w:val="22"/>
              </w:rPr>
              <w:t>УРН участника косвенного взаимодействия, сформировавшего запрос</w:t>
            </w:r>
          </w:p>
        </w:tc>
        <w:tc>
          <w:tcPr>
            <w:tcW w:w="1646" w:type="dxa"/>
          </w:tcPr>
          <w:p w14:paraId="2E55FCDD" w14:textId="4C41FF6B" w:rsidR="00021BD3" w:rsidRPr="00255391" w:rsidRDefault="00021BD3" w:rsidP="00021BD3">
            <w:pPr>
              <w:pStyle w:val="112"/>
            </w:pPr>
            <w:r w:rsidRPr="00255391">
              <w:rPr>
                <w:szCs w:val="22"/>
              </w:rPr>
              <w:t>0…1, необязательно</w:t>
            </w:r>
          </w:p>
        </w:tc>
        <w:tc>
          <w:tcPr>
            <w:tcW w:w="1843" w:type="dxa"/>
          </w:tcPr>
          <w:p w14:paraId="33D266D4" w14:textId="61CB70CE" w:rsidR="00021BD3" w:rsidRPr="00255391" w:rsidRDefault="00021BD3" w:rsidP="00021BD3">
            <w:pPr>
              <w:pStyle w:val="112"/>
            </w:pPr>
            <w:r w:rsidRPr="00255391">
              <w:rPr>
                <w:szCs w:val="22"/>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9BFA3DD" w14:textId="17DC0D94" w:rsidR="00021BD3" w:rsidRPr="00255391" w:rsidRDefault="00021BD3" w:rsidP="00021BD3">
            <w:pPr>
              <w:pStyle w:val="112"/>
            </w:pPr>
            <w:r w:rsidRPr="00255391">
              <w:rPr>
                <w:szCs w:val="22"/>
              </w:rPr>
              <w:t>Если запрос сформировал участник косвенного взаимодействия, то заполнение тега является обязательным</w:t>
            </w:r>
          </w:p>
        </w:tc>
      </w:tr>
      <w:tr w:rsidR="00021BD3" w:rsidRPr="002243C6" w14:paraId="1B096A4A" w14:textId="77777777" w:rsidTr="00021BD3">
        <w:tc>
          <w:tcPr>
            <w:tcW w:w="710" w:type="dxa"/>
          </w:tcPr>
          <w:p w14:paraId="2D5450F2" w14:textId="77777777" w:rsidR="00021BD3" w:rsidRPr="00255391" w:rsidRDefault="00021BD3" w:rsidP="00B16187">
            <w:pPr>
              <w:pStyle w:val="a"/>
              <w:numPr>
                <w:ilvl w:val="1"/>
                <w:numId w:val="53"/>
              </w:numPr>
            </w:pPr>
          </w:p>
        </w:tc>
        <w:tc>
          <w:tcPr>
            <w:tcW w:w="1565" w:type="dxa"/>
          </w:tcPr>
          <w:p w14:paraId="16B21B8C" w14:textId="700198D1" w:rsidR="00021BD3" w:rsidRPr="00255391" w:rsidRDefault="00021BD3" w:rsidP="00021BD3">
            <w:pPr>
              <w:pStyle w:val="112"/>
            </w:pPr>
            <w:r w:rsidRPr="00255391">
              <w:rPr>
                <w:szCs w:val="22"/>
                <w:lang w:val="en-US"/>
              </w:rPr>
              <w:t>Reconcile</w:t>
            </w:r>
          </w:p>
        </w:tc>
        <w:tc>
          <w:tcPr>
            <w:tcW w:w="1892" w:type="dxa"/>
          </w:tcPr>
          <w:p w14:paraId="49D79636" w14:textId="085070A8" w:rsidR="00021BD3" w:rsidRPr="00255391" w:rsidRDefault="00021BD3" w:rsidP="00021BD3">
            <w:pPr>
              <w:pStyle w:val="112"/>
            </w:pPr>
            <w:r w:rsidRPr="00255391">
              <w:rPr>
                <w:szCs w:val="22"/>
              </w:rPr>
              <w:t>Принудительное квитирование начисления с платежами</w:t>
            </w:r>
          </w:p>
        </w:tc>
        <w:tc>
          <w:tcPr>
            <w:tcW w:w="1646" w:type="dxa"/>
          </w:tcPr>
          <w:p w14:paraId="6EAA72FA" w14:textId="10FE91B6" w:rsidR="00021BD3" w:rsidRPr="00255391" w:rsidRDefault="00021BD3" w:rsidP="00021BD3">
            <w:pPr>
              <w:pStyle w:val="112"/>
            </w:pPr>
            <w:r w:rsidRPr="00255391">
              <w:rPr>
                <w:szCs w:val="22"/>
                <w:lang w:val="en-US"/>
              </w:rPr>
              <w:t>1</w:t>
            </w:r>
            <w:r w:rsidRPr="00255391">
              <w:rPr>
                <w:szCs w:val="22"/>
              </w:rPr>
              <w:t>, обязательно</w:t>
            </w:r>
          </w:p>
        </w:tc>
        <w:tc>
          <w:tcPr>
            <w:tcW w:w="1843" w:type="dxa"/>
          </w:tcPr>
          <w:p w14:paraId="1C09C71A" w14:textId="11289AD5" w:rsidR="00021BD3" w:rsidRPr="00255391" w:rsidRDefault="00021BD3" w:rsidP="00021BD3">
            <w:pPr>
              <w:pStyle w:val="112"/>
            </w:pPr>
            <w:r w:rsidRPr="00255391">
              <w:rPr>
                <w:szCs w:val="22"/>
              </w:rPr>
              <w:t>Контейнер</w:t>
            </w:r>
          </w:p>
        </w:tc>
        <w:tc>
          <w:tcPr>
            <w:tcW w:w="2550" w:type="dxa"/>
          </w:tcPr>
          <w:p w14:paraId="3E27E1AC" w14:textId="5DC89B31" w:rsidR="00021BD3" w:rsidRPr="00255391" w:rsidRDefault="00021BD3" w:rsidP="00021BD3">
            <w:pPr>
              <w:pStyle w:val="112"/>
              <w:rPr>
                <w:lang w:val="en-US"/>
              </w:rPr>
            </w:pPr>
            <w:r w:rsidRPr="00255391">
              <w:rPr>
                <w:i/>
                <w:szCs w:val="22"/>
              </w:rPr>
              <w:t>Наличие</w:t>
            </w:r>
            <w:r w:rsidRPr="00255391">
              <w:rPr>
                <w:i/>
                <w:szCs w:val="22"/>
                <w:lang w:val="en-US"/>
              </w:rPr>
              <w:t xml:space="preserve"> </w:t>
            </w:r>
            <w:r w:rsidRPr="00255391">
              <w:rPr>
                <w:i/>
                <w:szCs w:val="22"/>
              </w:rPr>
              <w:t>данного</w:t>
            </w:r>
            <w:r w:rsidRPr="00255391">
              <w:rPr>
                <w:i/>
                <w:szCs w:val="22"/>
                <w:lang w:val="en-US"/>
              </w:rPr>
              <w:t xml:space="preserve"> </w:t>
            </w:r>
            <w:r w:rsidRPr="00255391">
              <w:rPr>
                <w:i/>
                <w:szCs w:val="22"/>
              </w:rPr>
              <w:t>тега</w:t>
            </w:r>
            <w:r w:rsidRPr="00255391">
              <w:rPr>
                <w:i/>
                <w:szCs w:val="22"/>
                <w:lang w:val="en-US"/>
              </w:rPr>
              <w:t xml:space="preserve"> </w:t>
            </w:r>
            <w:r w:rsidRPr="00255391">
              <w:rPr>
                <w:i/>
                <w:szCs w:val="22"/>
              </w:rPr>
              <w:t>исключает</w:t>
            </w:r>
            <w:r w:rsidRPr="00255391">
              <w:rPr>
                <w:i/>
                <w:szCs w:val="22"/>
                <w:lang w:val="en-US"/>
              </w:rPr>
              <w:t xml:space="preserve"> </w:t>
            </w:r>
            <w:r w:rsidRPr="00255391">
              <w:rPr>
                <w:i/>
                <w:szCs w:val="22"/>
              </w:rPr>
              <w:t>наличие</w:t>
            </w:r>
            <w:r w:rsidRPr="00255391">
              <w:rPr>
                <w:i/>
                <w:szCs w:val="22"/>
                <w:lang w:val="en-US"/>
              </w:rPr>
              <w:t xml:space="preserve"> </w:t>
            </w:r>
            <w:r w:rsidRPr="00255391">
              <w:rPr>
                <w:i/>
                <w:szCs w:val="22"/>
              </w:rPr>
              <w:t>тегов</w:t>
            </w:r>
            <w:r w:rsidRPr="00255391">
              <w:rPr>
                <w:i/>
                <w:szCs w:val="22"/>
                <w:lang w:val="en-US"/>
              </w:rPr>
              <w:t xml:space="preserve"> AnnulmentReconcile, ServiceProvided, AnnulmentServiceProvided</w:t>
            </w:r>
          </w:p>
        </w:tc>
      </w:tr>
      <w:tr w:rsidR="00021BD3" w:rsidRPr="00255391" w14:paraId="23994DEA" w14:textId="77777777" w:rsidTr="00021BD3">
        <w:tc>
          <w:tcPr>
            <w:tcW w:w="710" w:type="dxa"/>
          </w:tcPr>
          <w:p w14:paraId="533F5473" w14:textId="77777777" w:rsidR="00021BD3" w:rsidRPr="00255391" w:rsidRDefault="00021BD3" w:rsidP="00B16187">
            <w:pPr>
              <w:pStyle w:val="a"/>
              <w:numPr>
                <w:ilvl w:val="2"/>
                <w:numId w:val="53"/>
              </w:numPr>
              <w:rPr>
                <w:lang w:val="en-US"/>
              </w:rPr>
            </w:pPr>
          </w:p>
        </w:tc>
        <w:tc>
          <w:tcPr>
            <w:tcW w:w="1565" w:type="dxa"/>
          </w:tcPr>
          <w:p w14:paraId="3F97A920" w14:textId="73F6A161" w:rsidR="00021BD3" w:rsidRPr="00255391" w:rsidRDefault="00021BD3" w:rsidP="00021BD3">
            <w:pPr>
              <w:pStyle w:val="112"/>
            </w:pPr>
            <w:r w:rsidRPr="00255391">
              <w:rPr>
                <w:szCs w:val="22"/>
                <w:lang w:val="en-US"/>
              </w:rPr>
              <w:t>supplierBillId (</w:t>
            </w:r>
            <w:r w:rsidRPr="00255391">
              <w:rPr>
                <w:szCs w:val="22"/>
              </w:rPr>
              <w:t>атрибут</w:t>
            </w:r>
            <w:r w:rsidRPr="00255391">
              <w:rPr>
                <w:szCs w:val="22"/>
                <w:lang w:val="en-US"/>
              </w:rPr>
              <w:t>)</w:t>
            </w:r>
          </w:p>
        </w:tc>
        <w:tc>
          <w:tcPr>
            <w:tcW w:w="1892" w:type="dxa"/>
          </w:tcPr>
          <w:p w14:paraId="3840194D" w14:textId="579A0CBC" w:rsidR="00021BD3" w:rsidRPr="00255391" w:rsidRDefault="00021BD3" w:rsidP="00021BD3">
            <w:pPr>
              <w:pStyle w:val="112"/>
            </w:pPr>
            <w:r w:rsidRPr="00255391">
              <w:rPr>
                <w:szCs w:val="22"/>
              </w:rPr>
              <w:t>УИН</w:t>
            </w:r>
          </w:p>
        </w:tc>
        <w:tc>
          <w:tcPr>
            <w:tcW w:w="1646" w:type="dxa"/>
          </w:tcPr>
          <w:p w14:paraId="0E176F4D" w14:textId="4BE763EF" w:rsidR="00021BD3" w:rsidRPr="00255391" w:rsidRDefault="00021BD3" w:rsidP="00021BD3">
            <w:pPr>
              <w:pStyle w:val="112"/>
            </w:pPr>
            <w:r w:rsidRPr="00255391">
              <w:rPr>
                <w:szCs w:val="22"/>
              </w:rPr>
              <w:t>1, обязательно</w:t>
            </w:r>
          </w:p>
        </w:tc>
        <w:tc>
          <w:tcPr>
            <w:tcW w:w="1843" w:type="dxa"/>
          </w:tcPr>
          <w:p w14:paraId="341585A9" w14:textId="39B54976" w:rsidR="00021BD3" w:rsidRPr="00255391" w:rsidRDefault="00021BD3" w:rsidP="00021BD3">
            <w:pPr>
              <w:pStyle w:val="112"/>
            </w:pPr>
            <w:r w:rsidRPr="00255391">
              <w:rPr>
                <w:szCs w:val="22"/>
                <w:lang w:val="en-US"/>
              </w:rPr>
              <w:t>SupplierBillIDType</w:t>
            </w:r>
            <w:r w:rsidRPr="00255391">
              <w:rPr>
                <w:szCs w:val="22"/>
              </w:rPr>
              <w:t xml:space="preserve"> </w:t>
            </w:r>
            <w:bookmarkStart w:id="553" w:name="OLE_LINK653"/>
            <w:bookmarkStart w:id="554" w:name="OLE_LINK654"/>
            <w:bookmarkStart w:id="555" w:name="OLE_LINK655"/>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bookmarkEnd w:id="553"/>
            <w:bookmarkEnd w:id="554"/>
            <w:bookmarkEnd w:id="555"/>
            <w:r w:rsidRPr="00255391">
              <w:rPr>
                <w:szCs w:val="22"/>
              </w:rPr>
              <w:t xml:space="preserve"> либо 15 цифр (\d{15})</w:t>
            </w:r>
          </w:p>
        </w:tc>
        <w:tc>
          <w:tcPr>
            <w:tcW w:w="2550" w:type="dxa"/>
          </w:tcPr>
          <w:p w14:paraId="38B57013" w14:textId="77777777" w:rsidR="00021BD3" w:rsidRPr="00255391" w:rsidRDefault="00021BD3" w:rsidP="00021BD3">
            <w:pPr>
              <w:pStyle w:val="112"/>
            </w:pPr>
          </w:p>
        </w:tc>
      </w:tr>
      <w:tr w:rsidR="00021BD3" w:rsidRPr="00255391" w14:paraId="64F8205E" w14:textId="77777777" w:rsidTr="00021BD3">
        <w:tc>
          <w:tcPr>
            <w:tcW w:w="710" w:type="dxa"/>
          </w:tcPr>
          <w:p w14:paraId="4B4EC8A6" w14:textId="77777777" w:rsidR="00021BD3" w:rsidRPr="00255391" w:rsidRDefault="00021BD3" w:rsidP="00B16187">
            <w:pPr>
              <w:pStyle w:val="a"/>
              <w:numPr>
                <w:ilvl w:val="2"/>
                <w:numId w:val="53"/>
              </w:numPr>
            </w:pPr>
          </w:p>
        </w:tc>
        <w:tc>
          <w:tcPr>
            <w:tcW w:w="1565" w:type="dxa"/>
          </w:tcPr>
          <w:p w14:paraId="28745C73" w14:textId="7FAB5EBA" w:rsidR="00021BD3" w:rsidRPr="00255391" w:rsidRDefault="00021BD3" w:rsidP="00021BD3">
            <w:pPr>
              <w:pStyle w:val="112"/>
            </w:pPr>
            <w:r w:rsidRPr="00255391">
              <w:rPr>
                <w:szCs w:val="22"/>
                <w:lang w:val="en-US"/>
              </w:rPr>
              <w:t>PaymentId</w:t>
            </w:r>
          </w:p>
        </w:tc>
        <w:tc>
          <w:tcPr>
            <w:tcW w:w="1892" w:type="dxa"/>
          </w:tcPr>
          <w:p w14:paraId="130B80F2" w14:textId="6C5E0326" w:rsidR="00021BD3" w:rsidRPr="00255391" w:rsidRDefault="00021BD3" w:rsidP="00021BD3">
            <w:pPr>
              <w:pStyle w:val="112"/>
            </w:pPr>
            <w:r w:rsidRPr="00255391">
              <w:rPr>
                <w:szCs w:val="22"/>
              </w:rPr>
              <w:t>Перечень идентификаторов платежей</w:t>
            </w:r>
          </w:p>
        </w:tc>
        <w:tc>
          <w:tcPr>
            <w:tcW w:w="1646" w:type="dxa"/>
          </w:tcPr>
          <w:p w14:paraId="3B5E7D3C" w14:textId="6DABB320" w:rsidR="00021BD3" w:rsidRPr="00255391" w:rsidRDefault="00021BD3" w:rsidP="00021BD3">
            <w:pPr>
              <w:pStyle w:val="112"/>
            </w:pPr>
            <w:r w:rsidRPr="00255391">
              <w:rPr>
                <w:szCs w:val="22"/>
                <w:lang w:val="en-US"/>
              </w:rPr>
              <w:t>1…100</w:t>
            </w:r>
          </w:p>
        </w:tc>
        <w:tc>
          <w:tcPr>
            <w:tcW w:w="1843" w:type="dxa"/>
          </w:tcPr>
          <w:p w14:paraId="32F73EEA" w14:textId="0817285C" w:rsidR="00021BD3" w:rsidRPr="00255391" w:rsidRDefault="00021BD3" w:rsidP="00021BD3">
            <w:pPr>
              <w:pStyle w:val="112"/>
            </w:pPr>
            <w:r w:rsidRPr="00255391">
              <w:rPr>
                <w:szCs w:val="22"/>
                <w:lang w:val="en-US"/>
              </w:rPr>
              <w:t>PaymentIdType</w:t>
            </w:r>
            <w:r w:rsidRPr="00255391">
              <w:rPr>
                <w:szCs w:val="22"/>
              </w:rPr>
              <w:t xml:space="preserve"> </w:t>
            </w:r>
            <w:bookmarkStart w:id="556" w:name="OLE_LINK586"/>
            <w:bookmarkStart w:id="557" w:name="OLE_LINK587"/>
            <w:bookmarkStart w:id="558" w:name="OLE_LINK588"/>
            <w:bookmarkStart w:id="559" w:name="OLE_LINK589"/>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bookmarkEnd w:id="556"/>
            <w:bookmarkEnd w:id="557"/>
            <w:bookmarkEnd w:id="558"/>
            <w:bookmarkEnd w:id="559"/>
          </w:p>
        </w:tc>
        <w:tc>
          <w:tcPr>
            <w:tcW w:w="2550" w:type="dxa"/>
          </w:tcPr>
          <w:p w14:paraId="7F4BF150" w14:textId="77777777" w:rsidR="00021BD3" w:rsidRPr="00255391" w:rsidRDefault="00021BD3" w:rsidP="00021BD3">
            <w:pPr>
              <w:pStyle w:val="112"/>
              <w:rPr>
                <w:szCs w:val="22"/>
              </w:rPr>
            </w:pPr>
            <w:r w:rsidRPr="00255391">
              <w:rPr>
                <w:szCs w:val="22"/>
              </w:rPr>
              <w:t>Перечень указывается в случае принудительного квитирования начисления с платежами.</w:t>
            </w:r>
          </w:p>
          <w:p w14:paraId="1F758745" w14:textId="77777777" w:rsidR="00021BD3" w:rsidRPr="00255391" w:rsidRDefault="00021BD3" w:rsidP="00021BD3">
            <w:pPr>
              <w:pStyle w:val="112"/>
              <w:rPr>
                <w:szCs w:val="22"/>
              </w:rPr>
            </w:pPr>
          </w:p>
          <w:p w14:paraId="523561DC" w14:textId="7AD3299F" w:rsidR="00021BD3" w:rsidRPr="00255391" w:rsidRDefault="00021BD3" w:rsidP="00021BD3">
            <w:pPr>
              <w:pStyle w:val="112"/>
            </w:pPr>
            <w:r w:rsidRPr="00255391">
              <w:rPr>
                <w:i/>
                <w:szCs w:val="22"/>
              </w:rPr>
              <w:t xml:space="preserve">Наличие данного тега исключает наличие тега </w:t>
            </w:r>
            <w:r w:rsidRPr="00255391">
              <w:rPr>
                <w:i/>
                <w:szCs w:val="22"/>
                <w:lang w:val="en-US"/>
              </w:rPr>
              <w:t>PaymentNotLoaded</w:t>
            </w:r>
          </w:p>
        </w:tc>
      </w:tr>
      <w:tr w:rsidR="00021BD3" w:rsidRPr="00255391" w14:paraId="0F4B00FD" w14:textId="77777777" w:rsidTr="00021BD3">
        <w:tc>
          <w:tcPr>
            <w:tcW w:w="710" w:type="dxa"/>
          </w:tcPr>
          <w:p w14:paraId="1DFEA21F" w14:textId="77777777" w:rsidR="00021BD3" w:rsidRPr="00255391" w:rsidRDefault="00021BD3" w:rsidP="00B16187">
            <w:pPr>
              <w:pStyle w:val="a"/>
              <w:numPr>
                <w:ilvl w:val="2"/>
                <w:numId w:val="53"/>
              </w:numPr>
            </w:pPr>
          </w:p>
        </w:tc>
        <w:tc>
          <w:tcPr>
            <w:tcW w:w="1565" w:type="dxa"/>
          </w:tcPr>
          <w:p w14:paraId="4C9E4F49" w14:textId="11F0A483" w:rsidR="00021BD3" w:rsidRPr="00255391" w:rsidRDefault="00021BD3" w:rsidP="00021BD3">
            <w:pPr>
              <w:pStyle w:val="112"/>
            </w:pPr>
            <w:r w:rsidRPr="00255391">
              <w:rPr>
                <w:szCs w:val="22"/>
              </w:rPr>
              <w:t>PaymentNotLoaded</w:t>
            </w:r>
          </w:p>
        </w:tc>
        <w:tc>
          <w:tcPr>
            <w:tcW w:w="1892" w:type="dxa"/>
          </w:tcPr>
          <w:p w14:paraId="70547D0E" w14:textId="7966A27D" w:rsidR="00021BD3" w:rsidRPr="00255391" w:rsidRDefault="00021BD3" w:rsidP="00021BD3">
            <w:pPr>
              <w:pStyle w:val="112"/>
            </w:pPr>
            <w:r w:rsidRPr="00255391">
              <w:rPr>
                <w:szCs w:val="22"/>
              </w:rPr>
              <w:t>Признак принуд</w:t>
            </w:r>
            <w:r w:rsidR="00E41A10" w:rsidRPr="00255391">
              <w:rPr>
                <w:szCs w:val="22"/>
              </w:rPr>
              <w:t>и</w:t>
            </w:r>
            <w:r w:rsidRPr="00255391">
              <w:rPr>
                <w:szCs w:val="22"/>
              </w:rPr>
              <w:t>тельного квитирования начисления с отсутствующим в ГИС ГМП платежом</w:t>
            </w:r>
          </w:p>
        </w:tc>
        <w:tc>
          <w:tcPr>
            <w:tcW w:w="1646" w:type="dxa"/>
          </w:tcPr>
          <w:p w14:paraId="744E849C" w14:textId="5E9BF565" w:rsidR="00021BD3" w:rsidRPr="00255391" w:rsidRDefault="00021BD3" w:rsidP="00021BD3">
            <w:pPr>
              <w:pStyle w:val="112"/>
            </w:pPr>
            <w:r w:rsidRPr="00255391">
              <w:rPr>
                <w:szCs w:val="22"/>
              </w:rPr>
              <w:t>1, обязательно</w:t>
            </w:r>
          </w:p>
        </w:tc>
        <w:tc>
          <w:tcPr>
            <w:tcW w:w="1843" w:type="dxa"/>
          </w:tcPr>
          <w:p w14:paraId="03423EB3" w14:textId="20221CDA" w:rsidR="00021BD3" w:rsidRPr="00255391" w:rsidRDefault="00021BD3" w:rsidP="00021BD3">
            <w:pPr>
              <w:pStyle w:val="112"/>
            </w:pPr>
            <w:r w:rsidRPr="00255391">
              <w:rPr>
                <w:szCs w:val="22"/>
                <w:lang w:val="en-US"/>
              </w:rPr>
              <w:t>boolean</w:t>
            </w:r>
          </w:p>
        </w:tc>
        <w:tc>
          <w:tcPr>
            <w:tcW w:w="2550" w:type="dxa"/>
          </w:tcPr>
          <w:p w14:paraId="57B9A605" w14:textId="77777777" w:rsidR="00021BD3" w:rsidRPr="00255391" w:rsidRDefault="00021BD3" w:rsidP="00021BD3">
            <w:pPr>
              <w:pStyle w:val="112"/>
              <w:rPr>
                <w:szCs w:val="22"/>
              </w:rPr>
            </w:pPr>
            <w:r w:rsidRPr="00255391">
              <w:rPr>
                <w:szCs w:val="22"/>
              </w:rPr>
              <w:t>Для проведения принудительного квитирования начисления с отсутствующим в ГИС ГМП платежом необходимо указывать данный тег, значение которого должно быть равно «</w:t>
            </w:r>
            <w:r w:rsidRPr="00255391">
              <w:rPr>
                <w:szCs w:val="22"/>
                <w:lang w:val="en-US"/>
              </w:rPr>
              <w:t>true</w:t>
            </w:r>
            <w:r w:rsidRPr="00255391">
              <w:rPr>
                <w:szCs w:val="22"/>
              </w:rPr>
              <w:t>».</w:t>
            </w:r>
          </w:p>
          <w:p w14:paraId="0822EAF5" w14:textId="77777777" w:rsidR="00021BD3" w:rsidRPr="00255391" w:rsidRDefault="00021BD3" w:rsidP="00021BD3">
            <w:pPr>
              <w:pStyle w:val="112"/>
              <w:rPr>
                <w:szCs w:val="22"/>
              </w:rPr>
            </w:pPr>
          </w:p>
          <w:p w14:paraId="1F6C0D68" w14:textId="3E9C6403" w:rsidR="00021BD3" w:rsidRPr="00255391" w:rsidRDefault="00021BD3" w:rsidP="00021BD3">
            <w:pPr>
              <w:pStyle w:val="112"/>
            </w:pPr>
            <w:r w:rsidRPr="00255391">
              <w:rPr>
                <w:i/>
                <w:szCs w:val="22"/>
              </w:rPr>
              <w:t xml:space="preserve">Наличие данного тега исключает наличие тегов </w:t>
            </w:r>
            <w:r w:rsidRPr="00255391">
              <w:rPr>
                <w:i/>
                <w:szCs w:val="22"/>
                <w:lang w:val="en-US"/>
              </w:rPr>
              <w:t>PaymentId</w:t>
            </w:r>
          </w:p>
        </w:tc>
      </w:tr>
      <w:tr w:rsidR="00021BD3" w:rsidRPr="00255391" w14:paraId="11A1AE8C" w14:textId="77777777" w:rsidTr="00021BD3">
        <w:tc>
          <w:tcPr>
            <w:tcW w:w="710" w:type="dxa"/>
          </w:tcPr>
          <w:p w14:paraId="4B71A8D9" w14:textId="77777777" w:rsidR="00021BD3" w:rsidRPr="00255391" w:rsidRDefault="00021BD3" w:rsidP="00B16187">
            <w:pPr>
              <w:pStyle w:val="a"/>
              <w:numPr>
                <w:ilvl w:val="1"/>
                <w:numId w:val="53"/>
              </w:numPr>
            </w:pPr>
          </w:p>
        </w:tc>
        <w:tc>
          <w:tcPr>
            <w:tcW w:w="1565" w:type="dxa"/>
          </w:tcPr>
          <w:p w14:paraId="62677CD9" w14:textId="10B5AAF9" w:rsidR="00021BD3" w:rsidRPr="00255391" w:rsidRDefault="00021BD3" w:rsidP="00021BD3">
            <w:pPr>
              <w:pStyle w:val="112"/>
            </w:pPr>
            <w:r w:rsidRPr="00255391">
              <w:rPr>
                <w:szCs w:val="22"/>
                <w:lang w:val="en-US"/>
              </w:rPr>
              <w:t>AnnulmentReconcile</w:t>
            </w:r>
          </w:p>
        </w:tc>
        <w:tc>
          <w:tcPr>
            <w:tcW w:w="1892" w:type="dxa"/>
          </w:tcPr>
          <w:p w14:paraId="372D7FE0" w14:textId="246CCACE" w:rsidR="00021BD3" w:rsidRPr="00255391" w:rsidRDefault="00021BD3" w:rsidP="00021BD3">
            <w:pPr>
              <w:pStyle w:val="112"/>
            </w:pPr>
            <w:r w:rsidRPr="00255391">
              <w:rPr>
                <w:szCs w:val="22"/>
              </w:rPr>
              <w:t>Отмена принудительного квитирования начисления с платежами</w:t>
            </w:r>
          </w:p>
        </w:tc>
        <w:tc>
          <w:tcPr>
            <w:tcW w:w="1646" w:type="dxa"/>
          </w:tcPr>
          <w:p w14:paraId="678F958E" w14:textId="7CAD0B16" w:rsidR="00021BD3" w:rsidRPr="00255391" w:rsidRDefault="00021BD3" w:rsidP="00021BD3">
            <w:pPr>
              <w:pStyle w:val="112"/>
            </w:pPr>
            <w:r w:rsidRPr="00255391">
              <w:rPr>
                <w:szCs w:val="22"/>
                <w:lang w:val="en-US"/>
              </w:rPr>
              <w:t>1</w:t>
            </w:r>
            <w:r w:rsidRPr="00255391">
              <w:rPr>
                <w:szCs w:val="22"/>
              </w:rPr>
              <w:t>, обязательно</w:t>
            </w:r>
          </w:p>
        </w:tc>
        <w:tc>
          <w:tcPr>
            <w:tcW w:w="1843" w:type="dxa"/>
          </w:tcPr>
          <w:p w14:paraId="0A6958FB" w14:textId="158F4B6C" w:rsidR="00021BD3" w:rsidRPr="00255391" w:rsidRDefault="00021BD3" w:rsidP="00021BD3">
            <w:pPr>
              <w:pStyle w:val="112"/>
            </w:pPr>
            <w:r w:rsidRPr="00255391">
              <w:rPr>
                <w:szCs w:val="22"/>
              </w:rPr>
              <w:t>Контейнер</w:t>
            </w:r>
          </w:p>
        </w:tc>
        <w:tc>
          <w:tcPr>
            <w:tcW w:w="2550" w:type="dxa"/>
          </w:tcPr>
          <w:p w14:paraId="06875A59" w14:textId="354D2E99" w:rsidR="00021BD3" w:rsidRPr="00255391" w:rsidRDefault="00021BD3" w:rsidP="00021BD3">
            <w:pPr>
              <w:pStyle w:val="112"/>
            </w:pPr>
            <w:r w:rsidRPr="00255391">
              <w:rPr>
                <w:i/>
                <w:szCs w:val="22"/>
              </w:rPr>
              <w:t xml:space="preserve">Наличие данного тега исключает наличие тегов </w:t>
            </w:r>
            <w:r w:rsidRPr="00255391">
              <w:rPr>
                <w:i/>
                <w:szCs w:val="22"/>
                <w:lang w:val="en-US"/>
              </w:rPr>
              <w:t>Reconcile</w:t>
            </w:r>
            <w:r w:rsidRPr="00255391">
              <w:rPr>
                <w:i/>
                <w:szCs w:val="22"/>
              </w:rPr>
              <w:t xml:space="preserve">, </w:t>
            </w:r>
            <w:r w:rsidRPr="00255391">
              <w:rPr>
                <w:i/>
                <w:szCs w:val="22"/>
                <w:lang w:val="en-US"/>
              </w:rPr>
              <w:t>ServiceProvided</w:t>
            </w:r>
            <w:r w:rsidRPr="00255391">
              <w:rPr>
                <w:i/>
                <w:szCs w:val="22"/>
              </w:rPr>
              <w:t xml:space="preserve">, </w:t>
            </w:r>
            <w:r w:rsidRPr="00255391">
              <w:rPr>
                <w:i/>
                <w:szCs w:val="22"/>
                <w:lang w:val="en-US"/>
              </w:rPr>
              <w:t>AnnulmentServiceProvided</w:t>
            </w:r>
          </w:p>
        </w:tc>
      </w:tr>
      <w:tr w:rsidR="00021BD3" w:rsidRPr="00255391" w14:paraId="6D5FD31B" w14:textId="77777777" w:rsidTr="00021BD3">
        <w:tc>
          <w:tcPr>
            <w:tcW w:w="710" w:type="dxa"/>
          </w:tcPr>
          <w:p w14:paraId="02B1FCC4" w14:textId="77777777" w:rsidR="00021BD3" w:rsidRPr="00255391" w:rsidRDefault="00021BD3" w:rsidP="00B16187">
            <w:pPr>
              <w:pStyle w:val="a"/>
              <w:numPr>
                <w:ilvl w:val="2"/>
                <w:numId w:val="53"/>
              </w:numPr>
            </w:pPr>
          </w:p>
        </w:tc>
        <w:tc>
          <w:tcPr>
            <w:tcW w:w="1565" w:type="dxa"/>
          </w:tcPr>
          <w:p w14:paraId="013A9EC2" w14:textId="6D017E8B" w:rsidR="00021BD3" w:rsidRPr="00255391" w:rsidRDefault="00021BD3" w:rsidP="00021BD3">
            <w:pPr>
              <w:pStyle w:val="112"/>
            </w:pPr>
            <w:r w:rsidRPr="00255391">
              <w:rPr>
                <w:szCs w:val="22"/>
              </w:rPr>
              <w:t>supplierBillId (атрибут)</w:t>
            </w:r>
          </w:p>
        </w:tc>
        <w:tc>
          <w:tcPr>
            <w:tcW w:w="1892" w:type="dxa"/>
          </w:tcPr>
          <w:p w14:paraId="40E92AC2" w14:textId="6D6087F7" w:rsidR="00021BD3" w:rsidRPr="00255391" w:rsidRDefault="00021BD3" w:rsidP="00021BD3">
            <w:pPr>
              <w:pStyle w:val="112"/>
            </w:pPr>
            <w:r w:rsidRPr="00255391">
              <w:rPr>
                <w:szCs w:val="22"/>
              </w:rPr>
              <w:t>УИН</w:t>
            </w:r>
          </w:p>
        </w:tc>
        <w:tc>
          <w:tcPr>
            <w:tcW w:w="1646" w:type="dxa"/>
          </w:tcPr>
          <w:p w14:paraId="4C1A1A61" w14:textId="2B4CF71B" w:rsidR="00021BD3" w:rsidRPr="00255391" w:rsidRDefault="00021BD3" w:rsidP="00021BD3">
            <w:pPr>
              <w:pStyle w:val="112"/>
            </w:pPr>
            <w:r w:rsidRPr="00255391">
              <w:rPr>
                <w:szCs w:val="22"/>
              </w:rPr>
              <w:t>1, обязательно</w:t>
            </w:r>
          </w:p>
        </w:tc>
        <w:tc>
          <w:tcPr>
            <w:tcW w:w="1843" w:type="dxa"/>
          </w:tcPr>
          <w:p w14:paraId="2072D408" w14:textId="59BEAE3B" w:rsidR="00021BD3" w:rsidRPr="00255391" w:rsidRDefault="00021BD3" w:rsidP="00021BD3">
            <w:pPr>
              <w:pStyle w:val="112"/>
            </w:pPr>
            <w:r w:rsidRPr="00255391">
              <w:rPr>
                <w:szCs w:val="22"/>
                <w:lang w:val="en-US"/>
              </w:rPr>
              <w:t>SupplierBillIDType</w:t>
            </w:r>
            <w:r w:rsidRPr="00255391">
              <w:rPr>
                <w:szCs w:val="22"/>
              </w:rPr>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r w:rsidRPr="00255391">
              <w:rPr>
                <w:szCs w:val="22"/>
              </w:rPr>
              <w:t xml:space="preserve"> либо 15 цифр (\d{15})</w:t>
            </w:r>
          </w:p>
        </w:tc>
        <w:tc>
          <w:tcPr>
            <w:tcW w:w="2550" w:type="dxa"/>
          </w:tcPr>
          <w:p w14:paraId="703CF3BF" w14:textId="77777777" w:rsidR="00021BD3" w:rsidRPr="00255391" w:rsidRDefault="00021BD3" w:rsidP="00021BD3">
            <w:pPr>
              <w:pStyle w:val="112"/>
            </w:pPr>
          </w:p>
        </w:tc>
      </w:tr>
      <w:tr w:rsidR="00021BD3" w:rsidRPr="00255391" w14:paraId="0C400201" w14:textId="77777777" w:rsidTr="00021BD3">
        <w:tc>
          <w:tcPr>
            <w:tcW w:w="710" w:type="dxa"/>
          </w:tcPr>
          <w:p w14:paraId="1032A23B" w14:textId="77777777" w:rsidR="00021BD3" w:rsidRPr="00255391" w:rsidRDefault="00021BD3" w:rsidP="00B16187">
            <w:pPr>
              <w:pStyle w:val="a"/>
              <w:numPr>
                <w:ilvl w:val="2"/>
                <w:numId w:val="53"/>
              </w:numPr>
            </w:pPr>
          </w:p>
        </w:tc>
        <w:tc>
          <w:tcPr>
            <w:tcW w:w="1565" w:type="dxa"/>
          </w:tcPr>
          <w:p w14:paraId="018668CF" w14:textId="0D38102B" w:rsidR="00021BD3" w:rsidRPr="00255391" w:rsidRDefault="00021BD3" w:rsidP="00021BD3">
            <w:pPr>
              <w:pStyle w:val="112"/>
            </w:pPr>
            <w:r w:rsidRPr="00255391">
              <w:rPr>
                <w:szCs w:val="22"/>
              </w:rPr>
              <w:t>PaymentId</w:t>
            </w:r>
          </w:p>
        </w:tc>
        <w:tc>
          <w:tcPr>
            <w:tcW w:w="1892" w:type="dxa"/>
          </w:tcPr>
          <w:p w14:paraId="1C6F8998" w14:textId="3AD107AE" w:rsidR="00021BD3" w:rsidRPr="00255391" w:rsidRDefault="00021BD3" w:rsidP="00021BD3">
            <w:pPr>
              <w:pStyle w:val="112"/>
            </w:pPr>
            <w:r w:rsidRPr="00255391">
              <w:rPr>
                <w:szCs w:val="22"/>
              </w:rPr>
              <w:t>Перечень идентификаторов платежей</w:t>
            </w:r>
          </w:p>
        </w:tc>
        <w:tc>
          <w:tcPr>
            <w:tcW w:w="1646" w:type="dxa"/>
          </w:tcPr>
          <w:p w14:paraId="7DFE4F21" w14:textId="002071AF" w:rsidR="00021BD3" w:rsidRPr="00255391" w:rsidRDefault="00021BD3" w:rsidP="00021BD3">
            <w:pPr>
              <w:pStyle w:val="112"/>
            </w:pPr>
            <w:r w:rsidRPr="00255391">
              <w:rPr>
                <w:szCs w:val="22"/>
                <w:lang w:val="en-US"/>
              </w:rPr>
              <w:t>1…100</w:t>
            </w:r>
            <w:r w:rsidRPr="00255391">
              <w:rPr>
                <w:szCs w:val="22"/>
              </w:rPr>
              <w:t>, обязательно</w:t>
            </w:r>
          </w:p>
        </w:tc>
        <w:tc>
          <w:tcPr>
            <w:tcW w:w="1843" w:type="dxa"/>
          </w:tcPr>
          <w:p w14:paraId="202E9233" w14:textId="3A076B6F" w:rsidR="00021BD3" w:rsidRPr="00255391" w:rsidRDefault="00021BD3" w:rsidP="00021BD3">
            <w:pPr>
              <w:pStyle w:val="112"/>
            </w:pPr>
            <w:r w:rsidRPr="00255391">
              <w:rPr>
                <w:szCs w:val="22"/>
                <w:lang w:val="en-US"/>
              </w:rPr>
              <w:t>PaymentIdType</w:t>
            </w:r>
            <w:r w:rsidRPr="00255391">
              <w:rPr>
                <w:szCs w:val="22"/>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1D463F61" w14:textId="77777777" w:rsidR="00021BD3" w:rsidRPr="00255391" w:rsidRDefault="00021BD3" w:rsidP="00021BD3">
            <w:pPr>
              <w:pStyle w:val="112"/>
              <w:rPr>
                <w:szCs w:val="22"/>
              </w:rPr>
            </w:pPr>
            <w:r w:rsidRPr="00255391">
              <w:rPr>
                <w:szCs w:val="22"/>
              </w:rPr>
              <w:t>Перечень указывается для отмены принудительного квитирования начисления с платежами.</w:t>
            </w:r>
          </w:p>
          <w:p w14:paraId="2AFA2902" w14:textId="77777777" w:rsidR="00021BD3" w:rsidRPr="00255391" w:rsidRDefault="00021BD3" w:rsidP="00021BD3">
            <w:pPr>
              <w:pStyle w:val="112"/>
              <w:rPr>
                <w:szCs w:val="22"/>
              </w:rPr>
            </w:pPr>
          </w:p>
          <w:p w14:paraId="35AB6B4C" w14:textId="5A03F11D" w:rsidR="00021BD3" w:rsidRPr="00255391" w:rsidRDefault="00021BD3" w:rsidP="00021BD3">
            <w:pPr>
              <w:pStyle w:val="112"/>
            </w:pPr>
            <w:r w:rsidRPr="00255391">
              <w:rPr>
                <w:i/>
                <w:szCs w:val="22"/>
              </w:rPr>
              <w:lastRenderedPageBreak/>
              <w:t xml:space="preserve">Наличие данного тега исключает наличие тега </w:t>
            </w:r>
            <w:r w:rsidRPr="00255391">
              <w:rPr>
                <w:i/>
                <w:szCs w:val="22"/>
                <w:lang w:val="en-US"/>
              </w:rPr>
              <w:t>PaymentNotLoaded</w:t>
            </w:r>
          </w:p>
        </w:tc>
      </w:tr>
      <w:tr w:rsidR="00021BD3" w:rsidRPr="00255391" w14:paraId="246961EB" w14:textId="77777777" w:rsidTr="00021BD3">
        <w:tc>
          <w:tcPr>
            <w:tcW w:w="710" w:type="dxa"/>
          </w:tcPr>
          <w:p w14:paraId="0E99871B" w14:textId="77777777" w:rsidR="00021BD3" w:rsidRPr="00255391" w:rsidRDefault="00021BD3" w:rsidP="00B16187">
            <w:pPr>
              <w:pStyle w:val="a"/>
              <w:numPr>
                <w:ilvl w:val="2"/>
                <w:numId w:val="53"/>
              </w:numPr>
            </w:pPr>
          </w:p>
        </w:tc>
        <w:tc>
          <w:tcPr>
            <w:tcW w:w="1565" w:type="dxa"/>
          </w:tcPr>
          <w:p w14:paraId="32E0C6C4" w14:textId="6445D8FF" w:rsidR="00021BD3" w:rsidRPr="00255391" w:rsidRDefault="00021BD3" w:rsidP="00021BD3">
            <w:pPr>
              <w:pStyle w:val="112"/>
            </w:pPr>
            <w:r w:rsidRPr="00255391">
              <w:rPr>
                <w:szCs w:val="22"/>
              </w:rPr>
              <w:t>PaymentNotLoaded</w:t>
            </w:r>
          </w:p>
        </w:tc>
        <w:tc>
          <w:tcPr>
            <w:tcW w:w="1892" w:type="dxa"/>
          </w:tcPr>
          <w:p w14:paraId="74360A44" w14:textId="66A2AB51" w:rsidR="00021BD3" w:rsidRPr="00255391" w:rsidRDefault="00021BD3" w:rsidP="00021BD3">
            <w:pPr>
              <w:pStyle w:val="112"/>
            </w:pPr>
            <w:r w:rsidRPr="00255391">
              <w:rPr>
                <w:szCs w:val="22"/>
              </w:rPr>
              <w:t>Признак принудительного квитирования начисления с отсутствующим в ГИС ГМП платежом</w:t>
            </w:r>
          </w:p>
        </w:tc>
        <w:tc>
          <w:tcPr>
            <w:tcW w:w="1646" w:type="dxa"/>
          </w:tcPr>
          <w:p w14:paraId="5834D454" w14:textId="099325DC" w:rsidR="00021BD3" w:rsidRPr="00255391" w:rsidRDefault="00021BD3" w:rsidP="00021BD3">
            <w:pPr>
              <w:pStyle w:val="112"/>
            </w:pPr>
            <w:r w:rsidRPr="00255391">
              <w:rPr>
                <w:szCs w:val="22"/>
              </w:rPr>
              <w:t>1, обязательно</w:t>
            </w:r>
          </w:p>
        </w:tc>
        <w:tc>
          <w:tcPr>
            <w:tcW w:w="1843" w:type="dxa"/>
          </w:tcPr>
          <w:p w14:paraId="7DC27DA4" w14:textId="6D201DD2" w:rsidR="00021BD3" w:rsidRPr="00255391" w:rsidRDefault="00021BD3" w:rsidP="00021BD3">
            <w:pPr>
              <w:pStyle w:val="112"/>
            </w:pPr>
            <w:r w:rsidRPr="00255391">
              <w:rPr>
                <w:szCs w:val="22"/>
                <w:lang w:val="en-US"/>
              </w:rPr>
              <w:t>boolean</w:t>
            </w:r>
          </w:p>
        </w:tc>
        <w:tc>
          <w:tcPr>
            <w:tcW w:w="2550" w:type="dxa"/>
          </w:tcPr>
          <w:p w14:paraId="0424E446" w14:textId="77777777" w:rsidR="00021BD3" w:rsidRPr="00255391" w:rsidRDefault="00021BD3" w:rsidP="00021BD3">
            <w:pPr>
              <w:pStyle w:val="112"/>
              <w:rPr>
                <w:szCs w:val="22"/>
              </w:rPr>
            </w:pPr>
            <w:r w:rsidRPr="00255391">
              <w:rPr>
                <w:szCs w:val="22"/>
              </w:rPr>
              <w:t>Для отмены принудительного квитирования начисления с отсутствующим в ГИС ГМП платежом необходимо указывать данный тег, значение которого должно быть равно «</w:t>
            </w:r>
            <w:r w:rsidRPr="00255391">
              <w:rPr>
                <w:szCs w:val="22"/>
                <w:lang w:val="en-US"/>
              </w:rPr>
              <w:t>true</w:t>
            </w:r>
            <w:r w:rsidRPr="00255391">
              <w:rPr>
                <w:szCs w:val="22"/>
              </w:rPr>
              <w:t>».</w:t>
            </w:r>
          </w:p>
          <w:p w14:paraId="165602F6" w14:textId="77777777" w:rsidR="00021BD3" w:rsidRPr="00255391" w:rsidRDefault="00021BD3" w:rsidP="00021BD3">
            <w:pPr>
              <w:pStyle w:val="112"/>
              <w:rPr>
                <w:szCs w:val="22"/>
              </w:rPr>
            </w:pPr>
          </w:p>
          <w:p w14:paraId="295B08B2" w14:textId="7CBC4D50" w:rsidR="00021BD3" w:rsidRPr="00255391" w:rsidRDefault="00021BD3" w:rsidP="00021BD3">
            <w:pPr>
              <w:pStyle w:val="112"/>
            </w:pPr>
            <w:r w:rsidRPr="00255391">
              <w:rPr>
                <w:i/>
                <w:szCs w:val="22"/>
              </w:rPr>
              <w:t xml:space="preserve">Наличие данного тега исключает наличие тегов </w:t>
            </w:r>
            <w:r w:rsidRPr="00255391">
              <w:rPr>
                <w:i/>
                <w:szCs w:val="22"/>
                <w:lang w:val="en-US"/>
              </w:rPr>
              <w:t>PaymentId</w:t>
            </w:r>
          </w:p>
        </w:tc>
      </w:tr>
      <w:tr w:rsidR="00021BD3" w:rsidRPr="00255391" w14:paraId="0D876947" w14:textId="77777777" w:rsidTr="00021BD3">
        <w:tc>
          <w:tcPr>
            <w:tcW w:w="710" w:type="dxa"/>
          </w:tcPr>
          <w:p w14:paraId="79DE3242" w14:textId="77777777" w:rsidR="00021BD3" w:rsidRPr="00255391" w:rsidRDefault="00021BD3" w:rsidP="00B16187">
            <w:pPr>
              <w:pStyle w:val="a"/>
              <w:numPr>
                <w:ilvl w:val="1"/>
                <w:numId w:val="53"/>
              </w:numPr>
            </w:pPr>
          </w:p>
        </w:tc>
        <w:tc>
          <w:tcPr>
            <w:tcW w:w="1565" w:type="dxa"/>
          </w:tcPr>
          <w:p w14:paraId="5C3B0F87" w14:textId="5EEEEDDF" w:rsidR="00021BD3" w:rsidRPr="00255391" w:rsidRDefault="00021BD3" w:rsidP="00021BD3">
            <w:pPr>
              <w:pStyle w:val="112"/>
            </w:pPr>
            <w:r w:rsidRPr="00255391">
              <w:rPr>
                <w:szCs w:val="22"/>
                <w:lang w:val="en-US"/>
              </w:rPr>
              <w:t>ServiceProvided</w:t>
            </w:r>
          </w:p>
        </w:tc>
        <w:tc>
          <w:tcPr>
            <w:tcW w:w="1892" w:type="dxa"/>
          </w:tcPr>
          <w:p w14:paraId="60CF8A21" w14:textId="0F286EF0" w:rsidR="00021BD3" w:rsidRPr="00255391" w:rsidRDefault="00021BD3" w:rsidP="00021BD3">
            <w:pPr>
              <w:pStyle w:val="112"/>
            </w:pPr>
            <w:r w:rsidRPr="00255391">
              <w:rPr>
                <w:szCs w:val="22"/>
              </w:rPr>
              <w:t>Установление платежу признака «Услуга предоставлена»</w:t>
            </w:r>
          </w:p>
        </w:tc>
        <w:tc>
          <w:tcPr>
            <w:tcW w:w="1646" w:type="dxa"/>
          </w:tcPr>
          <w:p w14:paraId="14F2F6E6" w14:textId="1D34A862" w:rsidR="00021BD3" w:rsidRPr="00255391" w:rsidRDefault="00021BD3" w:rsidP="00021BD3">
            <w:pPr>
              <w:pStyle w:val="112"/>
            </w:pPr>
            <w:r w:rsidRPr="00255391">
              <w:rPr>
                <w:szCs w:val="22"/>
              </w:rPr>
              <w:t>1, обязательно</w:t>
            </w:r>
          </w:p>
        </w:tc>
        <w:tc>
          <w:tcPr>
            <w:tcW w:w="1843" w:type="dxa"/>
          </w:tcPr>
          <w:p w14:paraId="47F6800A" w14:textId="082C7E1D" w:rsidR="00021BD3" w:rsidRPr="00255391" w:rsidRDefault="00021BD3" w:rsidP="00021BD3">
            <w:pPr>
              <w:pStyle w:val="112"/>
            </w:pPr>
            <w:r w:rsidRPr="00255391">
              <w:rPr>
                <w:szCs w:val="22"/>
              </w:rPr>
              <w:t>Контейнер</w:t>
            </w:r>
          </w:p>
        </w:tc>
        <w:tc>
          <w:tcPr>
            <w:tcW w:w="2550" w:type="dxa"/>
          </w:tcPr>
          <w:p w14:paraId="1BA2D576" w14:textId="6CB676A5" w:rsidR="001470F5" w:rsidRPr="00255391" w:rsidRDefault="001470F5" w:rsidP="00021BD3">
            <w:pPr>
              <w:pStyle w:val="112"/>
              <w:rPr>
                <w:szCs w:val="22"/>
              </w:rPr>
            </w:pPr>
            <w:r w:rsidRPr="00255391">
              <w:rPr>
                <w:szCs w:val="22"/>
              </w:rPr>
              <w:t>Право на проставление платежу статуса «Услуга предоставлена» имеют участники с полномочиями АЗ(22) и ГАЗ(16).</w:t>
            </w:r>
          </w:p>
          <w:p w14:paraId="569AD919" w14:textId="67CF6D59" w:rsidR="00021BD3" w:rsidRPr="00255391" w:rsidRDefault="00021BD3" w:rsidP="00021BD3">
            <w:pPr>
              <w:pStyle w:val="112"/>
            </w:pPr>
            <w:r w:rsidRPr="00255391">
              <w:rPr>
                <w:i/>
                <w:szCs w:val="22"/>
              </w:rPr>
              <w:t xml:space="preserve">Наличие данного тега исключает наличие тегов </w:t>
            </w:r>
            <w:r w:rsidRPr="00255391">
              <w:rPr>
                <w:i/>
                <w:szCs w:val="22"/>
                <w:lang w:val="en-US"/>
              </w:rPr>
              <w:t>Reconcile</w:t>
            </w:r>
            <w:r w:rsidRPr="00255391">
              <w:rPr>
                <w:i/>
                <w:szCs w:val="22"/>
              </w:rPr>
              <w:t xml:space="preserve">, </w:t>
            </w:r>
            <w:r w:rsidRPr="00255391">
              <w:rPr>
                <w:i/>
                <w:szCs w:val="22"/>
                <w:lang w:val="en-US"/>
              </w:rPr>
              <w:t>Annulment</w:t>
            </w:r>
            <w:r w:rsidRPr="00255391">
              <w:rPr>
                <w:i/>
                <w:szCs w:val="22"/>
              </w:rPr>
              <w:t xml:space="preserve"> </w:t>
            </w:r>
            <w:r w:rsidRPr="00255391">
              <w:rPr>
                <w:i/>
                <w:szCs w:val="22"/>
                <w:lang w:val="en-US"/>
              </w:rPr>
              <w:t>Reconcile</w:t>
            </w:r>
            <w:r w:rsidRPr="00255391">
              <w:rPr>
                <w:i/>
                <w:szCs w:val="22"/>
              </w:rPr>
              <w:t xml:space="preserve">, </w:t>
            </w:r>
            <w:r w:rsidRPr="00255391">
              <w:rPr>
                <w:i/>
                <w:szCs w:val="22"/>
                <w:lang w:val="en-US"/>
              </w:rPr>
              <w:t>AnnulmentServiceProvided</w:t>
            </w:r>
          </w:p>
        </w:tc>
      </w:tr>
      <w:tr w:rsidR="00021BD3" w:rsidRPr="00255391" w14:paraId="552C249B" w14:textId="77777777" w:rsidTr="00021BD3">
        <w:tc>
          <w:tcPr>
            <w:tcW w:w="710" w:type="dxa"/>
          </w:tcPr>
          <w:p w14:paraId="1EDE906D" w14:textId="77777777" w:rsidR="00021BD3" w:rsidRPr="00255391" w:rsidRDefault="00021BD3" w:rsidP="00B16187">
            <w:pPr>
              <w:pStyle w:val="a"/>
              <w:numPr>
                <w:ilvl w:val="2"/>
                <w:numId w:val="53"/>
              </w:numPr>
            </w:pPr>
          </w:p>
        </w:tc>
        <w:tc>
          <w:tcPr>
            <w:tcW w:w="1565" w:type="dxa"/>
          </w:tcPr>
          <w:p w14:paraId="5B5771F3" w14:textId="3D8B73CE" w:rsidR="00021BD3" w:rsidRPr="00255391" w:rsidRDefault="00021BD3" w:rsidP="00021BD3">
            <w:pPr>
              <w:pStyle w:val="112"/>
            </w:pPr>
            <w:r w:rsidRPr="00255391">
              <w:rPr>
                <w:szCs w:val="22"/>
              </w:rPr>
              <w:t>PaymentId</w:t>
            </w:r>
          </w:p>
        </w:tc>
        <w:tc>
          <w:tcPr>
            <w:tcW w:w="1892" w:type="dxa"/>
          </w:tcPr>
          <w:p w14:paraId="44BB54A3" w14:textId="29E6867F" w:rsidR="00021BD3" w:rsidRPr="00255391" w:rsidRDefault="00021BD3" w:rsidP="00021BD3">
            <w:pPr>
              <w:pStyle w:val="112"/>
            </w:pPr>
            <w:r w:rsidRPr="00255391">
              <w:rPr>
                <w:szCs w:val="22"/>
              </w:rPr>
              <w:t>Перечень идентификаторов платежей</w:t>
            </w:r>
          </w:p>
        </w:tc>
        <w:tc>
          <w:tcPr>
            <w:tcW w:w="1646" w:type="dxa"/>
          </w:tcPr>
          <w:p w14:paraId="61AAD77D" w14:textId="0BC275C1" w:rsidR="00021BD3" w:rsidRPr="00255391" w:rsidRDefault="00021BD3" w:rsidP="00021BD3">
            <w:pPr>
              <w:pStyle w:val="112"/>
            </w:pPr>
            <w:r w:rsidRPr="00255391">
              <w:rPr>
                <w:szCs w:val="22"/>
              </w:rPr>
              <w:t>1…100, обязательно</w:t>
            </w:r>
          </w:p>
        </w:tc>
        <w:tc>
          <w:tcPr>
            <w:tcW w:w="1843" w:type="dxa"/>
          </w:tcPr>
          <w:p w14:paraId="7219D449" w14:textId="5562E2BD" w:rsidR="00021BD3" w:rsidRPr="00255391" w:rsidRDefault="00021BD3" w:rsidP="00021BD3">
            <w:pPr>
              <w:pStyle w:val="112"/>
            </w:pPr>
            <w:r w:rsidRPr="00255391">
              <w:rPr>
                <w:szCs w:val="22"/>
                <w:lang w:val="en-US"/>
              </w:rPr>
              <w:t>PaymentIdType</w:t>
            </w:r>
            <w:r w:rsidRPr="00255391">
              <w:rPr>
                <w:szCs w:val="22"/>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63F1FAB7" w14:textId="3F24646E" w:rsidR="00021BD3" w:rsidRPr="00255391" w:rsidRDefault="00021BD3" w:rsidP="00021BD3">
            <w:pPr>
              <w:pStyle w:val="112"/>
            </w:pPr>
            <w:r w:rsidRPr="00255391">
              <w:rPr>
                <w:szCs w:val="22"/>
              </w:rPr>
              <w:t>Указывается перечень идентификаторов платежей, которым необходимо установить признак «Услуга предоставлена»</w:t>
            </w:r>
          </w:p>
        </w:tc>
      </w:tr>
      <w:tr w:rsidR="00021BD3" w:rsidRPr="00255391" w14:paraId="4160AB6A" w14:textId="77777777" w:rsidTr="00021BD3">
        <w:tc>
          <w:tcPr>
            <w:tcW w:w="710" w:type="dxa"/>
          </w:tcPr>
          <w:p w14:paraId="19853E41" w14:textId="77777777" w:rsidR="00021BD3" w:rsidRPr="00255391" w:rsidRDefault="00021BD3" w:rsidP="00B16187">
            <w:pPr>
              <w:pStyle w:val="a"/>
              <w:numPr>
                <w:ilvl w:val="1"/>
                <w:numId w:val="53"/>
              </w:numPr>
            </w:pPr>
          </w:p>
        </w:tc>
        <w:tc>
          <w:tcPr>
            <w:tcW w:w="1565" w:type="dxa"/>
          </w:tcPr>
          <w:p w14:paraId="27B20554" w14:textId="722DB483" w:rsidR="00021BD3" w:rsidRPr="00255391" w:rsidRDefault="00021BD3" w:rsidP="00021BD3">
            <w:pPr>
              <w:pStyle w:val="112"/>
            </w:pPr>
            <w:r w:rsidRPr="00255391">
              <w:rPr>
                <w:szCs w:val="22"/>
                <w:lang w:val="en-US"/>
              </w:rPr>
              <w:t>AnnulmentServiceProvided</w:t>
            </w:r>
          </w:p>
        </w:tc>
        <w:tc>
          <w:tcPr>
            <w:tcW w:w="1892" w:type="dxa"/>
          </w:tcPr>
          <w:p w14:paraId="73832674" w14:textId="5E72FCA6" w:rsidR="00021BD3" w:rsidRPr="00255391" w:rsidRDefault="00021BD3" w:rsidP="00021BD3">
            <w:pPr>
              <w:pStyle w:val="112"/>
            </w:pPr>
            <w:r w:rsidRPr="00255391">
              <w:rPr>
                <w:szCs w:val="22"/>
              </w:rPr>
              <w:t>Отмена факта установления платежу признака «Услуга предоставлена»</w:t>
            </w:r>
          </w:p>
        </w:tc>
        <w:tc>
          <w:tcPr>
            <w:tcW w:w="1646" w:type="dxa"/>
          </w:tcPr>
          <w:p w14:paraId="09672029" w14:textId="77777777" w:rsidR="00021BD3" w:rsidRPr="00255391" w:rsidRDefault="00021BD3" w:rsidP="00021BD3">
            <w:pPr>
              <w:pStyle w:val="112"/>
            </w:pPr>
          </w:p>
        </w:tc>
        <w:tc>
          <w:tcPr>
            <w:tcW w:w="1843" w:type="dxa"/>
          </w:tcPr>
          <w:p w14:paraId="54498DA6" w14:textId="77777777" w:rsidR="00021BD3" w:rsidRPr="00255391" w:rsidRDefault="00021BD3" w:rsidP="00021BD3">
            <w:pPr>
              <w:pStyle w:val="112"/>
            </w:pPr>
          </w:p>
        </w:tc>
        <w:tc>
          <w:tcPr>
            <w:tcW w:w="2550" w:type="dxa"/>
          </w:tcPr>
          <w:p w14:paraId="24CC0175" w14:textId="7C535E44" w:rsidR="00021BD3" w:rsidRPr="00255391" w:rsidRDefault="00021BD3" w:rsidP="00021BD3">
            <w:pPr>
              <w:pStyle w:val="112"/>
            </w:pPr>
            <w:r w:rsidRPr="00255391">
              <w:rPr>
                <w:i/>
                <w:szCs w:val="22"/>
              </w:rPr>
              <w:t xml:space="preserve">Наличие данного тега исключает наличие тегов </w:t>
            </w:r>
            <w:r w:rsidRPr="00255391">
              <w:rPr>
                <w:i/>
                <w:szCs w:val="22"/>
                <w:lang w:val="en-US"/>
              </w:rPr>
              <w:t>Reconcile</w:t>
            </w:r>
            <w:r w:rsidRPr="00255391">
              <w:rPr>
                <w:i/>
                <w:szCs w:val="22"/>
              </w:rPr>
              <w:t xml:space="preserve">, </w:t>
            </w:r>
            <w:r w:rsidRPr="00255391">
              <w:rPr>
                <w:i/>
                <w:szCs w:val="22"/>
                <w:lang w:val="en-US"/>
              </w:rPr>
              <w:t>Annulment</w:t>
            </w:r>
            <w:r w:rsidRPr="00255391">
              <w:rPr>
                <w:i/>
                <w:szCs w:val="22"/>
              </w:rPr>
              <w:t xml:space="preserve"> </w:t>
            </w:r>
            <w:r w:rsidRPr="00255391">
              <w:rPr>
                <w:i/>
                <w:szCs w:val="22"/>
                <w:lang w:val="en-US"/>
              </w:rPr>
              <w:t>Reconcile</w:t>
            </w:r>
            <w:r w:rsidRPr="00255391">
              <w:rPr>
                <w:i/>
                <w:szCs w:val="22"/>
              </w:rPr>
              <w:t xml:space="preserve">, </w:t>
            </w:r>
            <w:r w:rsidRPr="00255391">
              <w:rPr>
                <w:i/>
                <w:szCs w:val="22"/>
                <w:lang w:val="en-US"/>
              </w:rPr>
              <w:t>ServiceProvided</w:t>
            </w:r>
          </w:p>
        </w:tc>
      </w:tr>
      <w:tr w:rsidR="00021BD3" w:rsidRPr="00255391" w14:paraId="5E3AFA7C" w14:textId="77777777" w:rsidTr="00021BD3">
        <w:tc>
          <w:tcPr>
            <w:tcW w:w="710" w:type="dxa"/>
          </w:tcPr>
          <w:p w14:paraId="349CC70B" w14:textId="77777777" w:rsidR="00021BD3" w:rsidRPr="00255391" w:rsidRDefault="00021BD3" w:rsidP="00B16187">
            <w:pPr>
              <w:pStyle w:val="a"/>
              <w:numPr>
                <w:ilvl w:val="2"/>
                <w:numId w:val="53"/>
              </w:numPr>
            </w:pPr>
          </w:p>
        </w:tc>
        <w:tc>
          <w:tcPr>
            <w:tcW w:w="1565" w:type="dxa"/>
          </w:tcPr>
          <w:p w14:paraId="7D8CBA0C" w14:textId="25546179" w:rsidR="00021BD3" w:rsidRPr="00255391" w:rsidRDefault="00021BD3" w:rsidP="00021BD3">
            <w:pPr>
              <w:pStyle w:val="112"/>
            </w:pPr>
            <w:r w:rsidRPr="00255391">
              <w:rPr>
                <w:szCs w:val="22"/>
              </w:rPr>
              <w:t>PaymentId</w:t>
            </w:r>
          </w:p>
        </w:tc>
        <w:tc>
          <w:tcPr>
            <w:tcW w:w="1892" w:type="dxa"/>
          </w:tcPr>
          <w:p w14:paraId="1ACA6263" w14:textId="312C21B8" w:rsidR="00021BD3" w:rsidRPr="00255391" w:rsidRDefault="00021BD3" w:rsidP="00021BD3">
            <w:pPr>
              <w:pStyle w:val="112"/>
            </w:pPr>
            <w:r w:rsidRPr="00255391">
              <w:rPr>
                <w:szCs w:val="22"/>
              </w:rPr>
              <w:t>Перечень идентификаторов платежей</w:t>
            </w:r>
          </w:p>
        </w:tc>
        <w:tc>
          <w:tcPr>
            <w:tcW w:w="1646" w:type="dxa"/>
          </w:tcPr>
          <w:p w14:paraId="612D2589" w14:textId="0516639E" w:rsidR="00021BD3" w:rsidRPr="00255391" w:rsidRDefault="00021BD3" w:rsidP="00021BD3">
            <w:pPr>
              <w:pStyle w:val="112"/>
            </w:pPr>
            <w:r w:rsidRPr="00255391">
              <w:rPr>
                <w:szCs w:val="22"/>
              </w:rPr>
              <w:t>1…100, обязательно</w:t>
            </w:r>
          </w:p>
        </w:tc>
        <w:tc>
          <w:tcPr>
            <w:tcW w:w="1843" w:type="dxa"/>
          </w:tcPr>
          <w:p w14:paraId="1C05F41B" w14:textId="67162361" w:rsidR="00021BD3" w:rsidRPr="00255391" w:rsidRDefault="00021BD3" w:rsidP="00021BD3">
            <w:pPr>
              <w:pStyle w:val="112"/>
            </w:pPr>
            <w:r w:rsidRPr="00255391">
              <w:rPr>
                <w:szCs w:val="22"/>
                <w:lang w:val="en-US"/>
              </w:rPr>
              <w:t>PaymentIdType</w:t>
            </w:r>
            <w:r w:rsidRPr="00255391">
              <w:rPr>
                <w:szCs w:val="22"/>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2B726289" w14:textId="40BD3922" w:rsidR="00021BD3" w:rsidRPr="00255391" w:rsidRDefault="00021BD3" w:rsidP="00021BD3">
            <w:pPr>
              <w:pStyle w:val="112"/>
            </w:pPr>
            <w:r w:rsidRPr="00255391">
              <w:rPr>
                <w:szCs w:val="22"/>
              </w:rPr>
              <w:t>Указывается перечень идентификаторов платежей, для которых необходимо отменить факт установления признака «Услуга предоставлена»</w:t>
            </w:r>
          </w:p>
        </w:tc>
      </w:tr>
    </w:tbl>
    <w:p w14:paraId="0997ED9F" w14:textId="5622F5ED" w:rsidR="00DA566C" w:rsidRPr="00255391" w:rsidRDefault="005C0A47" w:rsidP="00DA566C">
      <w:pPr>
        <w:pStyle w:val="4"/>
      </w:pPr>
      <w:bookmarkStart w:id="560" w:name="_Ref525511095"/>
      <w:r w:rsidRPr="00255391">
        <w:lastRenderedPageBreak/>
        <w:t>Описание полей ответа на запрос</w:t>
      </w:r>
      <w:bookmarkEnd w:id="560"/>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A566C" w:rsidRPr="00255391" w14:paraId="2A9C6BC5" w14:textId="77777777" w:rsidTr="00005F5B">
        <w:trPr>
          <w:tblHeader/>
        </w:trPr>
        <w:tc>
          <w:tcPr>
            <w:tcW w:w="710" w:type="dxa"/>
            <w:shd w:val="clear" w:color="auto" w:fill="E7E6E6" w:themeFill="background2"/>
            <w:vAlign w:val="center"/>
          </w:tcPr>
          <w:p w14:paraId="014E832D" w14:textId="77777777" w:rsidR="00DA566C" w:rsidRPr="00255391" w:rsidRDefault="00DA566C" w:rsidP="00005F5B">
            <w:pPr>
              <w:pStyle w:val="115"/>
            </w:pPr>
            <w:r w:rsidRPr="00255391">
              <w:rPr>
                <w:u w:color="000000"/>
              </w:rPr>
              <w:t>№</w:t>
            </w:r>
          </w:p>
        </w:tc>
        <w:tc>
          <w:tcPr>
            <w:tcW w:w="1565" w:type="dxa"/>
            <w:shd w:val="clear" w:color="auto" w:fill="E7E6E6" w:themeFill="background2"/>
            <w:vAlign w:val="center"/>
          </w:tcPr>
          <w:p w14:paraId="3C0B121D" w14:textId="77777777" w:rsidR="00DA566C" w:rsidRPr="00255391" w:rsidRDefault="00DA566C" w:rsidP="00005F5B">
            <w:pPr>
              <w:pStyle w:val="115"/>
              <w:rPr>
                <w:lang w:val="ru-RU"/>
              </w:rPr>
            </w:pPr>
            <w:r w:rsidRPr="00255391">
              <w:rPr>
                <w:u w:color="000000"/>
                <w:lang w:val="ru-RU"/>
              </w:rPr>
              <w:t>Код поля</w:t>
            </w:r>
          </w:p>
        </w:tc>
        <w:tc>
          <w:tcPr>
            <w:tcW w:w="1892" w:type="dxa"/>
            <w:shd w:val="clear" w:color="auto" w:fill="E7E6E6" w:themeFill="background2"/>
            <w:vAlign w:val="center"/>
          </w:tcPr>
          <w:p w14:paraId="0FC2C84B" w14:textId="77777777" w:rsidR="00DA566C" w:rsidRPr="00255391" w:rsidRDefault="00DA566C" w:rsidP="00005F5B">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E8A9773" w14:textId="77777777" w:rsidR="00DA566C" w:rsidRPr="00255391" w:rsidRDefault="00DA566C" w:rsidP="00005F5B">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5E0E513" w14:textId="77777777" w:rsidR="00DA566C" w:rsidRPr="00255391" w:rsidRDefault="00DA566C"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FC102FC" w14:textId="77777777" w:rsidR="00DA566C" w:rsidRPr="00255391" w:rsidRDefault="00DA566C" w:rsidP="00005F5B">
            <w:pPr>
              <w:pStyle w:val="115"/>
            </w:pPr>
            <w:r w:rsidRPr="00255391">
              <w:rPr>
                <w:u w:color="000000"/>
                <w:lang w:val="ru-RU"/>
              </w:rPr>
              <w:t>Комментарий</w:t>
            </w:r>
            <w:r w:rsidRPr="00255391">
              <w:rPr>
                <w:u w:color="000000"/>
              </w:rPr>
              <w:t xml:space="preserve"> </w:t>
            </w:r>
          </w:p>
        </w:tc>
      </w:tr>
      <w:tr w:rsidR="00DA566C" w:rsidRPr="00255391" w14:paraId="5FF760C4" w14:textId="77777777" w:rsidTr="00005F5B">
        <w:tc>
          <w:tcPr>
            <w:tcW w:w="710" w:type="dxa"/>
          </w:tcPr>
          <w:p w14:paraId="4DDF1F89" w14:textId="77777777" w:rsidR="00DA566C" w:rsidRPr="00255391" w:rsidRDefault="00DA566C" w:rsidP="00B16187">
            <w:pPr>
              <w:pStyle w:val="a"/>
              <w:numPr>
                <w:ilvl w:val="0"/>
                <w:numId w:val="54"/>
              </w:numPr>
            </w:pPr>
          </w:p>
        </w:tc>
        <w:tc>
          <w:tcPr>
            <w:tcW w:w="1565" w:type="dxa"/>
          </w:tcPr>
          <w:p w14:paraId="03C9A2BD" w14:textId="4461B2BD" w:rsidR="00DA566C" w:rsidRPr="00255391" w:rsidRDefault="00DA566C" w:rsidP="00DA566C">
            <w:pPr>
              <w:pStyle w:val="112"/>
            </w:pPr>
            <w:r w:rsidRPr="00255391">
              <w:rPr>
                <w:szCs w:val="22"/>
                <w:lang w:val="en-US"/>
              </w:rPr>
              <w:t>ForcedAcknowledgementResponse</w:t>
            </w:r>
          </w:p>
        </w:tc>
        <w:tc>
          <w:tcPr>
            <w:tcW w:w="1892" w:type="dxa"/>
          </w:tcPr>
          <w:p w14:paraId="6974E993" w14:textId="7312DE5D" w:rsidR="00DA566C" w:rsidRPr="00255391" w:rsidRDefault="00DA566C" w:rsidP="00DA566C">
            <w:pPr>
              <w:pStyle w:val="112"/>
            </w:pPr>
            <w:r w:rsidRPr="00255391">
              <w:rPr>
                <w:szCs w:val="22"/>
              </w:rPr>
              <w:t>Ответ на запрос на проведение (отмену) принудительного квитирования/установление (отмену факта установления) извещению о приеме к исполнению распоряжения статуса "Услуга предоставлена"</w:t>
            </w:r>
          </w:p>
        </w:tc>
        <w:tc>
          <w:tcPr>
            <w:tcW w:w="1646" w:type="dxa"/>
          </w:tcPr>
          <w:p w14:paraId="4531A017" w14:textId="35E99098" w:rsidR="00DA566C" w:rsidRPr="00255391" w:rsidRDefault="00DA566C" w:rsidP="00DA566C">
            <w:pPr>
              <w:pStyle w:val="112"/>
            </w:pPr>
            <w:r w:rsidRPr="00255391">
              <w:rPr>
                <w:szCs w:val="22"/>
              </w:rPr>
              <w:t>1, обязательно</w:t>
            </w:r>
          </w:p>
        </w:tc>
        <w:tc>
          <w:tcPr>
            <w:tcW w:w="1843" w:type="dxa"/>
          </w:tcPr>
          <w:p w14:paraId="1BD77D95" w14:textId="6FFB1587" w:rsidR="00DA566C" w:rsidRPr="00255391" w:rsidRDefault="00DA566C" w:rsidP="00DA566C">
            <w:pPr>
              <w:pStyle w:val="112"/>
            </w:pPr>
            <w:r w:rsidRPr="00255391">
              <w:rPr>
                <w:szCs w:val="22"/>
              </w:rPr>
              <w:t xml:space="preserve">Контейнер/ Основана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34F96DD5" w14:textId="77777777" w:rsidR="00DA566C" w:rsidRPr="00255391" w:rsidRDefault="00DA566C" w:rsidP="00DA566C">
            <w:pPr>
              <w:pStyle w:val="112"/>
            </w:pPr>
          </w:p>
        </w:tc>
      </w:tr>
      <w:tr w:rsidR="00DA566C" w:rsidRPr="00255391" w14:paraId="1B632763" w14:textId="77777777" w:rsidTr="00005F5B">
        <w:tc>
          <w:tcPr>
            <w:tcW w:w="710" w:type="dxa"/>
          </w:tcPr>
          <w:p w14:paraId="3048179F" w14:textId="77777777" w:rsidR="00DA566C" w:rsidRPr="00255391" w:rsidRDefault="00DA566C" w:rsidP="00B16187">
            <w:pPr>
              <w:pStyle w:val="a"/>
              <w:numPr>
                <w:ilvl w:val="1"/>
                <w:numId w:val="54"/>
              </w:numPr>
            </w:pPr>
          </w:p>
        </w:tc>
        <w:tc>
          <w:tcPr>
            <w:tcW w:w="1565" w:type="dxa"/>
          </w:tcPr>
          <w:p w14:paraId="58BEEF20" w14:textId="72EF3142" w:rsidR="00DA566C" w:rsidRPr="00255391" w:rsidRDefault="00DA566C" w:rsidP="00DA566C">
            <w:pPr>
              <w:pStyle w:val="112"/>
            </w:pPr>
            <w:r w:rsidRPr="00255391">
              <w:rPr>
                <w:szCs w:val="22"/>
                <w:lang w:val="en-US"/>
              </w:rPr>
              <w:t>Id</w:t>
            </w:r>
            <w:r w:rsidRPr="00255391">
              <w:rPr>
                <w:szCs w:val="22"/>
              </w:rPr>
              <w:t xml:space="preserve"> (атрибут)</w:t>
            </w:r>
          </w:p>
        </w:tc>
        <w:tc>
          <w:tcPr>
            <w:tcW w:w="1892" w:type="dxa"/>
          </w:tcPr>
          <w:p w14:paraId="2FE87997" w14:textId="5D41ACD5" w:rsidR="00DA566C" w:rsidRPr="00255391" w:rsidRDefault="00DA566C" w:rsidP="00DA566C">
            <w:pPr>
              <w:pStyle w:val="112"/>
            </w:pPr>
            <w:r w:rsidRPr="00255391">
              <w:rPr>
                <w:szCs w:val="22"/>
              </w:rPr>
              <w:t>Идентификатор ответа</w:t>
            </w:r>
          </w:p>
        </w:tc>
        <w:tc>
          <w:tcPr>
            <w:tcW w:w="1646" w:type="dxa"/>
          </w:tcPr>
          <w:p w14:paraId="048D5CF7" w14:textId="3B904AF6" w:rsidR="00DA566C" w:rsidRPr="00255391" w:rsidRDefault="00DA566C" w:rsidP="00DA566C">
            <w:pPr>
              <w:pStyle w:val="112"/>
            </w:pPr>
            <w:r w:rsidRPr="00255391">
              <w:rPr>
                <w:szCs w:val="22"/>
              </w:rPr>
              <w:t>1, обязательно</w:t>
            </w:r>
          </w:p>
        </w:tc>
        <w:tc>
          <w:tcPr>
            <w:tcW w:w="1843" w:type="dxa"/>
          </w:tcPr>
          <w:p w14:paraId="3E3431AB" w14:textId="74D32F17" w:rsidR="00DA566C" w:rsidRPr="00255391" w:rsidRDefault="00DA566C" w:rsidP="00715135">
            <w:pPr>
              <w:pStyle w:val="112"/>
            </w:pPr>
            <w:r w:rsidRPr="00255391">
              <w:rPr>
                <w:szCs w:val="22"/>
              </w:rPr>
              <w:t>Строка не более 50 символов в формате в формате ID</w:t>
            </w:r>
          </w:p>
        </w:tc>
        <w:tc>
          <w:tcPr>
            <w:tcW w:w="2550" w:type="dxa"/>
          </w:tcPr>
          <w:p w14:paraId="736240F7" w14:textId="77777777" w:rsidR="00DA566C" w:rsidRPr="00255391" w:rsidRDefault="00DA566C" w:rsidP="00DA566C">
            <w:pPr>
              <w:pStyle w:val="112"/>
            </w:pPr>
          </w:p>
        </w:tc>
      </w:tr>
      <w:tr w:rsidR="00DA566C" w:rsidRPr="00255391" w14:paraId="3963857D" w14:textId="77777777" w:rsidTr="00005F5B">
        <w:tc>
          <w:tcPr>
            <w:tcW w:w="710" w:type="dxa"/>
          </w:tcPr>
          <w:p w14:paraId="45EACAEB" w14:textId="77777777" w:rsidR="00DA566C" w:rsidRPr="00255391" w:rsidRDefault="00DA566C" w:rsidP="00B16187">
            <w:pPr>
              <w:pStyle w:val="a"/>
              <w:numPr>
                <w:ilvl w:val="1"/>
                <w:numId w:val="54"/>
              </w:numPr>
            </w:pPr>
          </w:p>
        </w:tc>
        <w:tc>
          <w:tcPr>
            <w:tcW w:w="1565" w:type="dxa"/>
          </w:tcPr>
          <w:p w14:paraId="5B777DEC" w14:textId="40DAFC0E" w:rsidR="00DA566C" w:rsidRPr="00255391" w:rsidRDefault="00DA566C" w:rsidP="00DA566C">
            <w:pPr>
              <w:pStyle w:val="112"/>
            </w:pPr>
            <w:r w:rsidRPr="00255391">
              <w:rPr>
                <w:szCs w:val="22"/>
                <w:lang w:val="en-US"/>
              </w:rPr>
              <w:t>RqId</w:t>
            </w:r>
            <w:r w:rsidRPr="00255391">
              <w:rPr>
                <w:szCs w:val="22"/>
              </w:rPr>
              <w:t xml:space="preserve"> (атрибут)</w:t>
            </w:r>
          </w:p>
        </w:tc>
        <w:tc>
          <w:tcPr>
            <w:tcW w:w="1892" w:type="dxa"/>
          </w:tcPr>
          <w:p w14:paraId="1226BDCC" w14:textId="2C047363" w:rsidR="00DA566C" w:rsidRPr="00255391" w:rsidRDefault="00DA566C" w:rsidP="00DA566C">
            <w:pPr>
              <w:pStyle w:val="112"/>
            </w:pPr>
            <w:r w:rsidRPr="00255391">
              <w:rPr>
                <w:szCs w:val="22"/>
              </w:rPr>
              <w:t>Идентификатор запроса</w:t>
            </w:r>
          </w:p>
        </w:tc>
        <w:tc>
          <w:tcPr>
            <w:tcW w:w="1646" w:type="dxa"/>
          </w:tcPr>
          <w:p w14:paraId="734C06A2" w14:textId="41CB6FB0" w:rsidR="00DA566C" w:rsidRPr="00255391" w:rsidRDefault="00DA566C" w:rsidP="00DA566C">
            <w:pPr>
              <w:pStyle w:val="112"/>
            </w:pPr>
            <w:r w:rsidRPr="00255391">
              <w:rPr>
                <w:szCs w:val="22"/>
              </w:rPr>
              <w:t>1, обязательно</w:t>
            </w:r>
          </w:p>
        </w:tc>
        <w:tc>
          <w:tcPr>
            <w:tcW w:w="1843" w:type="dxa"/>
          </w:tcPr>
          <w:p w14:paraId="46A778A6" w14:textId="19AF7731" w:rsidR="00DA566C" w:rsidRPr="00255391" w:rsidRDefault="00DA566C" w:rsidP="00715135">
            <w:pPr>
              <w:pStyle w:val="112"/>
            </w:pPr>
            <w:r w:rsidRPr="00255391">
              <w:rPr>
                <w:i/>
                <w:szCs w:val="22"/>
              </w:rPr>
              <w:t xml:space="preserve"> Строка не более 50 символов в формате в формате </w:t>
            </w:r>
            <w:r w:rsidRPr="00255391">
              <w:rPr>
                <w:szCs w:val="22"/>
                <w:lang w:val="en-US"/>
              </w:rPr>
              <w:t>ID</w:t>
            </w:r>
          </w:p>
        </w:tc>
        <w:tc>
          <w:tcPr>
            <w:tcW w:w="2550" w:type="dxa"/>
          </w:tcPr>
          <w:p w14:paraId="21CC65A1" w14:textId="77777777" w:rsidR="00DA566C" w:rsidRPr="00255391" w:rsidRDefault="00DA566C" w:rsidP="00DA566C">
            <w:pPr>
              <w:pStyle w:val="112"/>
            </w:pPr>
          </w:p>
        </w:tc>
      </w:tr>
      <w:tr w:rsidR="00DA566C" w:rsidRPr="00255391" w14:paraId="399FBCC8" w14:textId="77777777" w:rsidTr="00005F5B">
        <w:tc>
          <w:tcPr>
            <w:tcW w:w="710" w:type="dxa"/>
          </w:tcPr>
          <w:p w14:paraId="3A04E87F" w14:textId="77777777" w:rsidR="00DA566C" w:rsidRPr="00255391" w:rsidRDefault="00DA566C" w:rsidP="00B16187">
            <w:pPr>
              <w:pStyle w:val="a"/>
              <w:numPr>
                <w:ilvl w:val="1"/>
                <w:numId w:val="54"/>
              </w:numPr>
            </w:pPr>
          </w:p>
        </w:tc>
        <w:tc>
          <w:tcPr>
            <w:tcW w:w="1565" w:type="dxa"/>
          </w:tcPr>
          <w:p w14:paraId="6958330A" w14:textId="6E6FBA5C" w:rsidR="00DA566C" w:rsidRPr="00255391" w:rsidRDefault="00DA566C" w:rsidP="00DA566C">
            <w:pPr>
              <w:pStyle w:val="112"/>
            </w:pPr>
            <w:r w:rsidRPr="00255391">
              <w:rPr>
                <w:szCs w:val="22"/>
                <w:lang w:val="en-US"/>
              </w:rPr>
              <w:t>senderIdentifier (</w:t>
            </w:r>
            <w:r w:rsidRPr="00255391">
              <w:rPr>
                <w:szCs w:val="22"/>
              </w:rPr>
              <w:t>атрибут</w:t>
            </w:r>
            <w:r w:rsidRPr="00255391">
              <w:rPr>
                <w:szCs w:val="22"/>
                <w:lang w:val="en-US"/>
              </w:rPr>
              <w:t>)</w:t>
            </w:r>
          </w:p>
        </w:tc>
        <w:tc>
          <w:tcPr>
            <w:tcW w:w="1892" w:type="dxa"/>
          </w:tcPr>
          <w:p w14:paraId="77AAFDD7" w14:textId="4F4D42E6" w:rsidR="00DA566C" w:rsidRPr="00255391" w:rsidRDefault="00DA566C" w:rsidP="00DA566C">
            <w:pPr>
              <w:pStyle w:val="112"/>
            </w:pPr>
            <w:r w:rsidRPr="00255391">
              <w:rPr>
                <w:szCs w:val="22"/>
              </w:rPr>
              <w:t xml:space="preserve">УРН участника-получателя </w:t>
            </w:r>
          </w:p>
        </w:tc>
        <w:tc>
          <w:tcPr>
            <w:tcW w:w="1646" w:type="dxa"/>
          </w:tcPr>
          <w:p w14:paraId="75D920EE" w14:textId="620C458C" w:rsidR="00DA566C" w:rsidRPr="00255391" w:rsidRDefault="00DA566C" w:rsidP="00DA566C">
            <w:pPr>
              <w:pStyle w:val="112"/>
            </w:pPr>
            <w:r w:rsidRPr="00255391">
              <w:rPr>
                <w:szCs w:val="22"/>
                <w:lang w:val="en-US"/>
              </w:rPr>
              <w:t>1</w:t>
            </w:r>
            <w:r w:rsidRPr="00255391">
              <w:rPr>
                <w:szCs w:val="22"/>
              </w:rPr>
              <w:t>, обязательно</w:t>
            </w:r>
          </w:p>
        </w:tc>
        <w:tc>
          <w:tcPr>
            <w:tcW w:w="1843" w:type="dxa"/>
          </w:tcPr>
          <w:p w14:paraId="25D1462B" w14:textId="7E6BB644" w:rsidR="00DA566C" w:rsidRPr="00255391" w:rsidRDefault="00DA566C" w:rsidP="00DA566C">
            <w:pPr>
              <w:pStyle w:val="112"/>
            </w:pPr>
            <w:r w:rsidRPr="00255391">
              <w:rPr>
                <w:szCs w:val="22"/>
                <w:lang w:val="en-US"/>
              </w:rPr>
              <w:t>URNType</w:t>
            </w:r>
            <w:r w:rsidRPr="00255391">
              <w:rPr>
                <w:szCs w:val="22"/>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687DB543" w14:textId="050C0CB5" w:rsidR="00DA566C" w:rsidRPr="00255391" w:rsidRDefault="00DA566C" w:rsidP="00DA566C">
            <w:pPr>
              <w:pStyle w:val="112"/>
            </w:pPr>
            <w:r w:rsidRPr="00255391">
              <w:rPr>
                <w:szCs w:val="22"/>
              </w:rPr>
              <w:t xml:space="preserve">УРН участника-получателя сообщения. </w:t>
            </w:r>
          </w:p>
        </w:tc>
      </w:tr>
      <w:tr w:rsidR="00DA566C" w:rsidRPr="00255391" w14:paraId="294BB2F5" w14:textId="77777777" w:rsidTr="00005F5B">
        <w:tc>
          <w:tcPr>
            <w:tcW w:w="710" w:type="dxa"/>
          </w:tcPr>
          <w:p w14:paraId="401A1EA5" w14:textId="77777777" w:rsidR="00DA566C" w:rsidRPr="00255391" w:rsidRDefault="00DA566C" w:rsidP="00B16187">
            <w:pPr>
              <w:pStyle w:val="a"/>
              <w:numPr>
                <w:ilvl w:val="1"/>
                <w:numId w:val="54"/>
              </w:numPr>
            </w:pPr>
          </w:p>
        </w:tc>
        <w:tc>
          <w:tcPr>
            <w:tcW w:w="1565" w:type="dxa"/>
          </w:tcPr>
          <w:p w14:paraId="45167F8D" w14:textId="3A502CC2" w:rsidR="00DA566C" w:rsidRPr="00255391" w:rsidRDefault="00DA566C" w:rsidP="00DA566C">
            <w:pPr>
              <w:pStyle w:val="112"/>
            </w:pPr>
            <w:r w:rsidRPr="00255391">
              <w:rPr>
                <w:szCs w:val="22"/>
                <w:lang w:val="en-US"/>
              </w:rPr>
              <w:t>timestamp</w:t>
            </w:r>
            <w:r w:rsidRPr="00255391">
              <w:rPr>
                <w:szCs w:val="22"/>
              </w:rPr>
              <w:t xml:space="preserve"> </w:t>
            </w:r>
            <w:r w:rsidRPr="00255391">
              <w:rPr>
                <w:szCs w:val="22"/>
                <w:lang w:val="en-US"/>
              </w:rPr>
              <w:t>(</w:t>
            </w:r>
            <w:r w:rsidRPr="00255391">
              <w:rPr>
                <w:szCs w:val="22"/>
              </w:rPr>
              <w:t>атрибут</w:t>
            </w:r>
            <w:r w:rsidRPr="00255391">
              <w:rPr>
                <w:szCs w:val="22"/>
                <w:lang w:val="en-US"/>
              </w:rPr>
              <w:t>)</w:t>
            </w:r>
          </w:p>
        </w:tc>
        <w:tc>
          <w:tcPr>
            <w:tcW w:w="1892" w:type="dxa"/>
          </w:tcPr>
          <w:p w14:paraId="0B281560" w14:textId="30D1E060" w:rsidR="00DA566C" w:rsidRPr="00255391" w:rsidRDefault="00DA566C" w:rsidP="00DA566C">
            <w:pPr>
              <w:pStyle w:val="112"/>
            </w:pPr>
            <w:r w:rsidRPr="00255391">
              <w:rPr>
                <w:szCs w:val="22"/>
              </w:rPr>
              <w:t>Дата и время формирования сообщения</w:t>
            </w:r>
          </w:p>
        </w:tc>
        <w:tc>
          <w:tcPr>
            <w:tcW w:w="1646" w:type="dxa"/>
          </w:tcPr>
          <w:p w14:paraId="1BC8AC7D" w14:textId="7E998ACD" w:rsidR="00DA566C" w:rsidRPr="00255391" w:rsidRDefault="00DA566C" w:rsidP="00DA566C">
            <w:pPr>
              <w:pStyle w:val="112"/>
            </w:pPr>
            <w:r w:rsidRPr="00255391">
              <w:rPr>
                <w:szCs w:val="22"/>
                <w:lang w:val="en-US"/>
              </w:rPr>
              <w:t>1</w:t>
            </w:r>
            <w:r w:rsidRPr="00255391">
              <w:rPr>
                <w:szCs w:val="22"/>
              </w:rPr>
              <w:t>, обязательно</w:t>
            </w:r>
          </w:p>
        </w:tc>
        <w:tc>
          <w:tcPr>
            <w:tcW w:w="1843" w:type="dxa"/>
          </w:tcPr>
          <w:p w14:paraId="7C8DFC1E" w14:textId="636EE90F" w:rsidR="00DA566C" w:rsidRPr="00255391" w:rsidRDefault="00DA566C" w:rsidP="00DA566C">
            <w:pPr>
              <w:pStyle w:val="112"/>
            </w:pPr>
            <w:r w:rsidRPr="00255391">
              <w:rPr>
                <w:szCs w:val="22"/>
              </w:rPr>
              <w:t>dateTime</w:t>
            </w:r>
          </w:p>
        </w:tc>
        <w:tc>
          <w:tcPr>
            <w:tcW w:w="2550" w:type="dxa"/>
          </w:tcPr>
          <w:p w14:paraId="6E0DFA64" w14:textId="77777777" w:rsidR="00DA566C" w:rsidRPr="00255391" w:rsidRDefault="00DA566C" w:rsidP="00DA566C">
            <w:pPr>
              <w:pStyle w:val="112"/>
            </w:pPr>
          </w:p>
        </w:tc>
      </w:tr>
      <w:tr w:rsidR="00DA566C" w:rsidRPr="00255391" w14:paraId="45BC9338" w14:textId="77777777" w:rsidTr="00005F5B">
        <w:tc>
          <w:tcPr>
            <w:tcW w:w="710" w:type="dxa"/>
          </w:tcPr>
          <w:p w14:paraId="581D38BE" w14:textId="77777777" w:rsidR="00DA566C" w:rsidRPr="00255391" w:rsidRDefault="00DA566C" w:rsidP="00B16187">
            <w:pPr>
              <w:pStyle w:val="a"/>
              <w:numPr>
                <w:ilvl w:val="1"/>
                <w:numId w:val="54"/>
              </w:numPr>
            </w:pPr>
          </w:p>
        </w:tc>
        <w:tc>
          <w:tcPr>
            <w:tcW w:w="1565" w:type="dxa"/>
          </w:tcPr>
          <w:p w14:paraId="7416C5C2" w14:textId="30EFD7C4" w:rsidR="00DA566C" w:rsidRPr="00255391" w:rsidRDefault="00DA566C" w:rsidP="00DA566C">
            <w:pPr>
              <w:pStyle w:val="112"/>
            </w:pPr>
            <w:r w:rsidRPr="00255391">
              <w:rPr>
                <w:szCs w:val="22"/>
              </w:rPr>
              <w:t>Quittance</w:t>
            </w:r>
          </w:p>
        </w:tc>
        <w:tc>
          <w:tcPr>
            <w:tcW w:w="1892" w:type="dxa"/>
          </w:tcPr>
          <w:p w14:paraId="28ADA388" w14:textId="7C354295" w:rsidR="00DA566C" w:rsidRPr="00255391" w:rsidRDefault="00DA566C" w:rsidP="00DA566C">
            <w:pPr>
              <w:pStyle w:val="112"/>
            </w:pPr>
            <w:r w:rsidRPr="00255391">
              <w:rPr>
                <w:szCs w:val="22"/>
              </w:rPr>
              <w:t>Результат квитирования (квитанция)</w:t>
            </w:r>
          </w:p>
        </w:tc>
        <w:tc>
          <w:tcPr>
            <w:tcW w:w="1646" w:type="dxa"/>
          </w:tcPr>
          <w:p w14:paraId="28675C38" w14:textId="224839CE" w:rsidR="00DA566C" w:rsidRPr="00255391" w:rsidRDefault="00DA566C" w:rsidP="00DA566C">
            <w:pPr>
              <w:pStyle w:val="112"/>
            </w:pPr>
            <w:r w:rsidRPr="00255391">
              <w:rPr>
                <w:szCs w:val="22"/>
              </w:rPr>
              <w:t>1…100, обязательно</w:t>
            </w:r>
          </w:p>
        </w:tc>
        <w:tc>
          <w:tcPr>
            <w:tcW w:w="1843" w:type="dxa"/>
          </w:tcPr>
          <w:p w14:paraId="20499295" w14:textId="687B58CF" w:rsidR="00DA566C" w:rsidRPr="00255391" w:rsidRDefault="00DA566C" w:rsidP="00CE481B">
            <w:pPr>
              <w:pStyle w:val="112"/>
            </w:pPr>
            <w:r w:rsidRPr="00255391">
              <w:rPr>
                <w:szCs w:val="22"/>
              </w:rPr>
              <w:t xml:space="preserve">QuittanceType </w:t>
            </w:r>
            <w:r w:rsidRPr="00255391">
              <w:rPr>
                <w:spacing w:val="-5"/>
                <w:u w:color="000000"/>
              </w:rPr>
              <w:t xml:space="preserve">(см. описание в </w:t>
            </w:r>
            <w:r w:rsidR="00CE481B" w:rsidRPr="00255391">
              <w:rPr>
                <w:spacing w:val="-5"/>
                <w:u w:color="000000"/>
              </w:rPr>
              <w:fldChar w:fldCharType="begin"/>
            </w:r>
            <w:r w:rsidR="00CE481B" w:rsidRPr="00255391">
              <w:rPr>
                <w:spacing w:val="-5"/>
                <w:u w:color="000000"/>
              </w:rPr>
              <w:instrText xml:space="preserve"> REF _Ref525810971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CC28D8" w:rsidRPr="00255391">
              <w:t xml:space="preserve">Таблица </w:t>
            </w:r>
            <w:r w:rsidR="00CC28D8">
              <w:rPr>
                <w:noProof/>
              </w:rPr>
              <w:t>4</w:t>
            </w:r>
            <w:r w:rsidR="00CE481B" w:rsidRPr="00255391">
              <w:rPr>
                <w:spacing w:val="-5"/>
                <w:u w:color="000000"/>
              </w:rPr>
              <w:fldChar w:fldCharType="end"/>
            </w:r>
            <w:r w:rsidRPr="00255391">
              <w:rPr>
                <w:spacing w:val="-5"/>
                <w:u w:color="000000"/>
              </w:rPr>
              <w:t>)</w:t>
            </w:r>
          </w:p>
        </w:tc>
        <w:tc>
          <w:tcPr>
            <w:tcW w:w="2550" w:type="dxa"/>
          </w:tcPr>
          <w:p w14:paraId="357F5871" w14:textId="77777777" w:rsidR="00DA566C" w:rsidRPr="00255391" w:rsidRDefault="00DA566C" w:rsidP="00DA566C">
            <w:pPr>
              <w:pStyle w:val="112"/>
              <w:rPr>
                <w:szCs w:val="22"/>
              </w:rPr>
            </w:pPr>
            <w:r w:rsidRPr="00255391">
              <w:rPr>
                <w:szCs w:val="22"/>
              </w:rPr>
              <w:t>Присутствует в ответе на запрос в случае выполнения операции по принудительному квитированию начисления с платежами (отсутствующим в ГИС ГМП платежом)</w:t>
            </w:r>
          </w:p>
          <w:p w14:paraId="7170BD97" w14:textId="77777777" w:rsidR="00DA566C" w:rsidRPr="00255391" w:rsidRDefault="00DA566C" w:rsidP="00DA566C">
            <w:pPr>
              <w:pStyle w:val="112"/>
              <w:rPr>
                <w:i/>
                <w:szCs w:val="22"/>
              </w:rPr>
            </w:pPr>
          </w:p>
          <w:p w14:paraId="4189277C" w14:textId="0D264232" w:rsidR="00DA566C" w:rsidRPr="00255391" w:rsidRDefault="00DA566C" w:rsidP="00DA566C">
            <w:pPr>
              <w:pStyle w:val="112"/>
            </w:pPr>
            <w:r w:rsidRPr="00255391">
              <w:rPr>
                <w:i/>
                <w:szCs w:val="22"/>
              </w:rPr>
              <w:t>Наличие данного тега исключает наличие тега «Done»</w:t>
            </w:r>
          </w:p>
        </w:tc>
      </w:tr>
      <w:tr w:rsidR="00DA566C" w:rsidRPr="00255391" w14:paraId="79F2BBDE" w14:textId="77777777" w:rsidTr="00005F5B">
        <w:tc>
          <w:tcPr>
            <w:tcW w:w="710" w:type="dxa"/>
          </w:tcPr>
          <w:p w14:paraId="6E6896A5" w14:textId="77777777" w:rsidR="00DA566C" w:rsidRPr="00255391" w:rsidRDefault="00DA566C" w:rsidP="00B16187">
            <w:pPr>
              <w:pStyle w:val="a"/>
              <w:numPr>
                <w:ilvl w:val="1"/>
                <w:numId w:val="54"/>
              </w:numPr>
            </w:pPr>
          </w:p>
        </w:tc>
        <w:tc>
          <w:tcPr>
            <w:tcW w:w="1565" w:type="dxa"/>
          </w:tcPr>
          <w:p w14:paraId="3D6826D6" w14:textId="0FC620DA" w:rsidR="00DA566C" w:rsidRPr="00255391" w:rsidRDefault="00DA566C" w:rsidP="00DA566C">
            <w:pPr>
              <w:pStyle w:val="112"/>
            </w:pPr>
            <w:r w:rsidRPr="00255391">
              <w:rPr>
                <w:szCs w:val="22"/>
              </w:rPr>
              <w:t>Done</w:t>
            </w:r>
          </w:p>
        </w:tc>
        <w:tc>
          <w:tcPr>
            <w:tcW w:w="1892" w:type="dxa"/>
          </w:tcPr>
          <w:p w14:paraId="5FA6B2FC" w14:textId="3EE716E0" w:rsidR="00DA566C" w:rsidRPr="00255391" w:rsidRDefault="00DA566C" w:rsidP="00DA566C">
            <w:pPr>
              <w:pStyle w:val="112"/>
            </w:pPr>
            <w:r w:rsidRPr="00255391">
              <w:rPr>
                <w:szCs w:val="22"/>
              </w:rPr>
              <w:t>Признак успешного выполнения операций</w:t>
            </w:r>
          </w:p>
        </w:tc>
        <w:tc>
          <w:tcPr>
            <w:tcW w:w="1646" w:type="dxa"/>
          </w:tcPr>
          <w:p w14:paraId="192D662F" w14:textId="42655462" w:rsidR="00DA566C" w:rsidRPr="00255391" w:rsidRDefault="00DA566C" w:rsidP="00DA566C">
            <w:pPr>
              <w:pStyle w:val="112"/>
            </w:pPr>
            <w:r w:rsidRPr="00255391">
              <w:rPr>
                <w:szCs w:val="22"/>
              </w:rPr>
              <w:t>1, обязательно</w:t>
            </w:r>
          </w:p>
        </w:tc>
        <w:tc>
          <w:tcPr>
            <w:tcW w:w="1843" w:type="dxa"/>
          </w:tcPr>
          <w:p w14:paraId="7DB5DD7B" w14:textId="4463189B" w:rsidR="00DA566C" w:rsidRPr="00255391" w:rsidRDefault="00DA566C" w:rsidP="00DA566C">
            <w:pPr>
              <w:pStyle w:val="112"/>
            </w:pPr>
            <w:r w:rsidRPr="00255391">
              <w:rPr>
                <w:szCs w:val="22"/>
                <w:lang w:val="en-US"/>
              </w:rPr>
              <w:t>boolean</w:t>
            </w:r>
          </w:p>
        </w:tc>
        <w:tc>
          <w:tcPr>
            <w:tcW w:w="2550" w:type="dxa"/>
          </w:tcPr>
          <w:p w14:paraId="28B3C674" w14:textId="77777777" w:rsidR="00DA566C" w:rsidRPr="00255391" w:rsidRDefault="00DA566C" w:rsidP="00DA566C">
            <w:pPr>
              <w:pStyle w:val="112"/>
              <w:rPr>
                <w:szCs w:val="22"/>
              </w:rPr>
            </w:pPr>
            <w:r w:rsidRPr="00255391">
              <w:rPr>
                <w:szCs w:val="22"/>
              </w:rPr>
              <w:t>Присутствует в случае успешного выполнения следующих операций:</w:t>
            </w:r>
          </w:p>
          <w:p w14:paraId="13D1294F" w14:textId="15EB2985" w:rsidR="00DA566C" w:rsidRPr="00255391" w:rsidRDefault="00DA566C" w:rsidP="00B9730B">
            <w:pPr>
              <w:pStyle w:val="11"/>
            </w:pPr>
            <w:r w:rsidRPr="00255391">
              <w:t xml:space="preserve">Отмена принудительного квитирования </w:t>
            </w:r>
            <w:r w:rsidRPr="00255391">
              <w:lastRenderedPageBreak/>
              <w:t>начисления с</w:t>
            </w:r>
            <w:r w:rsidR="00BA3C5B" w:rsidRPr="00255391">
              <w:rPr>
                <w:lang w:val="en-US"/>
              </w:rPr>
              <w:t> </w:t>
            </w:r>
            <w:r w:rsidRPr="00255391">
              <w:t>платежами;</w:t>
            </w:r>
          </w:p>
          <w:p w14:paraId="5A2A7505" w14:textId="710C64AA" w:rsidR="00DA566C" w:rsidRPr="00255391" w:rsidRDefault="00DA566C" w:rsidP="00B9730B">
            <w:pPr>
              <w:pStyle w:val="11"/>
            </w:pPr>
            <w:r w:rsidRPr="00255391">
              <w:t>Установление платежу признака "Услуга предоставлена";</w:t>
            </w:r>
          </w:p>
          <w:p w14:paraId="29D818EF" w14:textId="57973CA7" w:rsidR="00DA566C" w:rsidRPr="00255391" w:rsidRDefault="00DA566C" w:rsidP="00B9730B">
            <w:pPr>
              <w:pStyle w:val="11"/>
            </w:pPr>
            <w:r w:rsidRPr="00255391">
              <w:t>Отмена факта установления платежу признака "Услуга предоставлена".</w:t>
            </w:r>
          </w:p>
          <w:p w14:paraId="624153AD" w14:textId="77777777" w:rsidR="00DA566C" w:rsidRPr="00255391" w:rsidRDefault="00DA566C" w:rsidP="00DA566C">
            <w:pPr>
              <w:pStyle w:val="112"/>
              <w:rPr>
                <w:i/>
                <w:szCs w:val="22"/>
              </w:rPr>
            </w:pPr>
          </w:p>
          <w:p w14:paraId="44FEB1AB" w14:textId="7F33FF4B" w:rsidR="00DA566C" w:rsidRPr="00255391" w:rsidRDefault="00DA566C" w:rsidP="00DA566C">
            <w:pPr>
              <w:pStyle w:val="112"/>
            </w:pPr>
            <w:r w:rsidRPr="00255391">
              <w:rPr>
                <w:i/>
                <w:szCs w:val="22"/>
              </w:rPr>
              <w:t>Наличие данного тега исключает наличие тега «Quittance»</w:t>
            </w:r>
          </w:p>
        </w:tc>
      </w:tr>
    </w:tbl>
    <w:p w14:paraId="490DC532" w14:textId="441D6DF6" w:rsidR="005C0A47" w:rsidRPr="00255391" w:rsidRDefault="005C0A47" w:rsidP="005C0A47">
      <w:pPr>
        <w:pStyle w:val="4"/>
      </w:pPr>
      <w:bookmarkStart w:id="561" w:name="_Toc522721806"/>
      <w:bookmarkStart w:id="562" w:name="_Ref340575"/>
      <w:bookmarkStart w:id="563" w:name="_Ref340578"/>
      <w:bookmarkStart w:id="564" w:name="_Ref9954384"/>
      <w:bookmarkStart w:id="565" w:name="_Ref9954387"/>
      <w:r w:rsidRPr="00255391">
        <w:lastRenderedPageBreak/>
        <w:t>Описание проверок запроса</w:t>
      </w:r>
      <w:bookmarkEnd w:id="561"/>
      <w:bookmarkEnd w:id="562"/>
      <w:bookmarkEnd w:id="563"/>
      <w:bookmarkEnd w:id="564"/>
      <w:bookmarkEnd w:id="565"/>
    </w:p>
    <w:tbl>
      <w:tblPr>
        <w:tblStyle w:val="affb"/>
        <w:tblW w:w="10206" w:type="dxa"/>
        <w:tblInd w:w="-431" w:type="dxa"/>
        <w:tblLayout w:type="fixed"/>
        <w:tblLook w:val="04A0" w:firstRow="1" w:lastRow="0" w:firstColumn="1" w:lastColumn="0" w:noHBand="0" w:noVBand="1"/>
      </w:tblPr>
      <w:tblGrid>
        <w:gridCol w:w="568"/>
        <w:gridCol w:w="1134"/>
        <w:gridCol w:w="1701"/>
        <w:gridCol w:w="3119"/>
        <w:gridCol w:w="1559"/>
        <w:gridCol w:w="2125"/>
      </w:tblGrid>
      <w:tr w:rsidR="00D421F6" w:rsidRPr="00255391" w14:paraId="361F8D8C" w14:textId="77777777" w:rsidTr="0046509C">
        <w:trPr>
          <w:tblHeader/>
        </w:trPr>
        <w:tc>
          <w:tcPr>
            <w:tcW w:w="568" w:type="dxa"/>
            <w:shd w:val="clear" w:color="auto" w:fill="E7E6E6" w:themeFill="background2"/>
            <w:vAlign w:val="center"/>
          </w:tcPr>
          <w:p w14:paraId="084CAE66" w14:textId="77777777" w:rsidR="00D421F6" w:rsidRPr="00255391" w:rsidRDefault="00D421F6" w:rsidP="001F0FB0">
            <w:pPr>
              <w:pStyle w:val="115"/>
            </w:pPr>
            <w:r w:rsidRPr="00255391">
              <w:rPr>
                <w:u w:color="000000"/>
              </w:rPr>
              <w:t>№</w:t>
            </w:r>
          </w:p>
        </w:tc>
        <w:tc>
          <w:tcPr>
            <w:tcW w:w="1134" w:type="dxa"/>
            <w:shd w:val="clear" w:color="auto" w:fill="E7E6E6" w:themeFill="background2"/>
            <w:vAlign w:val="center"/>
          </w:tcPr>
          <w:p w14:paraId="00CB4245" w14:textId="77777777" w:rsidR="00D421F6" w:rsidRPr="00255391" w:rsidRDefault="00D421F6" w:rsidP="001F0FB0">
            <w:pPr>
              <w:pStyle w:val="115"/>
              <w:rPr>
                <w:lang w:val="ru-RU"/>
              </w:rPr>
            </w:pPr>
            <w:r w:rsidRPr="00255391">
              <w:rPr>
                <w:u w:color="000000"/>
                <w:lang w:val="ru-RU"/>
              </w:rPr>
              <w:t>Местоположение поля</w:t>
            </w:r>
          </w:p>
        </w:tc>
        <w:tc>
          <w:tcPr>
            <w:tcW w:w="1701" w:type="dxa"/>
            <w:shd w:val="clear" w:color="auto" w:fill="E7E6E6" w:themeFill="background2"/>
            <w:vAlign w:val="center"/>
          </w:tcPr>
          <w:p w14:paraId="10BA01EC" w14:textId="77777777" w:rsidR="00D421F6" w:rsidRPr="00255391" w:rsidRDefault="00D421F6" w:rsidP="001F0FB0">
            <w:pPr>
              <w:pStyle w:val="115"/>
              <w:rPr>
                <w:lang w:val="ru-RU"/>
              </w:rPr>
            </w:pPr>
            <w:r w:rsidRPr="00255391">
              <w:rPr>
                <w:u w:color="000000"/>
                <w:lang w:val="ru-RU"/>
              </w:rPr>
              <w:t>Код поля</w:t>
            </w:r>
          </w:p>
        </w:tc>
        <w:tc>
          <w:tcPr>
            <w:tcW w:w="3119" w:type="dxa"/>
            <w:shd w:val="clear" w:color="auto" w:fill="E7E6E6" w:themeFill="background2"/>
            <w:vAlign w:val="center"/>
          </w:tcPr>
          <w:p w14:paraId="4AE87EB2" w14:textId="77777777" w:rsidR="00D421F6" w:rsidRPr="00255391" w:rsidRDefault="00D421F6" w:rsidP="001F0FB0">
            <w:pPr>
              <w:pStyle w:val="115"/>
              <w:rPr>
                <w:lang w:val="ru-RU"/>
              </w:rPr>
            </w:pPr>
            <w:r w:rsidRPr="00255391">
              <w:rPr>
                <w:u w:color="000000"/>
                <w:lang w:val="ru-RU"/>
              </w:rPr>
              <w:t>Проверка</w:t>
            </w:r>
          </w:p>
        </w:tc>
        <w:tc>
          <w:tcPr>
            <w:tcW w:w="1559" w:type="dxa"/>
            <w:shd w:val="clear" w:color="auto" w:fill="E7E6E6" w:themeFill="background2"/>
            <w:vAlign w:val="center"/>
          </w:tcPr>
          <w:p w14:paraId="54514E57" w14:textId="77777777" w:rsidR="00D421F6" w:rsidRPr="00255391" w:rsidRDefault="00D421F6"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4E372F54" w14:textId="77777777" w:rsidR="00D421F6" w:rsidRPr="00255391" w:rsidRDefault="00D421F6" w:rsidP="001F0FB0">
            <w:pPr>
              <w:pStyle w:val="115"/>
              <w:rPr>
                <w:lang w:val="ru-RU"/>
              </w:rPr>
            </w:pPr>
            <w:r w:rsidRPr="00255391">
              <w:rPr>
                <w:u w:color="000000"/>
                <w:lang w:val="ru-RU"/>
              </w:rPr>
              <w:t>Комментарий</w:t>
            </w:r>
          </w:p>
        </w:tc>
      </w:tr>
      <w:tr w:rsidR="00D421F6" w:rsidRPr="00255391" w14:paraId="31E5DF5C" w14:textId="77777777" w:rsidTr="0046509C">
        <w:tc>
          <w:tcPr>
            <w:tcW w:w="568" w:type="dxa"/>
          </w:tcPr>
          <w:p w14:paraId="5D8D8199" w14:textId="77777777" w:rsidR="00D421F6" w:rsidRPr="00255391" w:rsidRDefault="00D421F6" w:rsidP="00B16187">
            <w:pPr>
              <w:pStyle w:val="a"/>
              <w:numPr>
                <w:ilvl w:val="0"/>
                <w:numId w:val="55"/>
              </w:numPr>
            </w:pPr>
          </w:p>
        </w:tc>
        <w:tc>
          <w:tcPr>
            <w:tcW w:w="1134" w:type="dxa"/>
          </w:tcPr>
          <w:p w14:paraId="18B1B00A" w14:textId="2B23BC61" w:rsidR="00D421F6" w:rsidRPr="00255391" w:rsidRDefault="00D421F6" w:rsidP="00D421F6">
            <w:pPr>
              <w:pStyle w:val="112"/>
            </w:pPr>
            <w:r w:rsidRPr="00255391">
              <w:rPr>
                <w:i/>
                <w:iCs/>
                <w:szCs w:val="22"/>
              </w:rPr>
              <w:t>Бизнес поля запроса</w:t>
            </w:r>
          </w:p>
        </w:tc>
        <w:tc>
          <w:tcPr>
            <w:tcW w:w="1701" w:type="dxa"/>
          </w:tcPr>
          <w:p w14:paraId="73BB20DC" w14:textId="14FEA3B1" w:rsidR="00D421F6" w:rsidRPr="00255391" w:rsidRDefault="00D421F6" w:rsidP="00D421F6">
            <w:pPr>
              <w:pStyle w:val="112"/>
            </w:pPr>
            <w:r w:rsidRPr="00255391">
              <w:rPr>
                <w:szCs w:val="22"/>
              </w:rPr>
              <w:t>ForcedAcknowledgementRequestt</w:t>
            </w:r>
          </w:p>
        </w:tc>
        <w:tc>
          <w:tcPr>
            <w:tcW w:w="3119" w:type="dxa"/>
          </w:tcPr>
          <w:p w14:paraId="6CE87EB9" w14:textId="07DA7799" w:rsidR="00D421F6" w:rsidRPr="00255391" w:rsidRDefault="00D421F6" w:rsidP="00D421F6">
            <w:pPr>
              <w:pStyle w:val="112"/>
            </w:pPr>
            <w:r w:rsidRPr="00255391">
              <w:rPr>
                <w:szCs w:val="22"/>
              </w:rPr>
              <w:t>Системный сбой. Разовый отказ ГИС ГМП, необходимо повторить запрос</w:t>
            </w:r>
          </w:p>
        </w:tc>
        <w:tc>
          <w:tcPr>
            <w:tcW w:w="1559" w:type="dxa"/>
          </w:tcPr>
          <w:p w14:paraId="2E526124" w14:textId="632AE832" w:rsidR="00D421F6" w:rsidRPr="00255391" w:rsidRDefault="00D421F6" w:rsidP="00D421F6">
            <w:pPr>
              <w:pStyle w:val="112"/>
              <w:rPr>
                <w:lang w:val="en-US"/>
              </w:rPr>
            </w:pPr>
            <w:r w:rsidRPr="00255391">
              <w:rPr>
                <w:szCs w:val="22"/>
                <w:lang w:val="en-US"/>
              </w:rPr>
              <w:t>GetResponseResponse/ResponseMessage/Response /SenderProvidedResponseData/RequestStatus/StatusCode = «1»</w:t>
            </w:r>
          </w:p>
        </w:tc>
        <w:tc>
          <w:tcPr>
            <w:tcW w:w="2125" w:type="dxa"/>
          </w:tcPr>
          <w:p w14:paraId="29656524" w14:textId="001AA82D" w:rsidR="00D421F6" w:rsidRPr="00255391" w:rsidRDefault="00D421F6" w:rsidP="00D421F6">
            <w:pPr>
              <w:pStyle w:val="112"/>
            </w:pPr>
            <w:r w:rsidRPr="00255391">
              <w:rPr>
                <w:i/>
                <w:szCs w:val="22"/>
              </w:rPr>
              <w:t>Внутренняя</w:t>
            </w:r>
            <w:r w:rsidRPr="00255391">
              <w:rPr>
                <w:i/>
                <w:szCs w:val="22"/>
                <w:lang w:val="en-US"/>
              </w:rPr>
              <w:t xml:space="preserve"> </w:t>
            </w:r>
            <w:r w:rsidRPr="00255391">
              <w:rPr>
                <w:i/>
                <w:szCs w:val="22"/>
              </w:rPr>
              <w:t>ошибка</w:t>
            </w:r>
          </w:p>
        </w:tc>
      </w:tr>
      <w:tr w:rsidR="00D421F6" w:rsidRPr="00255391" w14:paraId="32CE18AE" w14:textId="77777777" w:rsidTr="0046509C">
        <w:tc>
          <w:tcPr>
            <w:tcW w:w="568" w:type="dxa"/>
          </w:tcPr>
          <w:p w14:paraId="5AB6989F" w14:textId="77777777" w:rsidR="00D421F6" w:rsidRPr="00255391" w:rsidRDefault="00D421F6" w:rsidP="00B16187">
            <w:pPr>
              <w:pStyle w:val="a"/>
              <w:numPr>
                <w:ilvl w:val="0"/>
                <w:numId w:val="55"/>
              </w:numPr>
            </w:pPr>
          </w:p>
        </w:tc>
        <w:tc>
          <w:tcPr>
            <w:tcW w:w="1134" w:type="dxa"/>
          </w:tcPr>
          <w:p w14:paraId="2A0A018D" w14:textId="19B269F1" w:rsidR="00D421F6" w:rsidRPr="00255391" w:rsidRDefault="00D421F6" w:rsidP="00D421F6">
            <w:pPr>
              <w:pStyle w:val="112"/>
            </w:pPr>
            <w:r w:rsidRPr="00255391">
              <w:rPr>
                <w:i/>
                <w:iCs/>
                <w:szCs w:val="22"/>
              </w:rPr>
              <w:t>Бизнес поля запроса</w:t>
            </w:r>
          </w:p>
        </w:tc>
        <w:tc>
          <w:tcPr>
            <w:tcW w:w="1701" w:type="dxa"/>
          </w:tcPr>
          <w:p w14:paraId="6C9700BE" w14:textId="22E67DD7" w:rsidR="00D421F6" w:rsidRPr="00255391" w:rsidRDefault="00D421F6" w:rsidP="00D421F6">
            <w:pPr>
              <w:pStyle w:val="112"/>
              <w:rPr>
                <w:szCs w:val="22"/>
              </w:rPr>
            </w:pPr>
            <w:r w:rsidRPr="00255391">
              <w:rPr>
                <w:szCs w:val="22"/>
              </w:rPr>
              <w:t>ForcedAcknowledgementRequestt/</w:t>
            </w:r>
            <w:r w:rsidRPr="00255391">
              <w:rPr>
                <w:szCs w:val="22"/>
                <w:lang w:val="en-US"/>
              </w:rPr>
              <w:t>@</w:t>
            </w:r>
            <w:r w:rsidRPr="00255391">
              <w:rPr>
                <w:szCs w:val="22"/>
              </w:rPr>
              <w:t>senderIdentifier</w:t>
            </w:r>
          </w:p>
          <w:p w14:paraId="7F766284" w14:textId="6A1E8D4E" w:rsidR="001470F5" w:rsidRPr="00255391" w:rsidRDefault="001470F5" w:rsidP="00D421F6">
            <w:pPr>
              <w:pStyle w:val="112"/>
              <w:rPr>
                <w:szCs w:val="22"/>
              </w:rPr>
            </w:pPr>
            <w:r w:rsidRPr="00255391">
              <w:rPr>
                <w:szCs w:val="22"/>
              </w:rPr>
              <w:t>ForcedAcknowledgementRequestt/@senderRole</w:t>
            </w:r>
          </w:p>
          <w:p w14:paraId="5CEA4661" w14:textId="77777777" w:rsidR="00D421F6" w:rsidRPr="00255391" w:rsidRDefault="00D421F6" w:rsidP="00D421F6">
            <w:pPr>
              <w:pStyle w:val="112"/>
            </w:pPr>
          </w:p>
        </w:tc>
        <w:tc>
          <w:tcPr>
            <w:tcW w:w="3119" w:type="dxa"/>
          </w:tcPr>
          <w:p w14:paraId="229ACE02" w14:textId="78045816" w:rsidR="00D421F6" w:rsidRPr="00255391" w:rsidRDefault="00D421F6" w:rsidP="00D421F6">
            <w:pPr>
              <w:pStyle w:val="112"/>
            </w:pPr>
            <w:r w:rsidRPr="00255391">
              <w:rPr>
                <w:szCs w:val="22"/>
              </w:rPr>
              <w:t>Участник, направляющий запрос, не зарегистрирован в ГИС ГМП</w:t>
            </w:r>
          </w:p>
        </w:tc>
        <w:tc>
          <w:tcPr>
            <w:tcW w:w="1559" w:type="dxa"/>
          </w:tcPr>
          <w:p w14:paraId="27DDE33E" w14:textId="59B438F4" w:rsidR="00D421F6" w:rsidRPr="00255391" w:rsidRDefault="00D421F6" w:rsidP="00D421F6">
            <w:pPr>
              <w:pStyle w:val="112"/>
              <w:rPr>
                <w:lang w:val="en-US"/>
              </w:rPr>
            </w:pPr>
            <w:r w:rsidRPr="00255391">
              <w:rPr>
                <w:szCs w:val="22"/>
                <w:lang w:val="en-US"/>
              </w:rPr>
              <w:t>GetResponseResponse/ResponseMessage/Response /SenderProvidedResponseData/RequestStatus/ StatusCode = «21»</w:t>
            </w:r>
          </w:p>
        </w:tc>
        <w:tc>
          <w:tcPr>
            <w:tcW w:w="2125" w:type="dxa"/>
          </w:tcPr>
          <w:p w14:paraId="06638410" w14:textId="25C673B3" w:rsidR="00D421F6" w:rsidRPr="00255391" w:rsidRDefault="00DC32CB" w:rsidP="00D421F6">
            <w:pPr>
              <w:pStyle w:val="112"/>
            </w:pPr>
            <w:r w:rsidRPr="00255391">
              <w:rPr>
                <w:i/>
                <w:szCs w:val="22"/>
              </w:rPr>
              <w:t xml:space="preserve">Принят </w:t>
            </w:r>
            <w:r w:rsidR="00D421F6" w:rsidRPr="00255391">
              <w:rPr>
                <w:i/>
                <w:szCs w:val="22"/>
              </w:rPr>
              <w:t>запрос от незарегистрированного участника</w:t>
            </w:r>
          </w:p>
        </w:tc>
      </w:tr>
      <w:tr w:rsidR="00D421F6" w:rsidRPr="00255391" w14:paraId="2B3FC6CA" w14:textId="77777777" w:rsidTr="0046509C">
        <w:tc>
          <w:tcPr>
            <w:tcW w:w="568" w:type="dxa"/>
          </w:tcPr>
          <w:p w14:paraId="27958DE6" w14:textId="77777777" w:rsidR="00D421F6" w:rsidRPr="00255391" w:rsidRDefault="00D421F6" w:rsidP="00B16187">
            <w:pPr>
              <w:pStyle w:val="a"/>
              <w:numPr>
                <w:ilvl w:val="0"/>
                <w:numId w:val="55"/>
              </w:numPr>
            </w:pPr>
          </w:p>
        </w:tc>
        <w:tc>
          <w:tcPr>
            <w:tcW w:w="1134" w:type="dxa"/>
          </w:tcPr>
          <w:p w14:paraId="2F717D5C" w14:textId="18C5D668" w:rsidR="00D421F6" w:rsidRPr="00255391" w:rsidRDefault="00D421F6" w:rsidP="00D421F6">
            <w:pPr>
              <w:pStyle w:val="112"/>
            </w:pPr>
            <w:r w:rsidRPr="00255391">
              <w:rPr>
                <w:i/>
                <w:iCs/>
                <w:szCs w:val="22"/>
              </w:rPr>
              <w:t>Бизнес поля запроса</w:t>
            </w:r>
          </w:p>
        </w:tc>
        <w:tc>
          <w:tcPr>
            <w:tcW w:w="1701" w:type="dxa"/>
          </w:tcPr>
          <w:p w14:paraId="78BF0C0D" w14:textId="77777777" w:rsidR="00D421F6" w:rsidRPr="00255391" w:rsidRDefault="00D421F6" w:rsidP="00D421F6">
            <w:pPr>
              <w:pStyle w:val="112"/>
              <w:rPr>
                <w:szCs w:val="22"/>
              </w:rPr>
            </w:pPr>
            <w:r w:rsidRPr="00255391">
              <w:rPr>
                <w:szCs w:val="22"/>
              </w:rPr>
              <w:t>ForcedAcknowledgementRequestt/</w:t>
            </w:r>
            <w:r w:rsidRPr="00255391">
              <w:rPr>
                <w:szCs w:val="22"/>
                <w:lang w:val="en-US"/>
              </w:rPr>
              <w:t>@</w:t>
            </w:r>
            <w:r w:rsidRPr="00255391">
              <w:rPr>
                <w:szCs w:val="22"/>
              </w:rPr>
              <w:t>senderIdentifier</w:t>
            </w:r>
          </w:p>
          <w:p w14:paraId="543E385F" w14:textId="77777777" w:rsidR="00D421F6" w:rsidRPr="00255391" w:rsidRDefault="00D421F6" w:rsidP="00D421F6">
            <w:pPr>
              <w:pStyle w:val="112"/>
              <w:rPr>
                <w:szCs w:val="22"/>
              </w:rPr>
            </w:pPr>
          </w:p>
          <w:p w14:paraId="2FE2ECDE" w14:textId="720572D8" w:rsidR="00D421F6" w:rsidRPr="00255391" w:rsidRDefault="00D421F6" w:rsidP="00D421F6">
            <w:pPr>
              <w:pStyle w:val="112"/>
            </w:pPr>
            <w:r w:rsidRPr="00255391">
              <w:rPr>
                <w:szCs w:val="22"/>
              </w:rPr>
              <w:t>ForcedAcknowledgementRequestt/@</w:t>
            </w:r>
            <w:r w:rsidRPr="00255391">
              <w:rPr>
                <w:szCs w:val="22"/>
                <w:lang w:val="en-US"/>
              </w:rPr>
              <w:t>originatorId</w:t>
            </w:r>
          </w:p>
        </w:tc>
        <w:tc>
          <w:tcPr>
            <w:tcW w:w="3119" w:type="dxa"/>
          </w:tcPr>
          <w:p w14:paraId="2FA5CE33" w14:textId="5613BC9B" w:rsidR="00D421F6" w:rsidRPr="00255391" w:rsidRDefault="00D421F6" w:rsidP="00D421F6">
            <w:pPr>
              <w:pStyle w:val="112"/>
            </w:pPr>
            <w:r w:rsidRPr="00255391">
              <w:rPr>
                <w:szCs w:val="22"/>
              </w:rPr>
              <w:t>Участник</w:t>
            </w:r>
            <w:r w:rsidRPr="00255391">
              <w:rPr>
                <w:szCs w:val="22"/>
              </w:rPr>
              <w:noBreakHyphen/>
              <w:t>отправитель запроса и участник, сформировавший запрос, не должны иметь в ГИС ГМП статус отличный от «Активный»</w:t>
            </w:r>
          </w:p>
        </w:tc>
        <w:tc>
          <w:tcPr>
            <w:tcW w:w="1559" w:type="dxa"/>
          </w:tcPr>
          <w:p w14:paraId="06E4544C" w14:textId="4E377521" w:rsidR="00D421F6" w:rsidRPr="00255391" w:rsidRDefault="00D421F6" w:rsidP="00D421F6">
            <w:pPr>
              <w:pStyle w:val="112"/>
              <w:rPr>
                <w:lang w:val="en-US"/>
              </w:rPr>
            </w:pPr>
            <w:r w:rsidRPr="00255391">
              <w:rPr>
                <w:szCs w:val="22"/>
                <w:lang w:val="en-US"/>
              </w:rPr>
              <w:t>GetResponseResponse/ResponseMessage/Response /SenderProvidedResponseData/RequestStatus/ StatusCode = «23»</w:t>
            </w:r>
          </w:p>
        </w:tc>
        <w:tc>
          <w:tcPr>
            <w:tcW w:w="2125" w:type="dxa"/>
          </w:tcPr>
          <w:p w14:paraId="00828BF4" w14:textId="40953F44" w:rsidR="00D421F6" w:rsidRPr="00255391" w:rsidRDefault="00D421F6" w:rsidP="00D421F6">
            <w:pPr>
              <w:pStyle w:val="112"/>
            </w:pPr>
            <w:r w:rsidRPr="00255391">
              <w:rPr>
                <w:i/>
                <w:szCs w:val="22"/>
              </w:rPr>
              <w:t>Участник не завершил тестирование или исключен</w:t>
            </w:r>
          </w:p>
        </w:tc>
      </w:tr>
      <w:tr w:rsidR="00D421F6" w:rsidRPr="00255391" w14:paraId="34623C8E" w14:textId="77777777" w:rsidTr="0046509C">
        <w:tc>
          <w:tcPr>
            <w:tcW w:w="568" w:type="dxa"/>
          </w:tcPr>
          <w:p w14:paraId="48BA013C" w14:textId="77777777" w:rsidR="00D421F6" w:rsidRPr="00255391" w:rsidRDefault="00D421F6" w:rsidP="00B16187">
            <w:pPr>
              <w:pStyle w:val="a"/>
              <w:numPr>
                <w:ilvl w:val="0"/>
                <w:numId w:val="55"/>
              </w:numPr>
            </w:pPr>
          </w:p>
        </w:tc>
        <w:tc>
          <w:tcPr>
            <w:tcW w:w="1134" w:type="dxa"/>
          </w:tcPr>
          <w:p w14:paraId="22CE3593" w14:textId="38A8EA19" w:rsidR="00D421F6" w:rsidRPr="00255391" w:rsidRDefault="00D421F6" w:rsidP="00D421F6">
            <w:pPr>
              <w:pStyle w:val="112"/>
            </w:pPr>
            <w:r w:rsidRPr="00255391">
              <w:rPr>
                <w:i/>
                <w:iCs/>
                <w:szCs w:val="22"/>
              </w:rPr>
              <w:t>Бизнес поля запроса</w:t>
            </w:r>
          </w:p>
        </w:tc>
        <w:tc>
          <w:tcPr>
            <w:tcW w:w="1701" w:type="dxa"/>
          </w:tcPr>
          <w:p w14:paraId="4329851E" w14:textId="77777777" w:rsidR="00D421F6" w:rsidRPr="00255391" w:rsidRDefault="00D421F6" w:rsidP="00D421F6">
            <w:pPr>
              <w:pStyle w:val="112"/>
              <w:rPr>
                <w:szCs w:val="22"/>
              </w:rPr>
            </w:pPr>
            <w:r w:rsidRPr="00255391">
              <w:rPr>
                <w:szCs w:val="22"/>
              </w:rPr>
              <w:t>ForcedAcknowledgementRequest/</w:t>
            </w:r>
            <w:r w:rsidRPr="00255391">
              <w:rPr>
                <w:szCs w:val="22"/>
                <w:lang w:val="en-US"/>
              </w:rPr>
              <w:t>@</w:t>
            </w:r>
            <w:r w:rsidRPr="00255391">
              <w:rPr>
                <w:szCs w:val="22"/>
              </w:rPr>
              <w:t>senderIdentifier</w:t>
            </w:r>
          </w:p>
          <w:p w14:paraId="2AE4A70B" w14:textId="77777777" w:rsidR="00D421F6" w:rsidRPr="00255391" w:rsidRDefault="00D421F6" w:rsidP="00D421F6">
            <w:pPr>
              <w:pStyle w:val="112"/>
              <w:rPr>
                <w:szCs w:val="22"/>
              </w:rPr>
            </w:pPr>
          </w:p>
          <w:p w14:paraId="5BEA113B" w14:textId="20E90DFD" w:rsidR="00D421F6" w:rsidRPr="00255391" w:rsidRDefault="00D421F6" w:rsidP="00D421F6">
            <w:pPr>
              <w:pStyle w:val="112"/>
            </w:pPr>
            <w:r w:rsidRPr="00255391">
              <w:rPr>
                <w:szCs w:val="22"/>
              </w:rPr>
              <w:t>ForcedAcknowledgementRequestt/</w:t>
            </w:r>
            <w:r w:rsidRPr="00255391">
              <w:rPr>
                <w:szCs w:val="22"/>
                <w:lang w:val="en-US"/>
              </w:rPr>
              <w:t>@</w:t>
            </w:r>
            <w:r w:rsidRPr="00255391">
              <w:rPr>
                <w:szCs w:val="22"/>
              </w:rPr>
              <w:t>senderRole</w:t>
            </w:r>
          </w:p>
        </w:tc>
        <w:tc>
          <w:tcPr>
            <w:tcW w:w="3119" w:type="dxa"/>
          </w:tcPr>
          <w:p w14:paraId="3DA3F38D" w14:textId="27CA7735" w:rsidR="00D421F6" w:rsidRPr="00255391" w:rsidRDefault="00D421F6" w:rsidP="00D421F6">
            <w:pPr>
              <w:pStyle w:val="112"/>
            </w:pPr>
            <w:r w:rsidRPr="00255391">
              <w:rPr>
                <w:szCs w:val="22"/>
              </w:rPr>
              <w:t>Попытка информационной системы участника провести операцию, на которую у нее нет прав</w:t>
            </w:r>
          </w:p>
        </w:tc>
        <w:tc>
          <w:tcPr>
            <w:tcW w:w="1559" w:type="dxa"/>
          </w:tcPr>
          <w:p w14:paraId="55C3505F" w14:textId="1D4BECFF" w:rsidR="00D421F6" w:rsidRPr="00255391" w:rsidRDefault="00D421F6" w:rsidP="00D421F6">
            <w:pPr>
              <w:pStyle w:val="112"/>
              <w:rPr>
                <w:lang w:val="en-US"/>
              </w:rPr>
            </w:pPr>
            <w:r w:rsidRPr="00255391">
              <w:rPr>
                <w:szCs w:val="22"/>
                <w:lang w:val="en-US"/>
              </w:rPr>
              <w:t>GetResponseResponse/ResponseMessage/Response /SenderProvidedResponseData/RequestStatus/ StatusCode = «30»</w:t>
            </w:r>
          </w:p>
        </w:tc>
        <w:tc>
          <w:tcPr>
            <w:tcW w:w="2125" w:type="dxa"/>
          </w:tcPr>
          <w:p w14:paraId="40EF38C9" w14:textId="04CFA3B8" w:rsidR="00D421F6" w:rsidRPr="00255391" w:rsidRDefault="00D421F6" w:rsidP="00D421F6">
            <w:pPr>
              <w:pStyle w:val="112"/>
            </w:pPr>
            <w:r w:rsidRPr="00255391">
              <w:rPr>
                <w:i/>
                <w:szCs w:val="22"/>
              </w:rPr>
              <w:t>У отправителя недостаточно прав на проведение данной операции</w:t>
            </w:r>
          </w:p>
        </w:tc>
      </w:tr>
      <w:tr w:rsidR="00D421F6" w:rsidRPr="00255391" w14:paraId="34A8F57F" w14:textId="77777777" w:rsidTr="0046509C">
        <w:tc>
          <w:tcPr>
            <w:tcW w:w="568" w:type="dxa"/>
          </w:tcPr>
          <w:p w14:paraId="37B9DCA4" w14:textId="77777777" w:rsidR="00D421F6" w:rsidRPr="00255391" w:rsidRDefault="00D421F6" w:rsidP="00B16187">
            <w:pPr>
              <w:pStyle w:val="a"/>
              <w:numPr>
                <w:ilvl w:val="0"/>
                <w:numId w:val="55"/>
              </w:numPr>
            </w:pPr>
          </w:p>
        </w:tc>
        <w:tc>
          <w:tcPr>
            <w:tcW w:w="1134" w:type="dxa"/>
          </w:tcPr>
          <w:p w14:paraId="70525D3C" w14:textId="2CC87C59" w:rsidR="00D421F6" w:rsidRPr="00255391" w:rsidRDefault="00D421F6" w:rsidP="00D421F6">
            <w:pPr>
              <w:pStyle w:val="112"/>
            </w:pPr>
            <w:r w:rsidRPr="00255391">
              <w:rPr>
                <w:i/>
                <w:iCs/>
                <w:szCs w:val="22"/>
              </w:rPr>
              <w:t>Бизнес поля запроса</w:t>
            </w:r>
          </w:p>
        </w:tc>
        <w:tc>
          <w:tcPr>
            <w:tcW w:w="1701" w:type="dxa"/>
          </w:tcPr>
          <w:p w14:paraId="22572625" w14:textId="77777777" w:rsidR="00D421F6" w:rsidRPr="00255391" w:rsidRDefault="00D421F6" w:rsidP="00D421F6">
            <w:pPr>
              <w:pStyle w:val="112"/>
              <w:rPr>
                <w:szCs w:val="22"/>
              </w:rPr>
            </w:pPr>
            <w:r w:rsidRPr="00255391">
              <w:rPr>
                <w:szCs w:val="22"/>
              </w:rPr>
              <w:t>ForcedAcknowledgementRequestt/</w:t>
            </w:r>
            <w:r w:rsidRPr="00255391">
              <w:rPr>
                <w:szCs w:val="22"/>
                <w:lang w:val="en-US"/>
              </w:rPr>
              <w:t>@</w:t>
            </w:r>
            <w:r w:rsidRPr="00255391">
              <w:rPr>
                <w:szCs w:val="22"/>
              </w:rPr>
              <w:t>senderIdentifier</w:t>
            </w:r>
          </w:p>
          <w:p w14:paraId="045F1BAF" w14:textId="77777777" w:rsidR="00D421F6" w:rsidRPr="00255391" w:rsidRDefault="00D421F6" w:rsidP="00D421F6">
            <w:pPr>
              <w:pStyle w:val="112"/>
              <w:rPr>
                <w:szCs w:val="22"/>
              </w:rPr>
            </w:pPr>
          </w:p>
          <w:p w14:paraId="22CFC8F3" w14:textId="4FB5AB91" w:rsidR="00D421F6" w:rsidRPr="00255391" w:rsidRDefault="00D421F6" w:rsidP="00D421F6">
            <w:pPr>
              <w:pStyle w:val="112"/>
            </w:pPr>
            <w:r w:rsidRPr="00255391">
              <w:rPr>
                <w:szCs w:val="22"/>
              </w:rPr>
              <w:t>ForcedAcknowledgementRequestt/@</w:t>
            </w:r>
            <w:r w:rsidRPr="00255391">
              <w:rPr>
                <w:szCs w:val="22"/>
                <w:lang w:val="en-US"/>
              </w:rPr>
              <w:t>originatorId</w:t>
            </w:r>
          </w:p>
        </w:tc>
        <w:tc>
          <w:tcPr>
            <w:tcW w:w="3119" w:type="dxa"/>
          </w:tcPr>
          <w:p w14:paraId="185CD963" w14:textId="1AA4A884" w:rsidR="00D421F6" w:rsidRPr="00255391" w:rsidRDefault="00D421F6" w:rsidP="001470F5">
            <w:pPr>
              <w:pStyle w:val="112"/>
            </w:pPr>
            <w:r w:rsidRPr="00255391">
              <w:rPr>
                <w:szCs w:val="22"/>
              </w:rPr>
              <w:t>Участник, отправивший запрос</w:t>
            </w:r>
            <w:r w:rsidR="001470F5" w:rsidRPr="00255391">
              <w:rPr>
                <w:szCs w:val="22"/>
              </w:rPr>
              <w:t>,</w:t>
            </w:r>
            <w:r w:rsidRPr="00255391">
              <w:rPr>
                <w:szCs w:val="22"/>
              </w:rPr>
              <w:t xml:space="preserve"> зарегистрирован в ГИС ГМП в качестве участника прямого взаимодействия, а участник, сформировавший </w:t>
            </w:r>
            <w:r w:rsidR="001470F5" w:rsidRPr="00255391">
              <w:rPr>
                <w:szCs w:val="22"/>
              </w:rPr>
              <w:t>запрос</w:t>
            </w:r>
            <w:r w:rsidRPr="00255391">
              <w:rPr>
                <w:szCs w:val="22"/>
              </w:rPr>
              <w:t>, зарегистрирован в качестве участника косвенного взаимодействия</w:t>
            </w:r>
          </w:p>
        </w:tc>
        <w:tc>
          <w:tcPr>
            <w:tcW w:w="1559" w:type="dxa"/>
          </w:tcPr>
          <w:p w14:paraId="3D0C6CE7" w14:textId="618ACC22" w:rsidR="00D421F6" w:rsidRPr="00255391" w:rsidRDefault="00D421F6" w:rsidP="00D421F6">
            <w:pPr>
              <w:pStyle w:val="112"/>
              <w:rPr>
                <w:lang w:val="en-US"/>
              </w:rPr>
            </w:pPr>
            <w:r w:rsidRPr="00255391">
              <w:rPr>
                <w:szCs w:val="22"/>
                <w:lang w:val="en-US"/>
              </w:rPr>
              <w:t>GetResponseResponse/ResponseMessage/Response /SenderProvidedResponseData/RequestStatus/ StatusCode = «302»</w:t>
            </w:r>
          </w:p>
        </w:tc>
        <w:tc>
          <w:tcPr>
            <w:tcW w:w="2125" w:type="dxa"/>
          </w:tcPr>
          <w:p w14:paraId="20BAADC4" w14:textId="24C6233F" w:rsidR="00D421F6" w:rsidRPr="00255391" w:rsidRDefault="00D421F6" w:rsidP="00D421F6">
            <w:pPr>
              <w:pStyle w:val="112"/>
            </w:pPr>
            <w:r w:rsidRPr="00255391">
              <w:rPr>
                <w:i/>
                <w:szCs w:val="22"/>
              </w:rPr>
              <w:t>Попытка загрузки в систему информации другого участника</w:t>
            </w:r>
          </w:p>
        </w:tc>
      </w:tr>
      <w:tr w:rsidR="00D421F6" w:rsidRPr="00255391" w14:paraId="47188563" w14:textId="77777777" w:rsidTr="0046509C">
        <w:tc>
          <w:tcPr>
            <w:tcW w:w="568" w:type="dxa"/>
          </w:tcPr>
          <w:p w14:paraId="50DED2F1" w14:textId="77777777" w:rsidR="00D421F6" w:rsidRPr="00255391" w:rsidRDefault="00D421F6" w:rsidP="00B16187">
            <w:pPr>
              <w:pStyle w:val="a"/>
              <w:numPr>
                <w:ilvl w:val="0"/>
                <w:numId w:val="55"/>
              </w:numPr>
            </w:pPr>
          </w:p>
        </w:tc>
        <w:tc>
          <w:tcPr>
            <w:tcW w:w="1134" w:type="dxa"/>
          </w:tcPr>
          <w:p w14:paraId="0F4F3E2C" w14:textId="6042FB21" w:rsidR="00D421F6" w:rsidRPr="00255391" w:rsidRDefault="00D421F6" w:rsidP="00D421F6">
            <w:pPr>
              <w:pStyle w:val="112"/>
            </w:pPr>
            <w:r w:rsidRPr="00255391">
              <w:rPr>
                <w:i/>
                <w:iCs/>
                <w:szCs w:val="22"/>
              </w:rPr>
              <w:t>Бизнес поля запроса</w:t>
            </w:r>
          </w:p>
        </w:tc>
        <w:tc>
          <w:tcPr>
            <w:tcW w:w="1701" w:type="dxa"/>
          </w:tcPr>
          <w:p w14:paraId="6E10D08F" w14:textId="562BDB48" w:rsidR="00D421F6" w:rsidRPr="00255391" w:rsidRDefault="00D421F6" w:rsidP="00D421F6">
            <w:pPr>
              <w:pStyle w:val="112"/>
            </w:pPr>
            <w:r w:rsidRPr="00255391">
              <w:rPr>
                <w:szCs w:val="22"/>
                <w:lang w:val="en-US"/>
              </w:rPr>
              <w:t>ForcedAcknowledgementRequest/Reconcile</w:t>
            </w:r>
            <w:r w:rsidR="001470F5" w:rsidRPr="00255391">
              <w:rPr>
                <w:szCs w:val="22"/>
              </w:rPr>
              <w:t>/</w:t>
            </w:r>
            <w:r w:rsidRPr="00255391">
              <w:rPr>
                <w:szCs w:val="22"/>
              </w:rPr>
              <w:t>@</w:t>
            </w:r>
            <w:r w:rsidRPr="00255391">
              <w:rPr>
                <w:szCs w:val="22"/>
                <w:lang w:val="en-US"/>
              </w:rPr>
              <w:t>PaymentId</w:t>
            </w:r>
          </w:p>
        </w:tc>
        <w:tc>
          <w:tcPr>
            <w:tcW w:w="3119" w:type="dxa"/>
          </w:tcPr>
          <w:p w14:paraId="161DEF18" w14:textId="5C85C671" w:rsidR="00D421F6" w:rsidRPr="00255391" w:rsidRDefault="00D421F6" w:rsidP="00D421F6">
            <w:pPr>
              <w:pStyle w:val="112"/>
            </w:pPr>
            <w:r w:rsidRPr="00255391">
              <w:rPr>
                <w:szCs w:val="22"/>
              </w:rPr>
              <w:t xml:space="preserve">Контроль того, что платеж, </w:t>
            </w:r>
            <w:r w:rsidR="0031782F" w:rsidRPr="0031782F">
              <w:rPr>
                <w:szCs w:val="22"/>
              </w:rPr>
              <w:t>УПНО (УИП)</w:t>
            </w:r>
            <w:r w:rsidRPr="00255391">
              <w:rPr>
                <w:szCs w:val="22"/>
              </w:rPr>
              <w:t xml:space="preserve"> которого указан в запросе на проведение квитирования по инициативе АН, отсутствует или аннулирован</w:t>
            </w:r>
          </w:p>
        </w:tc>
        <w:tc>
          <w:tcPr>
            <w:tcW w:w="1559" w:type="dxa"/>
          </w:tcPr>
          <w:p w14:paraId="156A29FD" w14:textId="12E80265" w:rsidR="00D421F6" w:rsidRPr="00255391" w:rsidRDefault="00D421F6" w:rsidP="00D421F6">
            <w:pPr>
              <w:pStyle w:val="112"/>
              <w:rPr>
                <w:lang w:val="en-US"/>
              </w:rPr>
            </w:pPr>
            <w:r w:rsidRPr="00255391">
              <w:rPr>
                <w:szCs w:val="22"/>
                <w:lang w:val="en-US"/>
              </w:rPr>
              <w:t>GetResponseResponse/ResponseMessage/Response /SenderProvidedResponseData/RequestStatus/ StatusCode = «4»</w:t>
            </w:r>
          </w:p>
        </w:tc>
        <w:tc>
          <w:tcPr>
            <w:tcW w:w="2125" w:type="dxa"/>
          </w:tcPr>
          <w:p w14:paraId="24D98037" w14:textId="02AABD38" w:rsidR="00D421F6" w:rsidRPr="00255391" w:rsidRDefault="00D421F6" w:rsidP="00D421F6">
            <w:pPr>
              <w:pStyle w:val="112"/>
            </w:pPr>
            <w:r w:rsidRPr="00255391">
              <w:rPr>
                <w:i/>
                <w:szCs w:val="22"/>
              </w:rPr>
              <w:t xml:space="preserve">Платеж с </w:t>
            </w:r>
            <w:r w:rsidR="0031782F" w:rsidRPr="0031782F">
              <w:rPr>
                <w:i/>
                <w:szCs w:val="22"/>
              </w:rPr>
              <w:t>УПНО (УИП)</w:t>
            </w:r>
            <w:r w:rsidRPr="00255391">
              <w:rPr>
                <w:i/>
                <w:szCs w:val="22"/>
              </w:rPr>
              <w:t xml:space="preserve"> &lt;</w:t>
            </w:r>
            <w:r w:rsidR="0031782F" w:rsidRPr="0031782F">
              <w:rPr>
                <w:i/>
                <w:szCs w:val="22"/>
              </w:rPr>
              <w:t>УПНО (УИП)</w:t>
            </w:r>
            <w:r w:rsidRPr="00255391">
              <w:rPr>
                <w:i/>
                <w:szCs w:val="22"/>
              </w:rPr>
              <w:t>&gt; не найден в системе</w:t>
            </w:r>
          </w:p>
        </w:tc>
      </w:tr>
      <w:tr w:rsidR="00D421F6" w:rsidRPr="00255391" w14:paraId="2FBE448D" w14:textId="77777777" w:rsidTr="0046509C">
        <w:tc>
          <w:tcPr>
            <w:tcW w:w="568" w:type="dxa"/>
          </w:tcPr>
          <w:p w14:paraId="12C204C7" w14:textId="77777777" w:rsidR="00D421F6" w:rsidRPr="00255391" w:rsidRDefault="00D421F6" w:rsidP="00B16187">
            <w:pPr>
              <w:pStyle w:val="a"/>
              <w:numPr>
                <w:ilvl w:val="0"/>
                <w:numId w:val="55"/>
              </w:numPr>
            </w:pPr>
          </w:p>
        </w:tc>
        <w:tc>
          <w:tcPr>
            <w:tcW w:w="1134" w:type="dxa"/>
          </w:tcPr>
          <w:p w14:paraId="383E09A8" w14:textId="33EE266F" w:rsidR="00D421F6" w:rsidRPr="00255391" w:rsidRDefault="00D421F6" w:rsidP="00D421F6">
            <w:pPr>
              <w:pStyle w:val="112"/>
            </w:pPr>
            <w:r w:rsidRPr="00255391">
              <w:rPr>
                <w:i/>
                <w:iCs/>
                <w:szCs w:val="22"/>
              </w:rPr>
              <w:t>Бизнес поля запроса</w:t>
            </w:r>
          </w:p>
        </w:tc>
        <w:tc>
          <w:tcPr>
            <w:tcW w:w="1701" w:type="dxa"/>
          </w:tcPr>
          <w:p w14:paraId="3F0530D2" w14:textId="28E95A6E" w:rsidR="00D421F6" w:rsidRPr="00255391" w:rsidRDefault="00D421F6" w:rsidP="00D421F6">
            <w:pPr>
              <w:pStyle w:val="112"/>
            </w:pPr>
            <w:r w:rsidRPr="00255391">
              <w:rPr>
                <w:szCs w:val="22"/>
                <w:lang w:val="en-US"/>
              </w:rPr>
              <w:t>ForcedAcknowledgementRequest/ServiceProvided</w:t>
            </w:r>
            <w:r w:rsidR="001470F5" w:rsidRPr="00255391">
              <w:rPr>
                <w:szCs w:val="22"/>
              </w:rPr>
              <w:t>/</w:t>
            </w:r>
            <w:r w:rsidRPr="00255391">
              <w:rPr>
                <w:szCs w:val="22"/>
              </w:rPr>
              <w:t>@</w:t>
            </w:r>
            <w:r w:rsidRPr="00255391">
              <w:rPr>
                <w:szCs w:val="22"/>
                <w:lang w:val="en-US"/>
              </w:rPr>
              <w:t>PaymentId</w:t>
            </w:r>
          </w:p>
        </w:tc>
        <w:tc>
          <w:tcPr>
            <w:tcW w:w="3119" w:type="dxa"/>
          </w:tcPr>
          <w:p w14:paraId="452ECA5F" w14:textId="6B29CA2F" w:rsidR="00D421F6" w:rsidRPr="00255391" w:rsidRDefault="00D421F6" w:rsidP="00D421F6">
            <w:pPr>
              <w:pStyle w:val="112"/>
            </w:pPr>
            <w:r w:rsidRPr="00255391">
              <w:rPr>
                <w:szCs w:val="22"/>
              </w:rPr>
              <w:t xml:space="preserve">Контроль того, что платеж, </w:t>
            </w:r>
            <w:r w:rsidR="0031782F" w:rsidRPr="0031782F">
              <w:rPr>
                <w:szCs w:val="22"/>
              </w:rPr>
              <w:t>УПНО (УИП)</w:t>
            </w:r>
            <w:r w:rsidRPr="00255391">
              <w:rPr>
                <w:szCs w:val="22"/>
              </w:rPr>
              <w:t xml:space="preserve"> которого указан в запросе на выполнение операции «Услуга предоставлена» по инициативе АН, отсутствует или аннулирован</w:t>
            </w:r>
          </w:p>
        </w:tc>
        <w:tc>
          <w:tcPr>
            <w:tcW w:w="1559" w:type="dxa"/>
          </w:tcPr>
          <w:p w14:paraId="2F166F70" w14:textId="415ECC31" w:rsidR="00D421F6" w:rsidRPr="00255391" w:rsidRDefault="00D421F6" w:rsidP="00D421F6">
            <w:pPr>
              <w:pStyle w:val="112"/>
              <w:rPr>
                <w:lang w:val="en-US"/>
              </w:rPr>
            </w:pPr>
            <w:r w:rsidRPr="00255391">
              <w:rPr>
                <w:szCs w:val="22"/>
                <w:lang w:val="en-US"/>
              </w:rPr>
              <w:t>GetResponseResponse/ResponseMessage/Response /SenderProvidedResponseData/RequestStatus/ StatusCode = «4»</w:t>
            </w:r>
          </w:p>
        </w:tc>
        <w:tc>
          <w:tcPr>
            <w:tcW w:w="2125" w:type="dxa"/>
          </w:tcPr>
          <w:p w14:paraId="0ABDD5C3" w14:textId="1C07C718" w:rsidR="00D421F6" w:rsidRPr="00255391" w:rsidRDefault="00D421F6" w:rsidP="00D421F6">
            <w:pPr>
              <w:pStyle w:val="112"/>
            </w:pPr>
            <w:r w:rsidRPr="00255391">
              <w:rPr>
                <w:i/>
                <w:szCs w:val="22"/>
              </w:rPr>
              <w:t xml:space="preserve">Платеж с </w:t>
            </w:r>
            <w:r w:rsidR="0031782F" w:rsidRPr="0031782F">
              <w:rPr>
                <w:i/>
                <w:szCs w:val="22"/>
              </w:rPr>
              <w:t>УПНО (УИП)</w:t>
            </w:r>
            <w:r w:rsidRPr="00255391">
              <w:rPr>
                <w:i/>
                <w:szCs w:val="22"/>
              </w:rPr>
              <w:t xml:space="preserve"> &lt;</w:t>
            </w:r>
            <w:r w:rsidR="0031782F" w:rsidRPr="0031782F">
              <w:rPr>
                <w:i/>
                <w:szCs w:val="22"/>
              </w:rPr>
              <w:t>УПНО (УИП)</w:t>
            </w:r>
            <w:r w:rsidRPr="00255391">
              <w:rPr>
                <w:i/>
                <w:szCs w:val="22"/>
              </w:rPr>
              <w:t>&gt; не найден в системе</w:t>
            </w:r>
          </w:p>
        </w:tc>
      </w:tr>
      <w:tr w:rsidR="001470F5" w:rsidRPr="00255391" w14:paraId="5B752EA0" w14:textId="77777777" w:rsidTr="0046509C">
        <w:tc>
          <w:tcPr>
            <w:tcW w:w="568" w:type="dxa"/>
          </w:tcPr>
          <w:p w14:paraId="43A6E1FE" w14:textId="77777777" w:rsidR="001470F5" w:rsidRPr="00255391" w:rsidRDefault="001470F5" w:rsidP="00B16187">
            <w:pPr>
              <w:pStyle w:val="a"/>
              <w:numPr>
                <w:ilvl w:val="0"/>
                <w:numId w:val="55"/>
              </w:numPr>
            </w:pPr>
          </w:p>
        </w:tc>
        <w:tc>
          <w:tcPr>
            <w:tcW w:w="1134" w:type="dxa"/>
          </w:tcPr>
          <w:p w14:paraId="7438A46A" w14:textId="70D87DEA" w:rsidR="001470F5" w:rsidRPr="00255391" w:rsidRDefault="001470F5" w:rsidP="001470F5">
            <w:pPr>
              <w:pStyle w:val="112"/>
              <w:rPr>
                <w:i/>
                <w:iCs/>
                <w:szCs w:val="22"/>
              </w:rPr>
            </w:pPr>
            <w:r w:rsidRPr="00255391">
              <w:rPr>
                <w:i/>
                <w:iCs/>
                <w:szCs w:val="22"/>
              </w:rPr>
              <w:t>Бизнес поля запроса</w:t>
            </w:r>
          </w:p>
        </w:tc>
        <w:tc>
          <w:tcPr>
            <w:tcW w:w="1701" w:type="dxa"/>
          </w:tcPr>
          <w:p w14:paraId="3C637E7B" w14:textId="77777777" w:rsidR="001470F5" w:rsidRPr="00255391" w:rsidRDefault="001470F5" w:rsidP="001470F5">
            <w:pPr>
              <w:pStyle w:val="112"/>
              <w:rPr>
                <w:szCs w:val="22"/>
              </w:rPr>
            </w:pPr>
            <w:r w:rsidRPr="00255391">
              <w:rPr>
                <w:szCs w:val="22"/>
                <w:lang w:val="en-US"/>
              </w:rPr>
              <w:t>ForcedAcknowledgementRequest</w:t>
            </w:r>
            <w:r w:rsidRPr="00255391">
              <w:rPr>
                <w:szCs w:val="22"/>
              </w:rPr>
              <w:t>/</w:t>
            </w:r>
            <w:r w:rsidRPr="00255391">
              <w:rPr>
                <w:szCs w:val="22"/>
                <w:lang w:val="en-US"/>
              </w:rPr>
              <w:t>Reconcile</w:t>
            </w:r>
            <w:r w:rsidRPr="00255391">
              <w:rPr>
                <w:szCs w:val="22"/>
              </w:rPr>
              <w:t>/@</w:t>
            </w:r>
            <w:r w:rsidRPr="00255391">
              <w:rPr>
                <w:szCs w:val="22"/>
                <w:lang w:val="en-US"/>
              </w:rPr>
              <w:t>supplierBillId</w:t>
            </w:r>
          </w:p>
          <w:p w14:paraId="4FF813EB" w14:textId="77777777" w:rsidR="001470F5" w:rsidRPr="00255391" w:rsidRDefault="001470F5" w:rsidP="001470F5">
            <w:pPr>
              <w:pStyle w:val="112"/>
              <w:rPr>
                <w:szCs w:val="22"/>
              </w:rPr>
            </w:pPr>
          </w:p>
          <w:p w14:paraId="3C0859DD" w14:textId="7B20F309" w:rsidR="001470F5" w:rsidRPr="00255391" w:rsidRDefault="001470F5" w:rsidP="001470F5">
            <w:pPr>
              <w:pStyle w:val="112"/>
              <w:rPr>
                <w:szCs w:val="22"/>
              </w:rPr>
            </w:pPr>
            <w:r w:rsidRPr="00255391">
              <w:rPr>
                <w:szCs w:val="22"/>
                <w:lang w:val="en-US"/>
              </w:rPr>
              <w:t>ForcedAcknowledgementRequest</w:t>
            </w:r>
            <w:r w:rsidRPr="00255391">
              <w:rPr>
                <w:szCs w:val="22"/>
              </w:rPr>
              <w:t>/</w:t>
            </w:r>
            <w:r w:rsidRPr="00255391">
              <w:rPr>
                <w:szCs w:val="22"/>
                <w:lang w:val="en-US"/>
              </w:rPr>
              <w:t>AnnulmentReconcile</w:t>
            </w:r>
            <w:r w:rsidRPr="00255391">
              <w:rPr>
                <w:szCs w:val="22"/>
              </w:rPr>
              <w:t>/@</w:t>
            </w:r>
            <w:r w:rsidRPr="00255391">
              <w:rPr>
                <w:szCs w:val="22"/>
                <w:lang w:val="en-US"/>
              </w:rPr>
              <w:t>supplierBillId</w:t>
            </w:r>
          </w:p>
        </w:tc>
        <w:tc>
          <w:tcPr>
            <w:tcW w:w="3119" w:type="dxa"/>
          </w:tcPr>
          <w:p w14:paraId="276C47BB" w14:textId="3A18AA37" w:rsidR="001470F5" w:rsidRPr="00255391" w:rsidRDefault="001470F5" w:rsidP="001470F5">
            <w:pPr>
              <w:pStyle w:val="112"/>
              <w:rPr>
                <w:szCs w:val="22"/>
              </w:rPr>
            </w:pPr>
            <w:r w:rsidRPr="00255391">
              <w:t>Контроль наличия в БД ГИС ГМП извещения о начислении по УИН</w:t>
            </w:r>
          </w:p>
        </w:tc>
        <w:tc>
          <w:tcPr>
            <w:tcW w:w="1559" w:type="dxa"/>
          </w:tcPr>
          <w:p w14:paraId="00089F9D" w14:textId="5F46C2E4" w:rsidR="001470F5" w:rsidRPr="00255391" w:rsidRDefault="001470F5" w:rsidP="001470F5">
            <w:pPr>
              <w:pStyle w:val="112"/>
              <w:rPr>
                <w:szCs w:val="22"/>
                <w:lang w:val="en-US"/>
              </w:rPr>
            </w:pPr>
            <w:r w:rsidRPr="00255391">
              <w:rPr>
                <w:lang w:val="en-US"/>
              </w:rPr>
              <w:t>GetResponseResponse/ResponseMessage/Response /SenderProvidedResponseData/RequestStatus/ StatusCode = «7»</w:t>
            </w:r>
          </w:p>
        </w:tc>
        <w:tc>
          <w:tcPr>
            <w:tcW w:w="2125" w:type="dxa"/>
          </w:tcPr>
          <w:p w14:paraId="65DFF2DE" w14:textId="38AF8689" w:rsidR="001470F5" w:rsidRPr="00255391" w:rsidRDefault="001470F5" w:rsidP="001470F5">
            <w:pPr>
              <w:pStyle w:val="112"/>
              <w:rPr>
                <w:i/>
                <w:szCs w:val="22"/>
              </w:rPr>
            </w:pPr>
            <w:r w:rsidRPr="00255391">
              <w:rPr>
                <w:i/>
              </w:rPr>
              <w:t>Не найден исходный документ (файл)</w:t>
            </w:r>
          </w:p>
        </w:tc>
      </w:tr>
      <w:tr w:rsidR="00D421F6" w:rsidRPr="00255391" w14:paraId="2E4B4FD4" w14:textId="77777777" w:rsidTr="0046509C">
        <w:tc>
          <w:tcPr>
            <w:tcW w:w="568" w:type="dxa"/>
          </w:tcPr>
          <w:p w14:paraId="31589D3B" w14:textId="77777777" w:rsidR="00D421F6" w:rsidRPr="00255391" w:rsidRDefault="00D421F6" w:rsidP="00B16187">
            <w:pPr>
              <w:pStyle w:val="a"/>
              <w:numPr>
                <w:ilvl w:val="0"/>
                <w:numId w:val="55"/>
              </w:numPr>
            </w:pPr>
          </w:p>
        </w:tc>
        <w:tc>
          <w:tcPr>
            <w:tcW w:w="1134" w:type="dxa"/>
          </w:tcPr>
          <w:p w14:paraId="2F94A944" w14:textId="758BF595" w:rsidR="00D421F6" w:rsidRPr="00255391" w:rsidRDefault="00D421F6" w:rsidP="00D421F6">
            <w:pPr>
              <w:pStyle w:val="112"/>
            </w:pPr>
            <w:r w:rsidRPr="00255391">
              <w:rPr>
                <w:i/>
                <w:iCs/>
                <w:szCs w:val="22"/>
              </w:rPr>
              <w:t>Бизнес поля запроса</w:t>
            </w:r>
          </w:p>
        </w:tc>
        <w:tc>
          <w:tcPr>
            <w:tcW w:w="1701" w:type="dxa"/>
          </w:tcPr>
          <w:p w14:paraId="752E5E75" w14:textId="4C122AEF" w:rsidR="00D421F6" w:rsidRPr="00255391" w:rsidRDefault="00D421F6" w:rsidP="00D421F6">
            <w:pPr>
              <w:pStyle w:val="112"/>
            </w:pPr>
            <w:r w:rsidRPr="00255391">
              <w:rPr>
                <w:szCs w:val="22"/>
                <w:lang w:val="en-US"/>
              </w:rPr>
              <w:t>ForcedAcknowledgementRequest/</w:t>
            </w:r>
            <w:r w:rsidR="001470F5" w:rsidRPr="00255391">
              <w:rPr>
                <w:szCs w:val="22"/>
                <w:lang w:val="en-US"/>
              </w:rPr>
              <w:t>Reconcile/@</w:t>
            </w:r>
            <w:r w:rsidRPr="00255391">
              <w:rPr>
                <w:szCs w:val="22"/>
              </w:rPr>
              <w:t xml:space="preserve"> </w:t>
            </w:r>
            <w:r w:rsidRPr="00255391">
              <w:rPr>
                <w:szCs w:val="22"/>
                <w:lang w:val="en-US"/>
              </w:rPr>
              <w:t>supplierBillId</w:t>
            </w:r>
          </w:p>
        </w:tc>
        <w:tc>
          <w:tcPr>
            <w:tcW w:w="3119" w:type="dxa"/>
          </w:tcPr>
          <w:p w14:paraId="0EEA96A8" w14:textId="1DFABD56" w:rsidR="00D421F6" w:rsidRPr="00255391" w:rsidRDefault="00D421F6" w:rsidP="00D421F6">
            <w:pPr>
              <w:pStyle w:val="112"/>
            </w:pPr>
            <w:r w:rsidRPr="00255391">
              <w:rPr>
                <w:szCs w:val="22"/>
              </w:rPr>
              <w:t>Контроль того, что извещение о начислении, УИН которого указано в запросе на проведение принудительного квитирования с отсутствующим в ГИС ГМП извещением о приеме к исполнению распоряжения по инициативе АН/ГАН, уже сквитировано и итоговый баланс начисления меньше или равно «0»</w:t>
            </w:r>
          </w:p>
        </w:tc>
        <w:tc>
          <w:tcPr>
            <w:tcW w:w="1559" w:type="dxa"/>
          </w:tcPr>
          <w:p w14:paraId="58A27117" w14:textId="373E5513" w:rsidR="00D421F6" w:rsidRPr="00255391" w:rsidRDefault="00D421F6" w:rsidP="00D421F6">
            <w:pPr>
              <w:pStyle w:val="112"/>
              <w:rPr>
                <w:lang w:val="en-US"/>
              </w:rPr>
            </w:pPr>
            <w:r w:rsidRPr="00255391">
              <w:rPr>
                <w:szCs w:val="22"/>
                <w:lang w:val="en-US"/>
              </w:rPr>
              <w:t>GetResponseResponse/ResponseMessage/Response /SenderProvidedResponseData/RequestStatus/ StatusCode = «317»</w:t>
            </w:r>
          </w:p>
        </w:tc>
        <w:tc>
          <w:tcPr>
            <w:tcW w:w="2125" w:type="dxa"/>
          </w:tcPr>
          <w:p w14:paraId="6AD952D3" w14:textId="1761826C" w:rsidR="00D421F6" w:rsidRPr="00255391" w:rsidRDefault="00D421F6" w:rsidP="00EC2D9D">
            <w:pPr>
              <w:pStyle w:val="112"/>
            </w:pPr>
            <w:r w:rsidRPr="00255391">
              <w:rPr>
                <w:i/>
                <w:szCs w:val="22"/>
              </w:rPr>
              <w:t>Начисление уже сквитировано с платежом в системе</w:t>
            </w:r>
          </w:p>
        </w:tc>
      </w:tr>
      <w:tr w:rsidR="00D421F6" w:rsidRPr="00255391" w14:paraId="6A2F3A4D" w14:textId="77777777" w:rsidTr="0046509C">
        <w:tc>
          <w:tcPr>
            <w:tcW w:w="568" w:type="dxa"/>
          </w:tcPr>
          <w:p w14:paraId="1A425681" w14:textId="77777777" w:rsidR="00D421F6" w:rsidRPr="00255391" w:rsidRDefault="00D421F6" w:rsidP="00B16187">
            <w:pPr>
              <w:pStyle w:val="a"/>
              <w:numPr>
                <w:ilvl w:val="0"/>
                <w:numId w:val="55"/>
              </w:numPr>
            </w:pPr>
          </w:p>
        </w:tc>
        <w:tc>
          <w:tcPr>
            <w:tcW w:w="1134" w:type="dxa"/>
          </w:tcPr>
          <w:p w14:paraId="7DFD4835" w14:textId="116B4F2F" w:rsidR="00D421F6" w:rsidRPr="00255391" w:rsidRDefault="00D421F6" w:rsidP="00D421F6">
            <w:pPr>
              <w:pStyle w:val="112"/>
            </w:pPr>
            <w:r w:rsidRPr="00255391">
              <w:rPr>
                <w:i/>
                <w:iCs/>
                <w:szCs w:val="22"/>
              </w:rPr>
              <w:t>Бизнес поля запроса</w:t>
            </w:r>
          </w:p>
        </w:tc>
        <w:tc>
          <w:tcPr>
            <w:tcW w:w="1701" w:type="dxa"/>
          </w:tcPr>
          <w:p w14:paraId="78C8260B" w14:textId="66877D9B" w:rsidR="00D421F6" w:rsidRPr="00255391" w:rsidRDefault="00D421F6" w:rsidP="00D421F6">
            <w:pPr>
              <w:pStyle w:val="112"/>
            </w:pPr>
            <w:r w:rsidRPr="00255391">
              <w:rPr>
                <w:szCs w:val="22"/>
                <w:lang w:val="en-US"/>
              </w:rPr>
              <w:t>ForcedAcknowledgementRequest/</w:t>
            </w:r>
            <w:r w:rsidR="001470F5" w:rsidRPr="00255391">
              <w:t xml:space="preserve"> </w:t>
            </w:r>
            <w:r w:rsidR="001470F5" w:rsidRPr="00255391">
              <w:rPr>
                <w:szCs w:val="22"/>
                <w:lang w:val="en-US"/>
              </w:rPr>
              <w:t>Reconcile/@</w:t>
            </w:r>
            <w:r w:rsidRPr="00255391">
              <w:rPr>
                <w:szCs w:val="22"/>
                <w:lang w:val="en-US"/>
              </w:rPr>
              <w:t>supplierBillId</w:t>
            </w:r>
            <w:r w:rsidRPr="00255391" w:rsidDel="00CB2BD5">
              <w:rPr>
                <w:szCs w:val="22"/>
                <w:lang w:val="en-US"/>
              </w:rPr>
              <w:t xml:space="preserve"> </w:t>
            </w:r>
          </w:p>
        </w:tc>
        <w:tc>
          <w:tcPr>
            <w:tcW w:w="3119" w:type="dxa"/>
          </w:tcPr>
          <w:p w14:paraId="31685986" w14:textId="39DEDFD3" w:rsidR="00D421F6" w:rsidRPr="00255391" w:rsidRDefault="00D421F6" w:rsidP="00D421F6">
            <w:pPr>
              <w:pStyle w:val="112"/>
            </w:pPr>
            <w:r w:rsidRPr="00255391">
              <w:rPr>
                <w:szCs w:val="22"/>
              </w:rPr>
              <w:t>Контроль того, что указанное в запросе начисление не было ранее сквитировано с отсутствующим в ГИС ГМП платежом</w:t>
            </w:r>
          </w:p>
        </w:tc>
        <w:tc>
          <w:tcPr>
            <w:tcW w:w="1559" w:type="dxa"/>
          </w:tcPr>
          <w:p w14:paraId="0B3F4851" w14:textId="363D6277" w:rsidR="00D421F6" w:rsidRPr="00255391" w:rsidRDefault="00D421F6" w:rsidP="00D421F6">
            <w:pPr>
              <w:pStyle w:val="112"/>
              <w:rPr>
                <w:lang w:val="en-US"/>
              </w:rPr>
            </w:pPr>
            <w:r w:rsidRPr="00255391">
              <w:rPr>
                <w:szCs w:val="22"/>
                <w:lang w:val="en-US"/>
              </w:rPr>
              <w:t>GetResponseResponse/ResponseMessage/Response /SenderProvidedResponseData/RequestStatus/ StatusCode = «322»</w:t>
            </w:r>
          </w:p>
        </w:tc>
        <w:tc>
          <w:tcPr>
            <w:tcW w:w="2125" w:type="dxa"/>
          </w:tcPr>
          <w:p w14:paraId="15C60EB7" w14:textId="6BF74DA3" w:rsidR="00D421F6" w:rsidRPr="00255391" w:rsidRDefault="00D421F6" w:rsidP="00D421F6">
            <w:pPr>
              <w:pStyle w:val="112"/>
            </w:pPr>
            <w:r w:rsidRPr="00255391">
              <w:rPr>
                <w:i/>
                <w:szCs w:val="22"/>
              </w:rPr>
              <w:t>Начисление ранее было сквитировано с отсутствующим платежом</w:t>
            </w:r>
          </w:p>
        </w:tc>
      </w:tr>
      <w:tr w:rsidR="00D421F6" w:rsidRPr="00255391" w14:paraId="740A164E" w14:textId="77777777" w:rsidTr="0046509C">
        <w:tc>
          <w:tcPr>
            <w:tcW w:w="568" w:type="dxa"/>
          </w:tcPr>
          <w:p w14:paraId="02810823" w14:textId="77777777" w:rsidR="00D421F6" w:rsidRPr="00255391" w:rsidRDefault="00D421F6" w:rsidP="00B16187">
            <w:pPr>
              <w:pStyle w:val="a"/>
              <w:numPr>
                <w:ilvl w:val="0"/>
                <w:numId w:val="55"/>
              </w:numPr>
            </w:pPr>
          </w:p>
        </w:tc>
        <w:tc>
          <w:tcPr>
            <w:tcW w:w="1134" w:type="dxa"/>
          </w:tcPr>
          <w:p w14:paraId="2B21CE6E" w14:textId="4B474BAA" w:rsidR="00D421F6" w:rsidRPr="00255391" w:rsidRDefault="00D421F6" w:rsidP="00D421F6">
            <w:pPr>
              <w:pStyle w:val="112"/>
            </w:pPr>
            <w:r w:rsidRPr="00255391">
              <w:rPr>
                <w:i/>
                <w:iCs/>
                <w:szCs w:val="22"/>
              </w:rPr>
              <w:t>Бизнес поля запроса</w:t>
            </w:r>
          </w:p>
        </w:tc>
        <w:tc>
          <w:tcPr>
            <w:tcW w:w="1701" w:type="dxa"/>
          </w:tcPr>
          <w:p w14:paraId="7D7ACF77" w14:textId="77777777" w:rsidR="001470F5" w:rsidRPr="00255391" w:rsidRDefault="001470F5" w:rsidP="001470F5">
            <w:pPr>
              <w:pStyle w:val="112"/>
              <w:rPr>
                <w:szCs w:val="22"/>
              </w:rPr>
            </w:pPr>
            <w:r w:rsidRPr="00255391">
              <w:rPr>
                <w:szCs w:val="22"/>
                <w:lang w:val="en-US"/>
              </w:rPr>
              <w:t>ForcedAcknowledgementRequest</w:t>
            </w:r>
            <w:r w:rsidRPr="00255391">
              <w:rPr>
                <w:szCs w:val="22"/>
              </w:rPr>
              <w:t>/</w:t>
            </w:r>
            <w:r w:rsidRPr="00255391">
              <w:rPr>
                <w:szCs w:val="22"/>
                <w:lang w:val="en-US"/>
              </w:rPr>
              <w:t>AnnulmentReconcile</w:t>
            </w:r>
            <w:r w:rsidRPr="00255391">
              <w:rPr>
                <w:szCs w:val="22"/>
              </w:rPr>
              <w:t>/@</w:t>
            </w:r>
            <w:r w:rsidRPr="00255391">
              <w:rPr>
                <w:szCs w:val="22"/>
                <w:lang w:val="en-US"/>
              </w:rPr>
              <w:t>supplierBillId</w:t>
            </w:r>
          </w:p>
          <w:p w14:paraId="6B75F9F8" w14:textId="77777777" w:rsidR="001470F5" w:rsidRPr="00255391" w:rsidRDefault="001470F5" w:rsidP="001470F5">
            <w:pPr>
              <w:pStyle w:val="112"/>
              <w:rPr>
                <w:szCs w:val="22"/>
              </w:rPr>
            </w:pPr>
          </w:p>
          <w:p w14:paraId="4AF90FC7" w14:textId="58EE5DAA" w:rsidR="00D421F6" w:rsidRPr="00255391" w:rsidRDefault="001470F5" w:rsidP="00D421F6">
            <w:pPr>
              <w:pStyle w:val="112"/>
            </w:pPr>
            <w:r w:rsidRPr="00255391">
              <w:rPr>
                <w:szCs w:val="22"/>
                <w:lang w:val="en-US"/>
              </w:rPr>
              <w:t>ForcedAcknowledgementRequest</w:t>
            </w:r>
            <w:r w:rsidRPr="00255391">
              <w:rPr>
                <w:szCs w:val="22"/>
              </w:rPr>
              <w:t>/</w:t>
            </w:r>
            <w:r w:rsidRPr="00255391">
              <w:rPr>
                <w:szCs w:val="22"/>
                <w:lang w:val="en-US"/>
              </w:rPr>
              <w:t>AnnulmentReconcile</w:t>
            </w:r>
            <w:r w:rsidRPr="00255391">
              <w:rPr>
                <w:szCs w:val="22"/>
              </w:rPr>
              <w:t>/</w:t>
            </w:r>
            <w:r w:rsidRPr="00255391">
              <w:rPr>
                <w:szCs w:val="22"/>
                <w:lang w:val="en-US"/>
              </w:rPr>
              <w:t>PaymentId</w:t>
            </w:r>
          </w:p>
        </w:tc>
        <w:tc>
          <w:tcPr>
            <w:tcW w:w="3119" w:type="dxa"/>
          </w:tcPr>
          <w:p w14:paraId="4FDF3084" w14:textId="581BB74C" w:rsidR="00D421F6" w:rsidRPr="00255391" w:rsidRDefault="00D421F6" w:rsidP="00D421F6">
            <w:pPr>
              <w:pStyle w:val="112"/>
            </w:pPr>
            <w:r w:rsidRPr="00255391">
              <w:rPr>
                <w:szCs w:val="22"/>
              </w:rPr>
              <w:t>Контроль того, что указанные в запросе извещение о начислении и извещение о приеме к исполнению распоряжения принудительно сквитированы в ГИС ГМП по инициативе АН/ГАН</w:t>
            </w:r>
          </w:p>
        </w:tc>
        <w:tc>
          <w:tcPr>
            <w:tcW w:w="1559" w:type="dxa"/>
          </w:tcPr>
          <w:p w14:paraId="40550F05" w14:textId="3A53C5F0" w:rsidR="00D421F6" w:rsidRPr="00255391" w:rsidRDefault="00D421F6" w:rsidP="00D421F6">
            <w:pPr>
              <w:pStyle w:val="112"/>
              <w:rPr>
                <w:lang w:val="en-US"/>
              </w:rPr>
            </w:pPr>
            <w:r w:rsidRPr="00255391">
              <w:rPr>
                <w:szCs w:val="22"/>
                <w:lang w:val="en-US"/>
              </w:rPr>
              <w:t>GetResponseResponse/ResponseMessage/Response /SenderProvidedResponseData/RequestStatus/ StatusCode = «325»</w:t>
            </w:r>
          </w:p>
        </w:tc>
        <w:tc>
          <w:tcPr>
            <w:tcW w:w="2125" w:type="dxa"/>
          </w:tcPr>
          <w:p w14:paraId="1A2E0F35" w14:textId="3ADD4E2C" w:rsidR="00D421F6" w:rsidRPr="00255391" w:rsidRDefault="00D421F6" w:rsidP="00D421F6">
            <w:pPr>
              <w:pStyle w:val="112"/>
            </w:pPr>
            <w:r w:rsidRPr="00255391">
              <w:rPr>
                <w:i/>
                <w:szCs w:val="22"/>
              </w:rPr>
              <w:t>Отсутствует факт принудительного квитирования начисления и факта оплаты по инициативе АН/ГАН</w:t>
            </w:r>
          </w:p>
        </w:tc>
      </w:tr>
      <w:tr w:rsidR="00D421F6" w:rsidRPr="00255391" w14:paraId="02D34231" w14:textId="77777777" w:rsidTr="0046509C">
        <w:tc>
          <w:tcPr>
            <w:tcW w:w="568" w:type="dxa"/>
          </w:tcPr>
          <w:p w14:paraId="42069510" w14:textId="77777777" w:rsidR="00D421F6" w:rsidRPr="00255391" w:rsidRDefault="00D421F6" w:rsidP="00B16187">
            <w:pPr>
              <w:pStyle w:val="a"/>
              <w:numPr>
                <w:ilvl w:val="0"/>
                <w:numId w:val="55"/>
              </w:numPr>
            </w:pPr>
          </w:p>
        </w:tc>
        <w:tc>
          <w:tcPr>
            <w:tcW w:w="1134" w:type="dxa"/>
          </w:tcPr>
          <w:p w14:paraId="119161DB" w14:textId="570CBA7C" w:rsidR="00D421F6" w:rsidRPr="00255391" w:rsidRDefault="00D421F6" w:rsidP="00D421F6">
            <w:pPr>
              <w:pStyle w:val="112"/>
            </w:pPr>
            <w:r w:rsidRPr="00255391">
              <w:rPr>
                <w:i/>
                <w:iCs/>
                <w:szCs w:val="22"/>
              </w:rPr>
              <w:t>Бизнес поля запроса</w:t>
            </w:r>
          </w:p>
        </w:tc>
        <w:tc>
          <w:tcPr>
            <w:tcW w:w="1701" w:type="dxa"/>
          </w:tcPr>
          <w:p w14:paraId="1163B646" w14:textId="4DBC4A82" w:rsidR="00D421F6" w:rsidRPr="00255391" w:rsidRDefault="00D421F6" w:rsidP="00D421F6">
            <w:pPr>
              <w:pStyle w:val="112"/>
            </w:pPr>
            <w:r w:rsidRPr="00255391">
              <w:rPr>
                <w:szCs w:val="22"/>
                <w:lang w:val="en-US"/>
              </w:rPr>
              <w:t>ForcedAcknowledgementRequest/</w:t>
            </w:r>
            <w:r w:rsidR="001470F5" w:rsidRPr="00255391">
              <w:rPr>
                <w:szCs w:val="22"/>
                <w:lang w:val="en-US"/>
              </w:rPr>
              <w:t>AnnulmentReconcile</w:t>
            </w:r>
            <w:r w:rsidRPr="00255391">
              <w:rPr>
                <w:szCs w:val="22"/>
                <w:lang w:val="en-US"/>
              </w:rPr>
              <w:t>/@ supplierBillId</w:t>
            </w:r>
          </w:p>
        </w:tc>
        <w:tc>
          <w:tcPr>
            <w:tcW w:w="3119" w:type="dxa"/>
          </w:tcPr>
          <w:p w14:paraId="3954593F" w14:textId="65B2A1BB" w:rsidR="00D421F6" w:rsidRPr="00255391" w:rsidRDefault="00D421F6" w:rsidP="00D421F6">
            <w:pPr>
              <w:pStyle w:val="112"/>
            </w:pPr>
            <w:r w:rsidRPr="00255391">
              <w:rPr>
                <w:szCs w:val="22"/>
              </w:rPr>
              <w:t>Контроль того, что указанное в запросе извещение о начислении сквитировано с отсутствующим в ГИС ГМП извещением о приеме к исполнению ра</w:t>
            </w:r>
            <w:r w:rsidR="00B92B36">
              <w:rPr>
                <w:szCs w:val="22"/>
              </w:rPr>
              <w:t>с</w:t>
            </w:r>
            <w:r w:rsidRPr="00255391">
              <w:rPr>
                <w:szCs w:val="22"/>
              </w:rPr>
              <w:t>поряжения</w:t>
            </w:r>
          </w:p>
        </w:tc>
        <w:tc>
          <w:tcPr>
            <w:tcW w:w="1559" w:type="dxa"/>
          </w:tcPr>
          <w:p w14:paraId="73F09A1A" w14:textId="516336A1" w:rsidR="00D421F6" w:rsidRPr="00255391" w:rsidRDefault="00D421F6" w:rsidP="00D421F6">
            <w:pPr>
              <w:pStyle w:val="112"/>
              <w:rPr>
                <w:lang w:val="en-US"/>
              </w:rPr>
            </w:pPr>
            <w:r w:rsidRPr="00255391">
              <w:rPr>
                <w:szCs w:val="22"/>
                <w:lang w:val="en-US"/>
              </w:rPr>
              <w:t>GetResponseResponse/ResponseMessage/Response /SenderProvidedResponseData/RequestStatus/ StatusCode = «326»</w:t>
            </w:r>
          </w:p>
        </w:tc>
        <w:tc>
          <w:tcPr>
            <w:tcW w:w="2125" w:type="dxa"/>
          </w:tcPr>
          <w:p w14:paraId="7054DDF0" w14:textId="66339747" w:rsidR="00D421F6" w:rsidRPr="00255391" w:rsidRDefault="00D421F6" w:rsidP="00D421F6">
            <w:pPr>
              <w:pStyle w:val="112"/>
            </w:pPr>
            <w:r w:rsidRPr="00255391">
              <w:rPr>
                <w:i/>
                <w:szCs w:val="22"/>
              </w:rPr>
              <w:t>Отсутствует факт принудительного квитирования начисления с отсутствующим в ГИС ГМП извещением о приеме к исполнению рапоряжения</w:t>
            </w:r>
          </w:p>
        </w:tc>
      </w:tr>
      <w:tr w:rsidR="00D421F6" w:rsidRPr="00255391" w14:paraId="3F9BFD8A" w14:textId="77777777" w:rsidTr="0046509C">
        <w:tc>
          <w:tcPr>
            <w:tcW w:w="568" w:type="dxa"/>
          </w:tcPr>
          <w:p w14:paraId="20CC5A92" w14:textId="77777777" w:rsidR="00D421F6" w:rsidRPr="00255391" w:rsidRDefault="00D421F6" w:rsidP="00B16187">
            <w:pPr>
              <w:pStyle w:val="a"/>
              <w:numPr>
                <w:ilvl w:val="0"/>
                <w:numId w:val="55"/>
              </w:numPr>
            </w:pPr>
          </w:p>
        </w:tc>
        <w:tc>
          <w:tcPr>
            <w:tcW w:w="1134" w:type="dxa"/>
          </w:tcPr>
          <w:p w14:paraId="5ABB6648" w14:textId="47B259F0" w:rsidR="00D421F6" w:rsidRPr="00255391" w:rsidRDefault="00D421F6" w:rsidP="00D421F6">
            <w:pPr>
              <w:pStyle w:val="112"/>
            </w:pPr>
            <w:r w:rsidRPr="00255391">
              <w:rPr>
                <w:i/>
                <w:iCs/>
                <w:szCs w:val="22"/>
              </w:rPr>
              <w:t>Бизнес поля запроса</w:t>
            </w:r>
          </w:p>
        </w:tc>
        <w:tc>
          <w:tcPr>
            <w:tcW w:w="1701" w:type="dxa"/>
          </w:tcPr>
          <w:p w14:paraId="624FD0CA" w14:textId="20312DAC" w:rsidR="00D421F6" w:rsidRPr="00255391" w:rsidRDefault="00D421F6" w:rsidP="00D421F6">
            <w:pPr>
              <w:pStyle w:val="112"/>
            </w:pPr>
            <w:r w:rsidRPr="00255391">
              <w:rPr>
                <w:szCs w:val="22"/>
                <w:lang w:val="en-US"/>
              </w:rPr>
              <w:t>ForcedAcknowledgementRequest/AnnulmentServiceProvided/PaymentId</w:t>
            </w:r>
          </w:p>
        </w:tc>
        <w:tc>
          <w:tcPr>
            <w:tcW w:w="3119" w:type="dxa"/>
          </w:tcPr>
          <w:p w14:paraId="2B09C028" w14:textId="6A9F00C3" w:rsidR="00D421F6" w:rsidRPr="00255391" w:rsidRDefault="00D421F6" w:rsidP="006002D6">
            <w:pPr>
              <w:pStyle w:val="112"/>
            </w:pPr>
            <w:r w:rsidRPr="00255391">
              <w:rPr>
                <w:szCs w:val="22"/>
              </w:rPr>
              <w:t>Контроль того, что указанному в запросе извещению о приеме к исполнению распоряжения в ГИС ГМП установлен признак «Услуга предоставлена»</w:t>
            </w:r>
          </w:p>
        </w:tc>
        <w:tc>
          <w:tcPr>
            <w:tcW w:w="1559" w:type="dxa"/>
          </w:tcPr>
          <w:p w14:paraId="301D9227" w14:textId="57C5C437" w:rsidR="00D421F6" w:rsidRPr="00255391" w:rsidRDefault="00D421F6" w:rsidP="00D421F6">
            <w:pPr>
              <w:pStyle w:val="112"/>
              <w:rPr>
                <w:lang w:val="en-US"/>
              </w:rPr>
            </w:pPr>
            <w:r w:rsidRPr="00255391">
              <w:rPr>
                <w:szCs w:val="22"/>
                <w:lang w:val="en-US"/>
              </w:rPr>
              <w:t>GetResponseResponse/ResponseMessage/Response /SenderProvidedResponseData/RequestStat</w:t>
            </w:r>
            <w:r w:rsidRPr="00255391">
              <w:rPr>
                <w:szCs w:val="22"/>
                <w:lang w:val="en-US"/>
              </w:rPr>
              <w:lastRenderedPageBreak/>
              <w:t>us/ StatusCode = «328»</w:t>
            </w:r>
          </w:p>
        </w:tc>
        <w:tc>
          <w:tcPr>
            <w:tcW w:w="2125" w:type="dxa"/>
          </w:tcPr>
          <w:p w14:paraId="797CB0EA" w14:textId="5905666B" w:rsidR="00D421F6" w:rsidRPr="00255391" w:rsidRDefault="00D421F6" w:rsidP="00D421F6">
            <w:pPr>
              <w:pStyle w:val="112"/>
            </w:pPr>
            <w:r w:rsidRPr="00255391">
              <w:rPr>
                <w:i/>
                <w:szCs w:val="22"/>
              </w:rPr>
              <w:lastRenderedPageBreak/>
              <w:t xml:space="preserve">Для извещения о приеме к исполнению распоряжения отсутсвует </w:t>
            </w:r>
            <w:r w:rsidRPr="00255391">
              <w:rPr>
                <w:i/>
                <w:szCs w:val="22"/>
              </w:rPr>
              <w:lastRenderedPageBreak/>
              <w:t>признак «Услуга предоставлена»</w:t>
            </w:r>
          </w:p>
        </w:tc>
      </w:tr>
      <w:tr w:rsidR="00632FE5" w:rsidRPr="00255391" w14:paraId="0D55D183" w14:textId="77777777" w:rsidTr="0046509C">
        <w:tc>
          <w:tcPr>
            <w:tcW w:w="568" w:type="dxa"/>
          </w:tcPr>
          <w:p w14:paraId="0ACD625B" w14:textId="77777777" w:rsidR="00632FE5" w:rsidRPr="00255391" w:rsidRDefault="00632FE5" w:rsidP="00B16187">
            <w:pPr>
              <w:pStyle w:val="a"/>
              <w:numPr>
                <w:ilvl w:val="0"/>
                <w:numId w:val="55"/>
              </w:numPr>
            </w:pPr>
          </w:p>
        </w:tc>
        <w:tc>
          <w:tcPr>
            <w:tcW w:w="1134" w:type="dxa"/>
          </w:tcPr>
          <w:p w14:paraId="0442EA65" w14:textId="26BD034B" w:rsidR="00632FE5" w:rsidRPr="00255391" w:rsidRDefault="00632FE5" w:rsidP="00632FE5">
            <w:pPr>
              <w:pStyle w:val="112"/>
              <w:rPr>
                <w:i/>
                <w:iCs/>
                <w:szCs w:val="22"/>
              </w:rPr>
            </w:pPr>
            <w:r w:rsidRPr="00255391">
              <w:rPr>
                <w:i/>
              </w:rPr>
              <w:t>Пространство имен, используемое в xpath</w:t>
            </w:r>
          </w:p>
        </w:tc>
        <w:tc>
          <w:tcPr>
            <w:tcW w:w="1701" w:type="dxa"/>
          </w:tcPr>
          <w:p w14:paraId="1626D40D" w14:textId="716DB157" w:rsidR="00632FE5" w:rsidRPr="00255391" w:rsidRDefault="00632FE5" w:rsidP="008447AC">
            <w:pPr>
              <w:pStyle w:val="112"/>
              <w:rPr>
                <w:szCs w:val="22"/>
                <w:lang w:val="en-US"/>
              </w:rPr>
            </w:pPr>
            <w:r w:rsidRPr="00255391">
              <w:rPr>
                <w:lang w:val="en-US"/>
              </w:rPr>
              <w:t>xmlns:fa="urn://roskazna.ru/gisgmp/xsd/services/forced-ackmowledgement/2.</w:t>
            </w:r>
            <w:r w:rsidR="008447AC">
              <w:rPr>
                <w:lang w:val="en-US"/>
              </w:rPr>
              <w:t>3</w:t>
            </w:r>
            <w:r w:rsidRPr="00255391">
              <w:rPr>
                <w:lang w:val="en-US"/>
              </w:rPr>
              <w:t>.</w:t>
            </w:r>
            <w:r w:rsidR="00720E35" w:rsidRPr="00255391">
              <w:rPr>
                <w:lang w:val="en-US"/>
              </w:rPr>
              <w:t>0</w:t>
            </w:r>
            <w:r w:rsidRPr="00255391">
              <w:rPr>
                <w:lang w:val="en-US"/>
              </w:rPr>
              <w:t>"</w:t>
            </w:r>
          </w:p>
        </w:tc>
        <w:tc>
          <w:tcPr>
            <w:tcW w:w="3119" w:type="dxa"/>
          </w:tcPr>
          <w:p w14:paraId="6AA1A267" w14:textId="346686E1" w:rsidR="00632FE5" w:rsidRPr="00255391" w:rsidRDefault="00632FE5" w:rsidP="00632FE5">
            <w:pPr>
              <w:pStyle w:val="112"/>
              <w:rPr>
                <w:szCs w:val="22"/>
              </w:rPr>
            </w:pPr>
            <w:r w:rsidRPr="00255391">
              <w:t>Проверка указания в запросе участника актуального номера версии ВС</w:t>
            </w:r>
          </w:p>
        </w:tc>
        <w:tc>
          <w:tcPr>
            <w:tcW w:w="1559" w:type="dxa"/>
          </w:tcPr>
          <w:p w14:paraId="55E045A6" w14:textId="5C512D71" w:rsidR="00632FE5" w:rsidRPr="00255391" w:rsidRDefault="00632FE5" w:rsidP="00632FE5">
            <w:pPr>
              <w:pStyle w:val="112"/>
              <w:rPr>
                <w:szCs w:val="22"/>
                <w:lang w:val="en-US"/>
              </w:rPr>
            </w:pPr>
            <w:r w:rsidRPr="00255391">
              <w:rPr>
                <w:lang w:val="en-US"/>
              </w:rPr>
              <w:t>GetResponseResponse/ResponseMessage/Response /SenderProvidedResponseData/RequestRejected/RejectionReasonCode = «UNKNOWN_REQUEST_DESCRIPTION»</w:t>
            </w:r>
          </w:p>
        </w:tc>
        <w:tc>
          <w:tcPr>
            <w:tcW w:w="2125" w:type="dxa"/>
          </w:tcPr>
          <w:p w14:paraId="17DCD14A" w14:textId="314941BC" w:rsidR="00632FE5" w:rsidRPr="00255391" w:rsidRDefault="00632FE5" w:rsidP="00632FE5">
            <w:pPr>
              <w:pStyle w:val="112"/>
              <w:rPr>
                <w:i/>
                <w:szCs w:val="22"/>
              </w:rPr>
            </w:pPr>
            <w:r w:rsidRPr="00255391">
              <w:rPr>
                <w:i/>
              </w:rPr>
              <w:t>В запросе указана некорректная версия вида сведения</w:t>
            </w:r>
          </w:p>
        </w:tc>
      </w:tr>
    </w:tbl>
    <w:p w14:paraId="0042C27A" w14:textId="654A574D" w:rsidR="005C0A47" w:rsidRPr="00255391" w:rsidRDefault="005C0A47" w:rsidP="005C0A47">
      <w:pPr>
        <w:pStyle w:val="4"/>
      </w:pPr>
      <w:bookmarkStart w:id="566" w:name="_Toc522721807"/>
      <w:bookmarkStart w:id="567" w:name="_Ref340583"/>
      <w:bookmarkStart w:id="568" w:name="_Ref340587"/>
      <w:r w:rsidRPr="00255391">
        <w:t>Описание кодов возвратов при ошибках и неуспешных проверок</w:t>
      </w:r>
      <w:bookmarkEnd w:id="566"/>
      <w:bookmarkEnd w:id="567"/>
      <w:bookmarkEnd w:id="568"/>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D421F6" w:rsidRPr="00255391" w14:paraId="25EF8EEB" w14:textId="77777777" w:rsidTr="005F6069">
        <w:trPr>
          <w:tblHeader/>
        </w:trPr>
        <w:tc>
          <w:tcPr>
            <w:tcW w:w="568" w:type="dxa"/>
            <w:shd w:val="clear" w:color="auto" w:fill="auto"/>
            <w:vAlign w:val="center"/>
          </w:tcPr>
          <w:p w14:paraId="485580F2" w14:textId="77777777" w:rsidR="00D421F6" w:rsidRPr="00255391" w:rsidRDefault="00D421F6" w:rsidP="005F6069">
            <w:pPr>
              <w:pStyle w:val="115"/>
            </w:pPr>
            <w:r w:rsidRPr="00255391">
              <w:rPr>
                <w:u w:color="000000"/>
              </w:rPr>
              <w:t>№</w:t>
            </w:r>
          </w:p>
        </w:tc>
        <w:tc>
          <w:tcPr>
            <w:tcW w:w="1418" w:type="dxa"/>
            <w:shd w:val="clear" w:color="auto" w:fill="auto"/>
            <w:vAlign w:val="center"/>
          </w:tcPr>
          <w:p w14:paraId="13409284" w14:textId="77777777" w:rsidR="00D421F6" w:rsidRPr="00255391" w:rsidRDefault="00D421F6" w:rsidP="005F6069">
            <w:pPr>
              <w:pStyle w:val="115"/>
              <w:rPr>
                <w:lang w:val="ru-RU"/>
              </w:rPr>
            </w:pPr>
            <w:r w:rsidRPr="00255391">
              <w:rPr>
                <w:u w:color="000000"/>
                <w:lang w:val="ru-RU"/>
              </w:rPr>
              <w:t>Код поля</w:t>
            </w:r>
          </w:p>
        </w:tc>
        <w:tc>
          <w:tcPr>
            <w:tcW w:w="1842" w:type="dxa"/>
            <w:shd w:val="clear" w:color="auto" w:fill="auto"/>
            <w:vAlign w:val="center"/>
          </w:tcPr>
          <w:p w14:paraId="2F419A2F" w14:textId="77777777" w:rsidR="00D421F6" w:rsidRPr="00255391" w:rsidRDefault="00D421F6" w:rsidP="005F6069">
            <w:pPr>
              <w:pStyle w:val="115"/>
              <w:rPr>
                <w:lang w:val="ru-RU"/>
              </w:rPr>
            </w:pPr>
            <w:r w:rsidRPr="00255391">
              <w:rPr>
                <w:u w:color="000000"/>
                <w:lang w:val="ru-RU"/>
              </w:rPr>
              <w:t>Значение поля</w:t>
            </w:r>
          </w:p>
        </w:tc>
        <w:tc>
          <w:tcPr>
            <w:tcW w:w="3828" w:type="dxa"/>
            <w:shd w:val="clear" w:color="auto" w:fill="auto"/>
            <w:vAlign w:val="center"/>
          </w:tcPr>
          <w:p w14:paraId="02C4DAD0" w14:textId="77777777" w:rsidR="00D421F6" w:rsidRPr="00255391" w:rsidRDefault="00D421F6" w:rsidP="005F6069">
            <w:pPr>
              <w:pStyle w:val="115"/>
              <w:rPr>
                <w:lang w:val="ru-RU"/>
              </w:rPr>
            </w:pPr>
            <w:r w:rsidRPr="00255391">
              <w:rPr>
                <w:u w:color="000000"/>
                <w:lang w:val="ru-RU"/>
              </w:rPr>
              <w:t>Причина</w:t>
            </w:r>
          </w:p>
        </w:tc>
        <w:tc>
          <w:tcPr>
            <w:tcW w:w="2550" w:type="dxa"/>
            <w:shd w:val="clear" w:color="auto" w:fill="auto"/>
            <w:vAlign w:val="center"/>
          </w:tcPr>
          <w:p w14:paraId="550B19F4" w14:textId="77777777" w:rsidR="00D421F6" w:rsidRPr="00255391" w:rsidRDefault="00D421F6" w:rsidP="005F6069">
            <w:pPr>
              <w:pStyle w:val="115"/>
              <w:rPr>
                <w:lang w:val="ru-RU"/>
              </w:rPr>
            </w:pPr>
            <w:r w:rsidRPr="00255391">
              <w:rPr>
                <w:u w:color="000000"/>
                <w:lang w:val="ru-RU"/>
              </w:rPr>
              <w:t>Комментарий</w:t>
            </w:r>
          </w:p>
        </w:tc>
      </w:tr>
      <w:tr w:rsidR="00D421F6" w:rsidRPr="00255391" w14:paraId="1AA4A794" w14:textId="77777777" w:rsidTr="005F6069">
        <w:tc>
          <w:tcPr>
            <w:tcW w:w="568" w:type="dxa"/>
          </w:tcPr>
          <w:p w14:paraId="724A9FB7" w14:textId="77777777" w:rsidR="00D421F6" w:rsidRPr="00255391" w:rsidRDefault="00D421F6" w:rsidP="00B16187">
            <w:pPr>
              <w:pStyle w:val="a"/>
              <w:numPr>
                <w:ilvl w:val="0"/>
                <w:numId w:val="56"/>
              </w:numPr>
            </w:pPr>
          </w:p>
        </w:tc>
        <w:tc>
          <w:tcPr>
            <w:tcW w:w="1418" w:type="dxa"/>
          </w:tcPr>
          <w:p w14:paraId="33DE2139" w14:textId="0E20FC9F" w:rsidR="00D421F6" w:rsidRPr="00255391" w:rsidRDefault="00D421F6" w:rsidP="00D421F6">
            <w:pPr>
              <w:pStyle w:val="112"/>
              <w:rPr>
                <w:lang w:val="en-US"/>
              </w:rPr>
            </w:pPr>
            <w:r w:rsidRPr="00255391">
              <w:rPr>
                <w:u w:color="000000"/>
                <w:lang w:val="en-US"/>
              </w:rPr>
              <w:t>GetResponseResponse/ResponseMessage/Response /SenderProvidedResponseData/RequestStatus/ StatusCode</w:t>
            </w:r>
          </w:p>
        </w:tc>
        <w:tc>
          <w:tcPr>
            <w:tcW w:w="1842" w:type="dxa"/>
          </w:tcPr>
          <w:p w14:paraId="6BAD575A" w14:textId="00D3CFEF" w:rsidR="00D421F6" w:rsidRPr="00255391" w:rsidRDefault="00D421F6" w:rsidP="00632FE5">
            <w:pPr>
              <w:pStyle w:val="112"/>
            </w:pPr>
            <w:r w:rsidRPr="00255391">
              <w:rPr>
                <w:iCs/>
                <w:u w:color="000000"/>
              </w:rPr>
              <w:t>Соответствует внутренним кодам 1, 21, 23, 30, 302</w:t>
            </w:r>
          </w:p>
        </w:tc>
        <w:tc>
          <w:tcPr>
            <w:tcW w:w="3828" w:type="dxa"/>
          </w:tcPr>
          <w:p w14:paraId="73FD1B1E" w14:textId="58DB4264" w:rsidR="00D421F6" w:rsidRPr="00255391" w:rsidRDefault="00D421F6" w:rsidP="00D421F6">
            <w:pPr>
              <w:pStyle w:val="112"/>
            </w:pPr>
            <w:r w:rsidRPr="00255391">
              <w:rPr>
                <w:iCs/>
                <w:u w:color="000000"/>
              </w:rPr>
              <w:t>Отсутствие прав участника на выполнение данного типа запроса, либо не пройдена проверка ЭП под сущностью</w:t>
            </w:r>
          </w:p>
        </w:tc>
        <w:tc>
          <w:tcPr>
            <w:tcW w:w="2550" w:type="dxa"/>
          </w:tcPr>
          <w:p w14:paraId="50063ED1" w14:textId="77777777" w:rsidR="00D421F6" w:rsidRPr="00255391" w:rsidRDefault="00D421F6" w:rsidP="00D421F6">
            <w:pPr>
              <w:pStyle w:val="112"/>
            </w:pPr>
          </w:p>
        </w:tc>
      </w:tr>
      <w:tr w:rsidR="00D421F6" w:rsidRPr="00255391" w14:paraId="3E286F40" w14:textId="77777777" w:rsidTr="005F6069">
        <w:tc>
          <w:tcPr>
            <w:tcW w:w="568" w:type="dxa"/>
          </w:tcPr>
          <w:p w14:paraId="39BD8F77" w14:textId="77777777" w:rsidR="00D421F6" w:rsidRPr="00255391" w:rsidRDefault="00D421F6" w:rsidP="00B16187">
            <w:pPr>
              <w:pStyle w:val="a"/>
              <w:numPr>
                <w:ilvl w:val="0"/>
                <w:numId w:val="56"/>
              </w:numPr>
            </w:pPr>
          </w:p>
        </w:tc>
        <w:tc>
          <w:tcPr>
            <w:tcW w:w="1418" w:type="dxa"/>
          </w:tcPr>
          <w:p w14:paraId="383592A3" w14:textId="6E8EE778" w:rsidR="00D421F6" w:rsidRPr="00255391" w:rsidRDefault="00D421F6" w:rsidP="00D421F6">
            <w:pPr>
              <w:pStyle w:val="112"/>
              <w:rPr>
                <w:lang w:val="en-US"/>
              </w:rPr>
            </w:pPr>
            <w:r w:rsidRPr="00255391">
              <w:rPr>
                <w:u w:color="000000"/>
                <w:lang w:val="en-US"/>
              </w:rPr>
              <w:t>GetResponseResponse/ResponseMessage/Response /SenderProvidedResponseData/RequestStatus/ StatusCode</w:t>
            </w:r>
          </w:p>
        </w:tc>
        <w:tc>
          <w:tcPr>
            <w:tcW w:w="1842" w:type="dxa"/>
          </w:tcPr>
          <w:p w14:paraId="7A4738D9" w14:textId="6CD1B101" w:rsidR="00D421F6" w:rsidRPr="00255391" w:rsidRDefault="00D421F6" w:rsidP="00FA4B87">
            <w:pPr>
              <w:pStyle w:val="112"/>
            </w:pPr>
            <w:r w:rsidRPr="00255391">
              <w:rPr>
                <w:iCs/>
                <w:u w:color="000000"/>
              </w:rPr>
              <w:t>Соответствует внутреннему коду 1, 7, 317, 322, 325, 326</w:t>
            </w:r>
            <w:r w:rsidR="006C5EFB" w:rsidRPr="00255391">
              <w:rPr>
                <w:iCs/>
                <w:u w:color="000000"/>
                <w:lang w:val="en-US"/>
              </w:rPr>
              <w:t xml:space="preserve">, </w:t>
            </w:r>
            <w:r w:rsidRPr="00255391">
              <w:rPr>
                <w:iCs/>
                <w:u w:color="000000"/>
              </w:rPr>
              <w:t>328</w:t>
            </w:r>
          </w:p>
        </w:tc>
        <w:tc>
          <w:tcPr>
            <w:tcW w:w="3828" w:type="dxa"/>
          </w:tcPr>
          <w:p w14:paraId="195CE188" w14:textId="324561B5" w:rsidR="00D421F6" w:rsidRPr="00255391" w:rsidRDefault="00D421F6" w:rsidP="00D421F6">
            <w:pPr>
              <w:pStyle w:val="112"/>
            </w:pPr>
            <w:r w:rsidRPr="00255391">
              <w:rPr>
                <w:iCs/>
                <w:u w:color="000000"/>
              </w:rPr>
              <w:t>Ошибка при выполнении форматно-логического контроля</w:t>
            </w:r>
          </w:p>
        </w:tc>
        <w:tc>
          <w:tcPr>
            <w:tcW w:w="2550" w:type="dxa"/>
          </w:tcPr>
          <w:p w14:paraId="1B44EC42" w14:textId="77777777" w:rsidR="00D421F6" w:rsidRPr="00255391" w:rsidRDefault="00D421F6" w:rsidP="00D421F6">
            <w:pPr>
              <w:pStyle w:val="112"/>
            </w:pPr>
          </w:p>
        </w:tc>
      </w:tr>
      <w:tr w:rsidR="00632FE5" w:rsidRPr="00255391" w14:paraId="1C774FCE" w14:textId="77777777" w:rsidTr="005F6069">
        <w:tc>
          <w:tcPr>
            <w:tcW w:w="568" w:type="dxa"/>
          </w:tcPr>
          <w:p w14:paraId="7244EB71" w14:textId="77777777" w:rsidR="00632FE5" w:rsidRPr="00255391" w:rsidRDefault="00632FE5" w:rsidP="00B16187">
            <w:pPr>
              <w:pStyle w:val="a"/>
              <w:numPr>
                <w:ilvl w:val="0"/>
                <w:numId w:val="56"/>
              </w:numPr>
            </w:pPr>
          </w:p>
        </w:tc>
        <w:tc>
          <w:tcPr>
            <w:tcW w:w="1418" w:type="dxa"/>
          </w:tcPr>
          <w:p w14:paraId="59095140" w14:textId="0E8FA7E5" w:rsidR="00632FE5" w:rsidRPr="00255391" w:rsidRDefault="00632FE5" w:rsidP="00632FE5">
            <w:pPr>
              <w:pStyle w:val="112"/>
              <w:rPr>
                <w:u w:color="000000"/>
                <w:lang w:val="en-US"/>
              </w:rPr>
            </w:pPr>
            <w:r w:rsidRPr="00255391">
              <w:rPr>
                <w:lang w:val="en-US"/>
              </w:rPr>
              <w:t>GetResponseResponse/ResponseMessage/Response /SenderProvidedResponseData/RequestRejected/RejectionReasonCode</w:t>
            </w:r>
          </w:p>
        </w:tc>
        <w:tc>
          <w:tcPr>
            <w:tcW w:w="1842" w:type="dxa"/>
          </w:tcPr>
          <w:p w14:paraId="557EE030" w14:textId="3828B969" w:rsidR="00632FE5" w:rsidRPr="00255391" w:rsidRDefault="00632FE5" w:rsidP="00632FE5">
            <w:pPr>
              <w:pStyle w:val="112"/>
              <w:rPr>
                <w:iCs/>
                <w:u w:color="000000"/>
              </w:rPr>
            </w:pPr>
            <w:r w:rsidRPr="00255391">
              <w:t>UNKNOWN_REQUEST_DESCRIPTION</w:t>
            </w:r>
          </w:p>
        </w:tc>
        <w:tc>
          <w:tcPr>
            <w:tcW w:w="3828" w:type="dxa"/>
          </w:tcPr>
          <w:p w14:paraId="7F6B6667" w14:textId="0D5DB3FC" w:rsidR="00632FE5" w:rsidRPr="00255391" w:rsidRDefault="00632FE5" w:rsidP="00632FE5">
            <w:pPr>
              <w:pStyle w:val="112"/>
              <w:rPr>
                <w:iCs/>
                <w:u w:color="000000"/>
              </w:rPr>
            </w:pPr>
            <w:r w:rsidRPr="00255391">
              <w:t>В запросе указана неактуальная версия ВС</w:t>
            </w:r>
          </w:p>
        </w:tc>
        <w:tc>
          <w:tcPr>
            <w:tcW w:w="2550" w:type="dxa"/>
          </w:tcPr>
          <w:p w14:paraId="56447CDF" w14:textId="77777777" w:rsidR="00632FE5" w:rsidRPr="00255391" w:rsidRDefault="00632FE5" w:rsidP="00632FE5">
            <w:pPr>
              <w:pStyle w:val="112"/>
            </w:pPr>
          </w:p>
        </w:tc>
      </w:tr>
    </w:tbl>
    <w:p w14:paraId="47832EBE" w14:textId="766E198B" w:rsidR="00D45F23" w:rsidRPr="00255391" w:rsidRDefault="00D45F23" w:rsidP="00D45F23">
      <w:pPr>
        <w:pStyle w:val="20"/>
      </w:pPr>
      <w:bookmarkStart w:id="569" w:name="_Ref525487860"/>
      <w:bookmarkStart w:id="570" w:name="_Toc72492643"/>
      <w:r w:rsidRPr="00255391">
        <w:lastRenderedPageBreak/>
        <w:t>Формирование предварительного начисления по запросу участников</w:t>
      </w:r>
      <w:bookmarkEnd w:id="569"/>
      <w:bookmarkEnd w:id="570"/>
    </w:p>
    <w:p w14:paraId="7137581C" w14:textId="090416DA" w:rsidR="00957BF6" w:rsidRPr="00255391" w:rsidRDefault="00957BF6" w:rsidP="00D45F23">
      <w:r w:rsidRPr="00255391">
        <w:t>Формирование предварительного начисления по запросу участников выполняется на стороне ГИС ГМП.</w:t>
      </w:r>
    </w:p>
    <w:p w14:paraId="46197A6E" w14:textId="411307D6" w:rsidR="002555D6" w:rsidRPr="00255391" w:rsidRDefault="002555D6" w:rsidP="002555D6">
      <w:pPr>
        <w:rPr>
          <w:lang w:eastAsia="ru-RU"/>
        </w:rPr>
      </w:pPr>
      <w:r w:rsidRPr="00255391">
        <w:rPr>
          <w:lang w:eastAsia="ru-RU"/>
        </w:rPr>
        <w:t xml:space="preserve">Описание полей запроса приведено в разделе </w:t>
      </w:r>
      <w:r w:rsidRPr="00255391">
        <w:fldChar w:fldCharType="begin"/>
      </w:r>
      <w:r w:rsidRPr="00255391">
        <w:instrText xml:space="preserve"> REF _Ref525511956 \n \h </w:instrText>
      </w:r>
      <w:r w:rsidR="00772A63" w:rsidRPr="00255391">
        <w:instrText xml:space="preserve"> \* MERGEFORMAT </w:instrText>
      </w:r>
      <w:r w:rsidRPr="00255391">
        <w:fldChar w:fldCharType="separate"/>
      </w:r>
      <w:r w:rsidR="00CC28D8">
        <w:t>3.14.1.1</w:t>
      </w:r>
      <w:r w:rsidRPr="00255391">
        <w:fldChar w:fldCharType="end"/>
      </w:r>
      <w:r w:rsidRPr="00255391">
        <w:rPr>
          <w:lang w:eastAsia="ru-RU"/>
        </w:rPr>
        <w:t xml:space="preserve"> настоящего документа.</w:t>
      </w:r>
    </w:p>
    <w:p w14:paraId="5A7AA181" w14:textId="00B197FB" w:rsidR="002555D6" w:rsidRPr="00255391" w:rsidRDefault="002555D6" w:rsidP="002555D6">
      <w:pPr>
        <w:rPr>
          <w:lang w:eastAsia="ru-RU"/>
        </w:rPr>
      </w:pPr>
      <w:r w:rsidRPr="00255391">
        <w:rPr>
          <w:lang w:eastAsia="ru-RU"/>
        </w:rPr>
        <w:t xml:space="preserve">Описание полей ответа на запрос приведено в разделе </w:t>
      </w:r>
      <w:r w:rsidRPr="00255391">
        <w:fldChar w:fldCharType="begin"/>
      </w:r>
      <w:r w:rsidRPr="00255391">
        <w:instrText xml:space="preserve"> REF _Ref525511982 \n \h </w:instrText>
      </w:r>
      <w:r w:rsidR="00772A63" w:rsidRPr="00255391">
        <w:instrText xml:space="preserve"> \* MERGEFORMAT </w:instrText>
      </w:r>
      <w:r w:rsidRPr="00255391">
        <w:fldChar w:fldCharType="separate"/>
      </w:r>
      <w:r w:rsidR="00CC28D8">
        <w:t>3.14.1.2</w:t>
      </w:r>
      <w:r w:rsidRPr="00255391">
        <w:fldChar w:fldCharType="end"/>
      </w:r>
      <w:r w:rsidRPr="00255391">
        <w:rPr>
          <w:lang w:eastAsia="ru-RU"/>
        </w:rPr>
        <w:t xml:space="preserve"> настоящего документа.</w:t>
      </w:r>
    </w:p>
    <w:p w14:paraId="2D92C002" w14:textId="43C214E1" w:rsidR="002555D6" w:rsidRPr="00255391" w:rsidRDefault="002555D6" w:rsidP="002555D6">
      <w:pPr>
        <w:rPr>
          <w:lang w:eastAsia="ru-RU"/>
        </w:rPr>
      </w:pPr>
      <w:r w:rsidRPr="00255391">
        <w:rPr>
          <w:lang w:eastAsia="ru-RU"/>
        </w:rPr>
        <w:t xml:space="preserve">Основная схема Вида сведений представлена в документе «ChargeCreation.xsd»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p w14:paraId="21321943" w14:textId="534484F7" w:rsidR="00D45F23" w:rsidRPr="00255391" w:rsidRDefault="00D45F23" w:rsidP="00D45F23">
      <w:r w:rsidRPr="00255391">
        <w:t>Полномочие участника, с которым возможен доступ к Виду сведений: АЗ (оператор единого портала, оператор регионального портала).</w:t>
      </w:r>
    </w:p>
    <w:p w14:paraId="1D6FC352" w14:textId="77777777" w:rsidR="00E452B8" w:rsidRPr="00255391" w:rsidRDefault="00E452B8" w:rsidP="00914010">
      <w:pPr>
        <w:pStyle w:val="31"/>
      </w:pPr>
      <w:bookmarkStart w:id="571" w:name="_Toc522721809"/>
      <w:bookmarkStart w:id="572" w:name="_Toc72492644"/>
      <w:r w:rsidRPr="00255391">
        <w:t>Состав передаваемой информации</w:t>
      </w:r>
      <w:bookmarkEnd w:id="571"/>
      <w:bookmarkEnd w:id="572"/>
    </w:p>
    <w:p w14:paraId="47348F22" w14:textId="07E776B9" w:rsidR="005D3420" w:rsidRPr="00255391" w:rsidRDefault="00E452B8" w:rsidP="005D3420">
      <w:pPr>
        <w:pStyle w:val="4"/>
      </w:pPr>
      <w:bookmarkStart w:id="573" w:name="_Ref525511956"/>
      <w:r w:rsidRPr="00255391">
        <w:t>Описание полей запроса</w:t>
      </w:r>
      <w:bookmarkEnd w:id="573"/>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5D3420" w:rsidRPr="00255391" w14:paraId="2FE358C2" w14:textId="77777777" w:rsidTr="00005F5B">
        <w:trPr>
          <w:tblHeader/>
        </w:trPr>
        <w:tc>
          <w:tcPr>
            <w:tcW w:w="710" w:type="dxa"/>
            <w:shd w:val="clear" w:color="auto" w:fill="E7E6E6" w:themeFill="background2"/>
            <w:vAlign w:val="center"/>
          </w:tcPr>
          <w:p w14:paraId="6D60B17E" w14:textId="77777777" w:rsidR="005D3420" w:rsidRPr="00255391" w:rsidRDefault="005D3420" w:rsidP="00005F5B">
            <w:pPr>
              <w:pStyle w:val="115"/>
            </w:pPr>
            <w:r w:rsidRPr="00255391">
              <w:rPr>
                <w:u w:color="000000"/>
              </w:rPr>
              <w:t>№</w:t>
            </w:r>
          </w:p>
        </w:tc>
        <w:tc>
          <w:tcPr>
            <w:tcW w:w="1565" w:type="dxa"/>
            <w:shd w:val="clear" w:color="auto" w:fill="E7E6E6" w:themeFill="background2"/>
            <w:vAlign w:val="center"/>
          </w:tcPr>
          <w:p w14:paraId="31861CB2" w14:textId="77777777" w:rsidR="005D3420" w:rsidRPr="00255391" w:rsidRDefault="005D3420" w:rsidP="00005F5B">
            <w:pPr>
              <w:pStyle w:val="115"/>
              <w:rPr>
                <w:lang w:val="ru-RU"/>
              </w:rPr>
            </w:pPr>
            <w:r w:rsidRPr="00255391">
              <w:rPr>
                <w:u w:color="000000"/>
                <w:lang w:val="ru-RU"/>
              </w:rPr>
              <w:t>Код поля</w:t>
            </w:r>
          </w:p>
        </w:tc>
        <w:tc>
          <w:tcPr>
            <w:tcW w:w="1892" w:type="dxa"/>
            <w:shd w:val="clear" w:color="auto" w:fill="E7E6E6" w:themeFill="background2"/>
            <w:vAlign w:val="center"/>
          </w:tcPr>
          <w:p w14:paraId="01079E20" w14:textId="77777777" w:rsidR="005D3420" w:rsidRPr="00255391" w:rsidRDefault="005D3420" w:rsidP="00005F5B">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C49F3B7" w14:textId="77777777" w:rsidR="005D3420" w:rsidRPr="00255391" w:rsidRDefault="005D3420" w:rsidP="00005F5B">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C176EE6" w14:textId="77777777" w:rsidR="005D3420" w:rsidRPr="00255391" w:rsidRDefault="005D3420"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A065479" w14:textId="77777777" w:rsidR="005D3420" w:rsidRPr="00255391" w:rsidRDefault="005D3420" w:rsidP="00005F5B">
            <w:pPr>
              <w:pStyle w:val="115"/>
            </w:pPr>
            <w:r w:rsidRPr="00255391">
              <w:rPr>
                <w:u w:color="000000"/>
                <w:lang w:val="ru-RU"/>
              </w:rPr>
              <w:t>Комментарий</w:t>
            </w:r>
            <w:r w:rsidRPr="00255391">
              <w:rPr>
                <w:u w:color="000000"/>
              </w:rPr>
              <w:t xml:space="preserve"> </w:t>
            </w:r>
          </w:p>
        </w:tc>
      </w:tr>
      <w:tr w:rsidR="005D3420" w:rsidRPr="00255391" w14:paraId="4B22B034" w14:textId="77777777" w:rsidTr="00005F5B">
        <w:tc>
          <w:tcPr>
            <w:tcW w:w="710" w:type="dxa"/>
          </w:tcPr>
          <w:p w14:paraId="3FD0EA29" w14:textId="77777777" w:rsidR="005D3420" w:rsidRPr="00255391" w:rsidRDefault="005D3420" w:rsidP="00B16187">
            <w:pPr>
              <w:pStyle w:val="a"/>
              <w:numPr>
                <w:ilvl w:val="0"/>
                <w:numId w:val="58"/>
              </w:numPr>
            </w:pPr>
          </w:p>
        </w:tc>
        <w:tc>
          <w:tcPr>
            <w:tcW w:w="1565" w:type="dxa"/>
          </w:tcPr>
          <w:p w14:paraId="4CB3FF02" w14:textId="363AD8C0" w:rsidR="005D3420" w:rsidRPr="00255391" w:rsidRDefault="005D3420" w:rsidP="005D3420">
            <w:pPr>
              <w:pStyle w:val="112"/>
            </w:pPr>
            <w:r w:rsidRPr="00255391">
              <w:rPr>
                <w:lang w:val="en-US"/>
              </w:rPr>
              <w:t>ChargeCreationRequest</w:t>
            </w:r>
          </w:p>
        </w:tc>
        <w:tc>
          <w:tcPr>
            <w:tcW w:w="1892" w:type="dxa"/>
          </w:tcPr>
          <w:p w14:paraId="304AE0F2" w14:textId="0A9A1605" w:rsidR="005D3420" w:rsidRPr="00255391" w:rsidRDefault="005D3420" w:rsidP="005D3420">
            <w:pPr>
              <w:pStyle w:val="112"/>
            </w:pPr>
            <w:r w:rsidRPr="00255391">
              <w:rPr>
                <w:szCs w:val="28"/>
              </w:rPr>
              <w:t>Прием запроса на формирование необходимой для уплаты информации</w:t>
            </w:r>
          </w:p>
        </w:tc>
        <w:tc>
          <w:tcPr>
            <w:tcW w:w="1646" w:type="dxa"/>
          </w:tcPr>
          <w:p w14:paraId="43A46900" w14:textId="544B703E" w:rsidR="005D3420" w:rsidRPr="00255391" w:rsidRDefault="005D3420" w:rsidP="005D3420">
            <w:pPr>
              <w:pStyle w:val="112"/>
            </w:pPr>
            <w:r w:rsidRPr="00255391">
              <w:rPr>
                <w:lang w:val="en-US"/>
              </w:rPr>
              <w:t>1</w:t>
            </w:r>
            <w:r w:rsidRPr="00255391">
              <w:t>, обязательно</w:t>
            </w:r>
          </w:p>
        </w:tc>
        <w:tc>
          <w:tcPr>
            <w:tcW w:w="1843" w:type="dxa"/>
          </w:tcPr>
          <w:p w14:paraId="155CEA9C" w14:textId="6EB515F3" w:rsidR="005D3420" w:rsidRPr="00255391" w:rsidRDefault="005D3420" w:rsidP="005D3420">
            <w:pPr>
              <w:pStyle w:val="112"/>
            </w:pPr>
            <w:r w:rsidRPr="00255391">
              <w:t xml:space="preserve">Основан на типе </w:t>
            </w:r>
            <w:r w:rsidRPr="00255391">
              <w:rPr>
                <w:lang w:val="en-US"/>
              </w:rPr>
              <w:t>RequestType</w:t>
            </w:r>
            <w:r w:rsidRPr="00255391">
              <w:t xml:space="preserv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550" w:type="dxa"/>
          </w:tcPr>
          <w:p w14:paraId="28A132B2" w14:textId="2DD0154B" w:rsidR="005D3420" w:rsidRPr="00255391" w:rsidRDefault="005D3420" w:rsidP="005D3420">
            <w:pPr>
              <w:pStyle w:val="112"/>
            </w:pPr>
            <w:r w:rsidRPr="00255391">
              <w:rPr>
                <w:szCs w:val="28"/>
              </w:rPr>
              <w:t>Корневой тег запроса.</w:t>
            </w:r>
          </w:p>
        </w:tc>
      </w:tr>
      <w:tr w:rsidR="005D3420" w:rsidRPr="00255391" w14:paraId="7581C35E" w14:textId="77777777" w:rsidTr="00005F5B">
        <w:tc>
          <w:tcPr>
            <w:tcW w:w="710" w:type="dxa"/>
          </w:tcPr>
          <w:p w14:paraId="0CCE970E" w14:textId="77777777" w:rsidR="005D3420" w:rsidRPr="00255391" w:rsidRDefault="005D3420" w:rsidP="00B16187">
            <w:pPr>
              <w:pStyle w:val="a"/>
              <w:numPr>
                <w:ilvl w:val="1"/>
                <w:numId w:val="58"/>
              </w:numPr>
            </w:pPr>
          </w:p>
        </w:tc>
        <w:tc>
          <w:tcPr>
            <w:tcW w:w="1565" w:type="dxa"/>
          </w:tcPr>
          <w:p w14:paraId="6C85B798" w14:textId="22CDA74E" w:rsidR="005D3420" w:rsidRPr="00255391" w:rsidRDefault="005D3420" w:rsidP="005D3420">
            <w:pPr>
              <w:pStyle w:val="112"/>
            </w:pPr>
            <w:r w:rsidRPr="00255391">
              <w:rPr>
                <w:lang w:val="en-US"/>
              </w:rPr>
              <w:t>Id</w:t>
            </w:r>
            <w:r w:rsidRPr="00255391">
              <w:t xml:space="preserve"> (атрибут)</w:t>
            </w:r>
          </w:p>
        </w:tc>
        <w:tc>
          <w:tcPr>
            <w:tcW w:w="1892" w:type="dxa"/>
          </w:tcPr>
          <w:p w14:paraId="60E1354F" w14:textId="469812A2" w:rsidR="005D3420" w:rsidRPr="00255391" w:rsidRDefault="005D3420" w:rsidP="005D3420">
            <w:pPr>
              <w:pStyle w:val="112"/>
            </w:pPr>
            <w:r w:rsidRPr="00255391">
              <w:rPr>
                <w:szCs w:val="28"/>
              </w:rPr>
              <w:t>Идентификатор запроса</w:t>
            </w:r>
          </w:p>
        </w:tc>
        <w:tc>
          <w:tcPr>
            <w:tcW w:w="1646" w:type="dxa"/>
          </w:tcPr>
          <w:p w14:paraId="3AC6F18A" w14:textId="530FACA3" w:rsidR="005D3420" w:rsidRPr="00255391" w:rsidRDefault="005D3420" w:rsidP="005D3420">
            <w:pPr>
              <w:pStyle w:val="112"/>
            </w:pPr>
            <w:r w:rsidRPr="00255391">
              <w:t>1, обязательно</w:t>
            </w:r>
          </w:p>
        </w:tc>
        <w:tc>
          <w:tcPr>
            <w:tcW w:w="1843" w:type="dxa"/>
          </w:tcPr>
          <w:p w14:paraId="1B5ED69D" w14:textId="23FDDFD0" w:rsidR="005D3420" w:rsidRPr="00255391" w:rsidRDefault="005D3420" w:rsidP="005D3420">
            <w:pPr>
              <w:pStyle w:val="112"/>
            </w:pPr>
            <w:r w:rsidRPr="00255391">
              <w:rPr>
                <w:i/>
              </w:rPr>
              <w:t xml:space="preserve">Строка не более 50 символов в формате в формате </w:t>
            </w:r>
          </w:p>
          <w:p w14:paraId="7D2D0CCD" w14:textId="205C0002" w:rsidR="005D3420" w:rsidRPr="00255391" w:rsidRDefault="005D3420" w:rsidP="005D3420">
            <w:pPr>
              <w:pStyle w:val="112"/>
            </w:pPr>
            <w:r w:rsidRPr="00255391">
              <w:rPr>
                <w:lang w:val="en-US"/>
              </w:rPr>
              <w:t>ID</w:t>
            </w:r>
          </w:p>
        </w:tc>
        <w:tc>
          <w:tcPr>
            <w:tcW w:w="2550" w:type="dxa"/>
          </w:tcPr>
          <w:p w14:paraId="4451143A" w14:textId="77777777" w:rsidR="005D3420" w:rsidRPr="00255391" w:rsidRDefault="005D3420" w:rsidP="005D3420">
            <w:pPr>
              <w:pStyle w:val="112"/>
            </w:pPr>
          </w:p>
        </w:tc>
      </w:tr>
      <w:tr w:rsidR="005D3420" w:rsidRPr="00255391" w14:paraId="2A82075D" w14:textId="77777777" w:rsidTr="00005F5B">
        <w:tc>
          <w:tcPr>
            <w:tcW w:w="710" w:type="dxa"/>
          </w:tcPr>
          <w:p w14:paraId="0E30E63C" w14:textId="77777777" w:rsidR="005D3420" w:rsidRPr="00255391" w:rsidRDefault="005D3420" w:rsidP="00B16187">
            <w:pPr>
              <w:pStyle w:val="a"/>
              <w:numPr>
                <w:ilvl w:val="1"/>
                <w:numId w:val="58"/>
              </w:numPr>
            </w:pPr>
          </w:p>
        </w:tc>
        <w:tc>
          <w:tcPr>
            <w:tcW w:w="1565" w:type="dxa"/>
          </w:tcPr>
          <w:p w14:paraId="04FD53A8" w14:textId="0478FE55" w:rsidR="005D3420" w:rsidRPr="00255391" w:rsidRDefault="005D3420" w:rsidP="005D3420">
            <w:pPr>
              <w:pStyle w:val="112"/>
            </w:pPr>
            <w:r w:rsidRPr="00255391">
              <w:rPr>
                <w:lang w:val="en-US"/>
              </w:rPr>
              <w:t>timestamp</w:t>
            </w:r>
            <w:r w:rsidRPr="00255391">
              <w:t xml:space="preserve"> </w:t>
            </w:r>
            <w:r w:rsidRPr="00255391">
              <w:rPr>
                <w:lang w:val="en-US"/>
              </w:rPr>
              <w:t>(</w:t>
            </w:r>
            <w:r w:rsidRPr="00255391">
              <w:t>атрибут</w:t>
            </w:r>
            <w:r w:rsidRPr="00255391">
              <w:rPr>
                <w:lang w:val="en-US"/>
              </w:rPr>
              <w:t>)</w:t>
            </w:r>
          </w:p>
        </w:tc>
        <w:tc>
          <w:tcPr>
            <w:tcW w:w="1892" w:type="dxa"/>
          </w:tcPr>
          <w:p w14:paraId="057F0EEE" w14:textId="30C1BFCC" w:rsidR="005D3420" w:rsidRPr="00255391" w:rsidRDefault="005D3420" w:rsidP="005D3420">
            <w:pPr>
              <w:pStyle w:val="112"/>
            </w:pPr>
            <w:r w:rsidRPr="00255391">
              <w:rPr>
                <w:szCs w:val="28"/>
              </w:rPr>
              <w:t>Дата и время формирования сообщения</w:t>
            </w:r>
          </w:p>
        </w:tc>
        <w:tc>
          <w:tcPr>
            <w:tcW w:w="1646" w:type="dxa"/>
          </w:tcPr>
          <w:p w14:paraId="766C6B18" w14:textId="13E7C270" w:rsidR="005D3420" w:rsidRPr="00255391" w:rsidRDefault="005D3420" w:rsidP="005D3420">
            <w:pPr>
              <w:pStyle w:val="112"/>
            </w:pPr>
            <w:r w:rsidRPr="00255391">
              <w:rPr>
                <w:lang w:val="en-US"/>
              </w:rPr>
              <w:t>1</w:t>
            </w:r>
            <w:r w:rsidRPr="00255391">
              <w:t>, обязательно</w:t>
            </w:r>
          </w:p>
        </w:tc>
        <w:tc>
          <w:tcPr>
            <w:tcW w:w="1843" w:type="dxa"/>
          </w:tcPr>
          <w:p w14:paraId="38555F1F" w14:textId="3D1B078C" w:rsidR="005D3420" w:rsidRPr="00255391" w:rsidRDefault="005D3420" w:rsidP="005D3420">
            <w:pPr>
              <w:pStyle w:val="112"/>
            </w:pPr>
            <w:r w:rsidRPr="00255391">
              <w:rPr>
                <w:i/>
                <w:lang w:val="en-US"/>
              </w:rPr>
              <w:t>dateTime</w:t>
            </w:r>
          </w:p>
        </w:tc>
        <w:tc>
          <w:tcPr>
            <w:tcW w:w="2550" w:type="dxa"/>
          </w:tcPr>
          <w:p w14:paraId="3E2EF537" w14:textId="77777777" w:rsidR="005D3420" w:rsidRPr="00255391" w:rsidRDefault="005D3420" w:rsidP="005D3420">
            <w:pPr>
              <w:pStyle w:val="112"/>
            </w:pPr>
          </w:p>
        </w:tc>
      </w:tr>
      <w:tr w:rsidR="005D3420" w:rsidRPr="00255391" w14:paraId="74719DFB" w14:textId="77777777" w:rsidTr="00005F5B">
        <w:tc>
          <w:tcPr>
            <w:tcW w:w="710" w:type="dxa"/>
          </w:tcPr>
          <w:p w14:paraId="59614018" w14:textId="77777777" w:rsidR="005D3420" w:rsidRPr="00255391" w:rsidRDefault="005D3420" w:rsidP="00B16187">
            <w:pPr>
              <w:pStyle w:val="a"/>
              <w:numPr>
                <w:ilvl w:val="1"/>
                <w:numId w:val="58"/>
              </w:numPr>
            </w:pPr>
          </w:p>
        </w:tc>
        <w:tc>
          <w:tcPr>
            <w:tcW w:w="1565" w:type="dxa"/>
          </w:tcPr>
          <w:p w14:paraId="02E4B33C" w14:textId="50FD5CED" w:rsidR="005D3420" w:rsidRPr="00255391" w:rsidRDefault="005D3420" w:rsidP="005D3420">
            <w:pPr>
              <w:pStyle w:val="112"/>
            </w:pPr>
            <w:r w:rsidRPr="00255391">
              <w:rPr>
                <w:lang w:val="en-US"/>
              </w:rPr>
              <w:t>senderIdentifier (</w:t>
            </w:r>
            <w:r w:rsidRPr="00255391">
              <w:t>атрибут</w:t>
            </w:r>
            <w:r w:rsidRPr="00255391">
              <w:rPr>
                <w:lang w:val="en-US"/>
              </w:rPr>
              <w:t>)</w:t>
            </w:r>
          </w:p>
        </w:tc>
        <w:tc>
          <w:tcPr>
            <w:tcW w:w="1892" w:type="dxa"/>
          </w:tcPr>
          <w:p w14:paraId="1ABCC876" w14:textId="22E2CC7D" w:rsidR="005D3420" w:rsidRPr="00255391" w:rsidRDefault="005D3420" w:rsidP="005D3420">
            <w:pPr>
              <w:pStyle w:val="112"/>
            </w:pPr>
            <w:r w:rsidRPr="00255391">
              <w:rPr>
                <w:szCs w:val="28"/>
              </w:rPr>
              <w:t xml:space="preserve">УРН участника-отправителя сообщения. </w:t>
            </w:r>
          </w:p>
        </w:tc>
        <w:tc>
          <w:tcPr>
            <w:tcW w:w="1646" w:type="dxa"/>
          </w:tcPr>
          <w:p w14:paraId="57630B2B" w14:textId="71CB8976" w:rsidR="005D3420" w:rsidRPr="00255391" w:rsidRDefault="005D3420" w:rsidP="005D3420">
            <w:pPr>
              <w:pStyle w:val="112"/>
            </w:pPr>
            <w:r w:rsidRPr="00255391">
              <w:rPr>
                <w:lang w:val="en-US"/>
              </w:rPr>
              <w:t>1</w:t>
            </w:r>
            <w:r w:rsidRPr="00255391">
              <w:t>, обязательно</w:t>
            </w:r>
          </w:p>
        </w:tc>
        <w:tc>
          <w:tcPr>
            <w:tcW w:w="1843" w:type="dxa"/>
          </w:tcPr>
          <w:p w14:paraId="0DB05939" w14:textId="508C5B0D" w:rsidR="005D3420" w:rsidRPr="00255391" w:rsidRDefault="005D3420" w:rsidP="005D3420">
            <w:pPr>
              <w:pStyle w:val="112"/>
            </w:pPr>
            <w:r w:rsidRPr="00255391">
              <w:rPr>
                <w:lang w:val="en-US"/>
              </w:rPr>
              <w:t>URNType</w:t>
            </w:r>
            <w:r w:rsidRPr="00255391">
              <w:t xml:space="preserve"> (см.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415BA910" w14:textId="53515441" w:rsidR="005D3420" w:rsidRPr="00255391" w:rsidRDefault="005D3420" w:rsidP="005D3420">
            <w:pPr>
              <w:pStyle w:val="112"/>
            </w:pPr>
            <w:r w:rsidRPr="00255391">
              <w:rPr>
                <w:szCs w:val="28"/>
              </w:rPr>
              <w:t xml:space="preserve">УРН участника-отправителя сообщения. </w:t>
            </w:r>
          </w:p>
        </w:tc>
      </w:tr>
      <w:tr w:rsidR="005D3420" w:rsidRPr="00255391" w14:paraId="3B855CDB" w14:textId="77777777" w:rsidTr="00005F5B">
        <w:tc>
          <w:tcPr>
            <w:tcW w:w="710" w:type="dxa"/>
          </w:tcPr>
          <w:p w14:paraId="45C697DA" w14:textId="77777777" w:rsidR="005D3420" w:rsidRPr="00255391" w:rsidRDefault="005D3420" w:rsidP="00B16187">
            <w:pPr>
              <w:pStyle w:val="a"/>
              <w:numPr>
                <w:ilvl w:val="1"/>
                <w:numId w:val="58"/>
              </w:numPr>
            </w:pPr>
          </w:p>
        </w:tc>
        <w:tc>
          <w:tcPr>
            <w:tcW w:w="1565" w:type="dxa"/>
          </w:tcPr>
          <w:p w14:paraId="6EBC4ECC" w14:textId="721A360D" w:rsidR="005D3420" w:rsidRPr="00255391" w:rsidRDefault="005D3420" w:rsidP="005D3420">
            <w:pPr>
              <w:pStyle w:val="112"/>
            </w:pPr>
            <w:r w:rsidRPr="00255391">
              <w:rPr>
                <w:lang w:val="en-US"/>
              </w:rPr>
              <w:t>senderRole</w:t>
            </w:r>
            <w:r w:rsidRPr="00255391">
              <w:t xml:space="preserve"> (атрибут)</w:t>
            </w:r>
          </w:p>
        </w:tc>
        <w:tc>
          <w:tcPr>
            <w:tcW w:w="1892" w:type="dxa"/>
          </w:tcPr>
          <w:p w14:paraId="4927E8B0" w14:textId="729874E6" w:rsidR="005D3420" w:rsidRPr="00255391" w:rsidRDefault="005D3420" w:rsidP="005D3420">
            <w:pPr>
              <w:pStyle w:val="112"/>
            </w:pPr>
            <w:r w:rsidRPr="00255391">
              <w:rPr>
                <w:szCs w:val="28"/>
              </w:rPr>
              <w:t>Полномочие участника-отправителя сообщения</w:t>
            </w:r>
          </w:p>
        </w:tc>
        <w:tc>
          <w:tcPr>
            <w:tcW w:w="1646" w:type="dxa"/>
          </w:tcPr>
          <w:p w14:paraId="1B167617" w14:textId="5DC99636" w:rsidR="005D3420" w:rsidRPr="00255391" w:rsidRDefault="005D3420" w:rsidP="005D3420">
            <w:pPr>
              <w:pStyle w:val="112"/>
            </w:pPr>
            <w:r w:rsidRPr="00255391">
              <w:t>1, обязательно</w:t>
            </w:r>
          </w:p>
        </w:tc>
        <w:tc>
          <w:tcPr>
            <w:tcW w:w="1843" w:type="dxa"/>
          </w:tcPr>
          <w:p w14:paraId="19947CCC" w14:textId="77777777" w:rsidR="005D3420" w:rsidRPr="00255391" w:rsidRDefault="005D3420" w:rsidP="005D3420">
            <w:pPr>
              <w:pStyle w:val="112"/>
            </w:pPr>
            <w:r w:rsidRPr="00255391">
              <w:rPr>
                <w:i/>
              </w:rPr>
              <w:t>Строка длиной до 10 символов (</w:t>
            </w:r>
            <w:r w:rsidRPr="00255391">
              <w:t>\</w:t>
            </w:r>
            <w:r w:rsidRPr="00255391">
              <w:rPr>
                <w:lang w:val="en-US"/>
              </w:rPr>
              <w:t>w</w:t>
            </w:r>
            <w:r w:rsidRPr="00255391">
              <w:t>{1,10}</w:t>
            </w:r>
            <w:r w:rsidRPr="00255391">
              <w:rPr>
                <w:i/>
              </w:rPr>
              <w:t>)</w:t>
            </w:r>
            <w:r w:rsidRPr="00255391">
              <w:t xml:space="preserve"> </w:t>
            </w:r>
          </w:p>
          <w:p w14:paraId="70845627" w14:textId="77777777" w:rsidR="005D3420" w:rsidRPr="00255391" w:rsidRDefault="005D3420" w:rsidP="005D3420">
            <w:pPr>
              <w:pStyle w:val="112"/>
              <w:rPr>
                <w:lang w:val="en-US"/>
              </w:rPr>
            </w:pPr>
            <w:r w:rsidRPr="00255391">
              <w:rPr>
                <w:lang w:val="en-US"/>
              </w:rPr>
              <w:t>/</w:t>
            </w:r>
          </w:p>
          <w:p w14:paraId="47BD1524" w14:textId="1FEA1147" w:rsidR="005D3420" w:rsidRPr="00255391" w:rsidRDefault="005D3420" w:rsidP="005D3420">
            <w:pPr>
              <w:pStyle w:val="112"/>
            </w:pPr>
            <w:r w:rsidRPr="00255391">
              <w:rPr>
                <w:lang w:val="en-US"/>
              </w:rPr>
              <w:t>String</w:t>
            </w:r>
          </w:p>
        </w:tc>
        <w:tc>
          <w:tcPr>
            <w:tcW w:w="2550" w:type="dxa"/>
          </w:tcPr>
          <w:p w14:paraId="71A5950D" w14:textId="77777777" w:rsidR="005D3420" w:rsidRPr="00255391" w:rsidRDefault="005D3420" w:rsidP="005D3420">
            <w:pPr>
              <w:pStyle w:val="112"/>
              <w:rPr>
                <w:szCs w:val="28"/>
              </w:rPr>
            </w:pPr>
            <w:r w:rsidRPr="00255391">
              <w:rPr>
                <w:szCs w:val="28"/>
              </w:rPr>
              <w:t xml:space="preserve">Полномочие участника-отправителя сообщения (УРН которого передается в атрибуте </w:t>
            </w:r>
            <w:r w:rsidRPr="00255391">
              <w:rPr>
                <w:i/>
                <w:lang w:val="en-US"/>
              </w:rPr>
              <w:t>senderIdentifier</w:t>
            </w:r>
            <w:r w:rsidRPr="00255391">
              <w:rPr>
                <w:szCs w:val="28"/>
              </w:rPr>
              <w:t xml:space="preserve">), с которым происходит обращение к ИС УНП. </w:t>
            </w:r>
          </w:p>
          <w:p w14:paraId="7853FFC4" w14:textId="77777777" w:rsidR="005D3420" w:rsidRPr="00255391" w:rsidRDefault="005D3420" w:rsidP="005D3420">
            <w:pPr>
              <w:pStyle w:val="112"/>
              <w:rPr>
                <w:szCs w:val="28"/>
              </w:rPr>
            </w:pPr>
            <w:r w:rsidRPr="00255391">
              <w:rPr>
                <w:szCs w:val="28"/>
              </w:rPr>
              <w:t>Допустимые значения:</w:t>
            </w:r>
          </w:p>
          <w:p w14:paraId="4987FFB5" w14:textId="77777777" w:rsidR="005D3420" w:rsidRPr="00255391" w:rsidRDefault="005D3420" w:rsidP="005D3420">
            <w:pPr>
              <w:pStyle w:val="112"/>
              <w:rPr>
                <w:szCs w:val="28"/>
              </w:rPr>
            </w:pPr>
            <w:r w:rsidRPr="00255391">
              <w:rPr>
                <w:szCs w:val="28"/>
              </w:rPr>
              <w:t>17 — АЗ (оператор единого портала);</w:t>
            </w:r>
          </w:p>
          <w:p w14:paraId="3BE0D62D" w14:textId="0169A630" w:rsidR="005D3420" w:rsidRPr="00255391" w:rsidRDefault="005D3420" w:rsidP="005D3420">
            <w:pPr>
              <w:pStyle w:val="112"/>
            </w:pPr>
            <w:r w:rsidRPr="00255391">
              <w:rPr>
                <w:szCs w:val="28"/>
              </w:rPr>
              <w:lastRenderedPageBreak/>
              <w:t>18 — АЗ (оператор регионального портала).</w:t>
            </w:r>
          </w:p>
        </w:tc>
      </w:tr>
      <w:tr w:rsidR="005D3420" w:rsidRPr="00255391" w14:paraId="41EC2D80" w14:textId="77777777" w:rsidTr="00005F5B">
        <w:tc>
          <w:tcPr>
            <w:tcW w:w="710" w:type="dxa"/>
          </w:tcPr>
          <w:p w14:paraId="0648159A" w14:textId="77777777" w:rsidR="005D3420" w:rsidRPr="00255391" w:rsidRDefault="005D3420" w:rsidP="00B16187">
            <w:pPr>
              <w:pStyle w:val="a"/>
              <w:numPr>
                <w:ilvl w:val="1"/>
                <w:numId w:val="58"/>
              </w:numPr>
            </w:pPr>
          </w:p>
        </w:tc>
        <w:tc>
          <w:tcPr>
            <w:tcW w:w="1565" w:type="dxa"/>
          </w:tcPr>
          <w:p w14:paraId="4D193456" w14:textId="77777777" w:rsidR="005D3420" w:rsidRPr="00255391" w:rsidRDefault="005D3420" w:rsidP="005D3420">
            <w:pPr>
              <w:pStyle w:val="112"/>
              <w:rPr>
                <w:lang w:val="en-US"/>
              </w:rPr>
            </w:pPr>
            <w:r w:rsidRPr="00255391">
              <w:rPr>
                <w:lang w:val="en-US"/>
              </w:rPr>
              <w:t>originatorId</w:t>
            </w:r>
          </w:p>
          <w:p w14:paraId="167178D5" w14:textId="5AF9AA39" w:rsidR="005D3420" w:rsidRPr="00255391" w:rsidRDefault="005D3420" w:rsidP="005D3420">
            <w:pPr>
              <w:pStyle w:val="112"/>
            </w:pPr>
            <w:r w:rsidRPr="00255391">
              <w:t>(атрибут)</w:t>
            </w:r>
          </w:p>
        </w:tc>
        <w:tc>
          <w:tcPr>
            <w:tcW w:w="1892" w:type="dxa"/>
          </w:tcPr>
          <w:p w14:paraId="1A354C96" w14:textId="37042FFD" w:rsidR="005D3420" w:rsidRPr="00255391" w:rsidRDefault="005D3420" w:rsidP="005D3420">
            <w:pPr>
              <w:pStyle w:val="112"/>
            </w:pPr>
            <w:r w:rsidRPr="00255391">
              <w:rPr>
                <w:szCs w:val="28"/>
              </w:rPr>
              <w:t>УРН участника косвенного взаимодействия</w:t>
            </w:r>
          </w:p>
        </w:tc>
        <w:tc>
          <w:tcPr>
            <w:tcW w:w="1646" w:type="dxa"/>
          </w:tcPr>
          <w:p w14:paraId="09C7DBBB" w14:textId="36B1CA3D" w:rsidR="005D3420" w:rsidRPr="00255391" w:rsidRDefault="005D3420" w:rsidP="005D3420">
            <w:pPr>
              <w:pStyle w:val="112"/>
            </w:pPr>
            <w:r w:rsidRPr="00255391">
              <w:t>0…1, необязательно</w:t>
            </w:r>
          </w:p>
        </w:tc>
        <w:tc>
          <w:tcPr>
            <w:tcW w:w="1843" w:type="dxa"/>
          </w:tcPr>
          <w:p w14:paraId="5345421D" w14:textId="3EE3932F" w:rsidR="005D3420" w:rsidRPr="00255391" w:rsidRDefault="005D3420" w:rsidP="005D3420">
            <w:pPr>
              <w:pStyle w:val="112"/>
            </w:pPr>
            <w:r w:rsidRPr="00255391">
              <w:t xml:space="preserve">URNType (см.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30640AF" w14:textId="77777777" w:rsidR="005D3420" w:rsidRPr="00255391" w:rsidRDefault="005D3420" w:rsidP="005D3420">
            <w:pPr>
              <w:pStyle w:val="112"/>
            </w:pPr>
          </w:p>
        </w:tc>
      </w:tr>
      <w:tr w:rsidR="005D3420" w:rsidRPr="00255391" w14:paraId="705B6849" w14:textId="77777777" w:rsidTr="00005F5B">
        <w:tc>
          <w:tcPr>
            <w:tcW w:w="710" w:type="dxa"/>
          </w:tcPr>
          <w:p w14:paraId="1C9A5C9F" w14:textId="77777777" w:rsidR="005D3420" w:rsidRPr="00255391" w:rsidRDefault="005D3420" w:rsidP="00B16187">
            <w:pPr>
              <w:pStyle w:val="a"/>
              <w:numPr>
                <w:ilvl w:val="1"/>
                <w:numId w:val="58"/>
              </w:numPr>
            </w:pPr>
          </w:p>
        </w:tc>
        <w:tc>
          <w:tcPr>
            <w:tcW w:w="1565" w:type="dxa"/>
          </w:tcPr>
          <w:p w14:paraId="68E0006C" w14:textId="1C52D5E3" w:rsidR="005D3420" w:rsidRPr="00255391" w:rsidRDefault="005D3420" w:rsidP="005D3420">
            <w:pPr>
              <w:pStyle w:val="112"/>
            </w:pPr>
            <w:r w:rsidRPr="00255391">
              <w:t>ChargeTemplate</w:t>
            </w:r>
          </w:p>
        </w:tc>
        <w:tc>
          <w:tcPr>
            <w:tcW w:w="1892" w:type="dxa"/>
          </w:tcPr>
          <w:p w14:paraId="747D2611" w14:textId="30E41B7D" w:rsidR="005D3420" w:rsidRPr="00255391" w:rsidRDefault="005D3420" w:rsidP="005D3420">
            <w:pPr>
              <w:pStyle w:val="112"/>
            </w:pPr>
            <w:r w:rsidRPr="00255391">
              <w:t>Данные для формирования необходимой для уплаты информации</w:t>
            </w:r>
          </w:p>
        </w:tc>
        <w:tc>
          <w:tcPr>
            <w:tcW w:w="1646" w:type="dxa"/>
          </w:tcPr>
          <w:p w14:paraId="002A5D88" w14:textId="39FF62D4" w:rsidR="005D3420" w:rsidRPr="00255391" w:rsidRDefault="005D3420" w:rsidP="005D3420">
            <w:pPr>
              <w:pStyle w:val="112"/>
            </w:pPr>
            <w:r w:rsidRPr="00255391">
              <w:t>1, обязательно</w:t>
            </w:r>
          </w:p>
        </w:tc>
        <w:tc>
          <w:tcPr>
            <w:tcW w:w="1843" w:type="dxa"/>
          </w:tcPr>
          <w:p w14:paraId="7452C78D" w14:textId="4F287F7E" w:rsidR="005D3420" w:rsidRPr="00255391" w:rsidRDefault="005D3420" w:rsidP="0020431F">
            <w:pPr>
              <w:pStyle w:val="112"/>
            </w:pPr>
            <w:r w:rsidRPr="00255391">
              <w:t>ChargeTempl</w:t>
            </w:r>
            <w:r w:rsidR="0020431F">
              <w:t xml:space="preserve">ateType (см. описание </w:t>
            </w:r>
            <w:r w:rsidR="0020431F">
              <w:fldChar w:fldCharType="begin"/>
            </w:r>
            <w:r w:rsidR="0020431F">
              <w:instrText xml:space="preserve"> REF _Ref72492283 \h </w:instrText>
            </w:r>
            <w:r w:rsidR="0020431F">
              <w:fldChar w:fldCharType="separate"/>
            </w:r>
            <w:r w:rsidR="0020431F" w:rsidRPr="00255391">
              <w:rPr>
                <w:u w:color="000000"/>
              </w:rPr>
              <w:t xml:space="preserve">Таблица </w:t>
            </w:r>
            <w:r w:rsidR="0020431F">
              <w:rPr>
                <w:noProof/>
                <w:u w:color="000000"/>
              </w:rPr>
              <w:t>25</w:t>
            </w:r>
            <w:r w:rsidR="0020431F">
              <w:fldChar w:fldCharType="end"/>
            </w:r>
            <w:r w:rsidR="0020431F">
              <w:t xml:space="preserve"> </w:t>
            </w:r>
            <w:r w:rsidRPr="00255391">
              <w:t>)</w:t>
            </w:r>
          </w:p>
        </w:tc>
        <w:tc>
          <w:tcPr>
            <w:tcW w:w="2550" w:type="dxa"/>
          </w:tcPr>
          <w:p w14:paraId="26BE5F51" w14:textId="031E09AC" w:rsidR="005D3420" w:rsidRPr="00255391" w:rsidRDefault="00037AF1" w:rsidP="005D3420">
            <w:pPr>
              <w:pStyle w:val="112"/>
            </w:pPr>
            <w:r w:rsidRPr="00255391">
              <w:t>Уточнение ранее сформированного ГИС ГМП предварительного начисления осуществляется путем выполнения запроса по виду сведений «Прием необходимой для уплаты информации (начисления)» с заполнением данных в контейнере ImportedChange</w:t>
            </w:r>
          </w:p>
        </w:tc>
      </w:tr>
    </w:tbl>
    <w:p w14:paraId="5476631A" w14:textId="0A8B4DC9" w:rsidR="005D3420" w:rsidRPr="00255391" w:rsidRDefault="00E452B8" w:rsidP="005D3420">
      <w:pPr>
        <w:pStyle w:val="4"/>
      </w:pPr>
      <w:bookmarkStart w:id="574" w:name="_Ref525511982"/>
      <w:r w:rsidRPr="00255391">
        <w:t>Описание полей ответа на запрос</w:t>
      </w:r>
      <w:bookmarkEnd w:id="57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5D3420" w:rsidRPr="00255391" w14:paraId="7ADCD617" w14:textId="77777777" w:rsidTr="00005F5B">
        <w:trPr>
          <w:tblHeader/>
        </w:trPr>
        <w:tc>
          <w:tcPr>
            <w:tcW w:w="710" w:type="dxa"/>
            <w:shd w:val="clear" w:color="auto" w:fill="E7E6E6" w:themeFill="background2"/>
            <w:vAlign w:val="center"/>
          </w:tcPr>
          <w:p w14:paraId="2927CA94" w14:textId="77777777" w:rsidR="005D3420" w:rsidRPr="00255391" w:rsidRDefault="005D3420" w:rsidP="00005F5B">
            <w:pPr>
              <w:pStyle w:val="115"/>
            </w:pPr>
            <w:r w:rsidRPr="00255391">
              <w:rPr>
                <w:u w:color="000000"/>
              </w:rPr>
              <w:t>№</w:t>
            </w:r>
          </w:p>
        </w:tc>
        <w:tc>
          <w:tcPr>
            <w:tcW w:w="1565" w:type="dxa"/>
            <w:shd w:val="clear" w:color="auto" w:fill="E7E6E6" w:themeFill="background2"/>
            <w:vAlign w:val="center"/>
          </w:tcPr>
          <w:p w14:paraId="76934A0F" w14:textId="77777777" w:rsidR="005D3420" w:rsidRPr="00255391" w:rsidRDefault="005D3420" w:rsidP="00005F5B">
            <w:pPr>
              <w:pStyle w:val="115"/>
              <w:rPr>
                <w:lang w:val="ru-RU"/>
              </w:rPr>
            </w:pPr>
            <w:r w:rsidRPr="00255391">
              <w:rPr>
                <w:u w:color="000000"/>
                <w:lang w:val="ru-RU"/>
              </w:rPr>
              <w:t>Код поля</w:t>
            </w:r>
          </w:p>
        </w:tc>
        <w:tc>
          <w:tcPr>
            <w:tcW w:w="1892" w:type="dxa"/>
            <w:shd w:val="clear" w:color="auto" w:fill="E7E6E6" w:themeFill="background2"/>
            <w:vAlign w:val="center"/>
          </w:tcPr>
          <w:p w14:paraId="0B8D076E" w14:textId="77777777" w:rsidR="005D3420" w:rsidRPr="00255391" w:rsidRDefault="005D3420" w:rsidP="00005F5B">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C62C2AE" w14:textId="77777777" w:rsidR="005D3420" w:rsidRPr="00255391" w:rsidRDefault="005D3420" w:rsidP="00005F5B">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3D35E22" w14:textId="77777777" w:rsidR="005D3420" w:rsidRPr="00255391" w:rsidRDefault="005D3420"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ECF1EC9" w14:textId="77777777" w:rsidR="005D3420" w:rsidRPr="00255391" w:rsidRDefault="005D3420" w:rsidP="00005F5B">
            <w:pPr>
              <w:pStyle w:val="115"/>
            </w:pPr>
            <w:r w:rsidRPr="00255391">
              <w:rPr>
                <w:u w:color="000000"/>
                <w:lang w:val="ru-RU"/>
              </w:rPr>
              <w:t>Комментарий</w:t>
            </w:r>
            <w:r w:rsidRPr="00255391">
              <w:rPr>
                <w:u w:color="000000"/>
              </w:rPr>
              <w:t xml:space="preserve"> </w:t>
            </w:r>
          </w:p>
        </w:tc>
      </w:tr>
      <w:tr w:rsidR="005D3420" w:rsidRPr="00255391" w14:paraId="3B10945B" w14:textId="77777777" w:rsidTr="00005F5B">
        <w:tc>
          <w:tcPr>
            <w:tcW w:w="710" w:type="dxa"/>
          </w:tcPr>
          <w:p w14:paraId="050E1EBB" w14:textId="77777777" w:rsidR="005D3420" w:rsidRPr="00255391" w:rsidRDefault="005D3420" w:rsidP="00B16187">
            <w:pPr>
              <w:pStyle w:val="a"/>
              <w:numPr>
                <w:ilvl w:val="0"/>
                <w:numId w:val="59"/>
              </w:numPr>
            </w:pPr>
          </w:p>
        </w:tc>
        <w:tc>
          <w:tcPr>
            <w:tcW w:w="1565" w:type="dxa"/>
          </w:tcPr>
          <w:p w14:paraId="09BD8E7B" w14:textId="25B8AC51" w:rsidR="005D3420" w:rsidRPr="00255391" w:rsidRDefault="005D3420" w:rsidP="005D3420">
            <w:pPr>
              <w:pStyle w:val="112"/>
            </w:pPr>
            <w:r w:rsidRPr="00255391">
              <w:rPr>
                <w:lang w:val="en-US"/>
              </w:rPr>
              <w:t>ChargeCreationResponse</w:t>
            </w:r>
          </w:p>
        </w:tc>
        <w:tc>
          <w:tcPr>
            <w:tcW w:w="1892" w:type="dxa"/>
          </w:tcPr>
          <w:p w14:paraId="480FAE0B" w14:textId="38B76C87" w:rsidR="005D3420" w:rsidRPr="00255391" w:rsidRDefault="005D3420" w:rsidP="005D3420">
            <w:pPr>
              <w:pStyle w:val="112"/>
            </w:pPr>
            <w:r w:rsidRPr="00255391">
              <w:t>Ответ на запрос формирования необходимой для уплаты информации</w:t>
            </w:r>
          </w:p>
        </w:tc>
        <w:tc>
          <w:tcPr>
            <w:tcW w:w="1646" w:type="dxa"/>
          </w:tcPr>
          <w:p w14:paraId="1C94C007" w14:textId="6FCB4D5C" w:rsidR="005D3420" w:rsidRPr="00255391" w:rsidRDefault="005D3420" w:rsidP="005D3420">
            <w:pPr>
              <w:pStyle w:val="112"/>
            </w:pPr>
            <w:r w:rsidRPr="00255391">
              <w:t>Контейнер</w:t>
            </w:r>
          </w:p>
        </w:tc>
        <w:tc>
          <w:tcPr>
            <w:tcW w:w="1843" w:type="dxa"/>
          </w:tcPr>
          <w:p w14:paraId="119792D4" w14:textId="0915F370" w:rsidR="005D3420" w:rsidRPr="00255391" w:rsidRDefault="005D3420" w:rsidP="005D3420">
            <w:pPr>
              <w:pStyle w:val="112"/>
            </w:pPr>
            <w:r w:rsidRPr="00255391">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7EE89106" w14:textId="77777777" w:rsidR="005D3420" w:rsidRPr="00255391" w:rsidRDefault="005D3420" w:rsidP="005D3420">
            <w:pPr>
              <w:pStyle w:val="112"/>
            </w:pPr>
          </w:p>
        </w:tc>
      </w:tr>
      <w:tr w:rsidR="005D3420" w:rsidRPr="00255391" w14:paraId="05DF9ABA" w14:textId="77777777" w:rsidTr="00005F5B">
        <w:tc>
          <w:tcPr>
            <w:tcW w:w="710" w:type="dxa"/>
          </w:tcPr>
          <w:p w14:paraId="06184699" w14:textId="77777777" w:rsidR="005D3420" w:rsidRPr="00255391" w:rsidRDefault="005D3420" w:rsidP="00B16187">
            <w:pPr>
              <w:pStyle w:val="a"/>
              <w:numPr>
                <w:ilvl w:val="1"/>
                <w:numId w:val="59"/>
              </w:numPr>
            </w:pPr>
          </w:p>
        </w:tc>
        <w:tc>
          <w:tcPr>
            <w:tcW w:w="1565" w:type="dxa"/>
          </w:tcPr>
          <w:p w14:paraId="6C58FF65" w14:textId="3ADE7789" w:rsidR="005D3420" w:rsidRPr="00255391" w:rsidRDefault="005D3420" w:rsidP="005D3420">
            <w:pPr>
              <w:pStyle w:val="112"/>
            </w:pPr>
            <w:r w:rsidRPr="00255391">
              <w:rPr>
                <w:lang w:val="en-US"/>
              </w:rPr>
              <w:t>Id</w:t>
            </w:r>
            <w:r w:rsidRPr="00255391">
              <w:t xml:space="preserve"> (атрибут)</w:t>
            </w:r>
          </w:p>
        </w:tc>
        <w:tc>
          <w:tcPr>
            <w:tcW w:w="1892" w:type="dxa"/>
          </w:tcPr>
          <w:p w14:paraId="2D4ABF27" w14:textId="039C865C" w:rsidR="005D3420" w:rsidRPr="00255391" w:rsidRDefault="005D3420" w:rsidP="005D3420">
            <w:pPr>
              <w:pStyle w:val="112"/>
            </w:pPr>
            <w:r w:rsidRPr="00255391">
              <w:rPr>
                <w:szCs w:val="28"/>
              </w:rPr>
              <w:t>Идентификатор ответа</w:t>
            </w:r>
          </w:p>
        </w:tc>
        <w:tc>
          <w:tcPr>
            <w:tcW w:w="1646" w:type="dxa"/>
          </w:tcPr>
          <w:p w14:paraId="2793FF94" w14:textId="26DB24C1" w:rsidR="005D3420" w:rsidRPr="00255391" w:rsidRDefault="005D3420" w:rsidP="005D3420">
            <w:pPr>
              <w:pStyle w:val="112"/>
            </w:pPr>
            <w:r w:rsidRPr="00255391">
              <w:t>1, обязательно</w:t>
            </w:r>
          </w:p>
        </w:tc>
        <w:tc>
          <w:tcPr>
            <w:tcW w:w="1843" w:type="dxa"/>
          </w:tcPr>
          <w:p w14:paraId="401DD5D5" w14:textId="4BB4E00C" w:rsidR="005D3420" w:rsidRPr="00255391" w:rsidRDefault="005D3420" w:rsidP="005D3420">
            <w:pPr>
              <w:pStyle w:val="112"/>
            </w:pPr>
            <w:r w:rsidRPr="00255391">
              <w:t xml:space="preserve">Строка не более 50 символов в формате в формате </w:t>
            </w:r>
          </w:p>
          <w:p w14:paraId="73C0A462" w14:textId="53A11E6D" w:rsidR="005D3420" w:rsidRPr="00255391" w:rsidRDefault="005D3420" w:rsidP="005D3420">
            <w:pPr>
              <w:pStyle w:val="112"/>
            </w:pPr>
            <w:r w:rsidRPr="00255391">
              <w:t>ID</w:t>
            </w:r>
          </w:p>
        </w:tc>
        <w:tc>
          <w:tcPr>
            <w:tcW w:w="2550" w:type="dxa"/>
          </w:tcPr>
          <w:p w14:paraId="406F38B7" w14:textId="77777777" w:rsidR="005D3420" w:rsidRPr="00255391" w:rsidRDefault="005D3420" w:rsidP="005D3420">
            <w:pPr>
              <w:pStyle w:val="112"/>
            </w:pPr>
          </w:p>
        </w:tc>
      </w:tr>
      <w:tr w:rsidR="005D3420" w:rsidRPr="00255391" w14:paraId="15D3E332" w14:textId="77777777" w:rsidTr="00005F5B">
        <w:tc>
          <w:tcPr>
            <w:tcW w:w="710" w:type="dxa"/>
          </w:tcPr>
          <w:p w14:paraId="6E3F87AB" w14:textId="77777777" w:rsidR="005D3420" w:rsidRPr="00255391" w:rsidRDefault="005D3420" w:rsidP="00B16187">
            <w:pPr>
              <w:pStyle w:val="a"/>
              <w:numPr>
                <w:ilvl w:val="1"/>
                <w:numId w:val="59"/>
              </w:numPr>
            </w:pPr>
          </w:p>
        </w:tc>
        <w:tc>
          <w:tcPr>
            <w:tcW w:w="1565" w:type="dxa"/>
          </w:tcPr>
          <w:p w14:paraId="16448A82" w14:textId="67191177" w:rsidR="005D3420" w:rsidRPr="00255391" w:rsidRDefault="005D3420" w:rsidP="005D3420">
            <w:pPr>
              <w:pStyle w:val="112"/>
            </w:pPr>
            <w:r w:rsidRPr="00255391">
              <w:rPr>
                <w:lang w:val="en-US"/>
              </w:rPr>
              <w:t>RqId</w:t>
            </w:r>
            <w:r w:rsidRPr="00255391">
              <w:t xml:space="preserve"> (атрибут)</w:t>
            </w:r>
          </w:p>
        </w:tc>
        <w:tc>
          <w:tcPr>
            <w:tcW w:w="1892" w:type="dxa"/>
          </w:tcPr>
          <w:p w14:paraId="5E82598B" w14:textId="47BFE237" w:rsidR="005D3420" w:rsidRPr="00255391" w:rsidRDefault="005D3420" w:rsidP="005D3420">
            <w:pPr>
              <w:pStyle w:val="112"/>
            </w:pPr>
            <w:r w:rsidRPr="00255391">
              <w:t>Идентификатор запроса</w:t>
            </w:r>
          </w:p>
        </w:tc>
        <w:tc>
          <w:tcPr>
            <w:tcW w:w="1646" w:type="dxa"/>
          </w:tcPr>
          <w:p w14:paraId="49B20BCD" w14:textId="2756259C" w:rsidR="005D3420" w:rsidRPr="00255391" w:rsidRDefault="005D3420" w:rsidP="005D3420">
            <w:pPr>
              <w:pStyle w:val="112"/>
            </w:pPr>
            <w:r w:rsidRPr="00255391">
              <w:t>1, обязательно</w:t>
            </w:r>
          </w:p>
        </w:tc>
        <w:tc>
          <w:tcPr>
            <w:tcW w:w="1843" w:type="dxa"/>
          </w:tcPr>
          <w:p w14:paraId="2EED8C0B" w14:textId="02DB13CE" w:rsidR="005D3420" w:rsidRPr="00255391" w:rsidRDefault="005D3420" w:rsidP="005D3420">
            <w:pPr>
              <w:pStyle w:val="112"/>
            </w:pPr>
            <w:r w:rsidRPr="00255391">
              <w:rPr>
                <w:i/>
              </w:rPr>
              <w:t xml:space="preserve">Строка не более 50 символов в формате в формате </w:t>
            </w:r>
          </w:p>
          <w:p w14:paraId="4E7B9D4D" w14:textId="6A224894" w:rsidR="005D3420" w:rsidRPr="00255391" w:rsidRDefault="005D3420" w:rsidP="005D3420">
            <w:pPr>
              <w:pStyle w:val="112"/>
            </w:pPr>
            <w:r w:rsidRPr="00255391">
              <w:rPr>
                <w:lang w:val="en-US"/>
              </w:rPr>
              <w:t>ID</w:t>
            </w:r>
          </w:p>
        </w:tc>
        <w:tc>
          <w:tcPr>
            <w:tcW w:w="2550" w:type="dxa"/>
          </w:tcPr>
          <w:p w14:paraId="774E670A" w14:textId="6BB2CFB5" w:rsidR="005D3420" w:rsidRPr="00255391" w:rsidRDefault="005D3420" w:rsidP="005D3420">
            <w:pPr>
              <w:pStyle w:val="112"/>
            </w:pPr>
          </w:p>
        </w:tc>
      </w:tr>
      <w:tr w:rsidR="005D3420" w:rsidRPr="00255391" w14:paraId="4DA334D4" w14:textId="77777777" w:rsidTr="00005F5B">
        <w:tc>
          <w:tcPr>
            <w:tcW w:w="710" w:type="dxa"/>
          </w:tcPr>
          <w:p w14:paraId="7CBFB2AD" w14:textId="77777777" w:rsidR="005D3420" w:rsidRPr="00255391" w:rsidRDefault="005D3420" w:rsidP="00B16187">
            <w:pPr>
              <w:pStyle w:val="a"/>
              <w:numPr>
                <w:ilvl w:val="1"/>
                <w:numId w:val="59"/>
              </w:numPr>
            </w:pPr>
          </w:p>
        </w:tc>
        <w:tc>
          <w:tcPr>
            <w:tcW w:w="1565" w:type="dxa"/>
          </w:tcPr>
          <w:p w14:paraId="61369BEB" w14:textId="2A5DB2AC" w:rsidR="005D3420" w:rsidRPr="00255391" w:rsidRDefault="005D3420" w:rsidP="005D3420">
            <w:pPr>
              <w:pStyle w:val="112"/>
            </w:pPr>
            <w:r w:rsidRPr="00255391">
              <w:rPr>
                <w:lang w:val="en-US"/>
              </w:rPr>
              <w:t>recipientIdentifier</w:t>
            </w:r>
            <w:r w:rsidRPr="00255391">
              <w:t xml:space="preserve"> (атрибут)</w:t>
            </w:r>
          </w:p>
        </w:tc>
        <w:tc>
          <w:tcPr>
            <w:tcW w:w="1892" w:type="dxa"/>
          </w:tcPr>
          <w:p w14:paraId="070876FE" w14:textId="679C2C93" w:rsidR="005D3420" w:rsidRPr="00255391" w:rsidRDefault="005D3420" w:rsidP="005D3420">
            <w:pPr>
              <w:pStyle w:val="112"/>
            </w:pPr>
            <w:r w:rsidRPr="00255391">
              <w:t>УРН участника – получателя ответа на запрос</w:t>
            </w:r>
          </w:p>
        </w:tc>
        <w:tc>
          <w:tcPr>
            <w:tcW w:w="1646" w:type="dxa"/>
          </w:tcPr>
          <w:p w14:paraId="6AC9A1F9" w14:textId="6D66F72A" w:rsidR="005D3420" w:rsidRPr="00255391" w:rsidRDefault="005D3420" w:rsidP="005D3420">
            <w:pPr>
              <w:pStyle w:val="112"/>
            </w:pPr>
            <w:r w:rsidRPr="00255391">
              <w:t>1, обязательно</w:t>
            </w:r>
          </w:p>
        </w:tc>
        <w:tc>
          <w:tcPr>
            <w:tcW w:w="1843" w:type="dxa"/>
          </w:tcPr>
          <w:p w14:paraId="5457B408" w14:textId="6AE59D2C" w:rsidR="005D3420" w:rsidRPr="00255391" w:rsidRDefault="005D3420" w:rsidP="005D3420">
            <w:pPr>
              <w:pStyle w:val="112"/>
            </w:pPr>
            <w:r w:rsidRPr="00255391">
              <w:t xml:space="preserve">URNType (см.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43A28A5F" w14:textId="77777777" w:rsidR="005D3420" w:rsidRPr="00255391" w:rsidRDefault="005D3420" w:rsidP="005D3420">
            <w:pPr>
              <w:pStyle w:val="112"/>
            </w:pPr>
          </w:p>
        </w:tc>
      </w:tr>
      <w:tr w:rsidR="005D3420" w:rsidRPr="00255391" w14:paraId="65D6D38D" w14:textId="77777777" w:rsidTr="00005F5B">
        <w:tc>
          <w:tcPr>
            <w:tcW w:w="710" w:type="dxa"/>
          </w:tcPr>
          <w:p w14:paraId="092E8C73" w14:textId="77777777" w:rsidR="005D3420" w:rsidRPr="00255391" w:rsidRDefault="005D3420" w:rsidP="00B16187">
            <w:pPr>
              <w:pStyle w:val="a"/>
              <w:numPr>
                <w:ilvl w:val="1"/>
                <w:numId w:val="59"/>
              </w:numPr>
            </w:pPr>
          </w:p>
        </w:tc>
        <w:tc>
          <w:tcPr>
            <w:tcW w:w="1565" w:type="dxa"/>
          </w:tcPr>
          <w:p w14:paraId="59CECCAD" w14:textId="7F5C26B8" w:rsidR="005D3420" w:rsidRPr="00255391" w:rsidRDefault="005D3420" w:rsidP="005D3420">
            <w:pPr>
              <w:pStyle w:val="112"/>
            </w:pPr>
            <w:r w:rsidRPr="00255391">
              <w:rPr>
                <w:lang w:val="en-US"/>
              </w:rPr>
              <w:t>timestamp</w:t>
            </w:r>
            <w:r w:rsidRPr="00255391">
              <w:t xml:space="preserve"> </w:t>
            </w:r>
            <w:r w:rsidRPr="00255391">
              <w:rPr>
                <w:lang w:val="en-US"/>
              </w:rPr>
              <w:t>(</w:t>
            </w:r>
            <w:r w:rsidRPr="00255391">
              <w:t>атрибут</w:t>
            </w:r>
            <w:r w:rsidRPr="00255391">
              <w:rPr>
                <w:lang w:val="en-US"/>
              </w:rPr>
              <w:t>)</w:t>
            </w:r>
          </w:p>
        </w:tc>
        <w:tc>
          <w:tcPr>
            <w:tcW w:w="1892" w:type="dxa"/>
          </w:tcPr>
          <w:p w14:paraId="6D8EEBD3" w14:textId="0D4663F9" w:rsidR="005D3420" w:rsidRPr="00255391" w:rsidRDefault="005D3420" w:rsidP="005D3420">
            <w:pPr>
              <w:pStyle w:val="112"/>
            </w:pPr>
            <w:r w:rsidRPr="00255391">
              <w:rPr>
                <w:szCs w:val="28"/>
              </w:rPr>
              <w:t>Дата и время формирования сообщения</w:t>
            </w:r>
          </w:p>
        </w:tc>
        <w:tc>
          <w:tcPr>
            <w:tcW w:w="1646" w:type="dxa"/>
          </w:tcPr>
          <w:p w14:paraId="1EF9FBD5" w14:textId="6075F623" w:rsidR="005D3420" w:rsidRPr="00255391" w:rsidRDefault="005D3420" w:rsidP="005D3420">
            <w:pPr>
              <w:pStyle w:val="112"/>
            </w:pPr>
            <w:r w:rsidRPr="00255391">
              <w:rPr>
                <w:lang w:val="en-US"/>
              </w:rPr>
              <w:t>1</w:t>
            </w:r>
            <w:r w:rsidRPr="00255391">
              <w:t>, обязательно</w:t>
            </w:r>
          </w:p>
        </w:tc>
        <w:tc>
          <w:tcPr>
            <w:tcW w:w="1843" w:type="dxa"/>
          </w:tcPr>
          <w:p w14:paraId="773EEFB8" w14:textId="28707CC6" w:rsidR="005D3420" w:rsidRPr="00255391" w:rsidRDefault="005D3420" w:rsidP="005D3420">
            <w:pPr>
              <w:pStyle w:val="112"/>
            </w:pPr>
            <w:r w:rsidRPr="00255391">
              <w:t>dateTime</w:t>
            </w:r>
          </w:p>
        </w:tc>
        <w:tc>
          <w:tcPr>
            <w:tcW w:w="2550" w:type="dxa"/>
          </w:tcPr>
          <w:p w14:paraId="447F61C6" w14:textId="77777777" w:rsidR="005D3420" w:rsidRPr="00255391" w:rsidRDefault="005D3420" w:rsidP="005D3420">
            <w:pPr>
              <w:pStyle w:val="112"/>
            </w:pPr>
          </w:p>
        </w:tc>
      </w:tr>
      <w:tr w:rsidR="005D3420" w:rsidRPr="00255391" w14:paraId="069661FC" w14:textId="77777777" w:rsidTr="00005F5B">
        <w:tc>
          <w:tcPr>
            <w:tcW w:w="710" w:type="dxa"/>
          </w:tcPr>
          <w:p w14:paraId="7D7EB444" w14:textId="77777777" w:rsidR="005D3420" w:rsidRPr="00255391" w:rsidRDefault="005D3420" w:rsidP="00B16187">
            <w:pPr>
              <w:pStyle w:val="a"/>
              <w:numPr>
                <w:ilvl w:val="1"/>
                <w:numId w:val="59"/>
              </w:numPr>
            </w:pPr>
          </w:p>
        </w:tc>
        <w:tc>
          <w:tcPr>
            <w:tcW w:w="1565" w:type="dxa"/>
          </w:tcPr>
          <w:p w14:paraId="00D69210" w14:textId="7E6F8C85" w:rsidR="005D3420" w:rsidRPr="00255391" w:rsidRDefault="005D3420" w:rsidP="005D3420">
            <w:pPr>
              <w:pStyle w:val="112"/>
            </w:pPr>
            <w:r w:rsidRPr="00255391">
              <w:rPr>
                <w:lang w:val="en-US"/>
              </w:rPr>
              <w:t>Charge</w:t>
            </w:r>
          </w:p>
        </w:tc>
        <w:tc>
          <w:tcPr>
            <w:tcW w:w="1892" w:type="dxa"/>
          </w:tcPr>
          <w:p w14:paraId="42AE1EF1" w14:textId="186ECD4B" w:rsidR="005D3420" w:rsidRPr="00255391" w:rsidRDefault="005D3420" w:rsidP="005D3420">
            <w:pPr>
              <w:pStyle w:val="112"/>
            </w:pPr>
            <w:r w:rsidRPr="00255391">
              <w:rPr>
                <w:szCs w:val="28"/>
              </w:rPr>
              <w:t>Предварительноее начисление, сформированное ГИС ГМП по запросу участника</w:t>
            </w:r>
          </w:p>
        </w:tc>
        <w:tc>
          <w:tcPr>
            <w:tcW w:w="1646" w:type="dxa"/>
          </w:tcPr>
          <w:p w14:paraId="2CE5E70F" w14:textId="6DC67D33" w:rsidR="005D3420" w:rsidRPr="00255391" w:rsidRDefault="005D3420" w:rsidP="005D3420">
            <w:pPr>
              <w:pStyle w:val="112"/>
            </w:pPr>
            <w:r w:rsidRPr="00255391">
              <w:rPr>
                <w:lang w:val="en-US"/>
              </w:rPr>
              <w:t>1</w:t>
            </w:r>
            <w:r w:rsidRPr="00255391">
              <w:t>, обязательно</w:t>
            </w:r>
          </w:p>
        </w:tc>
        <w:tc>
          <w:tcPr>
            <w:tcW w:w="1843" w:type="dxa"/>
          </w:tcPr>
          <w:p w14:paraId="0ADDF1C9" w14:textId="0236DD43" w:rsidR="005D3420" w:rsidRPr="00255391" w:rsidRDefault="005D3420" w:rsidP="00CE481B">
            <w:pPr>
              <w:pStyle w:val="112"/>
            </w:pPr>
            <w:r w:rsidRPr="00255391">
              <w:t xml:space="preserve">ChargeType </w:t>
            </w:r>
            <w:r w:rsidRPr="00255391">
              <w:rPr>
                <w:spacing w:val="-5"/>
                <w:u w:color="000000"/>
              </w:rPr>
              <w:t xml:space="preserve">(см. описание в </w:t>
            </w:r>
            <w:r w:rsidR="00CE481B" w:rsidRPr="00255391">
              <w:rPr>
                <w:spacing w:val="-5"/>
                <w:u w:color="000000"/>
              </w:rPr>
              <w:fldChar w:fldCharType="begin"/>
            </w:r>
            <w:r w:rsidR="00CE481B" w:rsidRPr="00255391">
              <w:rPr>
                <w:spacing w:val="-5"/>
                <w:u w:color="000000"/>
              </w:rPr>
              <w:instrText xml:space="preserve"> REF _Ref525810898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CC28D8" w:rsidRPr="00255391">
              <w:t xml:space="preserve">Таблица </w:t>
            </w:r>
            <w:r w:rsidR="00CC28D8">
              <w:rPr>
                <w:noProof/>
              </w:rPr>
              <w:t>1</w:t>
            </w:r>
            <w:r w:rsidR="00CE481B" w:rsidRPr="00255391">
              <w:rPr>
                <w:spacing w:val="-5"/>
                <w:u w:color="000000"/>
              </w:rPr>
              <w:fldChar w:fldCharType="end"/>
            </w:r>
            <w:r w:rsidRPr="00255391">
              <w:rPr>
                <w:spacing w:val="-5"/>
                <w:u w:color="000000"/>
              </w:rPr>
              <w:t>)</w:t>
            </w:r>
          </w:p>
        </w:tc>
        <w:tc>
          <w:tcPr>
            <w:tcW w:w="2550" w:type="dxa"/>
          </w:tcPr>
          <w:p w14:paraId="7F915C7F" w14:textId="77777777" w:rsidR="005D3420" w:rsidRPr="00255391" w:rsidRDefault="005D3420" w:rsidP="005D3420">
            <w:pPr>
              <w:pStyle w:val="112"/>
            </w:pPr>
          </w:p>
        </w:tc>
      </w:tr>
    </w:tbl>
    <w:p w14:paraId="01AA8F5B" w14:textId="2419A166" w:rsidR="00D421F6" w:rsidRPr="00255391" w:rsidRDefault="00E452B8" w:rsidP="00D421F6">
      <w:pPr>
        <w:pStyle w:val="4"/>
      </w:pPr>
      <w:bookmarkStart w:id="575" w:name="_Toc522721810"/>
      <w:bookmarkStart w:id="576" w:name="_Ref341141"/>
      <w:bookmarkStart w:id="577" w:name="_Ref341143"/>
      <w:bookmarkStart w:id="578" w:name="_Ref9954630"/>
      <w:bookmarkStart w:id="579" w:name="_Ref9954633"/>
      <w:bookmarkStart w:id="580" w:name="_Ref56469978"/>
      <w:bookmarkStart w:id="581" w:name="_Ref56469981"/>
      <w:bookmarkStart w:id="582" w:name="_Ref72471024"/>
      <w:bookmarkStart w:id="583" w:name="_Ref72471028"/>
      <w:r w:rsidRPr="00255391">
        <w:t>Описание проверок запроса</w:t>
      </w:r>
      <w:bookmarkEnd w:id="575"/>
      <w:bookmarkEnd w:id="576"/>
      <w:bookmarkEnd w:id="577"/>
      <w:bookmarkEnd w:id="578"/>
      <w:bookmarkEnd w:id="579"/>
      <w:bookmarkEnd w:id="580"/>
      <w:bookmarkEnd w:id="581"/>
      <w:bookmarkEnd w:id="582"/>
      <w:bookmarkEnd w:id="583"/>
    </w:p>
    <w:tbl>
      <w:tblPr>
        <w:tblStyle w:val="affb"/>
        <w:tblW w:w="10206" w:type="dxa"/>
        <w:tblInd w:w="-431" w:type="dxa"/>
        <w:tblLayout w:type="fixed"/>
        <w:tblLook w:val="04A0" w:firstRow="1" w:lastRow="0" w:firstColumn="1" w:lastColumn="0" w:noHBand="0" w:noVBand="1"/>
      </w:tblPr>
      <w:tblGrid>
        <w:gridCol w:w="568"/>
        <w:gridCol w:w="1134"/>
        <w:gridCol w:w="1985"/>
        <w:gridCol w:w="2835"/>
        <w:gridCol w:w="1559"/>
        <w:gridCol w:w="2125"/>
      </w:tblGrid>
      <w:tr w:rsidR="005740D8" w:rsidRPr="00255391" w14:paraId="096D4928" w14:textId="77777777" w:rsidTr="0046509C">
        <w:trPr>
          <w:tblHeader/>
        </w:trPr>
        <w:tc>
          <w:tcPr>
            <w:tcW w:w="568" w:type="dxa"/>
            <w:shd w:val="clear" w:color="auto" w:fill="E7E6E6" w:themeFill="background2"/>
            <w:vAlign w:val="center"/>
          </w:tcPr>
          <w:p w14:paraId="7138EF00" w14:textId="77777777" w:rsidR="005740D8" w:rsidRPr="00255391" w:rsidRDefault="005740D8" w:rsidP="001F0FB0">
            <w:pPr>
              <w:pStyle w:val="115"/>
            </w:pPr>
            <w:r w:rsidRPr="00255391">
              <w:rPr>
                <w:u w:color="000000"/>
              </w:rPr>
              <w:t>№</w:t>
            </w:r>
          </w:p>
        </w:tc>
        <w:tc>
          <w:tcPr>
            <w:tcW w:w="1134" w:type="dxa"/>
            <w:shd w:val="clear" w:color="auto" w:fill="E7E6E6" w:themeFill="background2"/>
            <w:vAlign w:val="center"/>
          </w:tcPr>
          <w:p w14:paraId="3035D84C" w14:textId="77777777" w:rsidR="005740D8" w:rsidRPr="00255391" w:rsidRDefault="005740D8" w:rsidP="001F0FB0">
            <w:pPr>
              <w:pStyle w:val="115"/>
              <w:rPr>
                <w:lang w:val="ru-RU"/>
              </w:rPr>
            </w:pPr>
            <w:r w:rsidRPr="00255391">
              <w:rPr>
                <w:u w:color="000000"/>
                <w:lang w:val="ru-RU"/>
              </w:rPr>
              <w:t>Местоположение поля</w:t>
            </w:r>
          </w:p>
        </w:tc>
        <w:tc>
          <w:tcPr>
            <w:tcW w:w="1985" w:type="dxa"/>
            <w:shd w:val="clear" w:color="auto" w:fill="E7E6E6" w:themeFill="background2"/>
            <w:vAlign w:val="center"/>
          </w:tcPr>
          <w:p w14:paraId="1CB7BAD9" w14:textId="77777777" w:rsidR="005740D8" w:rsidRPr="00255391" w:rsidRDefault="005740D8" w:rsidP="001F0FB0">
            <w:pPr>
              <w:pStyle w:val="115"/>
              <w:rPr>
                <w:lang w:val="ru-RU"/>
              </w:rPr>
            </w:pPr>
            <w:r w:rsidRPr="00255391">
              <w:rPr>
                <w:u w:color="000000"/>
                <w:lang w:val="ru-RU"/>
              </w:rPr>
              <w:t>Код поля</w:t>
            </w:r>
          </w:p>
        </w:tc>
        <w:tc>
          <w:tcPr>
            <w:tcW w:w="2835" w:type="dxa"/>
            <w:shd w:val="clear" w:color="auto" w:fill="E7E6E6" w:themeFill="background2"/>
            <w:vAlign w:val="center"/>
          </w:tcPr>
          <w:p w14:paraId="4F87C523" w14:textId="77777777" w:rsidR="005740D8" w:rsidRPr="00255391" w:rsidRDefault="005740D8" w:rsidP="001F0FB0">
            <w:pPr>
              <w:pStyle w:val="115"/>
              <w:rPr>
                <w:lang w:val="ru-RU"/>
              </w:rPr>
            </w:pPr>
            <w:r w:rsidRPr="00255391">
              <w:rPr>
                <w:u w:color="000000"/>
                <w:lang w:val="ru-RU"/>
              </w:rPr>
              <w:t>Проверка</w:t>
            </w:r>
          </w:p>
        </w:tc>
        <w:tc>
          <w:tcPr>
            <w:tcW w:w="1559" w:type="dxa"/>
            <w:shd w:val="clear" w:color="auto" w:fill="E7E6E6" w:themeFill="background2"/>
            <w:vAlign w:val="center"/>
          </w:tcPr>
          <w:p w14:paraId="26A2B34C" w14:textId="77777777" w:rsidR="005740D8" w:rsidRPr="00255391" w:rsidRDefault="005740D8" w:rsidP="001F0FB0">
            <w:pPr>
              <w:pStyle w:val="115"/>
              <w:rPr>
                <w:lang w:val="ru-RU"/>
              </w:rPr>
            </w:pPr>
            <w:r w:rsidRPr="00255391">
              <w:rPr>
                <w:u w:color="000000"/>
                <w:lang w:val="ru-RU"/>
              </w:rPr>
              <w:t>Результат проверки</w:t>
            </w:r>
          </w:p>
        </w:tc>
        <w:tc>
          <w:tcPr>
            <w:tcW w:w="2125" w:type="dxa"/>
            <w:shd w:val="clear" w:color="auto" w:fill="E7E6E6" w:themeFill="background2"/>
            <w:vAlign w:val="center"/>
          </w:tcPr>
          <w:p w14:paraId="4AC52D72" w14:textId="77777777" w:rsidR="005740D8" w:rsidRPr="00255391" w:rsidRDefault="005740D8" w:rsidP="001F0FB0">
            <w:pPr>
              <w:pStyle w:val="115"/>
              <w:rPr>
                <w:lang w:val="ru-RU"/>
              </w:rPr>
            </w:pPr>
            <w:r w:rsidRPr="00255391">
              <w:rPr>
                <w:u w:color="000000"/>
                <w:lang w:val="ru-RU"/>
              </w:rPr>
              <w:t>Комментарий</w:t>
            </w:r>
          </w:p>
        </w:tc>
      </w:tr>
      <w:tr w:rsidR="005740D8" w:rsidRPr="00255391" w14:paraId="676F44D0" w14:textId="77777777" w:rsidTr="0046509C">
        <w:tc>
          <w:tcPr>
            <w:tcW w:w="568" w:type="dxa"/>
          </w:tcPr>
          <w:p w14:paraId="409C35BC" w14:textId="77777777" w:rsidR="005740D8" w:rsidRPr="00255391" w:rsidRDefault="005740D8" w:rsidP="00B16187">
            <w:pPr>
              <w:pStyle w:val="a"/>
              <w:numPr>
                <w:ilvl w:val="0"/>
                <w:numId w:val="60"/>
              </w:numPr>
            </w:pPr>
          </w:p>
        </w:tc>
        <w:tc>
          <w:tcPr>
            <w:tcW w:w="1134" w:type="dxa"/>
          </w:tcPr>
          <w:p w14:paraId="43C63B99" w14:textId="6CE5EB53" w:rsidR="005740D8" w:rsidRPr="00255391" w:rsidRDefault="005740D8" w:rsidP="005740D8">
            <w:pPr>
              <w:pStyle w:val="112"/>
              <w:rPr>
                <w:i/>
              </w:rPr>
            </w:pPr>
            <w:r w:rsidRPr="00255391">
              <w:rPr>
                <w:i/>
                <w:u w:color="000000"/>
              </w:rPr>
              <w:t>Блок содержимого вложений</w:t>
            </w:r>
          </w:p>
        </w:tc>
        <w:tc>
          <w:tcPr>
            <w:tcW w:w="1985" w:type="dxa"/>
          </w:tcPr>
          <w:p w14:paraId="26E92F4E" w14:textId="4B81B0DC" w:rsidR="005740D8" w:rsidRPr="00255391" w:rsidRDefault="005740D8" w:rsidP="005740D8">
            <w:pPr>
              <w:pStyle w:val="112"/>
            </w:pPr>
            <w:r w:rsidRPr="00255391">
              <w:rPr>
                <w:u w:color="000000"/>
                <w:lang w:val="en-US"/>
              </w:rPr>
              <w:t>SendRequestRequest/</w:t>
            </w:r>
            <w:r w:rsidRPr="00255391">
              <w:rPr>
                <w:rFonts w:ascii="Arial Unicode MS" w:cs="Arial Unicode MS"/>
                <w:u w:color="000000"/>
                <w:lang w:val="en-US"/>
              </w:rPr>
              <w:t xml:space="preserve"> </w:t>
            </w:r>
            <w:r w:rsidRPr="00255391">
              <w:rPr>
                <w:u w:color="000000"/>
                <w:lang w:val="en-US"/>
              </w:rPr>
              <w:t>SenderProvidedRequestData/</w:t>
            </w:r>
            <w:r w:rsidRPr="00255391">
              <w:rPr>
                <w:rFonts w:ascii="Arial Unicode MS" w:cs="Arial Unicode MS"/>
                <w:u w:color="000000"/>
                <w:lang w:val="en-US"/>
              </w:rPr>
              <w:t xml:space="preserve"> </w:t>
            </w:r>
            <w:r w:rsidRPr="00255391">
              <w:rPr>
                <w:u w:color="000000"/>
                <w:lang w:val="en-US"/>
              </w:rPr>
              <w:t>PersonalSignature</w:t>
            </w:r>
          </w:p>
        </w:tc>
        <w:tc>
          <w:tcPr>
            <w:tcW w:w="2835" w:type="dxa"/>
          </w:tcPr>
          <w:p w14:paraId="5AC88B31" w14:textId="368D875E" w:rsidR="005740D8" w:rsidRPr="00255391" w:rsidRDefault="005740D8" w:rsidP="005740D8">
            <w:pPr>
              <w:pStyle w:val="112"/>
            </w:pPr>
            <w:r w:rsidRPr="00255391">
              <w:rPr>
                <w:u w:color="000000"/>
              </w:rPr>
              <w:t>Не пройдена проверка ЭП под пакетом с извещениями</w:t>
            </w:r>
            <w:r w:rsidR="00DD0AFF" w:rsidRPr="00255391">
              <w:rPr>
                <w:u w:color="000000"/>
              </w:rPr>
              <w:t xml:space="preserve"> о начислении</w:t>
            </w:r>
          </w:p>
        </w:tc>
        <w:tc>
          <w:tcPr>
            <w:tcW w:w="1559" w:type="dxa"/>
          </w:tcPr>
          <w:p w14:paraId="5A90B80E" w14:textId="1EC930D3" w:rsidR="005740D8" w:rsidRPr="00255391" w:rsidRDefault="005740D8" w:rsidP="005740D8">
            <w:pPr>
              <w:pStyle w:val="112"/>
              <w:rPr>
                <w:lang w:val="en-US"/>
              </w:rPr>
            </w:pPr>
            <w:r w:rsidRPr="00255391">
              <w:rPr>
                <w:u w:color="000000"/>
                <w:lang w:val="en-US"/>
              </w:rPr>
              <w:t>GetResponseResponse/ResponseMessage/Response /SenderProvidedResponseData/</w:t>
            </w:r>
            <w:r w:rsidRPr="00255391">
              <w:rPr>
                <w:rFonts w:ascii="Arial Unicode MS" w:cs="Arial Unicode MS"/>
                <w:u w:color="000000"/>
                <w:lang w:val="en-US"/>
              </w:rPr>
              <w:t xml:space="preserve"> </w:t>
            </w:r>
            <w:r w:rsidRPr="00255391">
              <w:rPr>
                <w:u w:color="000000"/>
                <w:lang w:val="en-US"/>
              </w:rPr>
              <w:t>RequestStatus/StatusCode = «13»</w:t>
            </w:r>
          </w:p>
        </w:tc>
        <w:tc>
          <w:tcPr>
            <w:tcW w:w="2125" w:type="dxa"/>
          </w:tcPr>
          <w:p w14:paraId="7CF1E871" w14:textId="2762DDDA" w:rsidR="005740D8" w:rsidRPr="00255391" w:rsidRDefault="005740D8" w:rsidP="005740D8">
            <w:pPr>
              <w:pStyle w:val="112"/>
            </w:pPr>
            <w:r w:rsidRPr="00255391">
              <w:rPr>
                <w:i/>
                <w:szCs w:val="22"/>
                <w:u w:color="000000"/>
              </w:rPr>
              <w:t>Неверный формат данных ЭП под сущностью (запросом)</w:t>
            </w:r>
          </w:p>
        </w:tc>
      </w:tr>
      <w:tr w:rsidR="005740D8" w:rsidRPr="00255391" w14:paraId="331548B9" w14:textId="77777777" w:rsidTr="0046509C">
        <w:tc>
          <w:tcPr>
            <w:tcW w:w="568" w:type="dxa"/>
          </w:tcPr>
          <w:p w14:paraId="4C39A0BA" w14:textId="77777777" w:rsidR="005740D8" w:rsidRPr="00255391" w:rsidRDefault="005740D8" w:rsidP="00B16187">
            <w:pPr>
              <w:pStyle w:val="a"/>
              <w:numPr>
                <w:ilvl w:val="0"/>
                <w:numId w:val="60"/>
              </w:numPr>
            </w:pPr>
          </w:p>
        </w:tc>
        <w:tc>
          <w:tcPr>
            <w:tcW w:w="1134" w:type="dxa"/>
          </w:tcPr>
          <w:p w14:paraId="59D7D031" w14:textId="32354C83" w:rsidR="005740D8" w:rsidRPr="00255391" w:rsidRDefault="005740D8" w:rsidP="005740D8">
            <w:pPr>
              <w:pStyle w:val="112"/>
              <w:rPr>
                <w:i/>
              </w:rPr>
            </w:pPr>
            <w:r w:rsidRPr="00255391">
              <w:rPr>
                <w:i/>
                <w:u w:color="000000"/>
              </w:rPr>
              <w:t>Бизнес поля запроса</w:t>
            </w:r>
          </w:p>
        </w:tc>
        <w:tc>
          <w:tcPr>
            <w:tcW w:w="1985" w:type="dxa"/>
          </w:tcPr>
          <w:p w14:paraId="475AD2B9" w14:textId="2DBDA17D" w:rsidR="005740D8" w:rsidRPr="00255391" w:rsidRDefault="005740D8" w:rsidP="003463D3">
            <w:pPr>
              <w:pStyle w:val="112"/>
              <w:rPr>
                <w:lang w:val="en-US"/>
              </w:rPr>
            </w:pPr>
            <w:r w:rsidRPr="00255391">
              <w:rPr>
                <w:u w:color="000000"/>
              </w:rPr>
              <w:t>ChargeCreationReques</w:t>
            </w:r>
            <w:r w:rsidR="003463D3" w:rsidRPr="00255391">
              <w:rPr>
                <w:u w:color="000000"/>
                <w:lang w:val="en-US"/>
              </w:rPr>
              <w:t>t</w:t>
            </w:r>
          </w:p>
        </w:tc>
        <w:tc>
          <w:tcPr>
            <w:tcW w:w="2835" w:type="dxa"/>
          </w:tcPr>
          <w:p w14:paraId="0252E4C5" w14:textId="3DDF0E23" w:rsidR="005740D8" w:rsidRPr="00255391" w:rsidRDefault="005740D8" w:rsidP="005740D8">
            <w:pPr>
              <w:pStyle w:val="112"/>
            </w:pPr>
            <w:r w:rsidRPr="00255391">
              <w:rPr>
                <w:rFonts w:cs="Arial Unicode MS"/>
                <w:u w:color="000000"/>
              </w:rPr>
              <w:t>Системный сбой. Разовый отказ ГИС ГМП, необходимо повторить запрос</w:t>
            </w:r>
          </w:p>
        </w:tc>
        <w:tc>
          <w:tcPr>
            <w:tcW w:w="1559" w:type="dxa"/>
          </w:tcPr>
          <w:p w14:paraId="411EF9B6" w14:textId="312E33F3" w:rsidR="005740D8" w:rsidRPr="00255391" w:rsidRDefault="005740D8" w:rsidP="005740D8">
            <w:pPr>
              <w:pStyle w:val="112"/>
              <w:rPr>
                <w:lang w:val="en-US"/>
              </w:rPr>
            </w:pPr>
            <w:r w:rsidRPr="00255391">
              <w:rPr>
                <w:u w:color="000000"/>
                <w:lang w:val="en-US"/>
              </w:rPr>
              <w:t>GetResponseResponse/ResponseMessage/Response /SenderProvidedResponseData/RequestStatus/StatusCode = «1»</w:t>
            </w:r>
          </w:p>
        </w:tc>
        <w:tc>
          <w:tcPr>
            <w:tcW w:w="2125" w:type="dxa"/>
          </w:tcPr>
          <w:p w14:paraId="5C5E9209" w14:textId="548BC5F2" w:rsidR="005740D8" w:rsidRPr="00255391" w:rsidRDefault="005740D8" w:rsidP="005740D8">
            <w:pPr>
              <w:pStyle w:val="112"/>
            </w:pPr>
            <w:r w:rsidRPr="00255391">
              <w:rPr>
                <w:i/>
                <w:szCs w:val="22"/>
                <w:u w:color="000000"/>
              </w:rPr>
              <w:t>Внутренняя</w:t>
            </w:r>
            <w:r w:rsidRPr="00255391">
              <w:rPr>
                <w:i/>
                <w:szCs w:val="22"/>
                <w:u w:color="000000"/>
                <w:lang w:val="en-US"/>
              </w:rPr>
              <w:t xml:space="preserve"> </w:t>
            </w:r>
            <w:r w:rsidRPr="00255391">
              <w:rPr>
                <w:i/>
                <w:szCs w:val="22"/>
                <w:u w:color="000000"/>
              </w:rPr>
              <w:t>ошибка</w:t>
            </w:r>
          </w:p>
        </w:tc>
      </w:tr>
      <w:tr w:rsidR="005740D8" w:rsidRPr="00255391" w14:paraId="150787C9" w14:textId="77777777" w:rsidTr="0046509C">
        <w:tc>
          <w:tcPr>
            <w:tcW w:w="568" w:type="dxa"/>
          </w:tcPr>
          <w:p w14:paraId="5293B8CC" w14:textId="77777777" w:rsidR="005740D8" w:rsidRPr="00255391" w:rsidRDefault="005740D8" w:rsidP="00B16187">
            <w:pPr>
              <w:pStyle w:val="a"/>
              <w:numPr>
                <w:ilvl w:val="0"/>
                <w:numId w:val="60"/>
              </w:numPr>
            </w:pPr>
          </w:p>
        </w:tc>
        <w:tc>
          <w:tcPr>
            <w:tcW w:w="1134" w:type="dxa"/>
          </w:tcPr>
          <w:p w14:paraId="082550EA" w14:textId="1135B87F" w:rsidR="005740D8" w:rsidRPr="00255391" w:rsidRDefault="005740D8" w:rsidP="005740D8">
            <w:pPr>
              <w:pStyle w:val="112"/>
              <w:rPr>
                <w:i/>
              </w:rPr>
            </w:pPr>
            <w:r w:rsidRPr="00255391">
              <w:rPr>
                <w:i/>
                <w:u w:color="000000"/>
              </w:rPr>
              <w:t>Бизнес поля запроса</w:t>
            </w:r>
          </w:p>
        </w:tc>
        <w:tc>
          <w:tcPr>
            <w:tcW w:w="1985" w:type="dxa"/>
          </w:tcPr>
          <w:p w14:paraId="54F3A2F9" w14:textId="42AC00B4" w:rsidR="005740D8" w:rsidRPr="00255391" w:rsidRDefault="005740D8" w:rsidP="005740D8">
            <w:pPr>
              <w:pStyle w:val="112"/>
              <w:rPr>
                <w:u w:color="000000"/>
              </w:rPr>
            </w:pPr>
            <w:r w:rsidRPr="00255391">
              <w:rPr>
                <w:u w:color="000000"/>
              </w:rPr>
              <w:t>ChargeCreationRequest/@senderIdentifier</w:t>
            </w:r>
          </w:p>
          <w:p w14:paraId="5BA3CE95" w14:textId="5F9F82E8" w:rsidR="00DD0AFF" w:rsidRPr="00255391" w:rsidRDefault="00DD0AFF" w:rsidP="005740D8">
            <w:pPr>
              <w:pStyle w:val="112"/>
              <w:rPr>
                <w:u w:color="000000"/>
              </w:rPr>
            </w:pPr>
            <w:r w:rsidRPr="00255391">
              <w:rPr>
                <w:u w:color="000000"/>
              </w:rPr>
              <w:t>ChargeCreationRequest/@senderRole</w:t>
            </w:r>
          </w:p>
          <w:p w14:paraId="1B3780B9" w14:textId="77777777" w:rsidR="00EB4776" w:rsidRPr="00255391" w:rsidRDefault="00511F79" w:rsidP="005740D8">
            <w:pPr>
              <w:pStyle w:val="112"/>
              <w:rPr>
                <w:u w:color="000000"/>
              </w:rPr>
            </w:pPr>
            <w:r w:rsidRPr="00255391">
              <w:rPr>
                <w:u w:color="000000"/>
              </w:rPr>
              <w:t>ChargeCreationRequest/ChargeTemplate/Payee/@inn</w:t>
            </w:r>
          </w:p>
          <w:p w14:paraId="1A9DDC94" w14:textId="39E82DF2" w:rsidR="005740D8" w:rsidRPr="00255391" w:rsidRDefault="00511F79" w:rsidP="005740D8">
            <w:pPr>
              <w:pStyle w:val="112"/>
            </w:pPr>
            <w:r w:rsidRPr="00255391">
              <w:t>ChargeCreationRequest/ChargeTemplate/Payee/@kpp</w:t>
            </w:r>
          </w:p>
        </w:tc>
        <w:tc>
          <w:tcPr>
            <w:tcW w:w="2835" w:type="dxa"/>
          </w:tcPr>
          <w:p w14:paraId="4009052C" w14:textId="77777777" w:rsidR="005740D8" w:rsidRPr="00255391" w:rsidRDefault="005740D8" w:rsidP="005740D8">
            <w:pPr>
              <w:pStyle w:val="112"/>
              <w:rPr>
                <w:u w:color="000000"/>
              </w:rPr>
            </w:pPr>
            <w:r w:rsidRPr="00255391">
              <w:rPr>
                <w:rFonts w:cs="Arial Unicode MS"/>
                <w:szCs w:val="28"/>
                <w:u w:color="000000"/>
              </w:rPr>
              <w:t xml:space="preserve">Участник-отправитель запроса должен быть зарегистрирован в </w:t>
            </w:r>
            <w:r w:rsidRPr="00255391">
              <w:rPr>
                <w:u w:color="000000"/>
              </w:rPr>
              <w:t>ГИС ГМП</w:t>
            </w:r>
          </w:p>
          <w:p w14:paraId="3523DCC1" w14:textId="6B438FC8" w:rsidR="00511F79" w:rsidRPr="00255391" w:rsidRDefault="00511F79" w:rsidP="005740D8">
            <w:pPr>
              <w:pStyle w:val="112"/>
            </w:pPr>
            <w:r w:rsidRPr="00255391">
              <w:t>Проверка, что указаны ИНН/КПП организации, являющейся получателем средств, зарегистрированной в ГИС ГМП</w:t>
            </w:r>
          </w:p>
        </w:tc>
        <w:tc>
          <w:tcPr>
            <w:tcW w:w="1559" w:type="dxa"/>
          </w:tcPr>
          <w:p w14:paraId="3BD89A6D" w14:textId="5E9427BA" w:rsidR="005740D8" w:rsidRPr="00255391" w:rsidRDefault="005740D8" w:rsidP="005740D8">
            <w:pPr>
              <w:pStyle w:val="112"/>
              <w:rPr>
                <w:lang w:val="en-US"/>
              </w:rPr>
            </w:pPr>
            <w:r w:rsidRPr="00255391">
              <w:rPr>
                <w:u w:color="000000"/>
                <w:lang w:val="en-US"/>
              </w:rPr>
              <w:t>GetResponseResponse/ResponseMessage/Response /SenderProvidedResponseData/RequestStatus/ StatusCode = «21»</w:t>
            </w:r>
          </w:p>
        </w:tc>
        <w:tc>
          <w:tcPr>
            <w:tcW w:w="2125" w:type="dxa"/>
          </w:tcPr>
          <w:p w14:paraId="7FA917EB" w14:textId="070DC66B" w:rsidR="005740D8" w:rsidRPr="00255391" w:rsidRDefault="00DC32CB" w:rsidP="005740D8">
            <w:pPr>
              <w:pStyle w:val="112"/>
            </w:pPr>
            <w:r w:rsidRPr="00255391">
              <w:rPr>
                <w:i/>
                <w:szCs w:val="22"/>
                <w:u w:color="000000"/>
              </w:rPr>
              <w:t xml:space="preserve">Принят </w:t>
            </w:r>
            <w:r w:rsidR="005740D8" w:rsidRPr="00255391">
              <w:rPr>
                <w:i/>
                <w:szCs w:val="22"/>
                <w:u w:color="000000"/>
              </w:rPr>
              <w:t>запрос от незарегистрированного участника</w:t>
            </w:r>
          </w:p>
        </w:tc>
      </w:tr>
      <w:tr w:rsidR="005740D8" w:rsidRPr="00255391" w14:paraId="008E0BB2" w14:textId="77777777" w:rsidTr="0046509C">
        <w:tc>
          <w:tcPr>
            <w:tcW w:w="568" w:type="dxa"/>
          </w:tcPr>
          <w:p w14:paraId="5CF0F5C5" w14:textId="77777777" w:rsidR="005740D8" w:rsidRPr="00255391" w:rsidRDefault="005740D8" w:rsidP="00B16187">
            <w:pPr>
              <w:pStyle w:val="a"/>
              <w:numPr>
                <w:ilvl w:val="0"/>
                <w:numId w:val="60"/>
              </w:numPr>
            </w:pPr>
          </w:p>
        </w:tc>
        <w:tc>
          <w:tcPr>
            <w:tcW w:w="1134" w:type="dxa"/>
          </w:tcPr>
          <w:p w14:paraId="231178E9" w14:textId="44807385" w:rsidR="005740D8" w:rsidRPr="00255391" w:rsidRDefault="005740D8" w:rsidP="005740D8">
            <w:pPr>
              <w:pStyle w:val="112"/>
              <w:rPr>
                <w:i/>
              </w:rPr>
            </w:pPr>
            <w:r w:rsidRPr="00255391">
              <w:rPr>
                <w:i/>
                <w:u w:color="000000"/>
              </w:rPr>
              <w:t>Бизнес поля запроса</w:t>
            </w:r>
          </w:p>
        </w:tc>
        <w:tc>
          <w:tcPr>
            <w:tcW w:w="1985" w:type="dxa"/>
          </w:tcPr>
          <w:p w14:paraId="0EDC7D2D" w14:textId="77777777" w:rsidR="005740D8" w:rsidRPr="00255391" w:rsidRDefault="005740D8" w:rsidP="005740D8">
            <w:pPr>
              <w:pStyle w:val="112"/>
              <w:rPr>
                <w:u w:color="000000"/>
              </w:rPr>
            </w:pPr>
            <w:r w:rsidRPr="00255391">
              <w:rPr>
                <w:u w:color="000000"/>
              </w:rPr>
              <w:t>ChargeCreationRequest/@senderIdentifier</w:t>
            </w:r>
          </w:p>
          <w:p w14:paraId="3BBAE23E" w14:textId="77777777" w:rsidR="005740D8" w:rsidRPr="00255391" w:rsidRDefault="005740D8" w:rsidP="005740D8">
            <w:pPr>
              <w:pStyle w:val="112"/>
              <w:rPr>
                <w:u w:color="000000"/>
              </w:rPr>
            </w:pPr>
          </w:p>
          <w:p w14:paraId="70583D29" w14:textId="2C3D22CA" w:rsidR="005740D8" w:rsidRPr="00255391" w:rsidRDefault="00DD0AFF" w:rsidP="005740D8">
            <w:pPr>
              <w:pStyle w:val="112"/>
            </w:pPr>
            <w:r w:rsidRPr="00255391">
              <w:rPr>
                <w:u w:color="000000"/>
              </w:rPr>
              <w:t>ChargeCreationRequest/@originatorId</w:t>
            </w:r>
          </w:p>
        </w:tc>
        <w:tc>
          <w:tcPr>
            <w:tcW w:w="2835" w:type="dxa"/>
          </w:tcPr>
          <w:p w14:paraId="042F48C8" w14:textId="58A4FD89" w:rsidR="005740D8" w:rsidRPr="00255391" w:rsidRDefault="005740D8" w:rsidP="005740D8">
            <w:pPr>
              <w:pStyle w:val="112"/>
            </w:pPr>
            <w:r w:rsidRPr="00255391">
              <w:rPr>
                <w:u w:color="000000"/>
              </w:rPr>
              <w:t>Участник </w:t>
            </w:r>
            <w:r w:rsidRPr="00255391">
              <w:rPr>
                <w:u w:color="000000"/>
              </w:rPr>
              <w:noBreakHyphen/>
              <w:t>отправитель сообщения и участник, сформировавший извещение</w:t>
            </w:r>
            <w:r w:rsidR="00DD0AFF" w:rsidRPr="00255391">
              <w:rPr>
                <w:u w:color="000000"/>
              </w:rPr>
              <w:t xml:space="preserve"> о начислении</w:t>
            </w:r>
            <w:r w:rsidRPr="00255391">
              <w:rPr>
                <w:u w:color="000000"/>
              </w:rPr>
              <w:t xml:space="preserve">, не должны иметь в ГИС ГМП статус отличный от «Активный» </w:t>
            </w:r>
          </w:p>
        </w:tc>
        <w:tc>
          <w:tcPr>
            <w:tcW w:w="1559" w:type="dxa"/>
          </w:tcPr>
          <w:p w14:paraId="2507CFF0" w14:textId="02345DCD" w:rsidR="005740D8" w:rsidRPr="00255391" w:rsidRDefault="005740D8" w:rsidP="005740D8">
            <w:pPr>
              <w:pStyle w:val="112"/>
              <w:rPr>
                <w:lang w:val="en-US"/>
              </w:rPr>
            </w:pPr>
            <w:r w:rsidRPr="00255391">
              <w:rPr>
                <w:u w:color="000000"/>
                <w:lang w:val="en-US"/>
              </w:rPr>
              <w:t>GetResponseResponse/ResponseMessage/Response /SenderProvidedResponseData/RequestStat</w:t>
            </w:r>
            <w:r w:rsidRPr="00255391">
              <w:rPr>
                <w:u w:color="000000"/>
                <w:lang w:val="en-US"/>
              </w:rPr>
              <w:lastRenderedPageBreak/>
              <w:t>us/ StatusCode = «23»</w:t>
            </w:r>
          </w:p>
        </w:tc>
        <w:tc>
          <w:tcPr>
            <w:tcW w:w="2125" w:type="dxa"/>
          </w:tcPr>
          <w:p w14:paraId="37C0F544" w14:textId="2DFF237E" w:rsidR="005740D8" w:rsidRPr="00255391" w:rsidRDefault="005740D8" w:rsidP="005740D8">
            <w:pPr>
              <w:pStyle w:val="112"/>
            </w:pPr>
            <w:r w:rsidRPr="00255391">
              <w:rPr>
                <w:i/>
                <w:szCs w:val="22"/>
                <w:u w:color="000000"/>
              </w:rPr>
              <w:lastRenderedPageBreak/>
              <w:t>Участник, не завершил тестирование или исключен</w:t>
            </w:r>
          </w:p>
        </w:tc>
      </w:tr>
      <w:tr w:rsidR="005740D8" w:rsidRPr="00255391" w14:paraId="4FE7161C" w14:textId="77777777" w:rsidTr="0046509C">
        <w:tc>
          <w:tcPr>
            <w:tcW w:w="568" w:type="dxa"/>
          </w:tcPr>
          <w:p w14:paraId="646364E8" w14:textId="77777777" w:rsidR="005740D8" w:rsidRPr="00255391" w:rsidRDefault="005740D8" w:rsidP="00B16187">
            <w:pPr>
              <w:pStyle w:val="a"/>
              <w:numPr>
                <w:ilvl w:val="0"/>
                <w:numId w:val="60"/>
              </w:numPr>
            </w:pPr>
          </w:p>
        </w:tc>
        <w:tc>
          <w:tcPr>
            <w:tcW w:w="1134" w:type="dxa"/>
          </w:tcPr>
          <w:p w14:paraId="54230FCB" w14:textId="30015E16" w:rsidR="005740D8" w:rsidRPr="00255391" w:rsidRDefault="005740D8" w:rsidP="005740D8">
            <w:pPr>
              <w:pStyle w:val="112"/>
              <w:rPr>
                <w:i/>
              </w:rPr>
            </w:pPr>
            <w:r w:rsidRPr="00255391">
              <w:rPr>
                <w:i/>
                <w:u w:color="000000"/>
              </w:rPr>
              <w:t>Бизнес поля запроса</w:t>
            </w:r>
          </w:p>
        </w:tc>
        <w:tc>
          <w:tcPr>
            <w:tcW w:w="1985" w:type="dxa"/>
          </w:tcPr>
          <w:p w14:paraId="7964B77B" w14:textId="77777777" w:rsidR="005740D8" w:rsidRPr="00255391" w:rsidRDefault="005740D8" w:rsidP="005740D8">
            <w:pPr>
              <w:pStyle w:val="112"/>
              <w:rPr>
                <w:u w:color="000000"/>
              </w:rPr>
            </w:pPr>
            <w:r w:rsidRPr="00255391">
              <w:rPr>
                <w:u w:color="000000"/>
              </w:rPr>
              <w:t>ChargeCreationRequest/</w:t>
            </w:r>
            <w:r w:rsidRPr="00255391">
              <w:rPr>
                <w:u w:color="000000"/>
                <w:lang w:val="en-US"/>
              </w:rPr>
              <w:t>@</w:t>
            </w:r>
            <w:r w:rsidRPr="00255391">
              <w:rPr>
                <w:u w:color="000000"/>
              </w:rPr>
              <w:t>senderRole</w:t>
            </w:r>
          </w:p>
          <w:p w14:paraId="6021B92F" w14:textId="11D02694" w:rsidR="00DD0AFF" w:rsidRPr="00255391" w:rsidRDefault="00DD0AFF" w:rsidP="005740D8">
            <w:pPr>
              <w:pStyle w:val="112"/>
            </w:pPr>
          </w:p>
        </w:tc>
        <w:tc>
          <w:tcPr>
            <w:tcW w:w="2835" w:type="dxa"/>
          </w:tcPr>
          <w:p w14:paraId="08CA2322" w14:textId="1EED3252" w:rsidR="005740D8" w:rsidRPr="00255391" w:rsidRDefault="005740D8" w:rsidP="005740D8">
            <w:pPr>
              <w:pStyle w:val="112"/>
            </w:pPr>
            <w:r w:rsidRPr="00255391">
              <w:rPr>
                <w:u w:color="000000"/>
              </w:rPr>
              <w:t>Проверка наличия прав у участника-отправителя запроса на формирование в ГИС ГМП извещения</w:t>
            </w:r>
            <w:r w:rsidR="00DD0AFF" w:rsidRPr="00255391">
              <w:rPr>
                <w:u w:color="000000"/>
              </w:rPr>
              <w:t xml:space="preserve"> о начислении</w:t>
            </w:r>
          </w:p>
        </w:tc>
        <w:tc>
          <w:tcPr>
            <w:tcW w:w="1559" w:type="dxa"/>
          </w:tcPr>
          <w:p w14:paraId="4DB287C6" w14:textId="71E9458A" w:rsidR="005740D8" w:rsidRPr="00255391" w:rsidRDefault="005740D8" w:rsidP="005740D8">
            <w:pPr>
              <w:pStyle w:val="112"/>
              <w:rPr>
                <w:lang w:val="en-US"/>
              </w:rPr>
            </w:pPr>
            <w:r w:rsidRPr="00255391">
              <w:rPr>
                <w:u w:color="000000"/>
                <w:lang w:val="en-US"/>
              </w:rPr>
              <w:t>GetResponseResponse/ResponseMessage/Response /SenderProvidedResponseData/RequestStatus/ StatusCode = «30»</w:t>
            </w:r>
          </w:p>
        </w:tc>
        <w:tc>
          <w:tcPr>
            <w:tcW w:w="2125" w:type="dxa"/>
          </w:tcPr>
          <w:p w14:paraId="550F8827" w14:textId="1D1DB705" w:rsidR="005740D8" w:rsidRPr="00255391" w:rsidRDefault="005740D8" w:rsidP="005740D8">
            <w:pPr>
              <w:pStyle w:val="112"/>
            </w:pPr>
            <w:r w:rsidRPr="00255391">
              <w:rPr>
                <w:i/>
                <w:szCs w:val="22"/>
                <w:u w:color="000000"/>
              </w:rPr>
              <w:t>У отправителя запроса недостаточно прав на проведение данной операции</w:t>
            </w:r>
          </w:p>
        </w:tc>
      </w:tr>
      <w:tr w:rsidR="005740D8" w:rsidRPr="00255391" w14:paraId="536084E2" w14:textId="77777777" w:rsidTr="0046509C">
        <w:tc>
          <w:tcPr>
            <w:tcW w:w="568" w:type="dxa"/>
          </w:tcPr>
          <w:p w14:paraId="6F48171F" w14:textId="77777777" w:rsidR="005740D8" w:rsidRPr="00255391" w:rsidRDefault="005740D8" w:rsidP="00B16187">
            <w:pPr>
              <w:pStyle w:val="a"/>
              <w:numPr>
                <w:ilvl w:val="0"/>
                <w:numId w:val="60"/>
              </w:numPr>
            </w:pPr>
          </w:p>
        </w:tc>
        <w:tc>
          <w:tcPr>
            <w:tcW w:w="1134" w:type="dxa"/>
          </w:tcPr>
          <w:p w14:paraId="3BABF021" w14:textId="18030646" w:rsidR="005740D8" w:rsidRPr="00255391" w:rsidRDefault="005740D8" w:rsidP="005740D8">
            <w:pPr>
              <w:pStyle w:val="112"/>
              <w:rPr>
                <w:i/>
              </w:rPr>
            </w:pPr>
            <w:r w:rsidRPr="00255391">
              <w:rPr>
                <w:i/>
                <w:u w:color="000000"/>
              </w:rPr>
              <w:t>Бизнес поля запроса</w:t>
            </w:r>
          </w:p>
        </w:tc>
        <w:tc>
          <w:tcPr>
            <w:tcW w:w="1985" w:type="dxa"/>
          </w:tcPr>
          <w:p w14:paraId="4E28032B" w14:textId="1709D5C5" w:rsidR="005740D8" w:rsidRPr="00255391" w:rsidRDefault="00DD0AFF" w:rsidP="005740D8">
            <w:pPr>
              <w:pStyle w:val="112"/>
              <w:rPr>
                <w:lang w:val="en-US"/>
              </w:rPr>
            </w:pPr>
            <w:r w:rsidRPr="00255391">
              <w:rPr>
                <w:u w:color="000000"/>
                <w:lang w:val="en-US"/>
              </w:rPr>
              <w:t>ChargeCreationRequest/ChargesPackage/ImportedCharge/@supplierBillID</w:t>
            </w:r>
          </w:p>
        </w:tc>
        <w:tc>
          <w:tcPr>
            <w:tcW w:w="2835" w:type="dxa"/>
          </w:tcPr>
          <w:p w14:paraId="700E7903" w14:textId="02E52754" w:rsidR="005740D8" w:rsidRPr="00255391" w:rsidRDefault="00DD0AFF" w:rsidP="005740D8">
            <w:pPr>
              <w:pStyle w:val="112"/>
            </w:pPr>
            <w:r w:rsidRPr="00255391">
              <w:rPr>
                <w:u w:color="000000"/>
              </w:rPr>
              <w:t>Если в запросе указан УИН, то проверяется отсутствие ранее загруженного начисления с таким же УИН</w:t>
            </w:r>
          </w:p>
        </w:tc>
        <w:tc>
          <w:tcPr>
            <w:tcW w:w="1559" w:type="dxa"/>
          </w:tcPr>
          <w:p w14:paraId="7645539C" w14:textId="40DF4680" w:rsidR="005740D8" w:rsidRPr="00255391" w:rsidRDefault="005740D8" w:rsidP="005740D8">
            <w:pPr>
              <w:pStyle w:val="112"/>
              <w:rPr>
                <w:lang w:val="en-US"/>
              </w:rPr>
            </w:pPr>
            <w:r w:rsidRPr="00255391">
              <w:rPr>
                <w:u w:color="000000"/>
                <w:lang w:val="en-US"/>
              </w:rPr>
              <w:t>GetResponseResponse/ResponseMessage/Response /SenderProvidedResponseData/RequestStatus/ StatusCode = «5»</w:t>
            </w:r>
          </w:p>
        </w:tc>
        <w:tc>
          <w:tcPr>
            <w:tcW w:w="2125" w:type="dxa"/>
          </w:tcPr>
          <w:p w14:paraId="5CA57AAF" w14:textId="50A06EFF" w:rsidR="005740D8" w:rsidRPr="00255391" w:rsidRDefault="005740D8" w:rsidP="005740D8">
            <w:pPr>
              <w:pStyle w:val="112"/>
            </w:pPr>
            <w:r w:rsidRPr="00255391">
              <w:rPr>
                <w:rFonts w:ascii="Arial Unicode MS" w:cs="Arial Unicode MS"/>
                <w:i/>
                <w:szCs w:val="22"/>
                <w:u w:color="000000"/>
              </w:rPr>
              <w:t>Предоставляемые</w:t>
            </w:r>
            <w:r w:rsidRPr="00255391">
              <w:rPr>
                <w:rFonts w:ascii="Arial Unicode MS" w:cs="Arial Unicode MS"/>
                <w:i/>
                <w:szCs w:val="22"/>
                <w:u w:color="000000"/>
              </w:rPr>
              <w:t xml:space="preserve"> </w:t>
            </w:r>
            <w:r w:rsidRPr="00255391">
              <w:rPr>
                <w:rFonts w:ascii="Arial Unicode MS" w:cs="Arial Unicode MS"/>
                <w:i/>
                <w:szCs w:val="22"/>
                <w:u w:color="000000"/>
              </w:rPr>
              <w:t>участником</w:t>
            </w:r>
            <w:r w:rsidRPr="00255391">
              <w:rPr>
                <w:rFonts w:ascii="Arial Unicode MS" w:cs="Arial Unicode MS"/>
                <w:i/>
                <w:szCs w:val="22"/>
                <w:u w:color="000000"/>
              </w:rPr>
              <w:t xml:space="preserve"> </w:t>
            </w:r>
            <w:r w:rsidRPr="00255391">
              <w:rPr>
                <w:rFonts w:ascii="Arial Unicode MS" w:cs="Arial Unicode MS"/>
                <w:i/>
                <w:szCs w:val="22"/>
                <w:u w:color="000000"/>
              </w:rPr>
              <w:t>данные</w:t>
            </w:r>
            <w:r w:rsidRPr="00255391">
              <w:rPr>
                <w:rFonts w:ascii="Arial Unicode MS" w:cs="Arial Unicode MS"/>
                <w:i/>
                <w:szCs w:val="22"/>
                <w:u w:color="000000"/>
              </w:rPr>
              <w:t xml:space="preserve"> </w:t>
            </w:r>
            <w:r w:rsidRPr="00255391">
              <w:rPr>
                <w:rFonts w:ascii="Arial Unicode MS" w:cs="Arial Unicode MS"/>
                <w:i/>
                <w:szCs w:val="22"/>
                <w:u w:color="000000"/>
              </w:rPr>
              <w:t>уже</w:t>
            </w:r>
            <w:r w:rsidRPr="00255391">
              <w:rPr>
                <w:rFonts w:ascii="Arial Unicode MS" w:cs="Arial Unicode MS"/>
                <w:i/>
                <w:szCs w:val="22"/>
                <w:u w:color="000000"/>
              </w:rPr>
              <w:t xml:space="preserve"> </w:t>
            </w:r>
            <w:r w:rsidRPr="00255391">
              <w:rPr>
                <w:rFonts w:ascii="Arial Unicode MS" w:cs="Arial Unicode MS"/>
                <w:i/>
                <w:szCs w:val="22"/>
                <w:u w:color="000000"/>
              </w:rPr>
              <w:t>присутствуют</w:t>
            </w:r>
            <w:r w:rsidRPr="00255391">
              <w:rPr>
                <w:rFonts w:ascii="Arial Unicode MS" w:cs="Arial Unicode MS"/>
                <w:i/>
                <w:szCs w:val="22"/>
                <w:u w:color="000000"/>
              </w:rPr>
              <w:t xml:space="preserve"> </w:t>
            </w:r>
            <w:r w:rsidRPr="00255391">
              <w:rPr>
                <w:rFonts w:ascii="Arial Unicode MS" w:cs="Arial Unicode MS"/>
                <w:i/>
                <w:szCs w:val="22"/>
                <w:u w:color="000000"/>
              </w:rPr>
              <w:t>в</w:t>
            </w:r>
            <w:r w:rsidRPr="00255391">
              <w:rPr>
                <w:rFonts w:ascii="Arial Unicode MS" w:cs="Arial Unicode MS"/>
                <w:i/>
                <w:szCs w:val="22"/>
                <w:u w:color="000000"/>
              </w:rPr>
              <w:t xml:space="preserve"> </w:t>
            </w:r>
            <w:r w:rsidRPr="00255391">
              <w:rPr>
                <w:rFonts w:ascii="Arial Unicode MS" w:cs="Arial Unicode MS"/>
                <w:i/>
                <w:szCs w:val="22"/>
                <w:u w:color="000000"/>
              </w:rPr>
              <w:t>системе</w:t>
            </w:r>
          </w:p>
        </w:tc>
      </w:tr>
      <w:tr w:rsidR="005740D8" w:rsidRPr="00255391" w14:paraId="3835D9BF" w14:textId="77777777" w:rsidTr="0046509C">
        <w:tc>
          <w:tcPr>
            <w:tcW w:w="568" w:type="dxa"/>
          </w:tcPr>
          <w:p w14:paraId="5B3401EF" w14:textId="77777777" w:rsidR="005740D8" w:rsidRPr="00255391" w:rsidRDefault="005740D8" w:rsidP="00B16187">
            <w:pPr>
              <w:pStyle w:val="a"/>
              <w:numPr>
                <w:ilvl w:val="0"/>
                <w:numId w:val="60"/>
              </w:numPr>
            </w:pPr>
          </w:p>
        </w:tc>
        <w:tc>
          <w:tcPr>
            <w:tcW w:w="1134" w:type="dxa"/>
          </w:tcPr>
          <w:p w14:paraId="753B01BE" w14:textId="6DBB51D5" w:rsidR="005740D8" w:rsidRPr="00255391" w:rsidRDefault="005740D8" w:rsidP="005740D8">
            <w:pPr>
              <w:pStyle w:val="112"/>
              <w:rPr>
                <w:i/>
              </w:rPr>
            </w:pPr>
            <w:r w:rsidRPr="00255391">
              <w:rPr>
                <w:i/>
                <w:u w:color="000000"/>
              </w:rPr>
              <w:t>Бизнес поля запроса</w:t>
            </w:r>
          </w:p>
        </w:tc>
        <w:tc>
          <w:tcPr>
            <w:tcW w:w="1985" w:type="dxa"/>
          </w:tcPr>
          <w:p w14:paraId="73BEC0A5" w14:textId="463F37C3" w:rsidR="005740D8" w:rsidRPr="00255391" w:rsidRDefault="005740D8" w:rsidP="005740D8">
            <w:pPr>
              <w:pStyle w:val="112"/>
            </w:pPr>
            <w:r w:rsidRPr="00255391">
              <w:rPr>
                <w:u w:color="000000"/>
              </w:rPr>
              <w:t>ChargeCreationRequest/ChargeTemplate</w:t>
            </w:r>
            <w:r w:rsidRPr="00255391">
              <w:rPr>
                <w:u w:color="000000"/>
                <w:lang w:val="en-US"/>
              </w:rPr>
              <w:t>/@validUntil</w:t>
            </w:r>
          </w:p>
        </w:tc>
        <w:tc>
          <w:tcPr>
            <w:tcW w:w="2835" w:type="dxa"/>
          </w:tcPr>
          <w:p w14:paraId="77F1660F" w14:textId="024B1686" w:rsidR="005740D8" w:rsidRPr="00255391" w:rsidRDefault="005740D8" w:rsidP="005740D8">
            <w:pPr>
              <w:pStyle w:val="112"/>
            </w:pPr>
            <w:r w:rsidRPr="00255391">
              <w:rPr>
                <w:u w:color="000000"/>
              </w:rPr>
              <w:t>Дата, до которой (включительно) актуально предварительное начисление, должно быть не менее текущей (даты загрузки) и не более месяца от текущей даты</w:t>
            </w:r>
          </w:p>
        </w:tc>
        <w:tc>
          <w:tcPr>
            <w:tcW w:w="1559" w:type="dxa"/>
          </w:tcPr>
          <w:p w14:paraId="02E551DA" w14:textId="15ABCEA0" w:rsidR="005740D8" w:rsidRPr="00255391" w:rsidRDefault="005740D8" w:rsidP="005740D8">
            <w:pPr>
              <w:pStyle w:val="112"/>
              <w:rPr>
                <w:lang w:val="en-US"/>
              </w:rPr>
            </w:pPr>
            <w:r w:rsidRPr="00255391">
              <w:rPr>
                <w:u w:color="000000"/>
                <w:lang w:val="en-US"/>
              </w:rPr>
              <w:t>GetResponseResponse/ResponseMessage/Response /SenderProvidedResponseData/RequestStatus/ StatusCode = «36»</w:t>
            </w:r>
          </w:p>
        </w:tc>
        <w:tc>
          <w:tcPr>
            <w:tcW w:w="2125" w:type="dxa"/>
          </w:tcPr>
          <w:p w14:paraId="3281CA2C" w14:textId="03F5ACE8" w:rsidR="005740D8" w:rsidRPr="00255391" w:rsidRDefault="005740D8" w:rsidP="00EF3A07">
            <w:pPr>
              <w:pStyle w:val="112"/>
            </w:pPr>
            <w:r w:rsidRPr="00255391">
              <w:rPr>
                <w:i/>
                <w:szCs w:val="22"/>
                <w:u w:color="000000"/>
              </w:rPr>
              <w:t>Недопустимый срок действия начисления</w:t>
            </w:r>
          </w:p>
        </w:tc>
      </w:tr>
      <w:tr w:rsidR="005740D8" w:rsidRPr="00255391" w14:paraId="4BCADEBB" w14:textId="77777777" w:rsidTr="0046509C">
        <w:tc>
          <w:tcPr>
            <w:tcW w:w="568" w:type="dxa"/>
          </w:tcPr>
          <w:p w14:paraId="53BC2265" w14:textId="77777777" w:rsidR="005740D8" w:rsidRPr="00255391" w:rsidRDefault="005740D8" w:rsidP="00B16187">
            <w:pPr>
              <w:pStyle w:val="a"/>
              <w:numPr>
                <w:ilvl w:val="0"/>
                <w:numId w:val="60"/>
              </w:numPr>
            </w:pPr>
          </w:p>
        </w:tc>
        <w:tc>
          <w:tcPr>
            <w:tcW w:w="1134" w:type="dxa"/>
          </w:tcPr>
          <w:p w14:paraId="73806D28" w14:textId="595DE887" w:rsidR="005740D8" w:rsidRPr="00255391" w:rsidRDefault="005740D8" w:rsidP="005740D8">
            <w:pPr>
              <w:pStyle w:val="112"/>
              <w:rPr>
                <w:i/>
              </w:rPr>
            </w:pPr>
            <w:r w:rsidRPr="00255391">
              <w:rPr>
                <w:i/>
                <w:u w:color="000000"/>
              </w:rPr>
              <w:t>Бизнес поля запроса</w:t>
            </w:r>
          </w:p>
        </w:tc>
        <w:tc>
          <w:tcPr>
            <w:tcW w:w="1985" w:type="dxa"/>
          </w:tcPr>
          <w:p w14:paraId="20E88A06" w14:textId="02AE7889" w:rsidR="005740D8" w:rsidRPr="00255391" w:rsidRDefault="005740D8" w:rsidP="005740D8">
            <w:pPr>
              <w:pStyle w:val="112"/>
            </w:pPr>
            <w:r w:rsidRPr="00255391">
              <w:rPr>
                <w:u w:color="000000"/>
              </w:rPr>
              <w:t>ChargeCreationRequest</w:t>
            </w:r>
            <w:r w:rsidRPr="00255391">
              <w:rPr>
                <w:u w:color="000000"/>
                <w:lang w:val="en-US"/>
              </w:rPr>
              <w:t>/ ChargeTemplate</w:t>
            </w:r>
            <w:r w:rsidRPr="00255391">
              <w:rPr>
                <w:u w:color="000000"/>
              </w:rPr>
              <w:t>/</w:t>
            </w:r>
            <w:r w:rsidRPr="00255391">
              <w:rPr>
                <w:u w:color="000000"/>
                <w:lang w:val="en-US"/>
              </w:rPr>
              <w:t xml:space="preserve"> BudgetIndex/@ status</w:t>
            </w:r>
          </w:p>
        </w:tc>
        <w:tc>
          <w:tcPr>
            <w:tcW w:w="2835" w:type="dxa"/>
          </w:tcPr>
          <w:p w14:paraId="1403D0A3" w14:textId="7A52CC0D" w:rsidR="005740D8" w:rsidRPr="00255391" w:rsidRDefault="005740D8" w:rsidP="005740D8">
            <w:pPr>
              <w:pStyle w:val="112"/>
            </w:pPr>
            <w:r w:rsidRPr="00255391">
              <w:rPr>
                <w:u w:color="000000"/>
              </w:rPr>
              <w:t>Проверка значения реквизита платежа 101 «Статус плательщика»</w:t>
            </w:r>
          </w:p>
        </w:tc>
        <w:tc>
          <w:tcPr>
            <w:tcW w:w="1559" w:type="dxa"/>
          </w:tcPr>
          <w:p w14:paraId="7167C97D" w14:textId="556AF5FA" w:rsidR="005740D8" w:rsidRPr="00255391" w:rsidRDefault="005740D8" w:rsidP="005740D8">
            <w:pPr>
              <w:pStyle w:val="112"/>
              <w:rPr>
                <w:lang w:val="en-US"/>
              </w:rPr>
            </w:pPr>
            <w:r w:rsidRPr="00255391">
              <w:rPr>
                <w:u w:color="000000"/>
                <w:lang w:val="en-US"/>
              </w:rPr>
              <w:t>GetResponseResponse/ResponseMessage/Response /SenderProvidedResponseData/RequestStatus/ StatusCode = «57»</w:t>
            </w:r>
          </w:p>
        </w:tc>
        <w:tc>
          <w:tcPr>
            <w:tcW w:w="2125" w:type="dxa"/>
          </w:tcPr>
          <w:p w14:paraId="35A9BD2B" w14:textId="036B4DEB" w:rsidR="005740D8" w:rsidRPr="00255391" w:rsidRDefault="005740D8" w:rsidP="005740D8">
            <w:pPr>
              <w:pStyle w:val="112"/>
            </w:pPr>
            <w:r w:rsidRPr="00255391">
              <w:rPr>
                <w:i/>
                <w:szCs w:val="22"/>
                <w:u w:color="000000"/>
              </w:rPr>
              <w:t>В извещении указано некорректное значение статуса плательщика (реквизит 101)</w:t>
            </w:r>
          </w:p>
        </w:tc>
      </w:tr>
      <w:tr w:rsidR="005248C8" w:rsidRPr="00255391" w14:paraId="0ACF67E8" w14:textId="77777777" w:rsidTr="0046509C">
        <w:tc>
          <w:tcPr>
            <w:tcW w:w="568" w:type="dxa"/>
          </w:tcPr>
          <w:p w14:paraId="3B5D96BB" w14:textId="77777777" w:rsidR="005248C8" w:rsidRPr="00255391" w:rsidRDefault="005248C8" w:rsidP="005248C8">
            <w:pPr>
              <w:pStyle w:val="a"/>
              <w:numPr>
                <w:ilvl w:val="0"/>
                <w:numId w:val="60"/>
              </w:numPr>
            </w:pPr>
          </w:p>
        </w:tc>
        <w:tc>
          <w:tcPr>
            <w:tcW w:w="1134" w:type="dxa"/>
          </w:tcPr>
          <w:p w14:paraId="106C5216" w14:textId="7BB52F64" w:rsidR="005248C8" w:rsidRPr="00255391" w:rsidRDefault="005248C8" w:rsidP="005248C8">
            <w:pPr>
              <w:pStyle w:val="112"/>
              <w:rPr>
                <w:i/>
                <w:u w:color="000000"/>
              </w:rPr>
            </w:pPr>
            <w:r w:rsidRPr="00255391">
              <w:rPr>
                <w:i/>
              </w:rPr>
              <w:t>Бизнес поля запроса</w:t>
            </w:r>
          </w:p>
        </w:tc>
        <w:tc>
          <w:tcPr>
            <w:tcW w:w="1985" w:type="dxa"/>
          </w:tcPr>
          <w:p w14:paraId="2695DAC7" w14:textId="70E7FB86" w:rsidR="005248C8" w:rsidRPr="00255391" w:rsidRDefault="005248C8" w:rsidP="005248C8">
            <w:pPr>
              <w:pStyle w:val="112"/>
              <w:rPr>
                <w:u w:color="000000"/>
              </w:rPr>
            </w:pPr>
            <w:r w:rsidRPr="00255391">
              <w:t>ChargeCreationRequest/ChargeTemplate/@oktmo</w:t>
            </w:r>
          </w:p>
        </w:tc>
        <w:tc>
          <w:tcPr>
            <w:tcW w:w="2835" w:type="dxa"/>
          </w:tcPr>
          <w:p w14:paraId="6E5C0479" w14:textId="77777777" w:rsidR="005248C8" w:rsidRPr="00255391" w:rsidRDefault="005248C8" w:rsidP="005248C8">
            <w:pPr>
              <w:pStyle w:val="112"/>
            </w:pPr>
            <w:r w:rsidRPr="00255391">
              <w:t xml:space="preserve">Для извещений о начислениях в уплату денежных средств в бюджетную систему РФ, за исключением таможенных и иных платежей, администрируемых таможенными органами (значение в поле «KBK» начинается на «153»), выполняется проверка: если указан счет </w:t>
            </w:r>
            <w:r w:rsidRPr="00255391">
              <w:lastRenderedPageBreak/>
              <w:t>получателя средств, в первых пяти знаках которого указано значение «03100» (значение в поле «AccountNumber»), то значение кода ОКТМО не может быть равно ноль («0»).</w:t>
            </w:r>
          </w:p>
          <w:p w14:paraId="5DF6D464" w14:textId="3069E4DF" w:rsidR="00EA6A53" w:rsidRPr="00255391" w:rsidRDefault="00EA6A53" w:rsidP="005248C8">
            <w:pPr>
              <w:pStyle w:val="112"/>
              <w:rPr>
                <w:u w:color="000000"/>
              </w:rPr>
            </w:pPr>
            <w:r w:rsidRPr="00255391">
              <w:rPr>
                <w:u w:color="000000"/>
              </w:rPr>
              <w:t>Проверяется формат поля: длина не может быть 11 цифр.</w:t>
            </w:r>
          </w:p>
        </w:tc>
        <w:tc>
          <w:tcPr>
            <w:tcW w:w="1559" w:type="dxa"/>
          </w:tcPr>
          <w:p w14:paraId="613EE0D6" w14:textId="3E1D0DAD" w:rsidR="005248C8" w:rsidRPr="001A397F" w:rsidRDefault="001A397F" w:rsidP="005248C8">
            <w:pPr>
              <w:pStyle w:val="112"/>
              <w:rPr>
                <w:u w:color="000000"/>
                <w:lang w:val="en-US"/>
              </w:rPr>
            </w:pPr>
            <w:r w:rsidRPr="001A397F">
              <w:rPr>
                <w:lang w:val="en-US"/>
              </w:rPr>
              <w:lastRenderedPageBreak/>
              <w:t>GetResponseResponse/ResponseMessage/Response /SenderProvidedResponseData/RequestStatus/ StatusCode = «232»</w:t>
            </w:r>
          </w:p>
        </w:tc>
        <w:tc>
          <w:tcPr>
            <w:tcW w:w="2125" w:type="dxa"/>
          </w:tcPr>
          <w:p w14:paraId="444449C8" w14:textId="23FD9909" w:rsidR="005248C8" w:rsidRPr="005B7F92" w:rsidRDefault="001A397F" w:rsidP="005248C8">
            <w:pPr>
              <w:pStyle w:val="112"/>
              <w:rPr>
                <w:i/>
                <w:szCs w:val="22"/>
                <w:u w:color="000000"/>
              </w:rPr>
            </w:pPr>
            <w:r w:rsidRPr="005B7F92">
              <w:rPr>
                <w:i/>
              </w:rPr>
              <w:t>Некорректное значение кода  по ОКТМО</w:t>
            </w:r>
          </w:p>
        </w:tc>
      </w:tr>
      <w:tr w:rsidR="005740D8" w:rsidRPr="00255391" w14:paraId="52DD6D4B" w14:textId="77777777" w:rsidTr="0046509C">
        <w:tc>
          <w:tcPr>
            <w:tcW w:w="568" w:type="dxa"/>
          </w:tcPr>
          <w:p w14:paraId="40CF8A0B" w14:textId="77777777" w:rsidR="005740D8" w:rsidRPr="00255391" w:rsidRDefault="005740D8" w:rsidP="00B16187">
            <w:pPr>
              <w:pStyle w:val="a"/>
              <w:numPr>
                <w:ilvl w:val="0"/>
                <w:numId w:val="60"/>
              </w:numPr>
            </w:pPr>
          </w:p>
        </w:tc>
        <w:tc>
          <w:tcPr>
            <w:tcW w:w="1134" w:type="dxa"/>
          </w:tcPr>
          <w:p w14:paraId="74EFA73A" w14:textId="4698D888" w:rsidR="005740D8" w:rsidRPr="00255391" w:rsidRDefault="005740D8" w:rsidP="005740D8">
            <w:pPr>
              <w:pStyle w:val="112"/>
              <w:rPr>
                <w:i/>
              </w:rPr>
            </w:pPr>
            <w:r w:rsidRPr="00255391">
              <w:rPr>
                <w:i/>
                <w:u w:color="000000"/>
              </w:rPr>
              <w:t>Бизнес поля запроса</w:t>
            </w:r>
          </w:p>
        </w:tc>
        <w:tc>
          <w:tcPr>
            <w:tcW w:w="1985" w:type="dxa"/>
          </w:tcPr>
          <w:p w14:paraId="28EF571B" w14:textId="70B7C108" w:rsidR="005740D8" w:rsidRPr="00255391" w:rsidRDefault="005740D8" w:rsidP="005740D8">
            <w:pPr>
              <w:pStyle w:val="112"/>
            </w:pPr>
            <w:r w:rsidRPr="00255391">
              <w:rPr>
                <w:u w:color="000000"/>
              </w:rPr>
              <w:t>ChargeCreationRequest</w:t>
            </w:r>
            <w:r w:rsidRPr="00255391">
              <w:rPr>
                <w:u w:color="000000"/>
                <w:lang w:val="en-US"/>
              </w:rPr>
              <w:t>/ ChargeTemplate</w:t>
            </w:r>
            <w:r w:rsidRPr="00255391">
              <w:rPr>
                <w:u w:color="000000"/>
              </w:rPr>
              <w:t>/</w:t>
            </w:r>
            <w:r w:rsidRPr="00255391">
              <w:rPr>
                <w:u w:color="000000"/>
                <w:lang w:val="en-US"/>
              </w:rPr>
              <w:t>@kbk</w:t>
            </w:r>
          </w:p>
        </w:tc>
        <w:tc>
          <w:tcPr>
            <w:tcW w:w="2835" w:type="dxa"/>
          </w:tcPr>
          <w:p w14:paraId="00ED642E" w14:textId="7857514F" w:rsidR="005740D8" w:rsidRPr="00255391" w:rsidRDefault="005740D8" w:rsidP="00CE5AF4">
            <w:pPr>
              <w:pStyle w:val="112"/>
            </w:pPr>
            <w:r w:rsidRPr="00255391">
              <w:rPr>
                <w:u w:color="000000"/>
              </w:rPr>
              <w:t xml:space="preserve">Если по данному начислению предполагается поступление средств на счет, первые цифры которого </w:t>
            </w:r>
            <w:r w:rsidR="00CE5AF4" w:rsidRPr="00255391">
              <w:rPr>
                <w:u w:color="000000"/>
              </w:rPr>
              <w:t>—</w:t>
            </w:r>
            <w:r w:rsidRPr="00255391">
              <w:rPr>
                <w:u w:color="000000"/>
              </w:rPr>
              <w:t xml:space="preserve"> «</w:t>
            </w:r>
            <w:r w:rsidR="00F3031E" w:rsidRPr="00255391">
              <w:rPr>
                <w:u w:color="000000"/>
              </w:rPr>
              <w:t>03100</w:t>
            </w:r>
            <w:r w:rsidRPr="00255391">
              <w:rPr>
                <w:u w:color="000000"/>
              </w:rPr>
              <w:t xml:space="preserve">» (значение в поле «AccountNumber»), то значение поля </w:t>
            </w:r>
            <w:r w:rsidR="00EF3A07" w:rsidRPr="00255391">
              <w:rPr>
                <w:u w:color="000000"/>
              </w:rPr>
              <w:t>КБК</w:t>
            </w:r>
            <w:r w:rsidRPr="00255391">
              <w:rPr>
                <w:u w:color="000000"/>
              </w:rPr>
              <w:t xml:space="preserve"> не может быть равно «0»</w:t>
            </w:r>
            <w:r w:rsidR="00EF3A07" w:rsidRPr="00255391">
              <w:rPr>
                <w:u w:color="000000"/>
              </w:rPr>
              <w:t>. Все символы поля КБК одновременно не могут принимать значение ноль («0»)</w:t>
            </w:r>
          </w:p>
        </w:tc>
        <w:tc>
          <w:tcPr>
            <w:tcW w:w="1559" w:type="dxa"/>
          </w:tcPr>
          <w:p w14:paraId="2E28E31F" w14:textId="2F02E85F" w:rsidR="005740D8" w:rsidRPr="00255391" w:rsidRDefault="005740D8" w:rsidP="005740D8">
            <w:pPr>
              <w:pStyle w:val="112"/>
              <w:rPr>
                <w:lang w:val="en-US"/>
              </w:rPr>
            </w:pPr>
            <w:r w:rsidRPr="00255391">
              <w:rPr>
                <w:u w:color="000000"/>
                <w:lang w:val="en-US"/>
              </w:rPr>
              <w:t>GetResponseResponse/ResponseMessage/Response /SenderProvidedResponseData/RequestStatus/ StatusCode = «233»</w:t>
            </w:r>
          </w:p>
        </w:tc>
        <w:tc>
          <w:tcPr>
            <w:tcW w:w="2125" w:type="dxa"/>
          </w:tcPr>
          <w:p w14:paraId="719DEEC2" w14:textId="1D9958E2" w:rsidR="005740D8" w:rsidRPr="00255391" w:rsidRDefault="005740D8" w:rsidP="005740D8">
            <w:pPr>
              <w:pStyle w:val="112"/>
            </w:pPr>
            <w:r w:rsidRPr="00255391">
              <w:rPr>
                <w:i/>
                <w:szCs w:val="22"/>
                <w:u w:color="000000"/>
              </w:rPr>
              <w:t>Некорректное значение КБК</w:t>
            </w:r>
          </w:p>
        </w:tc>
      </w:tr>
      <w:tr w:rsidR="005740D8" w:rsidRPr="00255391" w14:paraId="0AF5F250" w14:textId="77777777" w:rsidTr="0046509C">
        <w:tc>
          <w:tcPr>
            <w:tcW w:w="568" w:type="dxa"/>
          </w:tcPr>
          <w:p w14:paraId="13B6AC31" w14:textId="77777777" w:rsidR="005740D8" w:rsidRPr="00255391" w:rsidRDefault="005740D8" w:rsidP="00B16187">
            <w:pPr>
              <w:pStyle w:val="a"/>
              <w:numPr>
                <w:ilvl w:val="0"/>
                <w:numId w:val="60"/>
              </w:numPr>
            </w:pPr>
          </w:p>
        </w:tc>
        <w:tc>
          <w:tcPr>
            <w:tcW w:w="1134" w:type="dxa"/>
          </w:tcPr>
          <w:p w14:paraId="61F89463" w14:textId="1EF39DCF" w:rsidR="005740D8" w:rsidRPr="00255391" w:rsidRDefault="005740D8" w:rsidP="005740D8">
            <w:pPr>
              <w:pStyle w:val="112"/>
              <w:rPr>
                <w:i/>
              </w:rPr>
            </w:pPr>
            <w:r w:rsidRPr="00255391">
              <w:rPr>
                <w:i/>
                <w:u w:color="000000"/>
              </w:rPr>
              <w:t>Бизнес поля запроса</w:t>
            </w:r>
          </w:p>
        </w:tc>
        <w:tc>
          <w:tcPr>
            <w:tcW w:w="1985" w:type="dxa"/>
          </w:tcPr>
          <w:p w14:paraId="186189D6" w14:textId="0154CDD7" w:rsidR="005740D8" w:rsidRPr="00255391" w:rsidRDefault="00EF3A07" w:rsidP="005740D8">
            <w:pPr>
              <w:pStyle w:val="112"/>
            </w:pPr>
            <w:r w:rsidRPr="00255391">
              <w:rPr>
                <w:u w:color="000000"/>
              </w:rPr>
              <w:t>ChargeCreationRequest/ChargeTemplate/@supplierBillID</w:t>
            </w:r>
          </w:p>
        </w:tc>
        <w:tc>
          <w:tcPr>
            <w:tcW w:w="2835" w:type="dxa"/>
          </w:tcPr>
          <w:p w14:paraId="474D848E" w14:textId="77777777" w:rsidR="005740D8" w:rsidRPr="00255391" w:rsidRDefault="005740D8" w:rsidP="005740D8">
            <w:pPr>
              <w:pStyle w:val="112"/>
              <w:rPr>
                <w:u w:color="000000"/>
              </w:rPr>
            </w:pPr>
            <w:r w:rsidRPr="00255391">
              <w:rPr>
                <w:u w:color="000000"/>
              </w:rPr>
              <w:t>Проверка контрольного разряда УИН:</w:t>
            </w:r>
          </w:p>
          <w:p w14:paraId="70F1917C" w14:textId="738E3389" w:rsidR="005740D8" w:rsidRPr="00255391" w:rsidRDefault="00093583" w:rsidP="003463D3">
            <w:pPr>
              <w:pStyle w:val="112"/>
            </w:pPr>
            <w:r w:rsidRPr="00255391">
              <w:rPr>
                <w:u w:color="000000"/>
              </w:rPr>
              <w:t>­</w:t>
            </w:r>
            <w:r w:rsidRPr="00255391">
              <w:rPr>
                <w:u w:color="000000"/>
              </w:rPr>
              <w:tab/>
              <w:t xml:space="preserve">если длина УИН 25 символов, то проверяется значение 25-го символа </w:t>
            </w:r>
            <w:r w:rsidR="005740D8" w:rsidRPr="00255391">
              <w:rPr>
                <w:u w:color="000000"/>
              </w:rPr>
              <w:t xml:space="preserve">(алгоритм расчета контрольного разряда приведен в разделе </w:t>
            </w:r>
            <w:r w:rsidR="005740D8" w:rsidRPr="00255391">
              <w:rPr>
                <w:u w:color="000000"/>
              </w:rPr>
              <w:fldChar w:fldCharType="begin"/>
            </w:r>
            <w:r w:rsidR="005740D8" w:rsidRPr="00255391">
              <w:rPr>
                <w:u w:color="000000"/>
              </w:rPr>
              <w:instrText xml:space="preserve"> REF _Ref525512458 \n \h  \* MERGEFORMAT </w:instrText>
            </w:r>
            <w:r w:rsidR="005740D8" w:rsidRPr="00255391">
              <w:rPr>
                <w:u w:color="000000"/>
              </w:rPr>
            </w:r>
            <w:r w:rsidR="005740D8" w:rsidRPr="00255391">
              <w:rPr>
                <w:u w:color="000000"/>
              </w:rPr>
              <w:fldChar w:fldCharType="separate"/>
            </w:r>
            <w:r w:rsidR="00CC28D8">
              <w:rPr>
                <w:u w:color="000000"/>
              </w:rPr>
              <w:t>4.1</w:t>
            </w:r>
            <w:r w:rsidR="005740D8" w:rsidRPr="00255391">
              <w:rPr>
                <w:u w:color="000000"/>
              </w:rPr>
              <w:fldChar w:fldCharType="end"/>
            </w:r>
            <w:r w:rsidR="005740D8" w:rsidRPr="00255391">
              <w:rPr>
                <w:u w:color="000000"/>
              </w:rPr>
              <w:t>).</w:t>
            </w:r>
          </w:p>
        </w:tc>
        <w:tc>
          <w:tcPr>
            <w:tcW w:w="1559" w:type="dxa"/>
          </w:tcPr>
          <w:p w14:paraId="7E672B78" w14:textId="3BA56929" w:rsidR="005740D8" w:rsidRPr="00255391" w:rsidRDefault="005740D8" w:rsidP="005740D8">
            <w:pPr>
              <w:pStyle w:val="112"/>
              <w:rPr>
                <w:lang w:val="en-US"/>
              </w:rPr>
            </w:pPr>
            <w:r w:rsidRPr="00255391">
              <w:rPr>
                <w:u w:color="000000"/>
                <w:lang w:val="en-US"/>
              </w:rPr>
              <w:t>GetResponseResponse/ResponseMessage/Response /SenderProvidedResponseData/RequestStatus/ StatusCode = «234»</w:t>
            </w:r>
          </w:p>
        </w:tc>
        <w:tc>
          <w:tcPr>
            <w:tcW w:w="2125" w:type="dxa"/>
          </w:tcPr>
          <w:p w14:paraId="56FB8A50" w14:textId="53C00C0E" w:rsidR="005740D8" w:rsidRPr="00255391" w:rsidRDefault="005740D8" w:rsidP="005740D8">
            <w:pPr>
              <w:pStyle w:val="112"/>
            </w:pPr>
            <w:r w:rsidRPr="00255391">
              <w:rPr>
                <w:i/>
                <w:szCs w:val="22"/>
                <w:u w:color="000000"/>
              </w:rPr>
              <w:t>Контрольный разряд УИН имеет некорректное значение</w:t>
            </w:r>
          </w:p>
        </w:tc>
      </w:tr>
      <w:tr w:rsidR="005740D8" w:rsidRPr="00255391" w14:paraId="4D0F2FDD" w14:textId="77777777" w:rsidTr="0046509C">
        <w:tc>
          <w:tcPr>
            <w:tcW w:w="568" w:type="dxa"/>
          </w:tcPr>
          <w:p w14:paraId="185D92F9" w14:textId="77777777" w:rsidR="005740D8" w:rsidRPr="00255391" w:rsidRDefault="005740D8" w:rsidP="00B16187">
            <w:pPr>
              <w:pStyle w:val="a"/>
              <w:numPr>
                <w:ilvl w:val="0"/>
                <w:numId w:val="60"/>
              </w:numPr>
            </w:pPr>
          </w:p>
        </w:tc>
        <w:tc>
          <w:tcPr>
            <w:tcW w:w="1134" w:type="dxa"/>
          </w:tcPr>
          <w:p w14:paraId="58DC1EDE" w14:textId="099B5DD7" w:rsidR="005740D8" w:rsidRPr="00255391" w:rsidRDefault="005740D8" w:rsidP="005740D8">
            <w:pPr>
              <w:pStyle w:val="112"/>
              <w:rPr>
                <w:i/>
              </w:rPr>
            </w:pPr>
            <w:r w:rsidRPr="00255391">
              <w:rPr>
                <w:i/>
                <w:u w:color="000000"/>
              </w:rPr>
              <w:t>Бизнес поля запроса</w:t>
            </w:r>
          </w:p>
        </w:tc>
        <w:tc>
          <w:tcPr>
            <w:tcW w:w="1985" w:type="dxa"/>
          </w:tcPr>
          <w:p w14:paraId="5766224B" w14:textId="77777777" w:rsidR="003A27DC" w:rsidRPr="00255391" w:rsidRDefault="003A27DC" w:rsidP="003A27DC">
            <w:pPr>
              <w:pStyle w:val="112"/>
              <w:rPr>
                <w:u w:color="000000"/>
              </w:rPr>
            </w:pPr>
            <w:r w:rsidRPr="00255391">
              <w:rPr>
                <w:u w:color="000000"/>
                <w:lang w:val="en-US"/>
              </w:rPr>
              <w:t>ChargeCreationRequest</w:t>
            </w:r>
            <w:r w:rsidRPr="00255391">
              <w:rPr>
                <w:u w:color="000000"/>
              </w:rPr>
              <w:t>/</w:t>
            </w:r>
            <w:r w:rsidRPr="00255391">
              <w:rPr>
                <w:u w:color="000000"/>
                <w:lang w:val="en-US"/>
              </w:rPr>
              <w:t>ChargeTemplate</w:t>
            </w:r>
            <w:r w:rsidRPr="00255391">
              <w:rPr>
                <w:u w:color="000000"/>
              </w:rPr>
              <w:t>/</w:t>
            </w:r>
            <w:r w:rsidRPr="00255391">
              <w:rPr>
                <w:u w:color="000000"/>
                <w:lang w:val="en-US"/>
              </w:rPr>
              <w:t>Payer</w:t>
            </w:r>
            <w:r w:rsidRPr="00255391">
              <w:rPr>
                <w:u w:color="000000"/>
              </w:rPr>
              <w:t>/@</w:t>
            </w:r>
            <w:r w:rsidRPr="00255391">
              <w:rPr>
                <w:u w:color="000000"/>
                <w:lang w:val="en-US"/>
              </w:rPr>
              <w:t>payerIdentifier</w:t>
            </w:r>
          </w:p>
          <w:p w14:paraId="043E84CC" w14:textId="77777777" w:rsidR="003A27DC" w:rsidRPr="00255391" w:rsidRDefault="003A27DC" w:rsidP="003A27DC">
            <w:pPr>
              <w:pStyle w:val="112"/>
              <w:rPr>
                <w:u w:color="000000"/>
              </w:rPr>
            </w:pPr>
          </w:p>
          <w:p w14:paraId="0F98FE46" w14:textId="4FD130AD" w:rsidR="005740D8" w:rsidRPr="00255391" w:rsidRDefault="003A27DC" w:rsidP="005740D8">
            <w:pPr>
              <w:pStyle w:val="112"/>
            </w:pPr>
            <w:r w:rsidRPr="00255391">
              <w:rPr>
                <w:u w:color="000000"/>
                <w:lang w:val="en-US"/>
              </w:rPr>
              <w:t>ChargeCreationRequest</w:t>
            </w:r>
            <w:r w:rsidRPr="00255391">
              <w:rPr>
                <w:u w:color="000000"/>
              </w:rPr>
              <w:t>/</w:t>
            </w:r>
            <w:r w:rsidRPr="00255391">
              <w:rPr>
                <w:u w:color="000000"/>
                <w:lang w:val="en-US"/>
              </w:rPr>
              <w:t>ChargeTemplate</w:t>
            </w:r>
            <w:r w:rsidRPr="00255391">
              <w:rPr>
                <w:u w:color="000000"/>
              </w:rPr>
              <w:t>/</w:t>
            </w:r>
            <w:r w:rsidRPr="00255391">
              <w:rPr>
                <w:u w:color="000000"/>
                <w:lang w:val="en-US"/>
              </w:rPr>
              <w:t>Payer</w:t>
            </w:r>
            <w:r w:rsidRPr="00255391">
              <w:rPr>
                <w:u w:color="000000"/>
              </w:rPr>
              <w:t>/@</w:t>
            </w:r>
            <w:r w:rsidRPr="00255391">
              <w:rPr>
                <w:u w:color="000000"/>
                <w:lang w:val="en-US"/>
              </w:rPr>
              <w:t>additionalPayerIdentifier</w:t>
            </w:r>
          </w:p>
        </w:tc>
        <w:tc>
          <w:tcPr>
            <w:tcW w:w="2835" w:type="dxa"/>
          </w:tcPr>
          <w:p w14:paraId="00B8F8E5" w14:textId="18395DB4" w:rsidR="00DD4BA5" w:rsidRDefault="005740D8" w:rsidP="003856E2">
            <w:pPr>
              <w:pStyle w:val="112"/>
            </w:pPr>
            <w:r w:rsidRPr="00255391">
              <w:rPr>
                <w:u w:color="000000"/>
              </w:rPr>
              <w:t>Проверка на невырожденность идентификатора плательщика, а именно:</w:t>
            </w:r>
            <w:bookmarkStart w:id="584" w:name="OLE_LINK689"/>
            <w:bookmarkStart w:id="585" w:name="OLE_LINK690"/>
            <w:bookmarkStart w:id="586" w:name="OLE_LINK691"/>
          </w:p>
          <w:bookmarkEnd w:id="584"/>
          <w:bookmarkEnd w:id="585"/>
          <w:bookmarkEnd w:id="586"/>
          <w:p w14:paraId="48C1E061" w14:textId="20B27637" w:rsidR="005740D8" w:rsidRPr="00255391" w:rsidRDefault="005740D8" w:rsidP="0074431C">
            <w:pPr>
              <w:pStyle w:val="11"/>
            </w:pPr>
            <w:r w:rsidRPr="00255391">
              <w:t>значения с 4 по 22 разрядах не могут все одновременно быть равны нулю</w:t>
            </w:r>
          </w:p>
          <w:p w14:paraId="60170DB1" w14:textId="6E276D26" w:rsidR="00DD4BA5" w:rsidRDefault="003A27DC" w:rsidP="0074431C">
            <w:pPr>
              <w:pStyle w:val="11"/>
            </w:pPr>
            <w:r w:rsidRPr="00255391">
              <w:t>значение с 1 по 3 сим</w:t>
            </w:r>
            <w:r w:rsidR="00C90380" w:rsidRPr="00255391">
              <w:t>в</w:t>
            </w:r>
            <w:r w:rsidRPr="00255391">
              <w:t>ол не может быть равно «127» (из идентификатора плательщика ФЛ исключен код «27» - «Номер мобильного телефона»)</w:t>
            </w:r>
            <w:r w:rsidR="00DD4BA5">
              <w:t>;</w:t>
            </w:r>
          </w:p>
          <w:p w14:paraId="265681FD" w14:textId="7D0415F8" w:rsidR="00DD4BA5" w:rsidRDefault="00DD4BA5" w:rsidP="0074431C">
            <w:pPr>
              <w:pStyle w:val="11"/>
            </w:pPr>
            <w:r>
              <w:lastRenderedPageBreak/>
              <w:t>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5FC58639" w14:textId="682AD945" w:rsidR="00DD4BA5" w:rsidRDefault="00DD4BA5" w:rsidP="0074431C">
            <w:pPr>
              <w:pStyle w:val="11"/>
            </w:pPr>
            <w:r>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7B5F6BD0" w14:textId="79933054" w:rsidR="003A27DC" w:rsidRPr="00255391" w:rsidRDefault="00DD4BA5" w:rsidP="0074431C">
            <w:pPr>
              <w:pStyle w:val="11"/>
            </w:pPr>
            <w:r>
              <w:t>для ЮЛ нерезидентов РФ (при отсутствии КИО и ИНН) 4 — 17 разряды — символы или цифры, без знака номера («№») и разделительных знаков («-», «/», «.», «:», «,»), 18 — 19 разряды — 2 символа, 20 — 22 разряды — 3 цифры.</w:t>
            </w:r>
          </w:p>
        </w:tc>
        <w:tc>
          <w:tcPr>
            <w:tcW w:w="1559" w:type="dxa"/>
          </w:tcPr>
          <w:p w14:paraId="16B80719" w14:textId="2808839E" w:rsidR="005740D8" w:rsidRPr="00255391" w:rsidRDefault="005740D8" w:rsidP="005740D8">
            <w:pPr>
              <w:pStyle w:val="112"/>
              <w:rPr>
                <w:lang w:val="en-US"/>
              </w:rPr>
            </w:pPr>
            <w:r w:rsidRPr="00255391">
              <w:rPr>
                <w:u w:color="000000"/>
                <w:lang w:val="en-US"/>
              </w:rPr>
              <w:lastRenderedPageBreak/>
              <w:t>GetResponseResponse/ResponseMessage/Response /SenderProvidedResponseData/RequestStatus/ StatusCode = «236»</w:t>
            </w:r>
          </w:p>
        </w:tc>
        <w:tc>
          <w:tcPr>
            <w:tcW w:w="2125" w:type="dxa"/>
          </w:tcPr>
          <w:p w14:paraId="2CF4F95D" w14:textId="69AE14CB" w:rsidR="005740D8" w:rsidRPr="00255391" w:rsidRDefault="005740D8" w:rsidP="005740D8">
            <w:pPr>
              <w:pStyle w:val="112"/>
            </w:pPr>
            <w:r w:rsidRPr="00255391">
              <w:rPr>
                <w:i/>
                <w:szCs w:val="22"/>
                <w:u w:color="000000"/>
              </w:rPr>
              <w:t>Некорректное значение идентификатора плательщика</w:t>
            </w:r>
          </w:p>
        </w:tc>
      </w:tr>
      <w:tr w:rsidR="005740D8" w:rsidRPr="00255391" w14:paraId="4DDFF009" w14:textId="77777777" w:rsidTr="0046509C">
        <w:tc>
          <w:tcPr>
            <w:tcW w:w="568" w:type="dxa"/>
          </w:tcPr>
          <w:p w14:paraId="279B50E1" w14:textId="77777777" w:rsidR="005740D8" w:rsidRPr="00255391" w:rsidRDefault="005740D8" w:rsidP="00B16187">
            <w:pPr>
              <w:pStyle w:val="a"/>
              <w:numPr>
                <w:ilvl w:val="0"/>
                <w:numId w:val="60"/>
              </w:numPr>
            </w:pPr>
          </w:p>
        </w:tc>
        <w:tc>
          <w:tcPr>
            <w:tcW w:w="1134" w:type="dxa"/>
          </w:tcPr>
          <w:p w14:paraId="0C7A8F26" w14:textId="368E0622" w:rsidR="005740D8" w:rsidRPr="00255391" w:rsidRDefault="005740D8" w:rsidP="005740D8">
            <w:pPr>
              <w:pStyle w:val="112"/>
              <w:rPr>
                <w:i/>
              </w:rPr>
            </w:pPr>
            <w:r w:rsidRPr="00255391">
              <w:rPr>
                <w:i/>
                <w:u w:color="000000"/>
              </w:rPr>
              <w:t>Бизнес поля запроса</w:t>
            </w:r>
          </w:p>
        </w:tc>
        <w:tc>
          <w:tcPr>
            <w:tcW w:w="1985" w:type="dxa"/>
          </w:tcPr>
          <w:p w14:paraId="54D25C40" w14:textId="43DD1C27" w:rsidR="005740D8" w:rsidRPr="00255391" w:rsidRDefault="009534AE" w:rsidP="005740D8">
            <w:pPr>
              <w:pStyle w:val="112"/>
            </w:pPr>
            <w:r w:rsidRPr="00255391">
              <w:rPr>
                <w:u w:color="000000"/>
              </w:rPr>
              <w:t>ChargeCreationRequest/ChargeTemplate/@supplierBillID</w:t>
            </w:r>
          </w:p>
        </w:tc>
        <w:tc>
          <w:tcPr>
            <w:tcW w:w="2835" w:type="dxa"/>
          </w:tcPr>
          <w:p w14:paraId="2529ECFA" w14:textId="3FA6F095" w:rsidR="005740D8" w:rsidRPr="00255391" w:rsidRDefault="00364F61" w:rsidP="00364F61">
            <w:pPr>
              <w:pStyle w:val="112"/>
            </w:pPr>
            <w:r w:rsidRPr="00255391">
              <w:rPr>
                <w:u w:color="000000"/>
              </w:rPr>
              <w:t>Для нового начисления п</w:t>
            </w:r>
            <w:r w:rsidR="005740D8" w:rsidRPr="00255391">
              <w:rPr>
                <w:u w:color="000000"/>
              </w:rPr>
              <w:t xml:space="preserve">роверяется отсутствие букв в УИН </w:t>
            </w:r>
          </w:p>
        </w:tc>
        <w:tc>
          <w:tcPr>
            <w:tcW w:w="1559" w:type="dxa"/>
          </w:tcPr>
          <w:p w14:paraId="5474F19C" w14:textId="75FD3A8F" w:rsidR="005740D8" w:rsidRPr="00255391" w:rsidRDefault="005740D8" w:rsidP="005740D8">
            <w:pPr>
              <w:pStyle w:val="112"/>
              <w:rPr>
                <w:lang w:val="en-US"/>
              </w:rPr>
            </w:pPr>
            <w:r w:rsidRPr="00255391">
              <w:rPr>
                <w:u w:color="000000"/>
                <w:lang w:val="en-US"/>
              </w:rPr>
              <w:t>GetResponseResponse/ResponseMessage/Response /SenderProvidedResponseData/RequestStatus/ StatusCode = «238»</w:t>
            </w:r>
          </w:p>
        </w:tc>
        <w:tc>
          <w:tcPr>
            <w:tcW w:w="2125" w:type="dxa"/>
          </w:tcPr>
          <w:p w14:paraId="2565CFC1" w14:textId="0EBC75AA" w:rsidR="005740D8" w:rsidRPr="00255391" w:rsidRDefault="005740D8" w:rsidP="005740D8">
            <w:pPr>
              <w:pStyle w:val="112"/>
            </w:pPr>
            <w:r w:rsidRPr="00255391">
              <w:rPr>
                <w:i/>
                <w:szCs w:val="22"/>
                <w:u w:color="000000"/>
              </w:rPr>
              <w:t>Наличие букв в УИН недопустимо</w:t>
            </w:r>
          </w:p>
        </w:tc>
      </w:tr>
      <w:tr w:rsidR="005740D8" w:rsidRPr="00255391" w14:paraId="04D983BA" w14:textId="77777777" w:rsidTr="0046509C">
        <w:tc>
          <w:tcPr>
            <w:tcW w:w="568" w:type="dxa"/>
          </w:tcPr>
          <w:p w14:paraId="230869B4" w14:textId="77777777" w:rsidR="005740D8" w:rsidRPr="00255391" w:rsidRDefault="005740D8" w:rsidP="00B16187">
            <w:pPr>
              <w:pStyle w:val="a"/>
              <w:numPr>
                <w:ilvl w:val="0"/>
                <w:numId w:val="60"/>
              </w:numPr>
            </w:pPr>
          </w:p>
        </w:tc>
        <w:tc>
          <w:tcPr>
            <w:tcW w:w="1134" w:type="dxa"/>
          </w:tcPr>
          <w:p w14:paraId="14CBEF77" w14:textId="6EFABC05" w:rsidR="005740D8" w:rsidRPr="00255391" w:rsidRDefault="005740D8" w:rsidP="005740D8">
            <w:pPr>
              <w:pStyle w:val="112"/>
              <w:rPr>
                <w:i/>
              </w:rPr>
            </w:pPr>
            <w:r w:rsidRPr="00255391">
              <w:rPr>
                <w:i/>
                <w:u w:color="000000"/>
              </w:rPr>
              <w:t>Бизнес поля запроса</w:t>
            </w:r>
          </w:p>
        </w:tc>
        <w:tc>
          <w:tcPr>
            <w:tcW w:w="1985" w:type="dxa"/>
          </w:tcPr>
          <w:p w14:paraId="6BBCA1DD" w14:textId="77777777" w:rsidR="00012B93" w:rsidRPr="00255391" w:rsidRDefault="00012B93" w:rsidP="00012B93">
            <w:pPr>
              <w:pStyle w:val="112"/>
              <w:rPr>
                <w:u w:color="000000"/>
              </w:rPr>
            </w:pPr>
            <w:r w:rsidRPr="00255391">
              <w:rPr>
                <w:u w:color="000000"/>
              </w:rPr>
              <w:t>ChargeCreationRequest/ChargeTemplate/@purpose</w:t>
            </w:r>
          </w:p>
          <w:p w14:paraId="3E9A8BAE" w14:textId="77777777" w:rsidR="00012B93" w:rsidRPr="00255391" w:rsidRDefault="00012B93" w:rsidP="00012B93">
            <w:pPr>
              <w:pStyle w:val="112"/>
              <w:rPr>
                <w:u w:color="000000"/>
              </w:rPr>
            </w:pPr>
          </w:p>
          <w:p w14:paraId="49ED575F" w14:textId="77777777" w:rsidR="00012B93" w:rsidRPr="00255391" w:rsidRDefault="00012B93" w:rsidP="00012B93">
            <w:pPr>
              <w:pStyle w:val="112"/>
              <w:rPr>
                <w:u w:color="000000"/>
              </w:rPr>
            </w:pPr>
            <w:r w:rsidRPr="00255391">
              <w:rPr>
                <w:u w:color="000000"/>
              </w:rPr>
              <w:t>ChargeCreationRequest/ChargeTemplate/BudgetIndex/@taxPeriod</w:t>
            </w:r>
          </w:p>
          <w:p w14:paraId="313DA417" w14:textId="77777777" w:rsidR="00012B93" w:rsidRPr="00255391" w:rsidRDefault="00012B93" w:rsidP="00012B93">
            <w:pPr>
              <w:pStyle w:val="112"/>
              <w:rPr>
                <w:u w:color="000000"/>
              </w:rPr>
            </w:pPr>
          </w:p>
          <w:p w14:paraId="1A48147C" w14:textId="77777777" w:rsidR="005740D8" w:rsidRDefault="00012B93" w:rsidP="00012B93">
            <w:pPr>
              <w:pStyle w:val="112"/>
              <w:rPr>
                <w:u w:color="000000"/>
              </w:rPr>
            </w:pPr>
            <w:r w:rsidRPr="00255391">
              <w:rPr>
                <w:u w:color="000000"/>
              </w:rPr>
              <w:t>ChargeCreationRequest/ChargeTemplate/BudgetIndex/@taxDocDate</w:t>
            </w:r>
          </w:p>
          <w:p w14:paraId="6EAE703C" w14:textId="0CC4BA49" w:rsidR="005C572B" w:rsidRPr="00255391" w:rsidRDefault="005C572B" w:rsidP="00012B93">
            <w:pPr>
              <w:pStyle w:val="112"/>
            </w:pPr>
            <w:r w:rsidRPr="005C572B">
              <w:t>ChargeCreationRequest/ChargeTemplate/BudgetIndex/@paytReason</w:t>
            </w:r>
          </w:p>
        </w:tc>
        <w:tc>
          <w:tcPr>
            <w:tcW w:w="2835" w:type="dxa"/>
          </w:tcPr>
          <w:p w14:paraId="6F1DF7C6" w14:textId="77777777" w:rsidR="005740D8" w:rsidRDefault="005740D8" w:rsidP="005740D8">
            <w:pPr>
              <w:pStyle w:val="112"/>
              <w:rPr>
                <w:u w:color="000000"/>
              </w:rPr>
            </w:pPr>
            <w:r w:rsidRPr="00255391">
              <w:rPr>
                <w:u w:color="000000"/>
              </w:rPr>
              <w:t>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выполняется проверка указания ноль («0») в реквизите.</w:t>
            </w:r>
          </w:p>
          <w:p w14:paraId="35149CFE" w14:textId="67F93C2C" w:rsidR="005C572B" w:rsidRPr="00255391" w:rsidRDefault="005C572B" w:rsidP="005740D8">
            <w:pPr>
              <w:pStyle w:val="112"/>
            </w:pPr>
            <w:r w:rsidRPr="005C572B">
              <w:t>В случае указания значения "00" в реквизите 106 «Показатель основания платежа», реквизит 109 «Показатель даты документа» может принимать значение "00".</w:t>
            </w:r>
          </w:p>
        </w:tc>
        <w:tc>
          <w:tcPr>
            <w:tcW w:w="1559" w:type="dxa"/>
          </w:tcPr>
          <w:p w14:paraId="72D78507" w14:textId="2384E7D3" w:rsidR="005740D8" w:rsidRPr="00255391" w:rsidRDefault="005740D8" w:rsidP="005740D8">
            <w:pPr>
              <w:pStyle w:val="112"/>
            </w:pPr>
            <w:r w:rsidRPr="00255391">
              <w:rPr>
                <w:u w:color="000000"/>
              </w:rPr>
              <w:t>ImportChargesResponse/ ImportProtocol/code = «239»</w:t>
            </w:r>
          </w:p>
        </w:tc>
        <w:tc>
          <w:tcPr>
            <w:tcW w:w="2125" w:type="dxa"/>
          </w:tcPr>
          <w:p w14:paraId="511745B1" w14:textId="3CBE5182" w:rsidR="005740D8" w:rsidRPr="00255391" w:rsidRDefault="005740D8" w:rsidP="005740D8">
            <w:pPr>
              <w:pStyle w:val="112"/>
            </w:pPr>
            <w:r w:rsidRPr="00255391">
              <w:rPr>
                <w:rFonts w:cs="Arial Unicode MS"/>
                <w:i/>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C572B" w:rsidRPr="00255391" w14:paraId="52E5FBAF" w14:textId="77777777" w:rsidTr="0046509C">
        <w:tc>
          <w:tcPr>
            <w:tcW w:w="568" w:type="dxa"/>
          </w:tcPr>
          <w:p w14:paraId="0FEA1377" w14:textId="77777777" w:rsidR="005C572B" w:rsidRPr="00255391" w:rsidRDefault="005C572B" w:rsidP="00B16187">
            <w:pPr>
              <w:pStyle w:val="a"/>
              <w:numPr>
                <w:ilvl w:val="0"/>
                <w:numId w:val="60"/>
              </w:numPr>
            </w:pPr>
          </w:p>
        </w:tc>
        <w:tc>
          <w:tcPr>
            <w:tcW w:w="1134" w:type="dxa"/>
          </w:tcPr>
          <w:p w14:paraId="21F96452" w14:textId="1A4096F9" w:rsidR="005C572B" w:rsidRPr="00255391" w:rsidRDefault="005C572B" w:rsidP="005740D8">
            <w:pPr>
              <w:pStyle w:val="112"/>
              <w:rPr>
                <w:i/>
                <w:u w:color="000000"/>
              </w:rPr>
            </w:pPr>
            <w:r w:rsidRPr="005C572B">
              <w:rPr>
                <w:i/>
                <w:u w:color="000000"/>
              </w:rPr>
              <w:t>Бизнес поля запроса</w:t>
            </w:r>
          </w:p>
        </w:tc>
        <w:tc>
          <w:tcPr>
            <w:tcW w:w="1985" w:type="dxa"/>
          </w:tcPr>
          <w:p w14:paraId="778A5815" w14:textId="08A9CCC5" w:rsidR="005C572B" w:rsidRPr="00255391" w:rsidRDefault="005C572B" w:rsidP="00012B93">
            <w:pPr>
              <w:pStyle w:val="112"/>
              <w:rPr>
                <w:u w:color="000000"/>
              </w:rPr>
            </w:pPr>
            <w:r w:rsidRPr="005C572B">
              <w:rPr>
                <w:u w:color="000000"/>
              </w:rPr>
              <w:t>ChargeCreationRequest/ChargeTemplate/BudgetIndex/@status</w:t>
            </w:r>
          </w:p>
        </w:tc>
        <w:tc>
          <w:tcPr>
            <w:tcW w:w="2835" w:type="dxa"/>
          </w:tcPr>
          <w:p w14:paraId="54EA4E6D" w14:textId="77777777" w:rsidR="005C572B" w:rsidRPr="005C572B" w:rsidRDefault="005C572B" w:rsidP="005C572B">
            <w:pPr>
              <w:pStyle w:val="112"/>
              <w:rPr>
                <w:u w:color="000000"/>
              </w:rPr>
            </w:pPr>
            <w:r w:rsidRPr="005C572B">
              <w:rPr>
                <w:u w:color="000000"/>
              </w:rPr>
              <w:t>До 01.07.2021 реквизит платежа 101 «Статус плательщика» блока данных «Дополнительные реквизиты платежа» может принимать значение из диапазонов "01"-"13", "15"-"28".</w:t>
            </w:r>
          </w:p>
          <w:p w14:paraId="3BCF8C55" w14:textId="77777777" w:rsidR="005C572B" w:rsidRPr="005C572B" w:rsidRDefault="005C572B" w:rsidP="005C572B">
            <w:pPr>
              <w:pStyle w:val="112"/>
              <w:rPr>
                <w:u w:color="000000"/>
              </w:rPr>
            </w:pPr>
          </w:p>
          <w:p w14:paraId="24475F77" w14:textId="77777777" w:rsidR="005C572B" w:rsidRPr="005C572B" w:rsidRDefault="005C572B" w:rsidP="005C572B">
            <w:pPr>
              <w:pStyle w:val="112"/>
              <w:rPr>
                <w:u w:color="000000"/>
              </w:rPr>
            </w:pPr>
            <w:r w:rsidRPr="005C572B">
              <w:rPr>
                <w:u w:color="000000"/>
              </w:rPr>
              <w:t xml:space="preserve">C 01.07.2021 реквизит платежа 101 «Статус плательщика» блока данных «Дополнительные реквизиты платежа» может </w:t>
            </w:r>
            <w:r w:rsidRPr="005C572B">
              <w:rPr>
                <w:u w:color="000000"/>
              </w:rPr>
              <w:lastRenderedPageBreak/>
              <w:t>принимать значение из диапазонов "01"-"13", "15-29".</w:t>
            </w:r>
          </w:p>
          <w:p w14:paraId="61260FC0" w14:textId="77777777" w:rsidR="005C572B" w:rsidRPr="005C572B" w:rsidRDefault="005C572B" w:rsidP="005C572B">
            <w:pPr>
              <w:pStyle w:val="112"/>
              <w:rPr>
                <w:u w:color="000000"/>
              </w:rPr>
            </w:pPr>
          </w:p>
          <w:p w14:paraId="1162039C" w14:textId="0C372972" w:rsidR="005C572B" w:rsidRPr="00255391" w:rsidRDefault="005C572B" w:rsidP="005C572B">
            <w:pPr>
              <w:pStyle w:val="112"/>
              <w:rPr>
                <w:u w:color="000000"/>
              </w:rPr>
            </w:pPr>
            <w:r w:rsidRPr="005C572B">
              <w:rPr>
                <w:u w:color="000000"/>
              </w:rPr>
              <w:t>С 01.10.2021 реквизит платежа 101 «Статус плательщика» блока данных «Дополнительные реквизиты платежа» может принимать значение из диапазонов "01"-"08", "13","15"-"17", "19"-"20", "23"-"24", "27"-"30".</w:t>
            </w:r>
          </w:p>
        </w:tc>
        <w:tc>
          <w:tcPr>
            <w:tcW w:w="1559" w:type="dxa"/>
          </w:tcPr>
          <w:p w14:paraId="78313363" w14:textId="0F405230" w:rsidR="005C572B" w:rsidRPr="00255391" w:rsidRDefault="005C572B" w:rsidP="005740D8">
            <w:pPr>
              <w:pStyle w:val="112"/>
              <w:rPr>
                <w:u w:color="000000"/>
              </w:rPr>
            </w:pPr>
            <w:r w:rsidRPr="005C572B">
              <w:rPr>
                <w:u w:color="000000"/>
              </w:rPr>
              <w:lastRenderedPageBreak/>
              <w:t>ImportChargesResponse/ ImportProtocol/code = «239»</w:t>
            </w:r>
          </w:p>
        </w:tc>
        <w:tc>
          <w:tcPr>
            <w:tcW w:w="2125" w:type="dxa"/>
          </w:tcPr>
          <w:p w14:paraId="128D5441" w14:textId="7C75DB8A" w:rsidR="005C572B" w:rsidRPr="00255391" w:rsidRDefault="005C572B" w:rsidP="005740D8">
            <w:pPr>
              <w:pStyle w:val="112"/>
              <w:rPr>
                <w:rFonts w:cs="Arial Unicode MS"/>
                <w:i/>
                <w:szCs w:val="22"/>
                <w:u w:color="000000"/>
              </w:rPr>
            </w:pPr>
            <w:r w:rsidRPr="005C572B">
              <w:rPr>
                <w:rFonts w:cs="Arial Unicode MS"/>
                <w:i/>
                <w:szCs w:val="22"/>
                <w:u w:color="000000"/>
              </w:rPr>
              <w:t xml:space="preserve">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w:t>
            </w:r>
            <w:r w:rsidRPr="005C572B">
              <w:rPr>
                <w:rFonts w:cs="Arial Unicode MS"/>
                <w:i/>
                <w:szCs w:val="22"/>
                <w:u w:color="000000"/>
              </w:rPr>
              <w:lastRenderedPageBreak/>
              <w:t>Российской Федерации</w:t>
            </w:r>
          </w:p>
        </w:tc>
      </w:tr>
      <w:tr w:rsidR="005C572B" w:rsidRPr="005C572B" w14:paraId="549F32E0" w14:textId="77777777" w:rsidTr="0046509C">
        <w:tc>
          <w:tcPr>
            <w:tcW w:w="568" w:type="dxa"/>
          </w:tcPr>
          <w:p w14:paraId="22F251E5" w14:textId="77777777" w:rsidR="005C572B" w:rsidRPr="00255391" w:rsidRDefault="005C572B" w:rsidP="00B16187">
            <w:pPr>
              <w:pStyle w:val="a"/>
              <w:numPr>
                <w:ilvl w:val="0"/>
                <w:numId w:val="60"/>
              </w:numPr>
            </w:pPr>
          </w:p>
        </w:tc>
        <w:tc>
          <w:tcPr>
            <w:tcW w:w="1134" w:type="dxa"/>
          </w:tcPr>
          <w:p w14:paraId="453C7138" w14:textId="1BFB268E" w:rsidR="005C572B" w:rsidRPr="005C572B" w:rsidRDefault="005C572B" w:rsidP="005740D8">
            <w:pPr>
              <w:pStyle w:val="112"/>
              <w:rPr>
                <w:i/>
                <w:u w:color="000000"/>
              </w:rPr>
            </w:pPr>
            <w:r w:rsidRPr="005C572B">
              <w:rPr>
                <w:i/>
                <w:u w:color="000000"/>
              </w:rPr>
              <w:t>Бизнес поля запроса</w:t>
            </w:r>
          </w:p>
        </w:tc>
        <w:tc>
          <w:tcPr>
            <w:tcW w:w="1985" w:type="dxa"/>
          </w:tcPr>
          <w:p w14:paraId="3AD03F92" w14:textId="7390A2A6" w:rsidR="005C572B" w:rsidRPr="005C572B" w:rsidRDefault="005C572B" w:rsidP="00012B93">
            <w:pPr>
              <w:pStyle w:val="112"/>
              <w:rPr>
                <w:u w:color="000000"/>
              </w:rPr>
            </w:pPr>
            <w:r w:rsidRPr="005C572B">
              <w:rPr>
                <w:u w:color="000000"/>
              </w:rPr>
              <w:t>ChargeCreationRequest/ChargeTemplate/BudgetIndex/@paytReason</w:t>
            </w:r>
          </w:p>
        </w:tc>
        <w:tc>
          <w:tcPr>
            <w:tcW w:w="2835" w:type="dxa"/>
          </w:tcPr>
          <w:p w14:paraId="32B9019C" w14:textId="77777777" w:rsidR="005C572B" w:rsidRPr="005C572B" w:rsidRDefault="005C572B" w:rsidP="005C572B">
            <w:pPr>
              <w:pStyle w:val="112"/>
              <w:rPr>
                <w:u w:color="000000"/>
              </w:rPr>
            </w:pPr>
            <w:r w:rsidRPr="005C572B">
              <w:rPr>
                <w:u w:color="000000"/>
              </w:rPr>
              <w:t xml:space="preserve">Реквизит 106 «Показатель основания платежа» блока данных «Дополнительные реквизиты платежа» может содержать значение "0" или одно из следующих значений: ТП, ЗД, БФ, ТР, РС, ОТ, РТ, ПБ, ПР, АП, АР, ИН, ТЛ, БД, ПК, КВ, УВ, ИЛ, ТГ, ТБ, ТД, ПВ, ЗТ, 00. </w:t>
            </w:r>
          </w:p>
          <w:p w14:paraId="62238FCA" w14:textId="7E7F8CF1" w:rsidR="005C572B" w:rsidRPr="005C572B" w:rsidRDefault="005C572B" w:rsidP="005C572B">
            <w:pPr>
              <w:pStyle w:val="112"/>
              <w:rPr>
                <w:u w:color="000000"/>
              </w:rPr>
            </w:pPr>
            <w:r w:rsidRPr="005C572B">
              <w:rPr>
                <w:u w:color="000000"/>
              </w:rPr>
              <w:t>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РС, ОТ, РТ, ПБ, ИН, ТЛ, ЗТ, ДЕ, ПД, ПО, КТ, ИД, ИП, ТУ, БД, КП, ДК, ПК, КК, ТК, КВ, КЭ, УВ, ИЛ, ТГ, ТБ, ТД, ПВ, 00.</w:t>
            </w:r>
          </w:p>
        </w:tc>
        <w:tc>
          <w:tcPr>
            <w:tcW w:w="1559" w:type="dxa"/>
          </w:tcPr>
          <w:p w14:paraId="09502ABA" w14:textId="35348B19" w:rsidR="005C572B" w:rsidRPr="0074431C" w:rsidRDefault="005C572B" w:rsidP="005740D8">
            <w:pPr>
              <w:pStyle w:val="112"/>
              <w:rPr>
                <w:u w:color="000000"/>
                <w:lang w:val="en-US"/>
              </w:rPr>
            </w:pPr>
            <w:r w:rsidRPr="0074431C">
              <w:rPr>
                <w:u w:color="000000"/>
                <w:lang w:val="en-US"/>
              </w:rPr>
              <w:t>GetResponseResponse/ResponseMessage/Response /SenderProvidedResponseData/RequestStatus/ StatusCode = «239»</w:t>
            </w:r>
          </w:p>
        </w:tc>
        <w:tc>
          <w:tcPr>
            <w:tcW w:w="2125" w:type="dxa"/>
          </w:tcPr>
          <w:p w14:paraId="6383DC16" w14:textId="49ED4815" w:rsidR="005C572B" w:rsidRPr="003856E2" w:rsidRDefault="005C572B" w:rsidP="005740D8">
            <w:pPr>
              <w:pStyle w:val="112"/>
              <w:rPr>
                <w:rFonts w:cs="Arial Unicode MS"/>
                <w:i/>
                <w:szCs w:val="22"/>
                <w:u w:color="000000"/>
              </w:rPr>
            </w:pPr>
            <w:r w:rsidRPr="0074431C">
              <w:rPr>
                <w:rFonts w:cs="Arial Unicode MS"/>
                <w:i/>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740D8" w:rsidRPr="00255391" w14:paraId="157D5409" w14:textId="77777777" w:rsidTr="0046509C">
        <w:tc>
          <w:tcPr>
            <w:tcW w:w="568" w:type="dxa"/>
          </w:tcPr>
          <w:p w14:paraId="45C247B6" w14:textId="77777777" w:rsidR="005740D8" w:rsidRPr="005C572B" w:rsidRDefault="005740D8" w:rsidP="00B16187">
            <w:pPr>
              <w:pStyle w:val="a"/>
              <w:numPr>
                <w:ilvl w:val="0"/>
                <w:numId w:val="60"/>
              </w:numPr>
            </w:pPr>
          </w:p>
        </w:tc>
        <w:tc>
          <w:tcPr>
            <w:tcW w:w="1134" w:type="dxa"/>
          </w:tcPr>
          <w:p w14:paraId="4945F466" w14:textId="6C6A5836" w:rsidR="005740D8" w:rsidRPr="00255391" w:rsidRDefault="005740D8" w:rsidP="005740D8">
            <w:pPr>
              <w:pStyle w:val="112"/>
              <w:rPr>
                <w:i/>
              </w:rPr>
            </w:pPr>
            <w:r w:rsidRPr="00255391">
              <w:rPr>
                <w:i/>
                <w:u w:color="000000"/>
              </w:rPr>
              <w:t>Бизнес поля запроса</w:t>
            </w:r>
          </w:p>
        </w:tc>
        <w:tc>
          <w:tcPr>
            <w:tcW w:w="1985" w:type="dxa"/>
          </w:tcPr>
          <w:p w14:paraId="1BBDBA62" w14:textId="6DEB3B21" w:rsidR="005740D8" w:rsidRPr="00255391" w:rsidRDefault="00012B93" w:rsidP="005740D8">
            <w:pPr>
              <w:pStyle w:val="112"/>
            </w:pPr>
            <w:r w:rsidRPr="00255391">
              <w:rPr>
                <w:u w:color="000000"/>
                <w:lang w:val="en-US"/>
              </w:rPr>
              <w:t>ChargeCreationRequest</w:t>
            </w:r>
            <w:r w:rsidRPr="00255391">
              <w:rPr>
                <w:u w:color="000000"/>
              </w:rPr>
              <w:t>/</w:t>
            </w:r>
            <w:r w:rsidRPr="00255391">
              <w:rPr>
                <w:u w:color="000000"/>
                <w:lang w:val="en-US"/>
              </w:rPr>
              <w:t>ChargeTemplate</w:t>
            </w:r>
            <w:r w:rsidRPr="00255391">
              <w:rPr>
                <w:u w:color="000000"/>
              </w:rPr>
              <w:t>/</w:t>
            </w:r>
            <w:r w:rsidRPr="00255391">
              <w:rPr>
                <w:u w:color="000000"/>
                <w:lang w:val="en-US"/>
              </w:rPr>
              <w:t>Payee</w:t>
            </w:r>
            <w:r w:rsidRPr="00255391">
              <w:rPr>
                <w:u w:color="000000"/>
              </w:rPr>
              <w:t>/</w:t>
            </w:r>
            <w:r w:rsidRPr="00255391">
              <w:rPr>
                <w:u w:color="000000"/>
                <w:lang w:val="en-US"/>
              </w:rPr>
              <w:t>OrgAccount</w:t>
            </w:r>
            <w:r w:rsidRPr="00255391">
              <w:rPr>
                <w:u w:color="000000"/>
              </w:rPr>
              <w:t>/</w:t>
            </w:r>
            <w:r w:rsidRPr="00255391">
              <w:rPr>
                <w:u w:color="000000"/>
                <w:lang w:val="en-US"/>
              </w:rPr>
              <w:t>Bank</w:t>
            </w:r>
            <w:r w:rsidRPr="00255391">
              <w:rPr>
                <w:u w:color="000000"/>
              </w:rPr>
              <w:t>/@</w:t>
            </w:r>
            <w:r w:rsidRPr="00255391">
              <w:rPr>
                <w:u w:color="000000"/>
                <w:lang w:val="en-US"/>
              </w:rPr>
              <w:t>correspondentBankAccount</w:t>
            </w:r>
          </w:p>
        </w:tc>
        <w:tc>
          <w:tcPr>
            <w:tcW w:w="2835" w:type="dxa"/>
          </w:tcPr>
          <w:p w14:paraId="58A40676" w14:textId="1EB20B84" w:rsidR="005740D8" w:rsidRPr="00255391" w:rsidRDefault="00E1158B" w:rsidP="003856E2">
            <w:pPr>
              <w:pStyle w:val="112"/>
            </w:pPr>
            <w:r w:rsidRPr="00255391">
              <w:rPr>
                <w:u w:color="000000"/>
              </w:rPr>
              <w:t xml:space="preserve">Для счетов получателя средств, в первых пяти знаках которых указаны значения «03100», «03212», «03222», «03232», «03242», «03252», «03262», «03272», «03214», «03224», «03234», «03254» обязательно должен быть указан счет, открытый на балансовом счете № 40102 «Единый казначейский счет». Если для счетов получателя средств, открытых на балансовых счетах </w:t>
            </w:r>
            <w:r w:rsidRPr="00255391">
              <w:rPr>
                <w:u w:color="000000"/>
              </w:rPr>
              <w:lastRenderedPageBreak/>
              <w:t>«40503», «40603», «40703» значение корреспондентского счета кредитной организации указано, то первые цифры поля должны начинаться на «301»</w:t>
            </w:r>
          </w:p>
        </w:tc>
        <w:tc>
          <w:tcPr>
            <w:tcW w:w="1559" w:type="dxa"/>
          </w:tcPr>
          <w:p w14:paraId="2798B3F0" w14:textId="0B5C5A07" w:rsidR="005740D8" w:rsidRPr="00255391" w:rsidRDefault="005740D8" w:rsidP="005740D8">
            <w:pPr>
              <w:pStyle w:val="112"/>
              <w:rPr>
                <w:lang w:val="en-US"/>
              </w:rPr>
            </w:pPr>
            <w:r w:rsidRPr="00255391">
              <w:rPr>
                <w:u w:color="000000"/>
                <w:lang w:val="en-US"/>
              </w:rPr>
              <w:lastRenderedPageBreak/>
              <w:t>GetResponseResponse/ResponseMessage/Response /SenderProvidedResponseData/RequestStatus/ StatusCode = «240»</w:t>
            </w:r>
          </w:p>
        </w:tc>
        <w:tc>
          <w:tcPr>
            <w:tcW w:w="2125" w:type="dxa"/>
          </w:tcPr>
          <w:p w14:paraId="283BB436" w14:textId="70F66FC5" w:rsidR="005740D8" w:rsidRPr="00255391" w:rsidRDefault="005740D8" w:rsidP="005740D8">
            <w:pPr>
              <w:pStyle w:val="112"/>
            </w:pPr>
            <w:r w:rsidRPr="00255391">
              <w:rPr>
                <w:rFonts w:ascii="Arial Unicode MS" w:cs="Arial Unicode MS"/>
                <w:i/>
                <w:szCs w:val="22"/>
                <w:u w:color="000000"/>
              </w:rPr>
              <w:t>Некорректное</w:t>
            </w:r>
            <w:r w:rsidRPr="00255391">
              <w:rPr>
                <w:rFonts w:ascii="Arial Unicode MS" w:cs="Arial Unicode MS"/>
                <w:i/>
                <w:szCs w:val="22"/>
                <w:u w:color="000000"/>
              </w:rPr>
              <w:t xml:space="preserve"> </w:t>
            </w: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корреспондентского</w:t>
            </w:r>
            <w:r w:rsidRPr="00255391">
              <w:rPr>
                <w:rFonts w:ascii="Arial Unicode MS" w:cs="Arial Unicode MS"/>
                <w:i/>
                <w:szCs w:val="22"/>
                <w:u w:color="000000"/>
              </w:rPr>
              <w:t xml:space="preserve"> </w:t>
            </w:r>
            <w:r w:rsidRPr="00255391">
              <w:rPr>
                <w:rFonts w:ascii="Arial Unicode MS" w:cs="Arial Unicode MS"/>
                <w:i/>
                <w:szCs w:val="22"/>
                <w:u w:color="000000"/>
              </w:rPr>
              <w:t>счета</w:t>
            </w:r>
            <w:r w:rsidRPr="00255391">
              <w:rPr>
                <w:rFonts w:ascii="Arial Unicode MS" w:cs="Arial Unicode MS"/>
                <w:i/>
                <w:szCs w:val="22"/>
                <w:u w:color="000000"/>
              </w:rPr>
              <w:t xml:space="preserve"> </w:t>
            </w:r>
            <w:r w:rsidRPr="00255391">
              <w:rPr>
                <w:rFonts w:ascii="Arial Unicode MS" w:cs="Arial Unicode MS"/>
                <w:i/>
                <w:szCs w:val="22"/>
                <w:u w:color="000000"/>
              </w:rPr>
              <w:t>банка</w:t>
            </w:r>
          </w:p>
        </w:tc>
      </w:tr>
      <w:tr w:rsidR="004052B5" w:rsidRPr="00C5425B" w14:paraId="48D899FB" w14:textId="77777777" w:rsidTr="0046509C">
        <w:tc>
          <w:tcPr>
            <w:tcW w:w="568" w:type="dxa"/>
          </w:tcPr>
          <w:p w14:paraId="0EBFD9F7" w14:textId="77777777" w:rsidR="004052B5" w:rsidRPr="003856E2" w:rsidRDefault="004052B5" w:rsidP="00B16187">
            <w:pPr>
              <w:pStyle w:val="a"/>
              <w:numPr>
                <w:ilvl w:val="0"/>
                <w:numId w:val="60"/>
              </w:numPr>
            </w:pPr>
          </w:p>
        </w:tc>
        <w:tc>
          <w:tcPr>
            <w:tcW w:w="1134" w:type="dxa"/>
          </w:tcPr>
          <w:p w14:paraId="711981F0" w14:textId="2BA8CE72" w:rsidR="004052B5" w:rsidRPr="00255391" w:rsidRDefault="004052B5" w:rsidP="005740D8">
            <w:pPr>
              <w:pStyle w:val="112"/>
              <w:rPr>
                <w:i/>
                <w:u w:color="000000"/>
              </w:rPr>
            </w:pPr>
            <w:r w:rsidRPr="004052B5">
              <w:rPr>
                <w:i/>
                <w:u w:color="000000"/>
              </w:rPr>
              <w:t>Бизнес поля запроса</w:t>
            </w:r>
          </w:p>
        </w:tc>
        <w:tc>
          <w:tcPr>
            <w:tcW w:w="1985" w:type="dxa"/>
          </w:tcPr>
          <w:p w14:paraId="44146573" w14:textId="77777777" w:rsidR="004052B5" w:rsidRPr="0074431C" w:rsidRDefault="004052B5" w:rsidP="004052B5">
            <w:pPr>
              <w:pStyle w:val="112"/>
              <w:rPr>
                <w:u w:color="000000"/>
              </w:rPr>
            </w:pPr>
            <w:r w:rsidRPr="004052B5">
              <w:rPr>
                <w:u w:color="000000"/>
                <w:lang w:val="en-US"/>
              </w:rPr>
              <w:t>ChargeCreationRequest</w:t>
            </w:r>
            <w:r w:rsidRPr="0074431C">
              <w:rPr>
                <w:u w:color="000000"/>
              </w:rPr>
              <w:t>/</w:t>
            </w:r>
            <w:r w:rsidRPr="004052B5">
              <w:rPr>
                <w:u w:color="000000"/>
                <w:lang w:val="en-US"/>
              </w:rPr>
              <w:t>ChargeTemplate</w:t>
            </w:r>
            <w:r w:rsidRPr="0074431C">
              <w:rPr>
                <w:u w:color="000000"/>
              </w:rPr>
              <w:t>/@</w:t>
            </w:r>
            <w:r w:rsidRPr="004052B5">
              <w:rPr>
                <w:u w:color="000000"/>
                <w:lang w:val="en-US"/>
              </w:rPr>
              <w:t>kbk</w:t>
            </w:r>
          </w:p>
          <w:p w14:paraId="5D84D633" w14:textId="77777777" w:rsidR="004052B5" w:rsidRPr="0074431C" w:rsidRDefault="004052B5" w:rsidP="004052B5">
            <w:pPr>
              <w:pStyle w:val="112"/>
              <w:rPr>
                <w:u w:color="000000"/>
              </w:rPr>
            </w:pPr>
          </w:p>
          <w:p w14:paraId="4C1A522C" w14:textId="77777777" w:rsidR="004052B5" w:rsidRPr="0074431C" w:rsidRDefault="004052B5" w:rsidP="004052B5">
            <w:pPr>
              <w:pStyle w:val="112"/>
              <w:rPr>
                <w:u w:color="000000"/>
              </w:rPr>
            </w:pPr>
            <w:r w:rsidRPr="004052B5">
              <w:rPr>
                <w:u w:color="000000"/>
                <w:lang w:val="en-US"/>
              </w:rPr>
              <w:t>ChargeCreationRequest</w:t>
            </w:r>
            <w:r w:rsidRPr="0074431C">
              <w:rPr>
                <w:u w:color="000000"/>
              </w:rPr>
              <w:t>/</w:t>
            </w:r>
            <w:r w:rsidRPr="004052B5">
              <w:rPr>
                <w:u w:color="000000"/>
                <w:lang w:val="en-US"/>
              </w:rPr>
              <w:t>ChargeTemplate</w:t>
            </w:r>
            <w:r w:rsidRPr="0074431C">
              <w:rPr>
                <w:u w:color="000000"/>
              </w:rPr>
              <w:t>/</w:t>
            </w:r>
            <w:r w:rsidRPr="004052B5">
              <w:rPr>
                <w:u w:color="000000"/>
                <w:lang w:val="en-US"/>
              </w:rPr>
              <w:t>BudgetIndex</w:t>
            </w:r>
            <w:r w:rsidRPr="0074431C">
              <w:rPr>
                <w:u w:color="000000"/>
              </w:rPr>
              <w:t>/@</w:t>
            </w:r>
            <w:r w:rsidRPr="004052B5">
              <w:rPr>
                <w:u w:color="000000"/>
                <w:lang w:val="en-US"/>
              </w:rPr>
              <w:t>status</w:t>
            </w:r>
          </w:p>
          <w:p w14:paraId="28CF2E30" w14:textId="77777777" w:rsidR="004052B5" w:rsidRPr="0074431C" w:rsidRDefault="004052B5" w:rsidP="004052B5">
            <w:pPr>
              <w:pStyle w:val="112"/>
              <w:rPr>
                <w:u w:color="000000"/>
              </w:rPr>
            </w:pPr>
          </w:p>
          <w:p w14:paraId="7A9AD0A4" w14:textId="2F2BB6DD" w:rsidR="004052B5" w:rsidRPr="00255391" w:rsidRDefault="004052B5" w:rsidP="004052B5">
            <w:pPr>
              <w:pStyle w:val="112"/>
              <w:rPr>
                <w:u w:color="000000"/>
                <w:lang w:val="en-US"/>
              </w:rPr>
            </w:pPr>
            <w:r w:rsidRPr="004052B5">
              <w:rPr>
                <w:u w:color="000000"/>
                <w:lang w:val="en-US"/>
              </w:rPr>
              <w:t>ChargeCreationRequest/ChargeTemplate/BudgetIndex/@ taxDocNumber</w:t>
            </w:r>
          </w:p>
        </w:tc>
        <w:tc>
          <w:tcPr>
            <w:tcW w:w="2835" w:type="dxa"/>
          </w:tcPr>
          <w:p w14:paraId="4A03F351" w14:textId="77777777" w:rsidR="004052B5" w:rsidRPr="004052B5" w:rsidRDefault="004052B5" w:rsidP="004052B5">
            <w:pPr>
              <w:pStyle w:val="112"/>
              <w:rPr>
                <w:u w:color="000000"/>
              </w:rPr>
            </w:pPr>
            <w:r w:rsidRPr="004052B5">
              <w:rPr>
                <w:u w:color="000000"/>
              </w:rPr>
              <w:t>Если значение в поле «KBK» начинается НЕ на «182» и НЕ на «153» и в реквизите 101 (Статус плательщика) указан один из статусов "03", "19", "20", "24" или значение в поле «KBK» начинается на «153» и в реквизите 101 (Статус плательщика) указан один из статусов "03", "16", "19", "20", то реквизит 108 может быть 0 или должен быть заполнен следующим образом:</w:t>
            </w:r>
          </w:p>
          <w:p w14:paraId="149A568D" w14:textId="0414E647" w:rsidR="004052B5" w:rsidRPr="004052B5" w:rsidRDefault="004052B5" w:rsidP="0074431C">
            <w:pPr>
              <w:pStyle w:val="11"/>
            </w:pPr>
            <w:r w:rsidRPr="004052B5">
              <w:t>первые две символа могут принимать значение "00" - "14", "22", "24" - "26", "28" - "30",</w:t>
            </w:r>
          </w:p>
          <w:p w14:paraId="7FF716D1" w14:textId="4A9AE703" w:rsidR="004052B5" w:rsidRPr="004052B5" w:rsidRDefault="004052B5" w:rsidP="0074431C">
            <w:pPr>
              <w:pStyle w:val="11"/>
            </w:pPr>
            <w:r w:rsidRPr="004052B5">
              <w:t>третий символ - знак ";",</w:t>
            </w:r>
          </w:p>
          <w:p w14:paraId="2043188B" w14:textId="68C58E16" w:rsidR="004052B5" w:rsidRPr="00255391" w:rsidRDefault="004052B5" w:rsidP="0074431C">
            <w:pPr>
              <w:pStyle w:val="11"/>
            </w:pPr>
            <w:r w:rsidRPr="004052B5">
              <w:t>последующие символы - идентификатора сведений о физическом лице, длиной от 1 до 12 символов.</w:t>
            </w:r>
          </w:p>
        </w:tc>
        <w:tc>
          <w:tcPr>
            <w:tcW w:w="1559" w:type="dxa"/>
          </w:tcPr>
          <w:p w14:paraId="491154CD" w14:textId="1D37D472" w:rsidR="004052B5" w:rsidRPr="003856E2" w:rsidRDefault="00C5425B" w:rsidP="005740D8">
            <w:pPr>
              <w:pStyle w:val="112"/>
              <w:rPr>
                <w:u w:color="000000"/>
                <w:lang w:val="en-US"/>
              </w:rPr>
            </w:pPr>
            <w:r w:rsidRPr="0074431C">
              <w:rPr>
                <w:u w:color="000000"/>
                <w:lang w:val="en-US"/>
              </w:rPr>
              <w:t>GetResponseResponse/ResponseMessage/Response /SenderProvidedResponseData/RequestStatus/ StatusCode = «291»</w:t>
            </w:r>
          </w:p>
        </w:tc>
        <w:tc>
          <w:tcPr>
            <w:tcW w:w="2125" w:type="dxa"/>
          </w:tcPr>
          <w:p w14:paraId="38EF212D" w14:textId="0C2B1D5C" w:rsidR="004052B5" w:rsidRPr="0074431C" w:rsidRDefault="00C5425B" w:rsidP="0074431C">
            <w:pPr>
              <w:pStyle w:val="111"/>
              <w:rPr>
                <w:i w:val="0"/>
                <w:u w:color="000000"/>
              </w:rPr>
            </w:pPr>
            <w:r w:rsidRPr="0074431C">
              <w:rPr>
                <w:rFonts w:asciiTheme="minorHAnsi"/>
                <w:u w:color="000000"/>
              </w:rPr>
              <w:t>Некорректное значение реквизита 108 (Номер документа основания платежа)</w:t>
            </w:r>
          </w:p>
        </w:tc>
      </w:tr>
      <w:tr w:rsidR="0029703C" w:rsidRPr="0029703C" w14:paraId="6F08725D" w14:textId="77777777" w:rsidTr="0046509C">
        <w:tc>
          <w:tcPr>
            <w:tcW w:w="568" w:type="dxa"/>
          </w:tcPr>
          <w:p w14:paraId="3B55A740" w14:textId="77777777" w:rsidR="0029703C" w:rsidRPr="005C572B" w:rsidRDefault="0029703C" w:rsidP="00B16187">
            <w:pPr>
              <w:pStyle w:val="a"/>
              <w:numPr>
                <w:ilvl w:val="0"/>
                <w:numId w:val="60"/>
              </w:numPr>
            </w:pPr>
          </w:p>
        </w:tc>
        <w:tc>
          <w:tcPr>
            <w:tcW w:w="1134" w:type="dxa"/>
          </w:tcPr>
          <w:p w14:paraId="5FFE059C" w14:textId="3DE2E0A1" w:rsidR="0029703C" w:rsidRPr="004052B5" w:rsidRDefault="0029703C" w:rsidP="005740D8">
            <w:pPr>
              <w:pStyle w:val="112"/>
              <w:rPr>
                <w:i/>
                <w:u w:color="000000"/>
              </w:rPr>
            </w:pPr>
            <w:r w:rsidRPr="0029703C">
              <w:rPr>
                <w:i/>
                <w:u w:color="000000"/>
              </w:rPr>
              <w:t>Бизнес поля запроса</w:t>
            </w:r>
          </w:p>
        </w:tc>
        <w:tc>
          <w:tcPr>
            <w:tcW w:w="1985" w:type="dxa"/>
          </w:tcPr>
          <w:p w14:paraId="051DC460" w14:textId="77777777" w:rsidR="0029703C" w:rsidRPr="0074431C" w:rsidRDefault="0029703C" w:rsidP="0029703C">
            <w:pPr>
              <w:pStyle w:val="112"/>
              <w:rPr>
                <w:u w:color="000000"/>
              </w:rPr>
            </w:pPr>
            <w:r w:rsidRPr="0029703C">
              <w:rPr>
                <w:u w:color="000000"/>
                <w:lang w:val="en-US"/>
              </w:rPr>
              <w:t>ChargeCreationRequest</w:t>
            </w:r>
            <w:r w:rsidRPr="0074431C">
              <w:rPr>
                <w:u w:color="000000"/>
              </w:rPr>
              <w:t>/</w:t>
            </w:r>
            <w:r w:rsidRPr="0029703C">
              <w:rPr>
                <w:u w:color="000000"/>
                <w:lang w:val="en-US"/>
              </w:rPr>
              <w:t>ChargeTemplate</w:t>
            </w:r>
            <w:r w:rsidRPr="0074431C">
              <w:rPr>
                <w:u w:color="000000"/>
              </w:rPr>
              <w:t>/@</w:t>
            </w:r>
            <w:r w:rsidRPr="0029703C">
              <w:rPr>
                <w:u w:color="000000"/>
                <w:lang w:val="en-US"/>
              </w:rPr>
              <w:t>billDate</w:t>
            </w:r>
          </w:p>
          <w:p w14:paraId="32879908" w14:textId="77777777" w:rsidR="0029703C" w:rsidRPr="0074431C" w:rsidRDefault="0029703C" w:rsidP="0029703C">
            <w:pPr>
              <w:pStyle w:val="112"/>
              <w:rPr>
                <w:u w:color="000000"/>
              </w:rPr>
            </w:pPr>
            <w:r w:rsidRPr="0029703C">
              <w:rPr>
                <w:u w:color="000000"/>
                <w:lang w:val="en-US"/>
              </w:rPr>
              <w:t>ChargeCreationRequest</w:t>
            </w:r>
            <w:r w:rsidRPr="0074431C">
              <w:rPr>
                <w:u w:color="000000"/>
              </w:rPr>
              <w:t>/</w:t>
            </w:r>
            <w:r w:rsidRPr="0029703C">
              <w:rPr>
                <w:u w:color="000000"/>
                <w:lang w:val="en-US"/>
              </w:rPr>
              <w:t>ChargeTemplate</w:t>
            </w:r>
            <w:r w:rsidRPr="0074431C">
              <w:rPr>
                <w:u w:color="000000"/>
              </w:rPr>
              <w:t xml:space="preserve">/ </w:t>
            </w:r>
            <w:r w:rsidRPr="0029703C">
              <w:rPr>
                <w:u w:color="000000"/>
                <w:lang w:val="en-US"/>
              </w:rPr>
              <w:t>Discount</w:t>
            </w:r>
            <w:r w:rsidRPr="0074431C">
              <w:rPr>
                <w:u w:color="000000"/>
              </w:rPr>
              <w:t>/</w:t>
            </w:r>
            <w:r w:rsidRPr="0029703C">
              <w:rPr>
                <w:u w:color="000000"/>
                <w:lang w:val="en-US"/>
              </w:rPr>
              <w:t>DiscountFixed</w:t>
            </w:r>
            <w:r w:rsidRPr="0074431C">
              <w:rPr>
                <w:u w:color="000000"/>
              </w:rPr>
              <w:t>/@</w:t>
            </w:r>
            <w:r w:rsidRPr="0029703C">
              <w:rPr>
                <w:u w:color="000000"/>
                <w:lang w:val="en-US"/>
              </w:rPr>
              <w:t>Expiry</w:t>
            </w:r>
          </w:p>
          <w:p w14:paraId="758901C5" w14:textId="77777777" w:rsidR="0029703C" w:rsidRPr="0029703C" w:rsidRDefault="0029703C" w:rsidP="0029703C">
            <w:pPr>
              <w:pStyle w:val="112"/>
              <w:rPr>
                <w:u w:color="000000"/>
                <w:lang w:val="en-US"/>
              </w:rPr>
            </w:pPr>
            <w:r w:rsidRPr="0029703C">
              <w:rPr>
                <w:u w:color="000000"/>
                <w:lang w:val="en-US"/>
              </w:rPr>
              <w:t>ChargeCreationRequest/ChargeTemplate/ Discount/ DiscountSize/@Expiry</w:t>
            </w:r>
          </w:p>
          <w:p w14:paraId="2F2A16D4" w14:textId="55A6A92C" w:rsidR="0029703C" w:rsidRPr="004052B5" w:rsidRDefault="0029703C" w:rsidP="004052B5">
            <w:pPr>
              <w:pStyle w:val="112"/>
              <w:rPr>
                <w:u w:color="000000"/>
                <w:lang w:val="en-US"/>
              </w:rPr>
            </w:pPr>
            <w:r w:rsidRPr="0029703C">
              <w:rPr>
                <w:u w:color="000000"/>
                <w:lang w:val="en-US"/>
              </w:rPr>
              <w:t>ChargeCreationRequest/ChargeTemplate/ D</w:t>
            </w:r>
            <w:r w:rsidR="00EE44FF">
              <w:rPr>
                <w:u w:color="000000"/>
                <w:lang w:val="en-US"/>
              </w:rPr>
              <w:t>iscount/ MultiplierSize/@Expiry</w:t>
            </w:r>
          </w:p>
        </w:tc>
        <w:tc>
          <w:tcPr>
            <w:tcW w:w="2835" w:type="dxa"/>
          </w:tcPr>
          <w:p w14:paraId="7CBA7EBB" w14:textId="691EDA10" w:rsidR="0029703C" w:rsidRPr="003856E2" w:rsidRDefault="0029703C" w:rsidP="004052B5">
            <w:pPr>
              <w:pStyle w:val="112"/>
              <w:rPr>
                <w:u w:color="000000"/>
              </w:rPr>
            </w:pPr>
            <w:r w:rsidRPr="0074431C">
              <w:rPr>
                <w:u w:color="000000"/>
              </w:rPr>
              <w:t>Проверка корректности даты, до которой действует скидка.</w:t>
            </w:r>
          </w:p>
        </w:tc>
        <w:tc>
          <w:tcPr>
            <w:tcW w:w="1559" w:type="dxa"/>
          </w:tcPr>
          <w:p w14:paraId="199CC339" w14:textId="42446FED" w:rsidR="0029703C" w:rsidRPr="003856E2" w:rsidRDefault="0029703C" w:rsidP="005740D8">
            <w:pPr>
              <w:pStyle w:val="112"/>
              <w:rPr>
                <w:u w:color="000000"/>
                <w:lang w:val="en-US"/>
              </w:rPr>
            </w:pPr>
            <w:r w:rsidRPr="0074431C">
              <w:rPr>
                <w:u w:color="000000"/>
                <w:lang w:val="en-US"/>
              </w:rPr>
              <w:t>GetResponseResponse/ResponseMessage/Response /SenderProvidedResponseData/RequestStatus/ StatusCode = «313»</w:t>
            </w:r>
          </w:p>
        </w:tc>
        <w:tc>
          <w:tcPr>
            <w:tcW w:w="2125" w:type="dxa"/>
          </w:tcPr>
          <w:p w14:paraId="2DFA1BC7" w14:textId="55479EC8" w:rsidR="0029703C" w:rsidRPr="003856E2" w:rsidRDefault="0029703C" w:rsidP="00C5425B">
            <w:pPr>
              <w:pStyle w:val="111"/>
              <w:rPr>
                <w:u w:color="000000"/>
              </w:rPr>
            </w:pPr>
            <w:r w:rsidRPr="0074431C">
              <w:rPr>
                <w:u w:color="000000"/>
              </w:rPr>
              <w:t>Некорректный формат значения даты, до которой действует скидка</w:t>
            </w:r>
          </w:p>
        </w:tc>
      </w:tr>
      <w:tr w:rsidR="005740D8" w:rsidRPr="00255391" w14:paraId="2FF05556" w14:textId="77777777" w:rsidTr="0046509C">
        <w:tc>
          <w:tcPr>
            <w:tcW w:w="568" w:type="dxa"/>
          </w:tcPr>
          <w:p w14:paraId="040D9DA3" w14:textId="77777777" w:rsidR="005740D8" w:rsidRPr="0029703C" w:rsidRDefault="005740D8" w:rsidP="00B16187">
            <w:pPr>
              <w:pStyle w:val="a"/>
              <w:numPr>
                <w:ilvl w:val="0"/>
                <w:numId w:val="60"/>
              </w:numPr>
            </w:pPr>
          </w:p>
        </w:tc>
        <w:tc>
          <w:tcPr>
            <w:tcW w:w="1134" w:type="dxa"/>
          </w:tcPr>
          <w:p w14:paraId="19652AD1" w14:textId="392ABF5E" w:rsidR="005740D8" w:rsidRPr="00255391" w:rsidRDefault="005740D8" w:rsidP="005740D8">
            <w:pPr>
              <w:pStyle w:val="112"/>
              <w:rPr>
                <w:i/>
              </w:rPr>
            </w:pPr>
            <w:r w:rsidRPr="00255391">
              <w:rPr>
                <w:i/>
                <w:u w:color="000000"/>
              </w:rPr>
              <w:t>Бизнес поля запроса</w:t>
            </w:r>
          </w:p>
        </w:tc>
        <w:tc>
          <w:tcPr>
            <w:tcW w:w="1985" w:type="dxa"/>
          </w:tcPr>
          <w:p w14:paraId="307FC74C" w14:textId="77777777" w:rsidR="00012B93" w:rsidRPr="00255391" w:rsidRDefault="00012B93" w:rsidP="00012B93">
            <w:pPr>
              <w:pStyle w:val="112"/>
              <w:rPr>
                <w:u w:color="000000"/>
                <w:lang w:val="en-US"/>
              </w:rPr>
            </w:pPr>
            <w:r w:rsidRPr="00255391">
              <w:rPr>
                <w:u w:color="000000"/>
                <w:lang w:val="en-US"/>
              </w:rPr>
              <w:t>ChargeCreationRequest/ChargeTemplate/Payee/OrgAccount/ Bank/@ bik</w:t>
            </w:r>
          </w:p>
          <w:p w14:paraId="310D6BE7" w14:textId="77777777" w:rsidR="00012B93" w:rsidRPr="00255391" w:rsidRDefault="00012B93" w:rsidP="00012B93">
            <w:pPr>
              <w:pStyle w:val="112"/>
              <w:rPr>
                <w:u w:color="000000"/>
                <w:lang w:val="en-US"/>
              </w:rPr>
            </w:pPr>
          </w:p>
          <w:p w14:paraId="59285B08" w14:textId="0B3D91BD" w:rsidR="005740D8" w:rsidRPr="00255391" w:rsidRDefault="00012B93" w:rsidP="005740D8">
            <w:pPr>
              <w:pStyle w:val="112"/>
              <w:rPr>
                <w:lang w:val="en-US"/>
              </w:rPr>
            </w:pPr>
            <w:r w:rsidRPr="00255391">
              <w:rPr>
                <w:u w:color="000000"/>
                <w:lang w:val="en-US"/>
              </w:rPr>
              <w:t>ChargeCreationRequest/ChargeTemplate/Payee/OrgAccount/@accountNumber</w:t>
            </w:r>
          </w:p>
        </w:tc>
        <w:tc>
          <w:tcPr>
            <w:tcW w:w="2835" w:type="dxa"/>
          </w:tcPr>
          <w:p w14:paraId="7C392A34" w14:textId="34DC6B03" w:rsidR="00012B93" w:rsidRPr="00255391" w:rsidRDefault="00336813" w:rsidP="005740D8">
            <w:pPr>
              <w:pStyle w:val="112"/>
              <w:rPr>
                <w:u w:color="000000"/>
              </w:rPr>
            </w:pPr>
            <w:r w:rsidRPr="00255391">
              <w:rPr>
                <w:u w:color="000000"/>
              </w:rPr>
              <w:t>Проверка счета получателя средств на соответствие условиям направления извещения о начислении в ГИС ГМП</w:t>
            </w:r>
            <w:r w:rsidR="005740D8" w:rsidRPr="00255391">
              <w:rPr>
                <w:u w:color="000000"/>
              </w:rPr>
              <w:t xml:space="preserve"> (условия направления извещения о начислении </w:t>
            </w:r>
            <w:r w:rsidRPr="00255391">
              <w:rPr>
                <w:u w:color="000000"/>
              </w:rPr>
              <w:t xml:space="preserve">в ГИС ГМП </w:t>
            </w:r>
            <w:r w:rsidR="005740D8" w:rsidRPr="00255391">
              <w:rPr>
                <w:u w:color="000000"/>
              </w:rPr>
              <w:t xml:space="preserve">приведены в разделе </w:t>
            </w:r>
            <w:r w:rsidR="005740D8" w:rsidRPr="00255391">
              <w:rPr>
                <w:u w:color="000000"/>
              </w:rPr>
              <w:fldChar w:fldCharType="begin"/>
            </w:r>
            <w:r w:rsidR="005740D8" w:rsidRPr="00255391">
              <w:rPr>
                <w:u w:color="000000"/>
              </w:rPr>
              <w:instrText xml:space="preserve"> REF _Ref525512474 \n \h  \* MERGEFORMAT </w:instrText>
            </w:r>
            <w:r w:rsidR="005740D8" w:rsidRPr="00255391">
              <w:rPr>
                <w:u w:color="000000"/>
              </w:rPr>
            </w:r>
            <w:r w:rsidR="005740D8" w:rsidRPr="00255391">
              <w:rPr>
                <w:u w:color="000000"/>
              </w:rPr>
              <w:fldChar w:fldCharType="separate"/>
            </w:r>
            <w:r w:rsidR="00CC28D8">
              <w:rPr>
                <w:u w:color="000000"/>
              </w:rPr>
              <w:t>1.5.1.2</w:t>
            </w:r>
            <w:r w:rsidR="005740D8" w:rsidRPr="00255391">
              <w:rPr>
                <w:u w:color="000000"/>
              </w:rPr>
              <w:fldChar w:fldCharType="end"/>
            </w:r>
            <w:r w:rsidR="005740D8" w:rsidRPr="00255391">
              <w:rPr>
                <w:u w:color="000000"/>
              </w:rPr>
              <w:t>)</w:t>
            </w:r>
            <w:r w:rsidR="00012B93" w:rsidRPr="00255391">
              <w:rPr>
                <w:u w:color="000000"/>
              </w:rPr>
              <w:t>.</w:t>
            </w:r>
          </w:p>
        </w:tc>
        <w:tc>
          <w:tcPr>
            <w:tcW w:w="1559" w:type="dxa"/>
          </w:tcPr>
          <w:p w14:paraId="38150719" w14:textId="3CB2B61A" w:rsidR="005740D8" w:rsidRPr="00255391" w:rsidRDefault="005740D8" w:rsidP="005740D8">
            <w:pPr>
              <w:pStyle w:val="112"/>
              <w:rPr>
                <w:lang w:val="en-US"/>
              </w:rPr>
            </w:pPr>
            <w:r w:rsidRPr="00255391">
              <w:rPr>
                <w:u w:color="000000"/>
                <w:lang w:val="en-US"/>
              </w:rPr>
              <w:t>GetResponseResponse/ResponseMessage/Response /SenderProvidedResponseData/RequestStatus/ StatusCode = «332»</w:t>
            </w:r>
          </w:p>
        </w:tc>
        <w:tc>
          <w:tcPr>
            <w:tcW w:w="2125" w:type="dxa"/>
          </w:tcPr>
          <w:p w14:paraId="19BE2DD0" w14:textId="2F00CF20" w:rsidR="005740D8" w:rsidRPr="00255391" w:rsidRDefault="005740D8" w:rsidP="005740D8">
            <w:pPr>
              <w:pStyle w:val="112"/>
            </w:pPr>
            <w:r w:rsidRPr="00255391">
              <w:rPr>
                <w:rFonts w:ascii="Arial Unicode MS" w:cs="Arial Unicode MS"/>
                <w:i/>
                <w:szCs w:val="22"/>
                <w:u w:color="000000"/>
              </w:rPr>
              <w:t>Указан</w:t>
            </w:r>
            <w:r w:rsidRPr="00255391">
              <w:rPr>
                <w:rFonts w:ascii="Arial Unicode MS" w:cs="Arial Unicode MS"/>
                <w:i/>
                <w:szCs w:val="22"/>
                <w:u w:color="000000"/>
              </w:rPr>
              <w:t xml:space="preserve"> </w:t>
            </w:r>
            <w:r w:rsidRPr="00255391">
              <w:rPr>
                <w:rFonts w:ascii="Arial Unicode MS" w:cs="Arial Unicode MS"/>
                <w:i/>
                <w:szCs w:val="22"/>
                <w:u w:color="000000"/>
              </w:rPr>
              <w:t>некорректный</w:t>
            </w:r>
            <w:r w:rsidRPr="00255391">
              <w:rPr>
                <w:rFonts w:ascii="Arial Unicode MS" w:cs="Arial Unicode MS"/>
                <w:i/>
                <w:szCs w:val="22"/>
                <w:u w:color="000000"/>
              </w:rPr>
              <w:t xml:space="preserve"> </w:t>
            </w:r>
            <w:r w:rsidRPr="00255391">
              <w:rPr>
                <w:rFonts w:ascii="Arial Unicode MS" w:cs="Arial Unicode MS"/>
                <w:i/>
                <w:szCs w:val="22"/>
                <w:u w:color="000000"/>
              </w:rPr>
              <w:t>расчетный</w:t>
            </w:r>
            <w:r w:rsidRPr="00255391">
              <w:rPr>
                <w:rFonts w:ascii="Arial Unicode MS" w:cs="Arial Unicode MS"/>
                <w:i/>
                <w:szCs w:val="22"/>
                <w:u w:color="000000"/>
              </w:rPr>
              <w:t xml:space="preserve"> </w:t>
            </w:r>
            <w:r w:rsidRPr="00255391">
              <w:rPr>
                <w:rFonts w:ascii="Arial Unicode MS" w:cs="Arial Unicode MS"/>
                <w:i/>
                <w:szCs w:val="22"/>
                <w:u w:color="000000"/>
              </w:rPr>
              <w:t>счет</w:t>
            </w:r>
            <w:r w:rsidRPr="00255391">
              <w:rPr>
                <w:rFonts w:ascii="Arial Unicode MS" w:cs="Arial Unicode MS"/>
                <w:i/>
                <w:szCs w:val="22"/>
                <w:u w:color="000000"/>
              </w:rPr>
              <w:t xml:space="preserve"> </w:t>
            </w:r>
            <w:r w:rsidRPr="00255391">
              <w:rPr>
                <w:rFonts w:ascii="Arial Unicode MS" w:cs="Arial Unicode MS"/>
                <w:i/>
                <w:szCs w:val="22"/>
                <w:u w:color="000000"/>
              </w:rPr>
              <w:t>получателя</w:t>
            </w:r>
            <w:r w:rsidRPr="00255391">
              <w:rPr>
                <w:rFonts w:ascii="Arial Unicode MS" w:cs="Arial Unicode MS"/>
                <w:i/>
                <w:szCs w:val="22"/>
                <w:u w:color="000000"/>
              </w:rPr>
              <w:t xml:space="preserve"> </w:t>
            </w:r>
            <w:r w:rsidRPr="00255391">
              <w:rPr>
                <w:rFonts w:ascii="Arial Unicode MS" w:cs="Arial Unicode MS"/>
                <w:i/>
                <w:szCs w:val="22"/>
                <w:u w:color="000000"/>
              </w:rPr>
              <w:t>средств</w:t>
            </w:r>
            <w:r w:rsidRPr="00255391">
              <w:rPr>
                <w:rFonts w:ascii="Arial Unicode MS" w:cs="Arial Unicode MS"/>
                <w:i/>
                <w:szCs w:val="22"/>
                <w:u w:color="000000"/>
              </w:rPr>
              <w:t xml:space="preserve"> </w:t>
            </w:r>
            <w:r w:rsidRPr="00255391">
              <w:rPr>
                <w:rFonts w:ascii="Arial Unicode MS" w:cs="Arial Unicode MS"/>
                <w:i/>
                <w:szCs w:val="22"/>
                <w:u w:color="000000"/>
              </w:rPr>
              <w:t>или</w:t>
            </w:r>
            <w:r w:rsidRPr="00255391">
              <w:rPr>
                <w:rFonts w:ascii="Arial Unicode MS" w:cs="Arial Unicode MS"/>
                <w:i/>
                <w:szCs w:val="22"/>
                <w:u w:color="000000"/>
              </w:rPr>
              <w:t xml:space="preserve"> </w:t>
            </w:r>
            <w:r w:rsidRPr="00255391">
              <w:rPr>
                <w:rFonts w:ascii="Arial Unicode MS" w:cs="Arial Unicode MS"/>
                <w:i/>
                <w:szCs w:val="22"/>
                <w:u w:color="000000"/>
              </w:rPr>
              <w:t>неверный</w:t>
            </w:r>
            <w:r w:rsidRPr="00255391">
              <w:rPr>
                <w:rFonts w:ascii="Arial Unicode MS" w:cs="Arial Unicode MS"/>
                <w:i/>
                <w:szCs w:val="22"/>
                <w:u w:color="000000"/>
              </w:rPr>
              <w:t xml:space="preserve"> </w:t>
            </w:r>
            <w:r w:rsidRPr="00255391">
              <w:rPr>
                <w:rFonts w:ascii="Arial Unicode MS" w:cs="Arial Unicode MS"/>
                <w:i/>
                <w:szCs w:val="22"/>
                <w:u w:color="000000"/>
              </w:rPr>
              <w:t>контрольный</w:t>
            </w:r>
            <w:r w:rsidRPr="00255391">
              <w:rPr>
                <w:rFonts w:ascii="Arial Unicode MS" w:cs="Arial Unicode MS"/>
                <w:i/>
                <w:szCs w:val="22"/>
                <w:u w:color="000000"/>
              </w:rPr>
              <w:t xml:space="preserve"> </w:t>
            </w:r>
            <w:r w:rsidRPr="00255391">
              <w:rPr>
                <w:rFonts w:ascii="Arial Unicode MS" w:cs="Arial Unicode MS"/>
                <w:i/>
                <w:szCs w:val="22"/>
                <w:u w:color="000000"/>
              </w:rPr>
              <w:t>ключ</w:t>
            </w:r>
            <w:r w:rsidRPr="00255391">
              <w:rPr>
                <w:rFonts w:ascii="Arial Unicode MS" w:cs="Arial Unicode MS"/>
                <w:i/>
                <w:szCs w:val="22"/>
                <w:u w:color="000000"/>
              </w:rPr>
              <w:t xml:space="preserve"> </w:t>
            </w:r>
            <w:r w:rsidRPr="00255391">
              <w:rPr>
                <w:rFonts w:ascii="Arial Unicode MS" w:cs="Arial Unicode MS"/>
                <w:i/>
                <w:szCs w:val="22"/>
                <w:u w:color="000000"/>
              </w:rPr>
              <w:t>в</w:t>
            </w:r>
            <w:r w:rsidRPr="00255391">
              <w:rPr>
                <w:rFonts w:ascii="Arial Unicode MS" w:cs="Arial Unicode MS"/>
                <w:i/>
                <w:szCs w:val="22"/>
                <w:u w:color="000000"/>
              </w:rPr>
              <w:t xml:space="preserve"> </w:t>
            </w:r>
            <w:r w:rsidRPr="00255391">
              <w:rPr>
                <w:rFonts w:ascii="Arial Unicode MS" w:cs="Arial Unicode MS"/>
                <w:i/>
                <w:szCs w:val="22"/>
                <w:u w:color="000000"/>
              </w:rPr>
              <w:t>номере</w:t>
            </w:r>
            <w:r w:rsidRPr="00255391">
              <w:rPr>
                <w:rFonts w:ascii="Arial Unicode MS" w:cs="Arial Unicode MS"/>
                <w:i/>
                <w:szCs w:val="22"/>
                <w:u w:color="000000"/>
              </w:rPr>
              <w:t xml:space="preserve"> </w:t>
            </w:r>
            <w:r w:rsidRPr="00255391">
              <w:rPr>
                <w:rFonts w:ascii="Arial Unicode MS" w:cs="Arial Unicode MS"/>
                <w:i/>
                <w:szCs w:val="22"/>
                <w:u w:color="000000"/>
              </w:rPr>
              <w:t>счета</w:t>
            </w:r>
          </w:p>
        </w:tc>
      </w:tr>
      <w:tr w:rsidR="00F1716C" w:rsidRPr="00255391" w14:paraId="6D5A3BDC" w14:textId="77777777" w:rsidTr="0046509C">
        <w:tc>
          <w:tcPr>
            <w:tcW w:w="568" w:type="dxa"/>
          </w:tcPr>
          <w:p w14:paraId="15184F68" w14:textId="77777777" w:rsidR="00F1716C" w:rsidRPr="00255391" w:rsidRDefault="00F1716C" w:rsidP="00B16187">
            <w:pPr>
              <w:pStyle w:val="a"/>
              <w:numPr>
                <w:ilvl w:val="0"/>
                <w:numId w:val="60"/>
              </w:numPr>
            </w:pPr>
          </w:p>
        </w:tc>
        <w:tc>
          <w:tcPr>
            <w:tcW w:w="1134" w:type="dxa"/>
          </w:tcPr>
          <w:p w14:paraId="60AAFE0E" w14:textId="7ABD2DC1" w:rsidR="00F1716C" w:rsidRPr="00255391" w:rsidRDefault="003D6DF8" w:rsidP="005740D8">
            <w:pPr>
              <w:pStyle w:val="112"/>
              <w:rPr>
                <w:i/>
                <w:u w:color="000000"/>
              </w:rPr>
            </w:pPr>
            <w:r w:rsidRPr="00255391">
              <w:rPr>
                <w:i/>
                <w:u w:color="000000"/>
              </w:rPr>
              <w:t>Бизнес поля запроса</w:t>
            </w:r>
          </w:p>
        </w:tc>
        <w:tc>
          <w:tcPr>
            <w:tcW w:w="1985" w:type="dxa"/>
          </w:tcPr>
          <w:p w14:paraId="1AE13E8C" w14:textId="0F657015" w:rsidR="00F1716C" w:rsidRPr="00255391" w:rsidRDefault="003D6DF8" w:rsidP="00012B93">
            <w:pPr>
              <w:pStyle w:val="112"/>
              <w:rPr>
                <w:u w:color="000000"/>
                <w:lang w:val="en-US"/>
              </w:rPr>
            </w:pPr>
            <w:r w:rsidRPr="00255391">
              <w:rPr>
                <w:u w:color="000000"/>
                <w:lang w:val="en-US"/>
              </w:rPr>
              <w:t>ChargeCreationRequest/ChargeTemplate/Payee/OrgAccount/ Bank/@bik</w:t>
            </w:r>
          </w:p>
        </w:tc>
        <w:tc>
          <w:tcPr>
            <w:tcW w:w="2835" w:type="dxa"/>
          </w:tcPr>
          <w:p w14:paraId="4E294412" w14:textId="0B770438" w:rsidR="00F1716C" w:rsidRPr="00255391" w:rsidRDefault="00BC2E5C" w:rsidP="005740D8">
            <w:pPr>
              <w:pStyle w:val="112"/>
              <w:rPr>
                <w:u w:color="000000"/>
              </w:rPr>
            </w:pPr>
            <w:r w:rsidRPr="00BC2E5C">
              <w:rPr>
                <w:u w:color="000000"/>
              </w:rPr>
              <w:t>Проверка соответствия БИК ТОФК справочнику НСИ ГИС ГМП</w:t>
            </w:r>
          </w:p>
        </w:tc>
        <w:tc>
          <w:tcPr>
            <w:tcW w:w="1559" w:type="dxa"/>
          </w:tcPr>
          <w:p w14:paraId="20253DC2" w14:textId="3008F429" w:rsidR="00F1716C" w:rsidRPr="00255391" w:rsidRDefault="003D6DF8" w:rsidP="005740D8">
            <w:pPr>
              <w:pStyle w:val="112"/>
              <w:rPr>
                <w:u w:color="000000"/>
                <w:lang w:val="en-US"/>
              </w:rPr>
            </w:pPr>
            <w:r w:rsidRPr="00255391">
              <w:rPr>
                <w:u w:color="000000"/>
                <w:lang w:val="en-US"/>
              </w:rPr>
              <w:t>GetResponseResponse/ResponseMessage/Response /SenderProvidedResponseData/RequestStatus/ StatusCode = «450»</w:t>
            </w:r>
          </w:p>
        </w:tc>
        <w:tc>
          <w:tcPr>
            <w:tcW w:w="2125" w:type="dxa"/>
          </w:tcPr>
          <w:p w14:paraId="4FBEFF70" w14:textId="68E86197" w:rsidR="00F1716C" w:rsidRPr="00255391" w:rsidRDefault="00BC2E5C" w:rsidP="005740D8">
            <w:pPr>
              <w:pStyle w:val="112"/>
              <w:rPr>
                <w:rFonts w:ascii="Arial Unicode MS" w:cs="Arial Unicode MS"/>
                <w:i/>
                <w:szCs w:val="22"/>
                <w:u w:color="000000"/>
              </w:rPr>
            </w:pPr>
            <w:r w:rsidRPr="00BC2E5C">
              <w:rPr>
                <w:rFonts w:ascii="Arial Unicode MS" w:cs="Arial Unicode MS"/>
                <w:i/>
                <w:szCs w:val="22"/>
                <w:u w:color="000000"/>
              </w:rPr>
              <w:t>Значение</w:t>
            </w:r>
            <w:r w:rsidRPr="00BC2E5C">
              <w:rPr>
                <w:rFonts w:ascii="Arial Unicode MS" w:cs="Arial Unicode MS"/>
                <w:i/>
                <w:szCs w:val="22"/>
                <w:u w:color="000000"/>
              </w:rPr>
              <w:t xml:space="preserve"> </w:t>
            </w:r>
            <w:r w:rsidRPr="00BC2E5C">
              <w:rPr>
                <w:rFonts w:ascii="Arial Unicode MS" w:cs="Arial Unicode MS"/>
                <w:i/>
                <w:szCs w:val="22"/>
                <w:u w:color="000000"/>
              </w:rPr>
              <w:t>«БИК</w:t>
            </w:r>
            <w:r w:rsidRPr="00BC2E5C">
              <w:rPr>
                <w:rFonts w:ascii="Arial Unicode MS" w:cs="Arial Unicode MS"/>
                <w:i/>
                <w:szCs w:val="22"/>
                <w:u w:color="000000"/>
              </w:rPr>
              <w:t xml:space="preserve"> </w:t>
            </w:r>
            <w:r w:rsidRPr="00BC2E5C">
              <w:rPr>
                <w:rFonts w:ascii="Arial Unicode MS" w:cs="Arial Unicode MS"/>
                <w:i/>
                <w:szCs w:val="22"/>
                <w:u w:color="000000"/>
              </w:rPr>
              <w:t>ТОФК»</w:t>
            </w:r>
            <w:r w:rsidRPr="00BC2E5C">
              <w:rPr>
                <w:rFonts w:ascii="Arial Unicode MS" w:cs="Arial Unicode MS"/>
                <w:i/>
                <w:szCs w:val="22"/>
                <w:u w:color="000000"/>
              </w:rPr>
              <w:t xml:space="preserve"> </w:t>
            </w:r>
            <w:r w:rsidRPr="00BC2E5C">
              <w:rPr>
                <w:rFonts w:ascii="Arial Unicode MS" w:cs="Arial Unicode MS"/>
                <w:i/>
                <w:szCs w:val="22"/>
                <w:u w:color="000000"/>
              </w:rPr>
              <w:t>не</w:t>
            </w:r>
            <w:r w:rsidRPr="00BC2E5C">
              <w:rPr>
                <w:rFonts w:ascii="Arial Unicode MS" w:cs="Arial Unicode MS"/>
                <w:i/>
                <w:szCs w:val="22"/>
                <w:u w:color="000000"/>
              </w:rPr>
              <w:t xml:space="preserve"> </w:t>
            </w:r>
            <w:r w:rsidRPr="00BC2E5C">
              <w:rPr>
                <w:rFonts w:ascii="Arial Unicode MS" w:cs="Arial Unicode MS"/>
                <w:i/>
                <w:szCs w:val="22"/>
                <w:u w:color="000000"/>
              </w:rPr>
              <w:t>соответствует</w:t>
            </w:r>
            <w:r w:rsidRPr="00BC2E5C">
              <w:rPr>
                <w:rFonts w:ascii="Arial Unicode MS" w:cs="Arial Unicode MS"/>
                <w:i/>
                <w:szCs w:val="22"/>
                <w:u w:color="000000"/>
              </w:rPr>
              <w:t xml:space="preserve"> </w:t>
            </w:r>
            <w:r w:rsidRPr="00BC2E5C">
              <w:rPr>
                <w:rFonts w:ascii="Arial Unicode MS" w:cs="Arial Unicode MS"/>
                <w:i/>
                <w:szCs w:val="22"/>
                <w:u w:color="000000"/>
              </w:rPr>
              <w:t>справочной</w:t>
            </w:r>
            <w:r w:rsidRPr="00BC2E5C">
              <w:rPr>
                <w:rFonts w:ascii="Arial Unicode MS" w:cs="Arial Unicode MS"/>
                <w:i/>
                <w:szCs w:val="22"/>
                <w:u w:color="000000"/>
              </w:rPr>
              <w:t xml:space="preserve"> </w:t>
            </w:r>
            <w:r w:rsidRPr="00BC2E5C">
              <w:rPr>
                <w:rFonts w:ascii="Arial Unicode MS" w:cs="Arial Unicode MS"/>
                <w:i/>
                <w:szCs w:val="22"/>
                <w:u w:color="000000"/>
              </w:rPr>
              <w:t>информации</w:t>
            </w:r>
          </w:p>
        </w:tc>
      </w:tr>
      <w:tr w:rsidR="00F1716C" w:rsidRPr="00255391" w14:paraId="1CACD9B4" w14:textId="77777777" w:rsidTr="0046509C">
        <w:tc>
          <w:tcPr>
            <w:tcW w:w="568" w:type="dxa"/>
          </w:tcPr>
          <w:p w14:paraId="5597B347" w14:textId="77777777" w:rsidR="00F1716C" w:rsidRPr="00255391" w:rsidRDefault="00F1716C" w:rsidP="00B16187">
            <w:pPr>
              <w:pStyle w:val="a"/>
              <w:numPr>
                <w:ilvl w:val="0"/>
                <w:numId w:val="60"/>
              </w:numPr>
            </w:pPr>
          </w:p>
        </w:tc>
        <w:tc>
          <w:tcPr>
            <w:tcW w:w="1134" w:type="dxa"/>
          </w:tcPr>
          <w:p w14:paraId="37C58C20" w14:textId="1189A26A" w:rsidR="00F1716C" w:rsidRPr="00255391" w:rsidRDefault="003D6DF8" w:rsidP="005740D8">
            <w:pPr>
              <w:pStyle w:val="112"/>
              <w:rPr>
                <w:i/>
                <w:u w:color="000000"/>
              </w:rPr>
            </w:pPr>
            <w:r w:rsidRPr="00255391">
              <w:rPr>
                <w:i/>
                <w:u w:color="000000"/>
              </w:rPr>
              <w:t>Бизнес поля запроса</w:t>
            </w:r>
          </w:p>
        </w:tc>
        <w:tc>
          <w:tcPr>
            <w:tcW w:w="1985" w:type="dxa"/>
          </w:tcPr>
          <w:p w14:paraId="309D7F98" w14:textId="104B9DA2" w:rsidR="00F1716C" w:rsidRPr="00255391" w:rsidRDefault="003D6DF8" w:rsidP="00012B93">
            <w:pPr>
              <w:pStyle w:val="112"/>
              <w:rPr>
                <w:u w:color="000000"/>
              </w:rPr>
            </w:pPr>
            <w:r w:rsidRPr="00255391">
              <w:rPr>
                <w:u w:color="000000"/>
              </w:rPr>
              <w:t>ChargeCreationRequest/ChargeTemplate/Payee/OrgAccount/@accountNumber</w:t>
            </w:r>
          </w:p>
        </w:tc>
        <w:tc>
          <w:tcPr>
            <w:tcW w:w="2835" w:type="dxa"/>
          </w:tcPr>
          <w:p w14:paraId="2534A723" w14:textId="098E09F3" w:rsidR="00F1716C" w:rsidRPr="00255391" w:rsidRDefault="00BC2E5C" w:rsidP="005740D8">
            <w:pPr>
              <w:pStyle w:val="112"/>
              <w:rPr>
                <w:u w:color="000000"/>
              </w:rPr>
            </w:pPr>
            <w:r w:rsidRPr="00BC2E5C">
              <w:rPr>
                <w:u w:color="000000"/>
              </w:rPr>
              <w:t>Проверка соответствия значения казначейского счета, открытого в ТОФК получателю средств, справочнику НСИ ГИС ГМП</w:t>
            </w:r>
          </w:p>
        </w:tc>
        <w:tc>
          <w:tcPr>
            <w:tcW w:w="1559" w:type="dxa"/>
          </w:tcPr>
          <w:p w14:paraId="6FFCB70A" w14:textId="16E5A720" w:rsidR="00F1716C" w:rsidRPr="00255391" w:rsidRDefault="003D6DF8" w:rsidP="005740D8">
            <w:pPr>
              <w:pStyle w:val="112"/>
              <w:rPr>
                <w:u w:color="000000"/>
                <w:lang w:val="en-US"/>
              </w:rPr>
            </w:pPr>
            <w:r w:rsidRPr="00255391">
              <w:rPr>
                <w:u w:color="000000"/>
                <w:lang w:val="en-US"/>
              </w:rPr>
              <w:t>GetResponseResponse/ResponseMessage/Response /SenderProvidedResponseData/RequestStatus/ StatusCode = «451»</w:t>
            </w:r>
          </w:p>
        </w:tc>
        <w:tc>
          <w:tcPr>
            <w:tcW w:w="2125" w:type="dxa"/>
          </w:tcPr>
          <w:p w14:paraId="4D06E5DB" w14:textId="29206A9F" w:rsidR="00F1716C" w:rsidRPr="00255391" w:rsidRDefault="00BC2E5C" w:rsidP="0074431C">
            <w:pPr>
              <w:pStyle w:val="111"/>
              <w:rPr>
                <w:u w:color="000000"/>
              </w:rPr>
            </w:pPr>
            <w:r w:rsidRPr="00BC2E5C">
              <w:rPr>
                <w:u w:color="000000"/>
              </w:rPr>
              <w:t>Значение номера казначейского счета, открытого в ТОФК получателю средств, не соответствует справочной информации</w:t>
            </w:r>
          </w:p>
        </w:tc>
      </w:tr>
      <w:tr w:rsidR="00F1716C" w:rsidRPr="00255391" w14:paraId="741D23D4" w14:textId="77777777" w:rsidTr="0046509C">
        <w:tc>
          <w:tcPr>
            <w:tcW w:w="568" w:type="dxa"/>
          </w:tcPr>
          <w:p w14:paraId="2CF8B88D" w14:textId="77777777" w:rsidR="00F1716C" w:rsidRPr="00255391" w:rsidRDefault="00F1716C" w:rsidP="00B16187">
            <w:pPr>
              <w:pStyle w:val="a"/>
              <w:numPr>
                <w:ilvl w:val="0"/>
                <w:numId w:val="60"/>
              </w:numPr>
            </w:pPr>
          </w:p>
        </w:tc>
        <w:tc>
          <w:tcPr>
            <w:tcW w:w="1134" w:type="dxa"/>
          </w:tcPr>
          <w:p w14:paraId="5CCCCB0B" w14:textId="4ADFA4AE" w:rsidR="00F1716C" w:rsidRPr="00255391" w:rsidRDefault="003D6DF8" w:rsidP="005740D8">
            <w:pPr>
              <w:pStyle w:val="112"/>
              <w:rPr>
                <w:i/>
                <w:u w:color="000000"/>
              </w:rPr>
            </w:pPr>
            <w:r w:rsidRPr="00255391">
              <w:rPr>
                <w:i/>
                <w:u w:color="000000"/>
              </w:rPr>
              <w:t>Бизнес поля запроса</w:t>
            </w:r>
          </w:p>
        </w:tc>
        <w:tc>
          <w:tcPr>
            <w:tcW w:w="1985" w:type="dxa"/>
          </w:tcPr>
          <w:p w14:paraId="37964C53" w14:textId="7AD562A3" w:rsidR="00F1716C" w:rsidRPr="00255391" w:rsidRDefault="003D6DF8" w:rsidP="00012B93">
            <w:pPr>
              <w:pStyle w:val="112"/>
              <w:rPr>
                <w:u w:color="000000"/>
              </w:rPr>
            </w:pPr>
            <w:r w:rsidRPr="00255391">
              <w:rPr>
                <w:u w:color="000000"/>
              </w:rPr>
              <w:t>ChargeCreationRequest/ChargeTemplate/Payee/OrgAccount/Bank/@correspondentBankAccount</w:t>
            </w:r>
          </w:p>
        </w:tc>
        <w:tc>
          <w:tcPr>
            <w:tcW w:w="2835" w:type="dxa"/>
          </w:tcPr>
          <w:p w14:paraId="1BFAD223" w14:textId="5BA72A34" w:rsidR="00F1716C" w:rsidRPr="00255391" w:rsidRDefault="00304E1B" w:rsidP="005740D8">
            <w:pPr>
              <w:pStyle w:val="112"/>
              <w:rPr>
                <w:u w:color="000000"/>
              </w:rPr>
            </w:pPr>
            <w:r w:rsidRPr="00304E1B">
              <w:rPr>
                <w:u w:color="000000"/>
              </w:rPr>
              <w:t>Проверка соответствия значения единого казначейского счета справочнику НСИ ГИС ГМП</w:t>
            </w:r>
          </w:p>
        </w:tc>
        <w:tc>
          <w:tcPr>
            <w:tcW w:w="1559" w:type="dxa"/>
          </w:tcPr>
          <w:p w14:paraId="005C5539" w14:textId="0C5B51EF" w:rsidR="00F1716C" w:rsidRPr="00255391" w:rsidRDefault="003D6DF8" w:rsidP="005740D8">
            <w:pPr>
              <w:pStyle w:val="112"/>
              <w:rPr>
                <w:u w:color="000000"/>
                <w:lang w:val="en-US"/>
              </w:rPr>
            </w:pPr>
            <w:r w:rsidRPr="00255391">
              <w:rPr>
                <w:u w:color="000000"/>
                <w:lang w:val="en-US"/>
              </w:rPr>
              <w:t>GetResponseResponse/ResponseMessage/Response /SenderProvidedResponseData/RequestStatus/ StatusCode = «452»</w:t>
            </w:r>
          </w:p>
        </w:tc>
        <w:tc>
          <w:tcPr>
            <w:tcW w:w="2125" w:type="dxa"/>
          </w:tcPr>
          <w:p w14:paraId="713E0A46" w14:textId="69A74BDE" w:rsidR="00F1716C" w:rsidRPr="00255391" w:rsidRDefault="00304E1B" w:rsidP="005740D8">
            <w:pPr>
              <w:pStyle w:val="112"/>
              <w:rPr>
                <w:rFonts w:ascii="Arial Unicode MS" w:cs="Arial Unicode MS"/>
                <w:i/>
                <w:szCs w:val="22"/>
                <w:u w:color="000000"/>
              </w:rPr>
            </w:pPr>
            <w:r w:rsidRPr="00304E1B">
              <w:rPr>
                <w:rFonts w:ascii="Arial Unicode MS" w:cs="Arial Unicode MS"/>
                <w:i/>
                <w:szCs w:val="22"/>
                <w:u w:color="000000"/>
              </w:rPr>
              <w:t>Значение</w:t>
            </w:r>
            <w:r w:rsidRPr="00304E1B">
              <w:rPr>
                <w:rFonts w:ascii="Arial Unicode MS" w:cs="Arial Unicode MS"/>
                <w:i/>
                <w:szCs w:val="22"/>
                <w:u w:color="000000"/>
              </w:rPr>
              <w:t xml:space="preserve"> </w:t>
            </w:r>
            <w:r w:rsidRPr="00304E1B">
              <w:rPr>
                <w:rFonts w:ascii="Arial Unicode MS" w:cs="Arial Unicode MS"/>
                <w:i/>
                <w:szCs w:val="22"/>
                <w:u w:color="000000"/>
              </w:rPr>
              <w:t>номера</w:t>
            </w:r>
            <w:r w:rsidRPr="00304E1B">
              <w:rPr>
                <w:rFonts w:ascii="Arial Unicode MS" w:cs="Arial Unicode MS"/>
                <w:i/>
                <w:szCs w:val="22"/>
                <w:u w:color="000000"/>
              </w:rPr>
              <w:t xml:space="preserve"> </w:t>
            </w:r>
            <w:r w:rsidRPr="00304E1B">
              <w:rPr>
                <w:rFonts w:ascii="Arial Unicode MS" w:cs="Arial Unicode MS"/>
                <w:i/>
                <w:szCs w:val="22"/>
                <w:u w:color="000000"/>
              </w:rPr>
              <w:t>единого</w:t>
            </w:r>
            <w:r w:rsidRPr="00304E1B">
              <w:rPr>
                <w:rFonts w:ascii="Arial Unicode MS" w:cs="Arial Unicode MS"/>
                <w:i/>
                <w:szCs w:val="22"/>
                <w:u w:color="000000"/>
              </w:rPr>
              <w:t xml:space="preserve"> </w:t>
            </w:r>
            <w:r w:rsidRPr="00304E1B">
              <w:rPr>
                <w:rFonts w:ascii="Arial Unicode MS" w:cs="Arial Unicode MS"/>
                <w:i/>
                <w:szCs w:val="22"/>
                <w:u w:color="000000"/>
              </w:rPr>
              <w:t>казначейского</w:t>
            </w:r>
            <w:r w:rsidRPr="00304E1B">
              <w:rPr>
                <w:rFonts w:ascii="Arial Unicode MS" w:cs="Arial Unicode MS"/>
                <w:i/>
                <w:szCs w:val="22"/>
                <w:u w:color="000000"/>
              </w:rPr>
              <w:t xml:space="preserve"> </w:t>
            </w:r>
            <w:r w:rsidRPr="00304E1B">
              <w:rPr>
                <w:rFonts w:ascii="Arial Unicode MS" w:cs="Arial Unicode MS"/>
                <w:i/>
                <w:szCs w:val="22"/>
                <w:u w:color="000000"/>
              </w:rPr>
              <w:t>счета</w:t>
            </w:r>
            <w:r w:rsidRPr="00304E1B">
              <w:rPr>
                <w:rFonts w:ascii="Arial Unicode MS" w:cs="Arial Unicode MS"/>
                <w:i/>
                <w:szCs w:val="22"/>
                <w:u w:color="000000"/>
              </w:rPr>
              <w:t xml:space="preserve"> </w:t>
            </w:r>
            <w:r w:rsidRPr="00304E1B">
              <w:rPr>
                <w:rFonts w:ascii="Arial Unicode MS" w:cs="Arial Unicode MS"/>
                <w:i/>
                <w:szCs w:val="22"/>
                <w:u w:color="000000"/>
              </w:rPr>
              <w:t>не</w:t>
            </w:r>
            <w:r w:rsidRPr="00304E1B">
              <w:rPr>
                <w:rFonts w:ascii="Arial Unicode MS" w:cs="Arial Unicode MS"/>
                <w:i/>
                <w:szCs w:val="22"/>
                <w:u w:color="000000"/>
              </w:rPr>
              <w:t xml:space="preserve"> </w:t>
            </w:r>
            <w:r w:rsidRPr="00304E1B">
              <w:rPr>
                <w:rFonts w:ascii="Arial Unicode MS" w:cs="Arial Unicode MS"/>
                <w:i/>
                <w:szCs w:val="22"/>
                <w:u w:color="000000"/>
              </w:rPr>
              <w:t>соответствует</w:t>
            </w:r>
            <w:r w:rsidRPr="00304E1B">
              <w:rPr>
                <w:rFonts w:ascii="Arial Unicode MS" w:cs="Arial Unicode MS"/>
                <w:i/>
                <w:szCs w:val="22"/>
                <w:u w:color="000000"/>
              </w:rPr>
              <w:t xml:space="preserve"> </w:t>
            </w:r>
            <w:r w:rsidRPr="00304E1B">
              <w:rPr>
                <w:rFonts w:ascii="Arial Unicode MS" w:cs="Arial Unicode MS"/>
                <w:i/>
                <w:szCs w:val="22"/>
                <w:u w:color="000000"/>
              </w:rPr>
              <w:t>справочной</w:t>
            </w:r>
            <w:r w:rsidRPr="00304E1B">
              <w:rPr>
                <w:rFonts w:ascii="Arial Unicode MS" w:cs="Arial Unicode MS"/>
                <w:i/>
                <w:szCs w:val="22"/>
                <w:u w:color="000000"/>
              </w:rPr>
              <w:t xml:space="preserve"> </w:t>
            </w:r>
            <w:r w:rsidRPr="00304E1B">
              <w:rPr>
                <w:rFonts w:ascii="Arial Unicode MS" w:cs="Arial Unicode MS"/>
                <w:i/>
                <w:szCs w:val="22"/>
                <w:u w:color="000000"/>
              </w:rPr>
              <w:t>информации</w:t>
            </w:r>
          </w:p>
        </w:tc>
      </w:tr>
      <w:tr w:rsidR="00F1716C" w:rsidRPr="00255391" w14:paraId="3B6A3417" w14:textId="77777777" w:rsidTr="0046509C">
        <w:tc>
          <w:tcPr>
            <w:tcW w:w="568" w:type="dxa"/>
          </w:tcPr>
          <w:p w14:paraId="15B9A710" w14:textId="77777777" w:rsidR="00F1716C" w:rsidRPr="00255391" w:rsidRDefault="00F1716C" w:rsidP="00B16187">
            <w:pPr>
              <w:pStyle w:val="a"/>
              <w:numPr>
                <w:ilvl w:val="0"/>
                <w:numId w:val="60"/>
              </w:numPr>
            </w:pPr>
          </w:p>
        </w:tc>
        <w:tc>
          <w:tcPr>
            <w:tcW w:w="1134" w:type="dxa"/>
          </w:tcPr>
          <w:p w14:paraId="0E4AC57E" w14:textId="16B05AE3" w:rsidR="00F1716C" w:rsidRPr="00255391" w:rsidRDefault="003D6DF8" w:rsidP="005740D8">
            <w:pPr>
              <w:pStyle w:val="112"/>
              <w:rPr>
                <w:i/>
                <w:u w:color="000000"/>
              </w:rPr>
            </w:pPr>
            <w:r w:rsidRPr="00255391">
              <w:rPr>
                <w:i/>
                <w:u w:color="000000"/>
              </w:rPr>
              <w:t>Бизнес поля запроса</w:t>
            </w:r>
          </w:p>
        </w:tc>
        <w:tc>
          <w:tcPr>
            <w:tcW w:w="1985" w:type="dxa"/>
          </w:tcPr>
          <w:p w14:paraId="65871A7C" w14:textId="0E529373" w:rsidR="00F1716C" w:rsidRPr="00255391" w:rsidRDefault="003D6DF8" w:rsidP="00012B93">
            <w:pPr>
              <w:pStyle w:val="112"/>
              <w:rPr>
                <w:u w:color="000000"/>
              </w:rPr>
            </w:pPr>
            <w:r w:rsidRPr="00255391">
              <w:rPr>
                <w:u w:color="000000"/>
              </w:rPr>
              <w:t>ChargeCreationRequest/ChargeTemplate/@kbk</w:t>
            </w:r>
          </w:p>
        </w:tc>
        <w:tc>
          <w:tcPr>
            <w:tcW w:w="2835" w:type="dxa"/>
          </w:tcPr>
          <w:p w14:paraId="61614D41" w14:textId="77777777" w:rsidR="003D6DF8" w:rsidRPr="00255391" w:rsidRDefault="003D6DF8" w:rsidP="003D6DF8">
            <w:pPr>
              <w:pStyle w:val="112"/>
              <w:rPr>
                <w:u w:color="000000"/>
              </w:rPr>
            </w:pPr>
            <w:r w:rsidRPr="00255391">
              <w:rPr>
                <w:u w:color="000000"/>
              </w:rPr>
              <w:t>Проверка соответствия КБК справочнику НСИ ГИС ГМП.</w:t>
            </w:r>
          </w:p>
          <w:p w14:paraId="0B0FEB3B" w14:textId="6CDD96AB" w:rsidR="00F1716C" w:rsidRPr="00255391" w:rsidRDefault="003D6DF8" w:rsidP="003D6DF8">
            <w:pPr>
              <w:pStyle w:val="112"/>
              <w:rPr>
                <w:u w:color="000000"/>
              </w:rPr>
            </w:pPr>
            <w:r w:rsidRPr="00255391">
              <w:rPr>
                <w:u w:color="000000"/>
              </w:rPr>
              <w:t xml:space="preserve">Проверяется соответствие первых трех знаков в значении КБК сведения о коде главного администратора доходов бюджета, главного распорядителя средств, в ведении которого находится организация - </w:t>
            </w:r>
            <w:r w:rsidRPr="00255391">
              <w:rPr>
                <w:u w:color="000000"/>
              </w:rPr>
              <w:lastRenderedPageBreak/>
              <w:t>получатель средств, содержащимся в Справочнике НСИ ГИС ГМП.</w:t>
            </w:r>
          </w:p>
        </w:tc>
        <w:tc>
          <w:tcPr>
            <w:tcW w:w="1559" w:type="dxa"/>
          </w:tcPr>
          <w:p w14:paraId="7CBFE449" w14:textId="099FC5A7" w:rsidR="00F1716C" w:rsidRPr="00255391" w:rsidRDefault="003D6DF8" w:rsidP="00AA75E3">
            <w:pPr>
              <w:pStyle w:val="112"/>
              <w:rPr>
                <w:u w:color="000000"/>
                <w:lang w:val="en-US"/>
              </w:rPr>
            </w:pPr>
            <w:r w:rsidRPr="00255391">
              <w:rPr>
                <w:u w:color="000000"/>
                <w:lang w:val="en-US"/>
              </w:rPr>
              <w:lastRenderedPageBreak/>
              <w:t>GetResponseResponse/ResponseMessage/Response /SenderProvidedResponseData/RequestStatus/ StatusCode = «45</w:t>
            </w:r>
            <w:r w:rsidR="00AA75E3" w:rsidRPr="00255391">
              <w:rPr>
                <w:u w:color="000000"/>
                <w:lang w:val="en-US"/>
              </w:rPr>
              <w:t>3</w:t>
            </w:r>
            <w:r w:rsidRPr="00255391">
              <w:rPr>
                <w:u w:color="000000"/>
                <w:lang w:val="en-US"/>
              </w:rPr>
              <w:t>»</w:t>
            </w:r>
          </w:p>
        </w:tc>
        <w:tc>
          <w:tcPr>
            <w:tcW w:w="2125" w:type="dxa"/>
          </w:tcPr>
          <w:p w14:paraId="68A5CB03" w14:textId="52166BDF" w:rsidR="00F1716C" w:rsidRPr="00255391" w:rsidRDefault="00304E1B" w:rsidP="0074431C">
            <w:pPr>
              <w:pStyle w:val="111"/>
              <w:rPr>
                <w:u w:color="000000"/>
              </w:rPr>
            </w:pPr>
            <w:r w:rsidRPr="00304E1B">
              <w:rPr>
                <w:u w:color="000000"/>
              </w:rPr>
              <w:t>Значение КБК не соответствует сведениям, указанным в реестре участников бюджетного процесса, а также юридических лиц, не являющихся участниками бюджетного процесса</w:t>
            </w:r>
          </w:p>
        </w:tc>
      </w:tr>
      <w:tr w:rsidR="00F1716C" w:rsidRPr="00255391" w14:paraId="0E0272A0" w14:textId="77777777" w:rsidTr="0046509C">
        <w:tc>
          <w:tcPr>
            <w:tcW w:w="568" w:type="dxa"/>
          </w:tcPr>
          <w:p w14:paraId="2D51B659" w14:textId="77777777" w:rsidR="00F1716C" w:rsidRPr="00255391" w:rsidRDefault="00F1716C" w:rsidP="00B16187">
            <w:pPr>
              <w:pStyle w:val="a"/>
              <w:numPr>
                <w:ilvl w:val="0"/>
                <w:numId w:val="60"/>
              </w:numPr>
            </w:pPr>
          </w:p>
        </w:tc>
        <w:tc>
          <w:tcPr>
            <w:tcW w:w="1134" w:type="dxa"/>
          </w:tcPr>
          <w:p w14:paraId="32CD44A8" w14:textId="7A1432DE" w:rsidR="00F1716C" w:rsidRPr="00255391" w:rsidRDefault="003D6DF8" w:rsidP="005740D8">
            <w:pPr>
              <w:pStyle w:val="112"/>
              <w:rPr>
                <w:i/>
                <w:u w:color="000000"/>
              </w:rPr>
            </w:pPr>
            <w:r w:rsidRPr="00255391">
              <w:rPr>
                <w:i/>
                <w:u w:color="000000"/>
              </w:rPr>
              <w:t>Бизнес поля запроса</w:t>
            </w:r>
          </w:p>
        </w:tc>
        <w:tc>
          <w:tcPr>
            <w:tcW w:w="1985" w:type="dxa"/>
          </w:tcPr>
          <w:p w14:paraId="07CFB016" w14:textId="17C40A7D" w:rsidR="00F1716C" w:rsidRPr="00255391" w:rsidRDefault="003D6DF8" w:rsidP="00012B93">
            <w:pPr>
              <w:pStyle w:val="112"/>
              <w:rPr>
                <w:u w:color="000000"/>
              </w:rPr>
            </w:pPr>
            <w:r w:rsidRPr="00255391">
              <w:rPr>
                <w:u w:color="000000"/>
              </w:rPr>
              <w:t>ChargeCreationRequest/ChargeTemplate/@oktmo</w:t>
            </w:r>
          </w:p>
        </w:tc>
        <w:tc>
          <w:tcPr>
            <w:tcW w:w="2835" w:type="dxa"/>
          </w:tcPr>
          <w:p w14:paraId="45A2E14E" w14:textId="53B45532" w:rsidR="00F1716C" w:rsidRPr="00255391" w:rsidRDefault="003D6DF8" w:rsidP="005740D8">
            <w:pPr>
              <w:pStyle w:val="112"/>
              <w:rPr>
                <w:u w:color="000000"/>
              </w:rPr>
            </w:pPr>
            <w:r w:rsidRPr="00255391">
              <w:rPr>
                <w:u w:color="000000"/>
              </w:rPr>
              <w:t>Проверка соответствия ОКТМО справочнику НСИ ГИС ГМП</w:t>
            </w:r>
          </w:p>
        </w:tc>
        <w:tc>
          <w:tcPr>
            <w:tcW w:w="1559" w:type="dxa"/>
          </w:tcPr>
          <w:p w14:paraId="14AA58B6" w14:textId="67FA1CE7" w:rsidR="00F1716C" w:rsidRPr="00255391" w:rsidRDefault="003D6DF8" w:rsidP="00AA75E3">
            <w:pPr>
              <w:pStyle w:val="112"/>
              <w:rPr>
                <w:u w:color="000000"/>
                <w:lang w:val="en-US"/>
              </w:rPr>
            </w:pPr>
            <w:r w:rsidRPr="00255391">
              <w:rPr>
                <w:u w:color="000000"/>
                <w:lang w:val="en-US"/>
              </w:rPr>
              <w:t>GetResponseResponse/ResponseMessage/Response /SenderProvidedResponseData/RequestStatus/ StatusCode = «45</w:t>
            </w:r>
            <w:r w:rsidR="00AA75E3" w:rsidRPr="00255391">
              <w:rPr>
                <w:u w:color="000000"/>
                <w:lang w:val="en-US"/>
              </w:rPr>
              <w:t>4</w:t>
            </w:r>
            <w:r w:rsidRPr="00255391">
              <w:rPr>
                <w:u w:color="000000"/>
                <w:lang w:val="en-US"/>
              </w:rPr>
              <w:t>»</w:t>
            </w:r>
          </w:p>
        </w:tc>
        <w:tc>
          <w:tcPr>
            <w:tcW w:w="2125" w:type="dxa"/>
          </w:tcPr>
          <w:p w14:paraId="6619FCC1" w14:textId="018D3528" w:rsidR="00F1716C" w:rsidRPr="00255391" w:rsidRDefault="003D6DF8" w:rsidP="005740D8">
            <w:pPr>
              <w:pStyle w:val="112"/>
              <w:rPr>
                <w:rFonts w:ascii="Arial Unicode MS" w:cs="Arial Unicode MS"/>
                <w:i/>
                <w:szCs w:val="22"/>
                <w:u w:color="000000"/>
              </w:rPr>
            </w:pP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ОКТМО</w:t>
            </w:r>
            <w:r w:rsidRPr="00255391">
              <w:rPr>
                <w:rFonts w:ascii="Arial Unicode MS" w:cs="Arial Unicode MS"/>
                <w:i/>
                <w:szCs w:val="22"/>
                <w:u w:color="000000"/>
              </w:rPr>
              <w:t xml:space="preserve"> </w:t>
            </w:r>
            <w:r w:rsidRPr="00255391">
              <w:rPr>
                <w:rFonts w:ascii="Arial Unicode MS" w:cs="Arial Unicode MS"/>
                <w:i/>
                <w:szCs w:val="22"/>
                <w:u w:color="000000"/>
              </w:rPr>
              <w:t>не</w:t>
            </w:r>
            <w:r w:rsidRPr="00255391">
              <w:rPr>
                <w:rFonts w:ascii="Arial Unicode MS" w:cs="Arial Unicode MS"/>
                <w:i/>
                <w:szCs w:val="22"/>
                <w:u w:color="000000"/>
              </w:rPr>
              <w:t xml:space="preserve"> </w:t>
            </w:r>
            <w:r w:rsidRPr="00255391">
              <w:rPr>
                <w:rFonts w:ascii="Arial Unicode MS" w:cs="Arial Unicode MS"/>
                <w:i/>
                <w:szCs w:val="22"/>
                <w:u w:color="000000"/>
              </w:rPr>
              <w:t>соответствует</w:t>
            </w:r>
            <w:r w:rsidRPr="00255391">
              <w:rPr>
                <w:rFonts w:ascii="Arial Unicode MS" w:cs="Arial Unicode MS"/>
                <w:i/>
                <w:szCs w:val="22"/>
                <w:u w:color="000000"/>
              </w:rPr>
              <w:t xml:space="preserve"> </w:t>
            </w:r>
            <w:r w:rsidRPr="00255391">
              <w:rPr>
                <w:rFonts w:ascii="Arial Unicode MS" w:cs="Arial Unicode MS"/>
                <w:i/>
                <w:szCs w:val="22"/>
                <w:u w:color="000000"/>
              </w:rPr>
              <w:t>справочной</w:t>
            </w:r>
            <w:r w:rsidRPr="00255391">
              <w:rPr>
                <w:rFonts w:ascii="Arial Unicode MS" w:cs="Arial Unicode MS"/>
                <w:i/>
                <w:szCs w:val="22"/>
                <w:u w:color="000000"/>
              </w:rPr>
              <w:t xml:space="preserve"> </w:t>
            </w:r>
            <w:r w:rsidRPr="00255391">
              <w:rPr>
                <w:rFonts w:ascii="Arial Unicode MS" w:cs="Arial Unicode MS"/>
                <w:i/>
                <w:szCs w:val="22"/>
                <w:u w:color="000000"/>
              </w:rPr>
              <w:t>информации</w:t>
            </w:r>
          </w:p>
        </w:tc>
      </w:tr>
      <w:tr w:rsidR="003B6B98" w:rsidRPr="00255391" w14:paraId="426D6D97" w14:textId="77777777" w:rsidTr="0046509C">
        <w:tc>
          <w:tcPr>
            <w:tcW w:w="568" w:type="dxa"/>
          </w:tcPr>
          <w:p w14:paraId="477AB740" w14:textId="77777777" w:rsidR="003B6B98" w:rsidRPr="00255391" w:rsidRDefault="003B6B98" w:rsidP="00B16187">
            <w:pPr>
              <w:pStyle w:val="a"/>
              <w:numPr>
                <w:ilvl w:val="0"/>
                <w:numId w:val="60"/>
              </w:numPr>
            </w:pPr>
          </w:p>
        </w:tc>
        <w:tc>
          <w:tcPr>
            <w:tcW w:w="1134" w:type="dxa"/>
          </w:tcPr>
          <w:p w14:paraId="49D4EABE" w14:textId="50D1966B" w:rsidR="003B6B98" w:rsidRPr="00255391" w:rsidRDefault="003B6B98" w:rsidP="003B6B98">
            <w:pPr>
              <w:pStyle w:val="112"/>
              <w:rPr>
                <w:i/>
                <w:u w:color="000000"/>
              </w:rPr>
            </w:pPr>
            <w:r w:rsidRPr="00255391">
              <w:rPr>
                <w:i/>
              </w:rPr>
              <w:t>Пространство имен, используемое в xpath</w:t>
            </w:r>
          </w:p>
        </w:tc>
        <w:tc>
          <w:tcPr>
            <w:tcW w:w="1985" w:type="dxa"/>
          </w:tcPr>
          <w:p w14:paraId="083E4DD3" w14:textId="41353D40" w:rsidR="003B6B98" w:rsidRPr="00255391" w:rsidRDefault="003B6B98" w:rsidP="008447AC">
            <w:pPr>
              <w:pStyle w:val="112"/>
              <w:rPr>
                <w:u w:color="000000"/>
                <w:lang w:val="en-US"/>
              </w:rPr>
            </w:pPr>
            <w:r w:rsidRPr="00255391">
              <w:rPr>
                <w:lang w:val="en-US"/>
              </w:rPr>
              <w:t>xmlns:req="urn://roskazna.ru/gisgmp/xsd/services/import-chargestemplate/2.</w:t>
            </w:r>
            <w:r w:rsidR="008447AC">
              <w:rPr>
                <w:lang w:val="en-US"/>
              </w:rPr>
              <w:t>3</w:t>
            </w:r>
            <w:r w:rsidRPr="00255391">
              <w:rPr>
                <w:lang w:val="en-US"/>
              </w:rPr>
              <w:t>.</w:t>
            </w:r>
            <w:r w:rsidR="00720E35" w:rsidRPr="00255391">
              <w:rPr>
                <w:lang w:val="en-US"/>
              </w:rPr>
              <w:t>0</w:t>
            </w:r>
            <w:r w:rsidRPr="00255391">
              <w:rPr>
                <w:lang w:val="en-US"/>
              </w:rPr>
              <w:t>"</w:t>
            </w:r>
          </w:p>
        </w:tc>
        <w:tc>
          <w:tcPr>
            <w:tcW w:w="2835" w:type="dxa"/>
          </w:tcPr>
          <w:p w14:paraId="593C401D" w14:textId="59FA66B7" w:rsidR="003B6B98" w:rsidRPr="00255391" w:rsidRDefault="003B6B98" w:rsidP="003B6B98">
            <w:pPr>
              <w:pStyle w:val="112"/>
              <w:rPr>
                <w:u w:color="000000"/>
              </w:rPr>
            </w:pPr>
            <w:r w:rsidRPr="00255391">
              <w:t>Проверка указания в запросе участника актуального номера версии ВС</w:t>
            </w:r>
          </w:p>
        </w:tc>
        <w:tc>
          <w:tcPr>
            <w:tcW w:w="1559" w:type="dxa"/>
          </w:tcPr>
          <w:p w14:paraId="777475AB" w14:textId="76437356" w:rsidR="003B6B98" w:rsidRPr="00255391" w:rsidRDefault="003B6B98" w:rsidP="003B6B98">
            <w:pPr>
              <w:pStyle w:val="112"/>
              <w:rPr>
                <w:u w:color="000000"/>
                <w:lang w:val="en-US"/>
              </w:rPr>
            </w:pPr>
            <w:r w:rsidRPr="00255391">
              <w:rPr>
                <w:lang w:val="en-US"/>
              </w:rPr>
              <w:t>GetResponseResponse/ResponseMessage/Response /SenderProvidedResponseData/RequestRejected/RejectionReasonCode = «UNKNOWN_REQUEST_DESCRIPTION»</w:t>
            </w:r>
          </w:p>
        </w:tc>
        <w:tc>
          <w:tcPr>
            <w:tcW w:w="2125" w:type="dxa"/>
          </w:tcPr>
          <w:p w14:paraId="49D318DB" w14:textId="14ACA9EC" w:rsidR="003B6B98" w:rsidRPr="00255391" w:rsidRDefault="003B6B98" w:rsidP="003B6B98">
            <w:pPr>
              <w:pStyle w:val="112"/>
              <w:rPr>
                <w:rFonts w:ascii="Arial Unicode MS" w:cs="Arial Unicode MS"/>
                <w:i/>
                <w:szCs w:val="22"/>
                <w:u w:color="000000"/>
              </w:rPr>
            </w:pPr>
            <w:r w:rsidRPr="00255391">
              <w:rPr>
                <w:i/>
              </w:rPr>
              <w:t>В запросе указана некорректная версия вида сведения</w:t>
            </w:r>
          </w:p>
        </w:tc>
      </w:tr>
    </w:tbl>
    <w:p w14:paraId="464E682C" w14:textId="5A73D784" w:rsidR="00E452B8" w:rsidRPr="00255391" w:rsidRDefault="00E452B8" w:rsidP="00E452B8">
      <w:pPr>
        <w:pStyle w:val="4"/>
      </w:pPr>
      <w:bookmarkStart w:id="587" w:name="_Toc522721811"/>
      <w:bookmarkStart w:id="588" w:name="_Ref341156"/>
      <w:bookmarkStart w:id="589" w:name="_Ref341158"/>
      <w:r w:rsidRPr="00255391">
        <w:t>Описание кодов возвратов при ошибках и неуспешных проверках</w:t>
      </w:r>
      <w:bookmarkEnd w:id="587"/>
      <w:bookmarkEnd w:id="588"/>
      <w:bookmarkEnd w:id="589"/>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5740D8" w:rsidRPr="00255391" w14:paraId="3AB71732" w14:textId="77777777" w:rsidTr="005F6069">
        <w:trPr>
          <w:tblHeader/>
        </w:trPr>
        <w:tc>
          <w:tcPr>
            <w:tcW w:w="568" w:type="dxa"/>
            <w:shd w:val="clear" w:color="auto" w:fill="auto"/>
            <w:vAlign w:val="center"/>
          </w:tcPr>
          <w:p w14:paraId="67E027DB" w14:textId="77777777" w:rsidR="005740D8" w:rsidRPr="00255391" w:rsidRDefault="005740D8" w:rsidP="005F6069">
            <w:pPr>
              <w:pStyle w:val="115"/>
            </w:pPr>
            <w:r w:rsidRPr="00255391">
              <w:rPr>
                <w:u w:color="000000"/>
              </w:rPr>
              <w:t>№</w:t>
            </w:r>
          </w:p>
        </w:tc>
        <w:tc>
          <w:tcPr>
            <w:tcW w:w="1418" w:type="dxa"/>
            <w:shd w:val="clear" w:color="auto" w:fill="auto"/>
            <w:vAlign w:val="center"/>
          </w:tcPr>
          <w:p w14:paraId="1D65FDAA" w14:textId="77777777" w:rsidR="005740D8" w:rsidRPr="00255391" w:rsidRDefault="005740D8" w:rsidP="005F6069">
            <w:pPr>
              <w:pStyle w:val="115"/>
              <w:rPr>
                <w:lang w:val="ru-RU"/>
              </w:rPr>
            </w:pPr>
            <w:r w:rsidRPr="00255391">
              <w:rPr>
                <w:u w:color="000000"/>
                <w:lang w:val="ru-RU"/>
              </w:rPr>
              <w:t>Код поля</w:t>
            </w:r>
          </w:p>
        </w:tc>
        <w:tc>
          <w:tcPr>
            <w:tcW w:w="1842" w:type="dxa"/>
            <w:shd w:val="clear" w:color="auto" w:fill="auto"/>
            <w:vAlign w:val="center"/>
          </w:tcPr>
          <w:p w14:paraId="6CC114F5" w14:textId="77777777" w:rsidR="005740D8" w:rsidRPr="00255391" w:rsidRDefault="005740D8" w:rsidP="005F6069">
            <w:pPr>
              <w:pStyle w:val="115"/>
              <w:rPr>
                <w:lang w:val="ru-RU"/>
              </w:rPr>
            </w:pPr>
            <w:r w:rsidRPr="00255391">
              <w:rPr>
                <w:u w:color="000000"/>
                <w:lang w:val="ru-RU"/>
              </w:rPr>
              <w:t>Значение поля</w:t>
            </w:r>
          </w:p>
        </w:tc>
        <w:tc>
          <w:tcPr>
            <w:tcW w:w="3828" w:type="dxa"/>
            <w:shd w:val="clear" w:color="auto" w:fill="auto"/>
            <w:vAlign w:val="center"/>
          </w:tcPr>
          <w:p w14:paraId="464DEFAB" w14:textId="77777777" w:rsidR="005740D8" w:rsidRPr="00255391" w:rsidRDefault="005740D8" w:rsidP="005F6069">
            <w:pPr>
              <w:pStyle w:val="115"/>
              <w:rPr>
                <w:lang w:val="ru-RU"/>
              </w:rPr>
            </w:pPr>
            <w:r w:rsidRPr="00255391">
              <w:rPr>
                <w:u w:color="000000"/>
                <w:lang w:val="ru-RU"/>
              </w:rPr>
              <w:t>Причина</w:t>
            </w:r>
          </w:p>
        </w:tc>
        <w:tc>
          <w:tcPr>
            <w:tcW w:w="2550" w:type="dxa"/>
            <w:shd w:val="clear" w:color="auto" w:fill="auto"/>
            <w:vAlign w:val="center"/>
          </w:tcPr>
          <w:p w14:paraId="36F045EB" w14:textId="77777777" w:rsidR="005740D8" w:rsidRPr="00255391" w:rsidRDefault="005740D8" w:rsidP="005F6069">
            <w:pPr>
              <w:pStyle w:val="115"/>
              <w:rPr>
                <w:lang w:val="ru-RU"/>
              </w:rPr>
            </w:pPr>
            <w:r w:rsidRPr="00255391">
              <w:rPr>
                <w:u w:color="000000"/>
                <w:lang w:val="ru-RU"/>
              </w:rPr>
              <w:t>Комментарий</w:t>
            </w:r>
          </w:p>
        </w:tc>
      </w:tr>
      <w:tr w:rsidR="005740D8" w:rsidRPr="00255391" w14:paraId="54A4E8D0" w14:textId="77777777" w:rsidTr="005F6069">
        <w:tc>
          <w:tcPr>
            <w:tcW w:w="568" w:type="dxa"/>
          </w:tcPr>
          <w:p w14:paraId="1D01B64D" w14:textId="77777777" w:rsidR="005740D8" w:rsidRPr="00255391" w:rsidRDefault="005740D8" w:rsidP="00B16187">
            <w:pPr>
              <w:pStyle w:val="a"/>
              <w:numPr>
                <w:ilvl w:val="0"/>
                <w:numId w:val="61"/>
              </w:numPr>
            </w:pPr>
          </w:p>
        </w:tc>
        <w:tc>
          <w:tcPr>
            <w:tcW w:w="1418" w:type="dxa"/>
          </w:tcPr>
          <w:p w14:paraId="65BB7958" w14:textId="24DF0C09" w:rsidR="005740D8" w:rsidRPr="00255391" w:rsidRDefault="005740D8" w:rsidP="005740D8">
            <w:pPr>
              <w:pStyle w:val="112"/>
              <w:rPr>
                <w:lang w:val="en-US"/>
              </w:rPr>
            </w:pPr>
            <w:r w:rsidRPr="00255391">
              <w:rPr>
                <w:u w:color="000000"/>
                <w:lang w:val="en-US"/>
              </w:rPr>
              <w:t xml:space="preserve">GetResponseResponse/ResponseMessage/Response /SenderProvidedResponseData/RequestStatus/ StatusCode </w:t>
            </w:r>
          </w:p>
        </w:tc>
        <w:tc>
          <w:tcPr>
            <w:tcW w:w="1842" w:type="dxa"/>
          </w:tcPr>
          <w:p w14:paraId="642B08D9" w14:textId="12888152" w:rsidR="005740D8" w:rsidRPr="00255391" w:rsidRDefault="005740D8" w:rsidP="00BA7A42">
            <w:pPr>
              <w:pStyle w:val="112"/>
            </w:pPr>
            <w:r w:rsidRPr="00255391">
              <w:rPr>
                <w:u w:color="000000"/>
              </w:rPr>
              <w:t xml:space="preserve">Соответствует внутренним кодам </w:t>
            </w:r>
            <w:r w:rsidRPr="00255391">
              <w:rPr>
                <w:u w:color="000000"/>
                <w:lang w:val="en-US"/>
              </w:rPr>
              <w:t xml:space="preserve">1, </w:t>
            </w:r>
            <w:r w:rsidRPr="00255391">
              <w:rPr>
                <w:u w:color="000000"/>
              </w:rPr>
              <w:t>21, 23, 30</w:t>
            </w:r>
          </w:p>
        </w:tc>
        <w:tc>
          <w:tcPr>
            <w:tcW w:w="3828" w:type="dxa"/>
          </w:tcPr>
          <w:p w14:paraId="61FF4B8A" w14:textId="189232DB" w:rsidR="005740D8" w:rsidRPr="00255391" w:rsidRDefault="005740D8" w:rsidP="005740D8">
            <w:pPr>
              <w:pStyle w:val="112"/>
            </w:pPr>
            <w:r w:rsidRPr="00255391">
              <w:rPr>
                <w:u w:color="000000"/>
              </w:rPr>
              <w:t>Отсутствие прав участника на выполнение данного типа запроса, либо не пройдена проверка ЭП под сущностью</w:t>
            </w:r>
          </w:p>
        </w:tc>
        <w:tc>
          <w:tcPr>
            <w:tcW w:w="2550" w:type="dxa"/>
          </w:tcPr>
          <w:p w14:paraId="1A01DDC1" w14:textId="77777777" w:rsidR="005740D8" w:rsidRPr="00255391" w:rsidRDefault="005740D8" w:rsidP="005740D8">
            <w:pPr>
              <w:pStyle w:val="112"/>
            </w:pPr>
          </w:p>
        </w:tc>
      </w:tr>
      <w:tr w:rsidR="005740D8" w:rsidRPr="00255391" w14:paraId="0899AF75" w14:textId="77777777" w:rsidTr="005F6069">
        <w:tc>
          <w:tcPr>
            <w:tcW w:w="568" w:type="dxa"/>
          </w:tcPr>
          <w:p w14:paraId="55845A23" w14:textId="77777777" w:rsidR="005740D8" w:rsidRPr="00255391" w:rsidRDefault="005740D8" w:rsidP="00B16187">
            <w:pPr>
              <w:pStyle w:val="a"/>
              <w:numPr>
                <w:ilvl w:val="0"/>
                <w:numId w:val="61"/>
              </w:numPr>
            </w:pPr>
          </w:p>
        </w:tc>
        <w:tc>
          <w:tcPr>
            <w:tcW w:w="1418" w:type="dxa"/>
          </w:tcPr>
          <w:p w14:paraId="5182E41B" w14:textId="3BB5A897" w:rsidR="005740D8" w:rsidRPr="00255391" w:rsidRDefault="005740D8" w:rsidP="005740D8">
            <w:pPr>
              <w:pStyle w:val="112"/>
              <w:rPr>
                <w:lang w:val="en-US"/>
              </w:rPr>
            </w:pPr>
            <w:r w:rsidRPr="00255391">
              <w:rPr>
                <w:u w:color="000000"/>
                <w:lang w:val="en-US"/>
              </w:rPr>
              <w:t xml:space="preserve">GetResponseResponse/ResponseMessage/Response /SenderProvidedResponseData/ RequestStatus/ StatusCode </w:t>
            </w:r>
          </w:p>
        </w:tc>
        <w:tc>
          <w:tcPr>
            <w:tcW w:w="1842" w:type="dxa"/>
          </w:tcPr>
          <w:p w14:paraId="2575AF29" w14:textId="4CE9DDF9" w:rsidR="005740D8" w:rsidRPr="00255391" w:rsidRDefault="005740D8" w:rsidP="003856E2">
            <w:pPr>
              <w:pStyle w:val="112"/>
            </w:pPr>
            <w:r w:rsidRPr="00255391">
              <w:rPr>
                <w:u w:color="000000"/>
              </w:rPr>
              <w:t xml:space="preserve">Соответствует внутренним кодам </w:t>
            </w:r>
            <w:r w:rsidRPr="00255391">
              <w:rPr>
                <w:u w:color="000000"/>
                <w:lang w:val="en-US"/>
              </w:rPr>
              <w:t xml:space="preserve">1, </w:t>
            </w:r>
            <w:r w:rsidRPr="00255391">
              <w:rPr>
                <w:u w:color="000000"/>
              </w:rPr>
              <w:t xml:space="preserve">5, 7, 36, 39, 57, </w:t>
            </w:r>
            <w:r w:rsidR="00B704E8" w:rsidRPr="00255391">
              <w:rPr>
                <w:u w:color="000000"/>
              </w:rPr>
              <w:t xml:space="preserve">232, </w:t>
            </w:r>
            <w:r w:rsidRPr="00255391">
              <w:rPr>
                <w:u w:color="000000"/>
              </w:rPr>
              <w:t>233, 234, 236, 238,</w:t>
            </w:r>
            <w:r w:rsidR="00782435">
              <w:rPr>
                <w:u w:color="000000"/>
              </w:rPr>
              <w:t xml:space="preserve"> 239, 313,</w:t>
            </w:r>
            <w:r w:rsidRPr="00255391">
              <w:rPr>
                <w:u w:color="000000"/>
              </w:rPr>
              <w:t xml:space="preserve"> 332, </w:t>
            </w:r>
            <w:r w:rsidR="00B704E8" w:rsidRPr="00255391">
              <w:rPr>
                <w:u w:color="000000"/>
              </w:rPr>
              <w:t>450, 451, 452, 453</w:t>
            </w:r>
            <w:r w:rsidR="00DE7E79" w:rsidRPr="00255391">
              <w:rPr>
                <w:u w:color="000000"/>
              </w:rPr>
              <w:t>, 454</w:t>
            </w:r>
          </w:p>
        </w:tc>
        <w:tc>
          <w:tcPr>
            <w:tcW w:w="3828" w:type="dxa"/>
          </w:tcPr>
          <w:p w14:paraId="2ECD7915" w14:textId="12C40D59" w:rsidR="005740D8" w:rsidRPr="00255391" w:rsidRDefault="005740D8" w:rsidP="005740D8">
            <w:pPr>
              <w:pStyle w:val="112"/>
            </w:pPr>
            <w:r w:rsidRPr="00255391">
              <w:rPr>
                <w:u w:color="000000"/>
              </w:rPr>
              <w:t>Ошибка при выполнении форматно-логического контроля</w:t>
            </w:r>
          </w:p>
        </w:tc>
        <w:tc>
          <w:tcPr>
            <w:tcW w:w="2550" w:type="dxa"/>
          </w:tcPr>
          <w:p w14:paraId="1BAAF585" w14:textId="77777777" w:rsidR="005740D8" w:rsidRPr="00255391" w:rsidRDefault="005740D8" w:rsidP="005740D8">
            <w:pPr>
              <w:pStyle w:val="112"/>
            </w:pPr>
          </w:p>
        </w:tc>
      </w:tr>
      <w:tr w:rsidR="00BA7A42" w:rsidRPr="00255391" w14:paraId="63E4D0B1" w14:textId="77777777" w:rsidTr="005F6069">
        <w:tc>
          <w:tcPr>
            <w:tcW w:w="568" w:type="dxa"/>
          </w:tcPr>
          <w:p w14:paraId="412BFBFB" w14:textId="77777777" w:rsidR="00BA7A42" w:rsidRPr="00255391" w:rsidRDefault="00BA7A42" w:rsidP="00B16187">
            <w:pPr>
              <w:pStyle w:val="a"/>
              <w:numPr>
                <w:ilvl w:val="0"/>
                <w:numId w:val="61"/>
              </w:numPr>
            </w:pPr>
          </w:p>
        </w:tc>
        <w:tc>
          <w:tcPr>
            <w:tcW w:w="1418" w:type="dxa"/>
          </w:tcPr>
          <w:p w14:paraId="4F6E9085" w14:textId="781C4F80" w:rsidR="00BA7A42" w:rsidRPr="00255391" w:rsidRDefault="00BA7A42" w:rsidP="00BA7A42">
            <w:pPr>
              <w:pStyle w:val="112"/>
              <w:rPr>
                <w:u w:color="000000"/>
                <w:lang w:val="en-US"/>
              </w:rPr>
            </w:pPr>
            <w:r w:rsidRPr="00255391">
              <w:rPr>
                <w:lang w:val="en-US"/>
              </w:rPr>
              <w:t>GetResponseResponse/ResponseMessage/Response /SenderProvidedResponseData/RequestRejected/RejectionReasonCode</w:t>
            </w:r>
          </w:p>
        </w:tc>
        <w:tc>
          <w:tcPr>
            <w:tcW w:w="1842" w:type="dxa"/>
          </w:tcPr>
          <w:p w14:paraId="5FAB0AF7" w14:textId="7122CC45" w:rsidR="00BA7A42" w:rsidRPr="00255391" w:rsidRDefault="00BA7A42" w:rsidP="00BA7A42">
            <w:pPr>
              <w:pStyle w:val="112"/>
              <w:rPr>
                <w:u w:color="000000"/>
              </w:rPr>
            </w:pPr>
            <w:r w:rsidRPr="00255391">
              <w:t>UNKNOWN_REQUEST_DESCRIPTION</w:t>
            </w:r>
          </w:p>
        </w:tc>
        <w:tc>
          <w:tcPr>
            <w:tcW w:w="3828" w:type="dxa"/>
          </w:tcPr>
          <w:p w14:paraId="3FD09EF7" w14:textId="5F036D1F" w:rsidR="00BA7A42" w:rsidRPr="00255391" w:rsidRDefault="00BA7A42" w:rsidP="00BA7A42">
            <w:pPr>
              <w:pStyle w:val="112"/>
              <w:rPr>
                <w:u w:color="000000"/>
              </w:rPr>
            </w:pPr>
            <w:r w:rsidRPr="00255391">
              <w:t>В запросе указана неактуальная версия ВС</w:t>
            </w:r>
          </w:p>
        </w:tc>
        <w:tc>
          <w:tcPr>
            <w:tcW w:w="2550" w:type="dxa"/>
          </w:tcPr>
          <w:p w14:paraId="416F3F86" w14:textId="77777777" w:rsidR="00BA7A42" w:rsidRPr="00255391" w:rsidRDefault="00BA7A42" w:rsidP="00BA7A42">
            <w:pPr>
              <w:pStyle w:val="112"/>
            </w:pPr>
          </w:p>
        </w:tc>
      </w:tr>
    </w:tbl>
    <w:p w14:paraId="7499A6BD" w14:textId="29F10D8E" w:rsidR="001F4EA2" w:rsidRPr="00B06751" w:rsidRDefault="001F4EA2" w:rsidP="001F4EA2">
      <w:pPr>
        <w:pStyle w:val="20"/>
        <w:rPr>
          <w:lang w:eastAsia="ru-RU"/>
        </w:rPr>
      </w:pPr>
      <w:bookmarkStart w:id="590" w:name="_Ref67493439"/>
      <w:bookmarkStart w:id="591" w:name="_Toc70510295"/>
      <w:bookmarkStart w:id="592" w:name="_Ref525249624"/>
      <w:bookmarkStart w:id="593" w:name="_Ref528538358"/>
      <w:bookmarkStart w:id="594" w:name="_Ref528538368"/>
      <w:bookmarkStart w:id="595" w:name="_Toc72492645"/>
      <w:r w:rsidRPr="00B06751">
        <w:rPr>
          <w:lang w:eastAsia="ru-RU"/>
        </w:rPr>
        <w:t>Получение участникам</w:t>
      </w:r>
      <w:r w:rsidR="001B51D4">
        <w:rPr>
          <w:lang w:eastAsia="ru-RU"/>
        </w:rPr>
        <w:t>и</w:t>
      </w:r>
      <w:r w:rsidRPr="00B06751">
        <w:rPr>
          <w:lang w:eastAsia="ru-RU"/>
        </w:rPr>
        <w:t xml:space="preserve"> из ГИС ГМП информации о зачислении</w:t>
      </w:r>
      <w:bookmarkEnd w:id="590"/>
      <w:bookmarkEnd w:id="591"/>
      <w:bookmarkEnd w:id="595"/>
    </w:p>
    <w:p w14:paraId="459E8C68" w14:textId="748F6DDA" w:rsidR="001F4EA2" w:rsidRPr="00B06751" w:rsidRDefault="001F4EA2" w:rsidP="001F4EA2">
      <w:r w:rsidRPr="00B06751">
        <w:rPr>
          <w:lang w:eastAsia="ru-RU"/>
        </w:rPr>
        <w:t>Описание полей запроса приведено в разделе </w:t>
      </w:r>
      <w:r w:rsidR="00B63901">
        <w:rPr>
          <w:highlight w:val="green"/>
          <w:lang w:eastAsia="ru-RU"/>
        </w:rPr>
        <w:fldChar w:fldCharType="begin"/>
      </w:r>
      <w:r w:rsidR="00B63901">
        <w:rPr>
          <w:lang w:eastAsia="ru-RU"/>
        </w:rPr>
        <w:instrText xml:space="preserve"> REF _Ref72477575 \r \h </w:instrText>
      </w:r>
      <w:r w:rsidR="00B63901">
        <w:rPr>
          <w:highlight w:val="green"/>
          <w:lang w:eastAsia="ru-RU"/>
        </w:rPr>
      </w:r>
      <w:r w:rsidR="00B63901">
        <w:rPr>
          <w:highlight w:val="green"/>
          <w:lang w:eastAsia="ru-RU"/>
        </w:rPr>
        <w:fldChar w:fldCharType="separate"/>
      </w:r>
      <w:r w:rsidR="00CC28D8">
        <w:rPr>
          <w:lang w:eastAsia="ru-RU"/>
        </w:rPr>
        <w:t>3.15.2.1</w:t>
      </w:r>
      <w:r w:rsidR="00B63901">
        <w:rPr>
          <w:highlight w:val="green"/>
          <w:lang w:eastAsia="ru-RU"/>
        </w:rPr>
        <w:fldChar w:fldCharType="end"/>
      </w:r>
      <w:r w:rsidRPr="00B06751">
        <w:rPr>
          <w:lang w:eastAsia="ru-RU"/>
        </w:rPr>
        <w:t xml:space="preserve"> </w:t>
      </w:r>
      <w:r>
        <w:rPr>
          <w:lang w:eastAsia="ru-RU"/>
        </w:rPr>
        <w:t>настоящего документа</w:t>
      </w:r>
      <w:r w:rsidRPr="00B06751">
        <w:t>.</w:t>
      </w:r>
    </w:p>
    <w:p w14:paraId="6E7D5369" w14:textId="7E6140D5" w:rsidR="001F4EA2" w:rsidRPr="00B06751" w:rsidRDefault="001F4EA2" w:rsidP="001F4EA2">
      <w:r w:rsidRPr="00B06751">
        <w:t>Описание полей ответа на запрос приведено в разделе </w:t>
      </w:r>
      <w:r w:rsidR="00B63901">
        <w:rPr>
          <w:highlight w:val="green"/>
        </w:rPr>
        <w:fldChar w:fldCharType="begin"/>
      </w:r>
      <w:r w:rsidR="00B63901">
        <w:instrText xml:space="preserve"> REF _Ref72477590 \r \h </w:instrText>
      </w:r>
      <w:r w:rsidR="00B63901">
        <w:rPr>
          <w:highlight w:val="green"/>
        </w:rPr>
      </w:r>
      <w:r w:rsidR="00B63901">
        <w:rPr>
          <w:highlight w:val="green"/>
        </w:rPr>
        <w:fldChar w:fldCharType="separate"/>
      </w:r>
      <w:r w:rsidR="00CC28D8">
        <w:t>3.15.2.2</w:t>
      </w:r>
      <w:r w:rsidR="00B63901">
        <w:rPr>
          <w:highlight w:val="green"/>
        </w:rPr>
        <w:fldChar w:fldCharType="end"/>
      </w:r>
      <w:r w:rsidRPr="00B06751">
        <w:t xml:space="preserve"> </w:t>
      </w:r>
      <w:r>
        <w:t>настоящего документа</w:t>
      </w:r>
      <w:r w:rsidRPr="00B06751">
        <w:t>.</w:t>
      </w:r>
    </w:p>
    <w:p w14:paraId="58F5D6FC" w14:textId="77777777" w:rsidR="001F4EA2" w:rsidRPr="00B06751" w:rsidRDefault="001F4EA2" w:rsidP="001F4EA2">
      <w:pPr>
        <w:rPr>
          <w:lang w:eastAsia="ru-RU"/>
        </w:rPr>
      </w:pPr>
      <w:r w:rsidRPr="00B06751">
        <w:rPr>
          <w:lang w:eastAsia="ru-RU"/>
        </w:rPr>
        <w:t>Полномочие участника, с которым возможен доступ к Виду сведений: АН, ГАН, АЗ, ГАЗ, АП, ГАП.</w:t>
      </w:r>
    </w:p>
    <w:p w14:paraId="6A45547E" w14:textId="77777777" w:rsidR="001F4EA2" w:rsidRPr="00B06751" w:rsidRDefault="001F4EA2" w:rsidP="001F4EA2">
      <w:pPr>
        <w:pStyle w:val="31"/>
        <w:rPr>
          <w:lang w:eastAsia="ru-RU"/>
        </w:rPr>
      </w:pPr>
      <w:bookmarkStart w:id="596" w:name="_Ref67493446"/>
      <w:bookmarkStart w:id="597" w:name="_Toc70510296"/>
      <w:bookmarkStart w:id="598" w:name="_Toc72492646"/>
      <w:r w:rsidRPr="00B06751">
        <w:rPr>
          <w:lang w:eastAsia="ru-RU"/>
        </w:rPr>
        <w:t>Доступные типы запросов по Виду сведений</w:t>
      </w:r>
      <w:bookmarkEnd w:id="596"/>
      <w:bookmarkEnd w:id="597"/>
      <w:bookmarkEnd w:id="598"/>
    </w:p>
    <w:p w14:paraId="00C7428A" w14:textId="77777777" w:rsidR="001F4EA2" w:rsidRPr="00B06751" w:rsidRDefault="001F4EA2" w:rsidP="001F4EA2">
      <w:pPr>
        <w:rPr>
          <w:lang w:eastAsia="ru-RU"/>
        </w:rPr>
      </w:pPr>
      <w:r w:rsidRPr="00B06751">
        <w:rPr>
          <w:lang w:eastAsia="ru-RU"/>
        </w:rPr>
        <w:t xml:space="preserve">Перечень типов запросов, которые доступны участникам по виду сведений «Предоставление информации о зачислении», приведен в таблице ниже. </w:t>
      </w:r>
    </w:p>
    <w:p w14:paraId="775056A9" w14:textId="6FBCF459" w:rsidR="001F4EA2" w:rsidRPr="00B06751" w:rsidRDefault="001F4EA2" w:rsidP="001F4EA2">
      <w:pPr>
        <w:pStyle w:val="af7"/>
        <w:rPr>
          <w:rFonts w:ascii="Times New Roman" w:eastAsia="Times New Roman" w:hAnsi="Times New Roman"/>
          <w:color w:val="000000"/>
          <w:szCs w:val="2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CC28D8">
        <w:rPr>
          <w:noProof/>
          <w:snapToGrid w:val="0"/>
          <w:lang w:eastAsia="ru-RU"/>
        </w:rPr>
        <w:t>22</w:t>
      </w:r>
      <w:r w:rsidRPr="00255391">
        <w:rPr>
          <w:noProof/>
          <w:snapToGrid w:val="0"/>
          <w:lang w:eastAsia="ru-RU"/>
        </w:rPr>
        <w:fldChar w:fldCharType="end"/>
      </w:r>
      <w:r w:rsidRPr="00255391">
        <w:rPr>
          <w:snapToGrid w:val="0"/>
          <w:lang w:eastAsia="ru-RU"/>
        </w:rPr>
        <w:t xml:space="preserve"> – Перечень типов запросов по Виду сведений</w:t>
      </w:r>
      <w:r w:rsidRPr="00B06751">
        <w:rPr>
          <w:rFonts w:ascii="Times New Roman" w:eastAsia="Times New Roman" w:hAnsi="Times New Roman"/>
          <w:color w:val="000000"/>
          <w:szCs w:val="20"/>
          <w:lang w:eastAsia="ru-RU"/>
        </w:rPr>
        <w:t xml:space="preserve"> «Предоставление информации о зачислении»</w:t>
      </w:r>
    </w:p>
    <w:tbl>
      <w:tblPr>
        <w:tblStyle w:val="OTR17"/>
        <w:tblW w:w="9327" w:type="dxa"/>
        <w:tblInd w:w="-5" w:type="dxa"/>
        <w:tblLayout w:type="fixed"/>
        <w:tblLook w:val="04A0" w:firstRow="1" w:lastRow="0" w:firstColumn="1" w:lastColumn="0" w:noHBand="0" w:noVBand="1"/>
      </w:tblPr>
      <w:tblGrid>
        <w:gridCol w:w="673"/>
        <w:gridCol w:w="5564"/>
        <w:gridCol w:w="3090"/>
      </w:tblGrid>
      <w:tr w:rsidR="001F4EA2" w:rsidRPr="00B06751" w14:paraId="602F09DD" w14:textId="77777777" w:rsidTr="00D96B6D">
        <w:trPr>
          <w:tblHeader/>
        </w:trPr>
        <w:tc>
          <w:tcPr>
            <w:tcW w:w="673" w:type="dxa"/>
          </w:tcPr>
          <w:p w14:paraId="601989E1" w14:textId="77777777" w:rsidR="001F4EA2" w:rsidRPr="00B06751" w:rsidRDefault="001F4EA2" w:rsidP="00D96B6D">
            <w:pPr>
              <w:pStyle w:val="af8"/>
            </w:pPr>
            <w:r w:rsidRPr="00B06751">
              <w:rPr>
                <w:lang w:eastAsia="ru-RU"/>
              </w:rPr>
              <w:t>№ п/п</w:t>
            </w:r>
          </w:p>
        </w:tc>
        <w:tc>
          <w:tcPr>
            <w:tcW w:w="5564" w:type="dxa"/>
          </w:tcPr>
          <w:p w14:paraId="4ECB651D" w14:textId="77777777" w:rsidR="001F4EA2" w:rsidRPr="00B06751" w:rsidRDefault="001F4EA2" w:rsidP="00D96B6D">
            <w:pPr>
              <w:pStyle w:val="af8"/>
            </w:pPr>
            <w:r w:rsidRPr="00B06751">
              <w:t>Тип запроса</w:t>
            </w:r>
          </w:p>
        </w:tc>
        <w:tc>
          <w:tcPr>
            <w:tcW w:w="3090" w:type="dxa"/>
          </w:tcPr>
          <w:p w14:paraId="6BF2E459" w14:textId="77777777" w:rsidR="001F4EA2" w:rsidRPr="00B06751" w:rsidRDefault="001F4EA2" w:rsidP="00D96B6D">
            <w:pPr>
              <w:pStyle w:val="af8"/>
            </w:pPr>
            <w:r w:rsidRPr="00B06751">
              <w:t>Полномочие участника-отправителя сообщения</w:t>
            </w:r>
          </w:p>
        </w:tc>
      </w:tr>
      <w:tr w:rsidR="001F4EA2" w:rsidRPr="00B06751" w14:paraId="51397F30" w14:textId="77777777" w:rsidTr="00D96B6D">
        <w:tc>
          <w:tcPr>
            <w:tcW w:w="673" w:type="dxa"/>
          </w:tcPr>
          <w:p w14:paraId="079A53E8" w14:textId="77777777" w:rsidR="001F4EA2" w:rsidRPr="00B304FD" w:rsidRDefault="001F4EA2" w:rsidP="00D96B6D">
            <w:pPr>
              <w:pStyle w:val="112"/>
              <w:rPr>
                <w:rFonts w:eastAsia="Calibri"/>
                <w:lang w:eastAsia="ru-RU"/>
              </w:rPr>
            </w:pPr>
            <w:r>
              <w:rPr>
                <w:rFonts w:eastAsia="Calibri"/>
                <w:lang w:eastAsia="ru-RU"/>
              </w:rPr>
              <w:t>1</w:t>
            </w:r>
          </w:p>
        </w:tc>
        <w:tc>
          <w:tcPr>
            <w:tcW w:w="5564" w:type="dxa"/>
          </w:tcPr>
          <w:p w14:paraId="46919EFB" w14:textId="77777777" w:rsidR="001F4EA2" w:rsidRPr="00B06751" w:rsidRDefault="001F4EA2" w:rsidP="00D96B6D">
            <w:pPr>
              <w:pStyle w:val="112"/>
              <w:rPr>
                <w:lang w:eastAsia="ru-RU"/>
              </w:rPr>
            </w:pPr>
            <w:r w:rsidRPr="00B304FD">
              <w:rPr>
                <w:lang w:eastAsia="ru-RU"/>
              </w:rPr>
              <w:t>INCOME</w:t>
            </w:r>
            <w:r w:rsidRPr="00B06751">
              <w:rPr>
                <w:lang w:eastAsia="ru-RU"/>
              </w:rPr>
              <w:t xml:space="preserve"> </w:t>
            </w:r>
            <w:r>
              <w:rPr>
                <w:lang w:eastAsia="ru-RU"/>
              </w:rPr>
              <w:t>—</w:t>
            </w:r>
            <w:r w:rsidRPr="00B06751">
              <w:rPr>
                <w:lang w:eastAsia="ru-RU"/>
              </w:rPr>
              <w:t xml:space="preserve"> используется для запроса извещений о зачислении</w:t>
            </w:r>
          </w:p>
        </w:tc>
        <w:tc>
          <w:tcPr>
            <w:tcW w:w="3090" w:type="dxa"/>
          </w:tcPr>
          <w:p w14:paraId="5B8CE9C2" w14:textId="77777777" w:rsidR="001F4EA2" w:rsidRPr="00B304FD" w:rsidRDefault="001F4EA2" w:rsidP="00D96B6D">
            <w:pPr>
              <w:pStyle w:val="112"/>
              <w:rPr>
                <w:lang w:eastAsia="ru-RU"/>
              </w:rPr>
            </w:pPr>
            <w:r w:rsidRPr="00B304FD">
              <w:rPr>
                <w:lang w:eastAsia="ru-RU"/>
              </w:rPr>
              <w:t xml:space="preserve">АН, ГАН, </w:t>
            </w:r>
          </w:p>
          <w:p w14:paraId="47F0AADE" w14:textId="77777777" w:rsidR="001F4EA2" w:rsidRPr="00B304FD" w:rsidRDefault="001F4EA2" w:rsidP="00D96B6D">
            <w:pPr>
              <w:pStyle w:val="112"/>
              <w:rPr>
                <w:lang w:eastAsia="ru-RU"/>
              </w:rPr>
            </w:pPr>
            <w:r w:rsidRPr="00B304FD">
              <w:rPr>
                <w:lang w:eastAsia="ru-RU"/>
              </w:rPr>
              <w:t>АЗ, ГАЗ,</w:t>
            </w:r>
          </w:p>
          <w:p w14:paraId="76D7D5FF" w14:textId="77777777" w:rsidR="001F4EA2" w:rsidRPr="00B304FD" w:rsidRDefault="001F4EA2" w:rsidP="00D96B6D">
            <w:pPr>
              <w:pStyle w:val="112"/>
              <w:rPr>
                <w:lang w:eastAsia="ru-RU"/>
              </w:rPr>
            </w:pPr>
            <w:r w:rsidRPr="00B06751">
              <w:rPr>
                <w:lang w:eastAsia="ru-RU"/>
              </w:rPr>
              <w:t>АП, ГАП</w:t>
            </w:r>
          </w:p>
        </w:tc>
      </w:tr>
    </w:tbl>
    <w:p w14:paraId="6799A0B1" w14:textId="0A46A606" w:rsidR="00CB7004" w:rsidRDefault="00CB7004" w:rsidP="0074431C">
      <w:pPr>
        <w:pStyle w:val="31"/>
        <w:rPr>
          <w:lang w:eastAsia="ru-RU"/>
        </w:rPr>
      </w:pPr>
      <w:bookmarkStart w:id="599" w:name="_Ref67493069"/>
      <w:bookmarkStart w:id="600" w:name="_Toc70510299"/>
      <w:bookmarkStart w:id="601" w:name="_Toc72492647"/>
      <w:r>
        <w:rPr>
          <w:lang w:eastAsia="ru-RU"/>
        </w:rPr>
        <w:t>Состав передаваемой информации</w:t>
      </w:r>
      <w:bookmarkEnd w:id="601"/>
    </w:p>
    <w:p w14:paraId="535BE781" w14:textId="34F9CC51" w:rsidR="00CB7004" w:rsidRDefault="00CB7004" w:rsidP="0074431C">
      <w:pPr>
        <w:pStyle w:val="4"/>
        <w:rPr>
          <w:lang w:eastAsia="ru-RU"/>
        </w:rPr>
      </w:pPr>
      <w:bookmarkStart w:id="602" w:name="_Ref72477575"/>
      <w:r w:rsidRPr="00CB7004">
        <w:rPr>
          <w:lang w:eastAsia="ru-RU"/>
        </w:rPr>
        <w:t>Описание полей запроса</w:t>
      </w:r>
      <w:bookmarkEnd w:id="602"/>
    </w:p>
    <w:tbl>
      <w:tblPr>
        <w:tblW w:w="10249"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
        <w:gridCol w:w="1173"/>
        <w:gridCol w:w="2053"/>
        <w:gridCol w:w="1637"/>
        <w:gridCol w:w="1843"/>
        <w:gridCol w:w="2550"/>
      </w:tblGrid>
      <w:tr w:rsidR="002E4045" w:rsidRPr="002E4045" w14:paraId="2FC8FD60" w14:textId="77777777" w:rsidTr="0074431C">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0155F1" w14:textId="77777777" w:rsidR="002E4045" w:rsidRPr="002E4045" w:rsidRDefault="002E4045" w:rsidP="0074431C">
            <w:pPr>
              <w:pStyle w:val="115"/>
              <w:rPr>
                <w:lang w:eastAsia="ru-RU"/>
              </w:rPr>
            </w:pPr>
            <w:r w:rsidRPr="002E4045">
              <w:rPr>
                <w:lang w:eastAsia="ru-RU"/>
              </w:rPr>
              <w:t>№</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4B013A" w14:textId="77777777" w:rsidR="002E4045" w:rsidRPr="002E4045" w:rsidRDefault="002E4045" w:rsidP="0074431C">
            <w:pPr>
              <w:pStyle w:val="115"/>
              <w:rPr>
                <w:lang w:eastAsia="ru-RU"/>
              </w:rPr>
            </w:pPr>
            <w:r w:rsidRPr="002E4045">
              <w:rPr>
                <w:lang w:eastAsia="ru-RU"/>
              </w:rPr>
              <w:t>Код поля</w:t>
            </w:r>
          </w:p>
        </w:tc>
        <w:tc>
          <w:tcPr>
            <w:tcW w:w="2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87ADF84" w14:textId="77777777" w:rsidR="002E4045" w:rsidRPr="002E4045" w:rsidRDefault="002E4045" w:rsidP="0074431C">
            <w:pPr>
              <w:pStyle w:val="115"/>
              <w:rPr>
                <w:lang w:eastAsia="ru-RU"/>
              </w:rPr>
            </w:pPr>
            <w:r w:rsidRPr="002E4045">
              <w:rPr>
                <w:lang w:eastAsia="ru-RU"/>
              </w:rPr>
              <w:t>Описание поля</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CDDB5CE" w14:textId="7089E0A7" w:rsidR="002E4045" w:rsidRPr="002E4045" w:rsidRDefault="002E4045" w:rsidP="0074431C">
            <w:pPr>
              <w:pStyle w:val="115"/>
              <w:rPr>
                <w:lang w:eastAsia="ru-RU"/>
              </w:rPr>
            </w:pPr>
            <w:r w:rsidRPr="002E4045">
              <w:rPr>
                <w:lang w:eastAsia="ru-RU"/>
              </w:rPr>
              <w:t>Требования к заполнению</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0945437" w14:textId="77777777" w:rsidR="002E4045" w:rsidRPr="002E4045" w:rsidRDefault="002E4045" w:rsidP="0074431C">
            <w:pPr>
              <w:pStyle w:val="115"/>
              <w:rPr>
                <w:lang w:eastAsia="ru-RU"/>
              </w:rPr>
            </w:pPr>
            <w:r w:rsidRPr="002E4045">
              <w:rPr>
                <w:lang w:eastAsia="ru-RU"/>
              </w:rPr>
              <w:t xml:space="preserve">Способ заполнения/Тип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56F742E" w14:textId="77777777" w:rsidR="002E4045" w:rsidRPr="002E4045" w:rsidRDefault="002E4045" w:rsidP="0074431C">
            <w:pPr>
              <w:pStyle w:val="115"/>
              <w:rPr>
                <w:lang w:eastAsia="ru-RU"/>
              </w:rPr>
            </w:pPr>
            <w:r w:rsidRPr="002E4045">
              <w:rPr>
                <w:lang w:eastAsia="ru-RU"/>
              </w:rPr>
              <w:t xml:space="preserve">Комментарий </w:t>
            </w:r>
          </w:p>
        </w:tc>
      </w:tr>
      <w:tr w:rsidR="002E4045" w:rsidRPr="002E4045" w14:paraId="096D0BCB"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D2A0F" w14:textId="77777777" w:rsidR="002E4045" w:rsidRPr="002E4045" w:rsidRDefault="002E4045" w:rsidP="002E4045">
            <w:pPr>
              <w:numPr>
                <w:ilvl w:val="0"/>
                <w:numId w:val="124"/>
              </w:numPr>
              <w:rPr>
                <w:lang w:val="en-US"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367A7" w14:textId="77777777" w:rsidR="002E4045" w:rsidRPr="002E4045" w:rsidRDefault="002E4045" w:rsidP="0074431C">
            <w:pPr>
              <w:pStyle w:val="af9"/>
              <w:rPr>
                <w:lang w:val="en-US" w:eastAsia="ru-RU"/>
              </w:rPr>
            </w:pPr>
            <w:r w:rsidRPr="002E4045">
              <w:rPr>
                <w:lang w:val="en-US" w:eastAsia="ru-RU"/>
              </w:rPr>
              <w:t>ExportIncomesRequest</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C4238" w14:textId="77777777" w:rsidR="002E4045" w:rsidRPr="002E4045" w:rsidRDefault="002E4045" w:rsidP="0074431C">
            <w:pPr>
              <w:pStyle w:val="af9"/>
              <w:rPr>
                <w:lang w:eastAsia="ru-RU"/>
              </w:rPr>
            </w:pPr>
            <w:r w:rsidRPr="002E4045">
              <w:rPr>
                <w:lang w:eastAsia="ru-RU"/>
              </w:rPr>
              <w:t>Запрос на предоставление информации о зачислении</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51BF0" w14:textId="77777777" w:rsidR="002E4045" w:rsidRPr="002E4045" w:rsidRDefault="002E4045" w:rsidP="0074431C">
            <w:pPr>
              <w:pStyle w:val="af9"/>
              <w:rPr>
                <w:lang w:eastAsia="ru-RU"/>
              </w:rPr>
            </w:pPr>
            <w:r w:rsidRPr="002E4045">
              <w:rPr>
                <w:lang w:val="en-US" w:eastAsia="ru-RU"/>
              </w:rPr>
              <w:t>1</w:t>
            </w:r>
            <w:r w:rsidRPr="002E4045">
              <w:rPr>
                <w:lang w:eastAsia="ru-RU"/>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D8581" w14:textId="77777777" w:rsidR="002E4045" w:rsidRPr="002E4045" w:rsidRDefault="002E4045" w:rsidP="0074431C">
            <w:pPr>
              <w:pStyle w:val="af9"/>
              <w:rPr>
                <w:lang w:eastAsia="ru-RU"/>
              </w:rPr>
            </w:pPr>
            <w:r w:rsidRPr="002E4045">
              <w:rPr>
                <w:lang w:eastAsia="ru-RU"/>
              </w:rPr>
              <w:t>Контейнер/</w:t>
            </w:r>
          </w:p>
          <w:p w14:paraId="01E76C00" w14:textId="0DCAA960" w:rsidR="002E4045" w:rsidRPr="002E4045" w:rsidRDefault="002E4045" w:rsidP="004737CD">
            <w:pPr>
              <w:pStyle w:val="af9"/>
              <w:rPr>
                <w:lang w:eastAsia="ru-RU"/>
              </w:rPr>
            </w:pPr>
            <w:r w:rsidRPr="002E4045">
              <w:rPr>
                <w:lang w:eastAsia="ru-RU"/>
              </w:rPr>
              <w:t xml:space="preserve">Основан на типе </w:t>
            </w:r>
            <w:r w:rsidRPr="002E4045">
              <w:rPr>
                <w:lang w:val="en-US" w:eastAsia="ru-RU"/>
              </w:rPr>
              <w:t>ExportRequestType</w:t>
            </w:r>
            <w:r w:rsidRPr="002E4045">
              <w:rPr>
                <w:lang w:eastAsia="ru-RU"/>
              </w:rPr>
              <w:t xml:space="preserve"> </w:t>
            </w:r>
            <w:r w:rsidRPr="00255391">
              <w:rPr>
                <w:spacing w:val="-5"/>
                <w:u w:color="000000"/>
              </w:rPr>
              <w:t>(см. описание в</w:t>
            </w:r>
            <w:r w:rsidR="004737CD">
              <w:rPr>
                <w:spacing w:val="-5"/>
                <w:u w:color="000000"/>
              </w:rPr>
              <w:t xml:space="preserve"> </w:t>
            </w:r>
            <w:r w:rsidR="004737CD">
              <w:rPr>
                <w:spacing w:val="-5"/>
                <w:u w:color="000000"/>
              </w:rPr>
              <w:fldChar w:fldCharType="begin"/>
            </w:r>
            <w:r w:rsidR="004737CD">
              <w:rPr>
                <w:spacing w:val="-5"/>
                <w:u w:color="000000"/>
              </w:rPr>
              <w:instrText xml:space="preserve"> REF _Ref72491936 \h </w:instrText>
            </w:r>
            <w:r w:rsidR="004737CD">
              <w:rPr>
                <w:spacing w:val="-5"/>
                <w:u w:color="000000"/>
              </w:rPr>
            </w:r>
            <w:r w:rsidR="004737CD">
              <w:rPr>
                <w:spacing w:val="-5"/>
                <w:u w:color="000000"/>
              </w:rPr>
              <w:fldChar w:fldCharType="separate"/>
            </w:r>
            <w:r w:rsidR="004737CD" w:rsidRPr="00255391">
              <w:rPr>
                <w:u w:color="000000"/>
              </w:rPr>
              <w:t xml:space="preserve">Таблица </w:t>
            </w:r>
            <w:r w:rsidR="004737CD">
              <w:rPr>
                <w:noProof/>
                <w:u w:color="000000"/>
              </w:rPr>
              <w:t>28</w:t>
            </w:r>
            <w:r w:rsidR="004737CD">
              <w:rPr>
                <w:spacing w:val="-5"/>
                <w:u w:color="000000"/>
              </w:rPr>
              <w:fldChar w:fldCharType="end"/>
            </w:r>
            <w:r w:rsidR="004737CD">
              <w:rPr>
                <w:spacing w:val="-5"/>
                <w:u w:color="000000"/>
              </w:rPr>
              <w:t xml:space="preserve"> </w:t>
            </w:r>
            <w:r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6F014" w14:textId="77777777" w:rsidR="002E4045" w:rsidRPr="002E4045" w:rsidRDefault="002E4045" w:rsidP="0074431C">
            <w:pPr>
              <w:pStyle w:val="af9"/>
              <w:rPr>
                <w:lang w:eastAsia="ru-RU"/>
              </w:rPr>
            </w:pPr>
            <w:r w:rsidRPr="002E4045">
              <w:rPr>
                <w:lang w:eastAsia="ru-RU"/>
              </w:rPr>
              <w:t>Корневой тег запроса</w:t>
            </w:r>
          </w:p>
          <w:p w14:paraId="3ED4EBF6" w14:textId="77777777" w:rsidR="002E4045" w:rsidRPr="002E4045" w:rsidRDefault="002E4045" w:rsidP="0074431C">
            <w:pPr>
              <w:pStyle w:val="af9"/>
              <w:rPr>
                <w:lang w:eastAsia="ru-RU"/>
              </w:rPr>
            </w:pPr>
          </w:p>
        </w:tc>
      </w:tr>
      <w:tr w:rsidR="002E4045" w:rsidRPr="002E4045" w14:paraId="548CC165"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6A32E7" w14:textId="77777777" w:rsidR="002E4045" w:rsidRPr="002E4045" w:rsidRDefault="002E4045" w:rsidP="002E4045">
            <w:pPr>
              <w:numPr>
                <w:ilvl w:val="1"/>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F9EB0" w14:textId="77777777" w:rsidR="002E4045" w:rsidRPr="002E4045" w:rsidRDefault="002E4045" w:rsidP="0074431C">
            <w:pPr>
              <w:pStyle w:val="af9"/>
              <w:rPr>
                <w:lang w:eastAsia="ru-RU"/>
              </w:rPr>
            </w:pPr>
            <w:r w:rsidRPr="002E4045">
              <w:rPr>
                <w:lang w:val="en-US" w:eastAsia="ru-RU"/>
              </w:rPr>
              <w:t>Id</w:t>
            </w:r>
            <w:r w:rsidRPr="002E4045">
              <w:rPr>
                <w:lang w:eastAsia="ru-RU"/>
              </w:rPr>
              <w:t xml:space="preserve"> (атрибут)</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78674" w14:textId="77777777" w:rsidR="002E4045" w:rsidRPr="002E4045" w:rsidRDefault="002E4045" w:rsidP="0074431C">
            <w:pPr>
              <w:pStyle w:val="af9"/>
              <w:rPr>
                <w:lang w:eastAsia="ru-RU"/>
              </w:rPr>
            </w:pPr>
            <w:r w:rsidRPr="002E4045">
              <w:rPr>
                <w:lang w:eastAsia="ru-RU"/>
              </w:rPr>
              <w:t>Идентификатор запроса</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DD2AD"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82A76" w14:textId="0DE182AD" w:rsidR="002E4045" w:rsidRPr="002E4045" w:rsidRDefault="002E4045" w:rsidP="0074431C">
            <w:pPr>
              <w:pStyle w:val="af9"/>
              <w:rPr>
                <w:lang w:eastAsia="ru-RU"/>
              </w:rPr>
            </w:pPr>
            <w:r w:rsidRPr="002E4045">
              <w:rPr>
                <w:i/>
                <w:lang w:eastAsia="ru-RU"/>
              </w:rPr>
              <w:t xml:space="preserve">Строка не более 50 символов в формате </w:t>
            </w:r>
            <w:r w:rsidRPr="002E4045">
              <w:rPr>
                <w:lang w:val="en-US" w:eastAsia="ru-RU"/>
              </w:rPr>
              <w:t>ID</w:t>
            </w:r>
            <w:r w:rsidRPr="002E4045">
              <w:rPr>
                <w:lang w:eastAsia="ru-RU"/>
              </w:rPr>
              <w:t xml:space="preserve"> (</w:t>
            </w:r>
            <w:r w:rsidRPr="002E4045">
              <w:rPr>
                <w:i/>
                <w:lang w:eastAsia="ru-RU"/>
              </w:rPr>
              <w:t xml:space="preserve">формат определен стандартом XML/XSD, опубликованным по адресу </w:t>
            </w:r>
            <w:hyperlink r:id="rId29" w:history="1">
              <w:r w:rsidRPr="002E4045">
                <w:rPr>
                  <w:rStyle w:val="af2"/>
                  <w:lang w:eastAsia="ru-RU"/>
                </w:rPr>
                <w:t>https://www.w3.org/TR/xmlschema-2/</w:t>
              </w:r>
            </w:hyperlink>
            <w:r w:rsidRPr="002E4045">
              <w:rPr>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F1D533" w14:textId="77777777" w:rsidR="002E4045" w:rsidRPr="002E4045" w:rsidRDefault="002E4045" w:rsidP="0074431C">
            <w:pPr>
              <w:pStyle w:val="af9"/>
              <w:rPr>
                <w:lang w:eastAsia="ru-RU"/>
              </w:rPr>
            </w:pPr>
          </w:p>
        </w:tc>
      </w:tr>
      <w:tr w:rsidR="002E4045" w:rsidRPr="002E4045" w14:paraId="6FA17F68"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41E8D" w14:textId="77777777" w:rsidR="002E4045" w:rsidRPr="002E4045" w:rsidRDefault="002E4045" w:rsidP="002E4045">
            <w:pPr>
              <w:numPr>
                <w:ilvl w:val="1"/>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74DF69" w14:textId="77777777" w:rsidR="002E4045" w:rsidRPr="002E4045" w:rsidRDefault="002E4045" w:rsidP="0074431C">
            <w:pPr>
              <w:pStyle w:val="af9"/>
              <w:rPr>
                <w:lang w:eastAsia="ru-RU"/>
              </w:rPr>
            </w:pPr>
            <w:r w:rsidRPr="002E4045">
              <w:rPr>
                <w:lang w:val="en-US" w:eastAsia="ru-RU"/>
              </w:rPr>
              <w:t>timestamp</w:t>
            </w:r>
            <w:r w:rsidRPr="002E4045">
              <w:rPr>
                <w:lang w:eastAsia="ru-RU"/>
              </w:rPr>
              <w:t xml:space="preserve"> </w:t>
            </w:r>
            <w:r w:rsidRPr="002E4045">
              <w:rPr>
                <w:lang w:val="en-US" w:eastAsia="ru-RU"/>
              </w:rPr>
              <w:t>(</w:t>
            </w:r>
            <w:r w:rsidRPr="002E4045">
              <w:rPr>
                <w:lang w:eastAsia="ru-RU"/>
              </w:rPr>
              <w:t>атрибут</w:t>
            </w:r>
            <w:r w:rsidRPr="002E4045">
              <w:rPr>
                <w:lang w:val="en-US" w:eastAsia="ru-RU"/>
              </w:rPr>
              <w:t>)</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BB754" w14:textId="77777777" w:rsidR="002E4045" w:rsidRPr="002E4045" w:rsidRDefault="002E4045" w:rsidP="0074431C">
            <w:pPr>
              <w:pStyle w:val="af9"/>
              <w:rPr>
                <w:lang w:eastAsia="ru-RU"/>
              </w:rPr>
            </w:pPr>
            <w:r w:rsidRPr="002E4045">
              <w:rPr>
                <w:lang w:eastAsia="ru-RU"/>
              </w:rPr>
              <w:t>Дата и время формирования запроса</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A4F8D7" w14:textId="77777777" w:rsidR="002E4045" w:rsidRPr="002E4045" w:rsidRDefault="002E4045" w:rsidP="0074431C">
            <w:pPr>
              <w:pStyle w:val="af9"/>
              <w:rPr>
                <w:lang w:eastAsia="ru-RU"/>
              </w:rPr>
            </w:pPr>
            <w:r w:rsidRPr="002E4045">
              <w:rPr>
                <w:lang w:val="en-US" w:eastAsia="ru-RU"/>
              </w:rPr>
              <w:t>1</w:t>
            </w:r>
            <w:r w:rsidRPr="002E4045">
              <w:rPr>
                <w:lang w:eastAsia="ru-RU"/>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B3C74" w14:textId="1F5ECC8A" w:rsidR="002E4045" w:rsidRPr="002E4045" w:rsidRDefault="002E4045" w:rsidP="0074431C">
            <w:pPr>
              <w:pStyle w:val="af9"/>
              <w:rPr>
                <w:lang w:eastAsia="ru-RU"/>
              </w:rPr>
            </w:pPr>
            <w:r w:rsidRPr="002E4045">
              <w:rPr>
                <w:i/>
                <w:lang w:eastAsia="ru-RU"/>
              </w:rPr>
              <w:t xml:space="preserve">Формат определен стандартом XML/XSD, опубликованным по адресу </w:t>
            </w:r>
            <w:hyperlink r:id="rId30" w:history="1">
              <w:r w:rsidRPr="002E4045">
                <w:rPr>
                  <w:rStyle w:val="af2"/>
                  <w:lang w:eastAsia="ru-RU"/>
                </w:rPr>
                <w:t>https://www.w3.org/TR/xmlschema-2</w:t>
              </w:r>
            </w:hyperlink>
            <w:r w:rsidRPr="002E4045">
              <w:rPr>
                <w:lang w:eastAsia="ru-RU"/>
              </w:rPr>
              <w:t xml:space="preserve"> </w:t>
            </w:r>
          </w:p>
          <w:p w14:paraId="067AFAA5" w14:textId="77777777" w:rsidR="002E4045" w:rsidRPr="002E4045" w:rsidRDefault="002E4045" w:rsidP="0074431C">
            <w:pPr>
              <w:pStyle w:val="af9"/>
              <w:rPr>
                <w:lang w:val="en-US" w:eastAsia="ru-RU"/>
              </w:rPr>
            </w:pPr>
            <w:r w:rsidRPr="002E4045">
              <w:rPr>
                <w:lang w:val="en-US" w:eastAsia="ru-RU"/>
              </w:rPr>
              <w:t>/ dateTime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E50E0" w14:textId="77777777" w:rsidR="002E4045" w:rsidRPr="002E4045" w:rsidRDefault="002E4045" w:rsidP="0074431C">
            <w:pPr>
              <w:pStyle w:val="af9"/>
              <w:rPr>
                <w:lang w:eastAsia="ru-RU"/>
              </w:rPr>
            </w:pPr>
          </w:p>
        </w:tc>
      </w:tr>
      <w:tr w:rsidR="002E4045" w:rsidRPr="002E4045" w14:paraId="3DEF9B6D"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1B76A" w14:textId="77777777" w:rsidR="002E4045" w:rsidRPr="002E4045" w:rsidRDefault="002E4045" w:rsidP="002E4045">
            <w:pPr>
              <w:numPr>
                <w:ilvl w:val="1"/>
                <w:numId w:val="124"/>
              </w:numPr>
              <w:rPr>
                <w:lang w:val="en-US"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061015" w14:textId="77777777" w:rsidR="002E4045" w:rsidRPr="002E4045" w:rsidRDefault="002E4045" w:rsidP="0074431C">
            <w:pPr>
              <w:pStyle w:val="af9"/>
              <w:rPr>
                <w:lang w:val="en-US" w:eastAsia="ru-RU"/>
              </w:rPr>
            </w:pPr>
            <w:r w:rsidRPr="002E4045">
              <w:rPr>
                <w:lang w:val="en-US" w:eastAsia="ru-RU"/>
              </w:rPr>
              <w:t>senderIdentifier (</w:t>
            </w:r>
            <w:r w:rsidRPr="002E4045">
              <w:rPr>
                <w:lang w:eastAsia="ru-RU"/>
              </w:rPr>
              <w:t>атрибут</w:t>
            </w:r>
            <w:r w:rsidRPr="002E4045">
              <w:rPr>
                <w:lang w:val="en-US" w:eastAsia="ru-RU"/>
              </w:rPr>
              <w:t>)</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A3E6C6" w14:textId="77777777" w:rsidR="002E4045" w:rsidRPr="002E4045" w:rsidRDefault="002E4045" w:rsidP="0074431C">
            <w:pPr>
              <w:pStyle w:val="af9"/>
              <w:rPr>
                <w:lang w:eastAsia="ru-RU"/>
              </w:rPr>
            </w:pPr>
            <w:r w:rsidRPr="002E4045">
              <w:rPr>
                <w:lang w:eastAsia="ru-RU"/>
              </w:rPr>
              <w:t>УРН участника-отправителя запроса</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D8F80C" w14:textId="77777777" w:rsidR="002E4045" w:rsidRPr="002E4045" w:rsidRDefault="002E4045" w:rsidP="0074431C">
            <w:pPr>
              <w:pStyle w:val="af9"/>
              <w:rPr>
                <w:lang w:val="en-US" w:eastAsia="ru-RU"/>
              </w:rPr>
            </w:pPr>
            <w:r w:rsidRPr="002E4045">
              <w:rPr>
                <w:lang w:val="en-US" w:eastAsia="ru-RU"/>
              </w:rPr>
              <w:t>1</w:t>
            </w:r>
            <w:r w:rsidRPr="002E4045">
              <w:rPr>
                <w:lang w:eastAsia="ru-RU"/>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0AE16" w14:textId="518CF98A" w:rsidR="002E4045" w:rsidRPr="002E4045" w:rsidRDefault="002E4045" w:rsidP="0074431C">
            <w:pPr>
              <w:pStyle w:val="af9"/>
              <w:rPr>
                <w:lang w:eastAsia="ru-RU"/>
              </w:rPr>
            </w:pPr>
            <w:r w:rsidRPr="002E4045">
              <w:rPr>
                <w:lang w:val="en-US" w:eastAsia="ru-RU"/>
              </w:rPr>
              <w:t>URNType</w:t>
            </w:r>
            <w:r w:rsidRPr="002E4045">
              <w:rPr>
                <w:lang w:eastAsia="ru-RU"/>
              </w:rPr>
              <w:t xml:space="preserve"> </w:t>
            </w:r>
            <w:r w:rsidR="0072457B" w:rsidRPr="00255391">
              <w:t xml:space="preserve">(см. описание в пункте </w:t>
            </w:r>
            <w:r w:rsidR="0072457B" w:rsidRPr="00255391">
              <w:fldChar w:fldCharType="begin"/>
            </w:r>
            <w:r w:rsidR="0072457B" w:rsidRPr="00255391">
              <w:instrText xml:space="preserve"> REF _Ref525599123 \n \h  \* MERGEFORMAT </w:instrText>
            </w:r>
            <w:r w:rsidR="0072457B" w:rsidRPr="00255391">
              <w:fldChar w:fldCharType="separate"/>
            </w:r>
            <w:r w:rsidR="00CC28D8">
              <w:t>19</w:t>
            </w:r>
            <w:r w:rsidR="0072457B" w:rsidRPr="00255391">
              <w:fldChar w:fldCharType="end"/>
            </w:r>
            <w:r w:rsidR="0072457B" w:rsidRPr="00255391">
              <w:t xml:space="preserve"> раздела </w:t>
            </w:r>
            <w:r w:rsidR="0072457B" w:rsidRPr="00255391">
              <w:fldChar w:fldCharType="begin"/>
            </w:r>
            <w:r w:rsidR="0072457B" w:rsidRPr="00255391">
              <w:instrText xml:space="preserve"> REF _Ref525597097 \n \h  \* MERGEFORMAT </w:instrText>
            </w:r>
            <w:r w:rsidR="0072457B" w:rsidRPr="00255391">
              <w:fldChar w:fldCharType="separate"/>
            </w:r>
            <w:r w:rsidR="00CC28D8">
              <w:t>3.19.2</w:t>
            </w:r>
            <w:r w:rsidR="0072457B" w:rsidRPr="00255391">
              <w:fldChar w:fldCharType="end"/>
            </w:r>
            <w:r w:rsidR="0072457B"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137802" w14:textId="77777777" w:rsidR="002E4045" w:rsidRPr="002E4045" w:rsidRDefault="002E4045" w:rsidP="0074431C">
            <w:pPr>
              <w:pStyle w:val="af9"/>
              <w:rPr>
                <w:lang w:eastAsia="ru-RU"/>
              </w:rPr>
            </w:pPr>
          </w:p>
        </w:tc>
      </w:tr>
      <w:tr w:rsidR="002E4045" w:rsidRPr="002E4045" w14:paraId="7B04A90A"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A6F01" w14:textId="77777777" w:rsidR="002E4045" w:rsidRPr="002E4045" w:rsidRDefault="002E4045" w:rsidP="002E4045">
            <w:pPr>
              <w:numPr>
                <w:ilvl w:val="1"/>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F13AFF" w14:textId="77777777" w:rsidR="002E4045" w:rsidRPr="002E4045" w:rsidRDefault="002E4045" w:rsidP="0074431C">
            <w:pPr>
              <w:pStyle w:val="af9"/>
              <w:rPr>
                <w:lang w:val="en-US" w:eastAsia="ru-RU"/>
              </w:rPr>
            </w:pPr>
            <w:r w:rsidRPr="002E4045">
              <w:rPr>
                <w:lang w:val="en-US" w:eastAsia="ru-RU"/>
              </w:rPr>
              <w:t>senderRole (</w:t>
            </w:r>
            <w:r w:rsidRPr="002E4045">
              <w:rPr>
                <w:lang w:eastAsia="ru-RU"/>
              </w:rPr>
              <w:t>атрибут</w:t>
            </w:r>
            <w:r w:rsidRPr="002E4045">
              <w:rPr>
                <w:lang w:val="en-US" w:eastAsia="ru-RU"/>
              </w:rPr>
              <w:t>)</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14D56" w14:textId="77777777" w:rsidR="002E4045" w:rsidRPr="002E4045" w:rsidRDefault="002E4045" w:rsidP="0074431C">
            <w:pPr>
              <w:pStyle w:val="af9"/>
              <w:rPr>
                <w:lang w:eastAsia="ru-RU"/>
              </w:rPr>
            </w:pPr>
            <w:r w:rsidRPr="002E4045">
              <w:rPr>
                <w:lang w:eastAsia="ru-RU"/>
              </w:rPr>
              <w:t>Полномочие участника-отправителя сообщения, с которым происходит обращение к ГИС ГМП</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0AA18"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7A29FD" w14:textId="77777777" w:rsidR="002E4045" w:rsidRPr="002E4045" w:rsidRDefault="002E4045" w:rsidP="0074431C">
            <w:pPr>
              <w:pStyle w:val="af9"/>
              <w:rPr>
                <w:lang w:eastAsia="ru-RU"/>
              </w:rPr>
            </w:pPr>
            <w:r w:rsidRPr="002E4045">
              <w:rPr>
                <w:i/>
                <w:lang w:eastAsia="ru-RU"/>
              </w:rPr>
              <w:t>Строка длиной до 10 символов (</w:t>
            </w:r>
            <w:r w:rsidRPr="002E4045">
              <w:rPr>
                <w:lang w:eastAsia="ru-RU"/>
              </w:rPr>
              <w:t>\</w:t>
            </w:r>
            <w:r w:rsidRPr="002E4045">
              <w:rPr>
                <w:lang w:val="en-US" w:eastAsia="ru-RU"/>
              </w:rPr>
              <w:t>w</w:t>
            </w:r>
            <w:r w:rsidRPr="002E4045">
              <w:rPr>
                <w:lang w:eastAsia="ru-RU"/>
              </w:rPr>
              <w:t>{1,10}</w:t>
            </w:r>
            <w:r w:rsidRPr="002E4045">
              <w:rPr>
                <w:i/>
                <w:lang w:eastAsia="ru-RU"/>
              </w:rPr>
              <w:t>)</w:t>
            </w:r>
            <w:r w:rsidRPr="002E4045">
              <w:rPr>
                <w:lang w:eastAsia="ru-RU"/>
              </w:rPr>
              <w:t xml:space="preserve"> </w:t>
            </w:r>
          </w:p>
          <w:p w14:paraId="01A9D5DC" w14:textId="77777777" w:rsidR="002E4045" w:rsidRPr="002E4045" w:rsidRDefault="002E4045" w:rsidP="0074431C">
            <w:pPr>
              <w:pStyle w:val="af9"/>
              <w:rPr>
                <w:lang w:val="en-US" w:eastAsia="ru-RU"/>
              </w:rPr>
            </w:pPr>
            <w:r w:rsidRPr="002E4045">
              <w:rPr>
                <w:lang w:val="en-US" w:eastAsia="ru-RU"/>
              </w:rPr>
              <w:t>/</w:t>
            </w:r>
          </w:p>
          <w:p w14:paraId="6B7E11A4" w14:textId="77777777" w:rsidR="002E4045" w:rsidRPr="002E4045" w:rsidRDefault="002E4045" w:rsidP="0074431C">
            <w:pPr>
              <w:pStyle w:val="af9"/>
              <w:rPr>
                <w:lang w:eastAsia="ru-RU"/>
              </w:rPr>
            </w:pPr>
            <w:r w:rsidRPr="002E4045">
              <w:rPr>
                <w:lang w:val="en-US" w:eastAsia="ru-RU"/>
              </w:rPr>
              <w:t>String</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7ADAC" w14:textId="77777777" w:rsidR="002E4045" w:rsidRPr="002E4045" w:rsidRDefault="002E4045" w:rsidP="0074431C">
            <w:pPr>
              <w:pStyle w:val="af9"/>
              <w:rPr>
                <w:lang w:eastAsia="ru-RU"/>
              </w:rPr>
            </w:pPr>
            <w:r w:rsidRPr="002E4045">
              <w:rPr>
                <w:lang w:eastAsia="ru-RU"/>
              </w:rPr>
              <w:t xml:space="preserve">Полномочие участника-отправителя сообщения (УРН которого передается в атрибуте </w:t>
            </w:r>
            <w:r w:rsidRPr="002E4045">
              <w:rPr>
                <w:i/>
                <w:lang w:val="en-US" w:eastAsia="ru-RU"/>
              </w:rPr>
              <w:t>senderIdentifier</w:t>
            </w:r>
            <w:r w:rsidRPr="002E4045">
              <w:rPr>
                <w:lang w:eastAsia="ru-RU"/>
              </w:rPr>
              <w:t xml:space="preserve">), с которым происходит обращение к ГИС ГМП. </w:t>
            </w:r>
          </w:p>
          <w:p w14:paraId="304E96D9" w14:textId="77777777" w:rsidR="002E4045" w:rsidRPr="002E4045" w:rsidRDefault="002E4045" w:rsidP="0074431C">
            <w:pPr>
              <w:pStyle w:val="af9"/>
              <w:rPr>
                <w:lang w:eastAsia="ru-RU"/>
              </w:rPr>
            </w:pPr>
            <w:r w:rsidRPr="002E4045">
              <w:rPr>
                <w:lang w:eastAsia="ru-RU"/>
              </w:rPr>
              <w:t>Допустимые значения:</w:t>
            </w:r>
          </w:p>
          <w:p w14:paraId="51FDC3DE" w14:textId="77777777" w:rsidR="002E4045" w:rsidRPr="002E4045" w:rsidRDefault="002E4045" w:rsidP="0074431C">
            <w:pPr>
              <w:pStyle w:val="af9"/>
              <w:rPr>
                <w:lang w:eastAsia="ru-RU"/>
              </w:rPr>
            </w:pPr>
            <w:r w:rsidRPr="002E4045">
              <w:rPr>
                <w:lang w:eastAsia="ru-RU"/>
              </w:rPr>
              <w:t>1 –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0F500EF7" w14:textId="77777777" w:rsidR="002E4045" w:rsidRPr="002E4045" w:rsidRDefault="002E4045" w:rsidP="0074431C">
            <w:pPr>
              <w:pStyle w:val="af9"/>
              <w:rPr>
                <w:lang w:eastAsia="ru-RU"/>
              </w:rPr>
            </w:pPr>
            <w:r w:rsidRPr="002E4045">
              <w:rPr>
                <w:lang w:eastAsia="ru-RU"/>
              </w:rPr>
              <w:lastRenderedPageBreak/>
              <w:t>2 –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0D5AE21D" w14:textId="77777777" w:rsidR="002E4045" w:rsidRPr="002E4045" w:rsidRDefault="002E4045" w:rsidP="0074431C">
            <w:pPr>
              <w:pStyle w:val="af9"/>
              <w:rPr>
                <w:lang w:eastAsia="ru-RU"/>
              </w:rPr>
            </w:pPr>
            <w:r w:rsidRPr="002E4045">
              <w:rPr>
                <w:lang w:eastAsia="ru-RU"/>
              </w:rPr>
              <w:t>3 — АН (администратор доходов бюджета, главный администратор доходов бюджета);</w:t>
            </w:r>
          </w:p>
          <w:p w14:paraId="72A137D7" w14:textId="77777777" w:rsidR="002E4045" w:rsidRPr="002E4045" w:rsidRDefault="002E4045" w:rsidP="0074431C">
            <w:pPr>
              <w:pStyle w:val="af9"/>
              <w:rPr>
                <w:lang w:eastAsia="ru-RU"/>
              </w:rPr>
            </w:pPr>
            <w:r w:rsidRPr="002E4045">
              <w:rPr>
                <w:lang w:eastAsia="ru-RU"/>
              </w:rPr>
              <w:t>4 — АН (государственное (муниципальное) учреждение);</w:t>
            </w:r>
          </w:p>
          <w:p w14:paraId="2DE833FC" w14:textId="77777777" w:rsidR="002E4045" w:rsidRPr="002E4045" w:rsidRDefault="002E4045" w:rsidP="0074431C">
            <w:pPr>
              <w:pStyle w:val="af9"/>
              <w:rPr>
                <w:lang w:eastAsia="ru-RU"/>
              </w:rPr>
            </w:pPr>
            <w:r w:rsidRPr="002E4045">
              <w:rPr>
                <w:lang w:eastAsia="ru-RU"/>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401F0E35" w14:textId="77777777" w:rsidR="002E4045" w:rsidRPr="002E4045" w:rsidRDefault="002E4045" w:rsidP="0074431C">
            <w:pPr>
              <w:pStyle w:val="af9"/>
              <w:rPr>
                <w:lang w:eastAsia="ru-RU"/>
              </w:rPr>
            </w:pPr>
            <w:r w:rsidRPr="002E4045">
              <w:rPr>
                <w:lang w:eastAsia="ru-RU"/>
              </w:rPr>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w:t>
            </w:r>
            <w:r w:rsidRPr="002E4045">
              <w:rPr>
                <w:lang w:eastAsia="ru-RU"/>
              </w:rPr>
              <w:lastRenderedPageBreak/>
              <w:t>в кассу от плательщиков наличных денежных средств);</w:t>
            </w:r>
          </w:p>
          <w:p w14:paraId="0270E1EC" w14:textId="77777777" w:rsidR="002E4045" w:rsidRPr="002E4045" w:rsidRDefault="002E4045" w:rsidP="0074431C">
            <w:pPr>
              <w:pStyle w:val="af9"/>
              <w:rPr>
                <w:lang w:eastAsia="ru-RU"/>
              </w:rPr>
            </w:pPr>
            <w:r w:rsidRPr="002E4045">
              <w:rPr>
                <w:lang w:eastAsia="ru-RU"/>
              </w:rPr>
              <w:t>7 — АП (оператор по переводу денежных средств);</w:t>
            </w:r>
          </w:p>
          <w:p w14:paraId="3F97C5F8" w14:textId="77777777" w:rsidR="002E4045" w:rsidRPr="002E4045" w:rsidRDefault="002E4045" w:rsidP="0074431C">
            <w:pPr>
              <w:pStyle w:val="af9"/>
              <w:rPr>
                <w:lang w:eastAsia="ru-RU"/>
              </w:rPr>
            </w:pPr>
            <w:r w:rsidRPr="002E4045">
              <w:rPr>
                <w:lang w:eastAsia="ru-RU"/>
              </w:rPr>
              <w:t>8 — АП (организация почтовой связи);</w:t>
            </w:r>
          </w:p>
          <w:p w14:paraId="3C928D85" w14:textId="77777777" w:rsidR="002E4045" w:rsidRPr="002E4045" w:rsidRDefault="002E4045" w:rsidP="0074431C">
            <w:pPr>
              <w:pStyle w:val="af9"/>
              <w:rPr>
                <w:lang w:eastAsia="ru-RU"/>
              </w:rPr>
            </w:pPr>
            <w:r w:rsidRPr="002E4045">
              <w:rPr>
                <w:lang w:eastAsia="ru-RU"/>
              </w:rPr>
              <w:t>9 — АП (финансовый орган);</w:t>
            </w:r>
          </w:p>
          <w:p w14:paraId="5D4BEA4D" w14:textId="77777777" w:rsidR="002E4045" w:rsidRPr="002E4045" w:rsidRDefault="002E4045" w:rsidP="0074431C">
            <w:pPr>
              <w:pStyle w:val="af9"/>
              <w:rPr>
                <w:lang w:eastAsia="ru-RU"/>
              </w:rPr>
            </w:pPr>
            <w:r w:rsidRPr="002E4045">
              <w:rPr>
                <w:lang w:eastAsia="ru-RU"/>
              </w:rPr>
              <w:t>10 — АП (местная администрация);</w:t>
            </w:r>
          </w:p>
          <w:p w14:paraId="446874A6" w14:textId="77777777" w:rsidR="002E4045" w:rsidRPr="002E4045" w:rsidRDefault="002E4045" w:rsidP="0074431C">
            <w:pPr>
              <w:pStyle w:val="af9"/>
              <w:rPr>
                <w:lang w:eastAsia="ru-RU"/>
              </w:rPr>
            </w:pPr>
            <w:r w:rsidRPr="002E4045">
              <w:rPr>
                <w:lang w:eastAsia="ru-RU"/>
              </w:rPr>
              <w:t>11 — АП (банковский платежный агент);</w:t>
            </w:r>
          </w:p>
          <w:p w14:paraId="764FD4A0" w14:textId="77777777" w:rsidR="002E4045" w:rsidRPr="002E4045" w:rsidRDefault="002E4045" w:rsidP="0074431C">
            <w:pPr>
              <w:pStyle w:val="af9"/>
              <w:rPr>
                <w:lang w:eastAsia="ru-RU"/>
              </w:rPr>
            </w:pPr>
            <w:r w:rsidRPr="002E4045">
              <w:rPr>
                <w:lang w:eastAsia="ru-RU"/>
              </w:rPr>
              <w:t>12 — АП (банковский платежный субагент);</w:t>
            </w:r>
          </w:p>
          <w:p w14:paraId="6F9CF389" w14:textId="77777777" w:rsidR="002E4045" w:rsidRPr="002E4045" w:rsidRDefault="002E4045" w:rsidP="0074431C">
            <w:pPr>
              <w:pStyle w:val="af9"/>
              <w:rPr>
                <w:lang w:eastAsia="ru-RU"/>
              </w:rPr>
            </w:pPr>
            <w:r w:rsidRPr="002E4045">
              <w:rPr>
                <w:lang w:eastAsia="ru-RU"/>
              </w:rPr>
              <w:t>13 — АП (платежный агент);</w:t>
            </w:r>
          </w:p>
          <w:p w14:paraId="7337C0E2" w14:textId="77777777" w:rsidR="002E4045" w:rsidRPr="002E4045" w:rsidRDefault="002E4045" w:rsidP="0074431C">
            <w:pPr>
              <w:pStyle w:val="af9"/>
              <w:rPr>
                <w:lang w:eastAsia="ru-RU"/>
              </w:rPr>
            </w:pPr>
            <w:r w:rsidRPr="002E4045">
              <w:rPr>
                <w:lang w:eastAsia="ru-RU"/>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3CEF9085" w14:textId="77777777" w:rsidR="002E4045" w:rsidRPr="002E4045" w:rsidRDefault="002E4045" w:rsidP="0074431C">
            <w:pPr>
              <w:pStyle w:val="af9"/>
              <w:rPr>
                <w:lang w:eastAsia="ru-RU"/>
              </w:rPr>
            </w:pPr>
            <w:r w:rsidRPr="002E4045">
              <w:rPr>
                <w:lang w:eastAsia="ru-RU"/>
              </w:rPr>
              <w:t>15 — ГАЗ (уполномоченный многофункциональный центр, обеспечивающий информационное взаимодействие с ГИС ГМП многофункциональных центров);</w:t>
            </w:r>
          </w:p>
          <w:p w14:paraId="4D87FFE1" w14:textId="77777777" w:rsidR="002E4045" w:rsidRPr="002E4045" w:rsidRDefault="002E4045" w:rsidP="0074431C">
            <w:pPr>
              <w:pStyle w:val="af9"/>
              <w:rPr>
                <w:lang w:eastAsia="ru-RU"/>
              </w:rPr>
            </w:pPr>
            <w:r w:rsidRPr="002E4045">
              <w:rPr>
                <w:lang w:eastAsia="ru-RU"/>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w:t>
            </w:r>
            <w:r w:rsidRPr="002E4045">
              <w:rPr>
                <w:lang w:eastAsia="ru-RU"/>
              </w:rPr>
              <w:lastRenderedPageBreak/>
              <w:t xml:space="preserve">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7570321A" w14:textId="77777777" w:rsidR="002E4045" w:rsidRPr="002E4045" w:rsidRDefault="002E4045" w:rsidP="0074431C">
            <w:pPr>
              <w:pStyle w:val="af9"/>
              <w:rPr>
                <w:lang w:eastAsia="ru-RU"/>
              </w:rPr>
            </w:pPr>
            <w:r w:rsidRPr="002E4045">
              <w:rPr>
                <w:lang w:eastAsia="ru-RU"/>
              </w:rPr>
              <w:t>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C3F07B4" w14:textId="77777777" w:rsidR="002E4045" w:rsidRPr="002E4045" w:rsidRDefault="002E4045" w:rsidP="0074431C">
            <w:pPr>
              <w:pStyle w:val="af9"/>
              <w:rPr>
                <w:lang w:eastAsia="ru-RU"/>
              </w:rPr>
            </w:pPr>
            <w:r w:rsidRPr="002E4045">
              <w:rPr>
                <w:lang w:eastAsia="ru-RU"/>
              </w:rPr>
              <w:t>17 — АЗ (оператор единого портала);</w:t>
            </w:r>
          </w:p>
          <w:p w14:paraId="491772C3" w14:textId="77777777" w:rsidR="002E4045" w:rsidRPr="002E4045" w:rsidRDefault="002E4045" w:rsidP="0074431C">
            <w:pPr>
              <w:pStyle w:val="af9"/>
              <w:rPr>
                <w:lang w:eastAsia="ru-RU"/>
              </w:rPr>
            </w:pPr>
            <w:r w:rsidRPr="002E4045">
              <w:rPr>
                <w:lang w:eastAsia="ru-RU"/>
              </w:rPr>
              <w:t>18 — АЗ (оператор регионального портала);</w:t>
            </w:r>
          </w:p>
          <w:p w14:paraId="239A6BBF" w14:textId="77777777" w:rsidR="002E4045" w:rsidRPr="002E4045" w:rsidRDefault="002E4045" w:rsidP="0074431C">
            <w:pPr>
              <w:pStyle w:val="af9"/>
              <w:rPr>
                <w:lang w:eastAsia="ru-RU"/>
              </w:rPr>
            </w:pPr>
            <w:r w:rsidRPr="002E4045">
              <w:rPr>
                <w:lang w:eastAsia="ru-RU"/>
              </w:rPr>
              <w:t>19 — АЗ (многофункциональный центр);</w:t>
            </w:r>
          </w:p>
          <w:p w14:paraId="76244E1C" w14:textId="77777777" w:rsidR="002E4045" w:rsidRPr="002E4045" w:rsidRDefault="002E4045" w:rsidP="0074431C">
            <w:pPr>
              <w:pStyle w:val="af9"/>
              <w:rPr>
                <w:lang w:eastAsia="ru-RU"/>
              </w:rPr>
            </w:pPr>
            <w:r w:rsidRPr="002E4045">
              <w:rPr>
                <w:lang w:eastAsia="ru-RU"/>
              </w:rPr>
              <w:t>20 – АП (органы управления государственными внебюджетными фондами Российской Федерации);</w:t>
            </w:r>
          </w:p>
          <w:p w14:paraId="69D56C33" w14:textId="77777777" w:rsidR="002E4045" w:rsidRPr="002E4045" w:rsidRDefault="002E4045" w:rsidP="0074431C">
            <w:pPr>
              <w:pStyle w:val="af9"/>
              <w:rPr>
                <w:lang w:eastAsia="ru-RU"/>
              </w:rPr>
            </w:pPr>
            <w:r w:rsidRPr="002E4045">
              <w:rPr>
                <w:lang w:eastAsia="ru-RU"/>
              </w:rPr>
              <w:t xml:space="preserve">22 — АЗ (орган государственной власти (орган местного </w:t>
            </w:r>
            <w:r w:rsidRPr="002E4045">
              <w:rPr>
                <w:lang w:eastAsia="ru-RU"/>
              </w:rPr>
              <w:lastRenderedPageBreak/>
              <w:t>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3BA4CD40" w14:textId="77777777" w:rsidR="002E4045" w:rsidRPr="002E4045" w:rsidRDefault="002E4045" w:rsidP="0074431C">
            <w:pPr>
              <w:pStyle w:val="af9"/>
              <w:rPr>
                <w:lang w:eastAsia="ru-RU"/>
              </w:rPr>
            </w:pPr>
            <w:r w:rsidRPr="002E4045">
              <w:rPr>
                <w:lang w:eastAsia="ru-RU"/>
              </w:rPr>
              <w:t>23 – АП (территориальный орган Федерального казначейства);</w:t>
            </w:r>
          </w:p>
          <w:p w14:paraId="3C62D93B" w14:textId="77777777" w:rsidR="002E4045" w:rsidRPr="002E4045" w:rsidRDefault="002E4045" w:rsidP="0074431C">
            <w:pPr>
              <w:pStyle w:val="af9"/>
              <w:rPr>
                <w:lang w:eastAsia="ru-RU"/>
              </w:rPr>
            </w:pPr>
            <w:r w:rsidRPr="002E4045">
              <w:rPr>
                <w:lang w:eastAsia="ru-RU"/>
              </w:rPr>
              <w:t>24 — ГАН (уполномоченный орган, являющийся главным администратором доходов бюджета);</w:t>
            </w:r>
          </w:p>
          <w:p w14:paraId="37348320" w14:textId="77777777" w:rsidR="002E4045" w:rsidRPr="002E4045" w:rsidRDefault="002E4045" w:rsidP="0074431C">
            <w:pPr>
              <w:pStyle w:val="af9"/>
              <w:rPr>
                <w:lang w:eastAsia="ru-RU"/>
              </w:rPr>
            </w:pPr>
            <w:r w:rsidRPr="002E4045">
              <w:rPr>
                <w:lang w:eastAsia="ru-RU"/>
              </w:rPr>
              <w:t>25 — ГАН (оператор системы «Электронный бюджет»);</w:t>
            </w:r>
          </w:p>
          <w:p w14:paraId="74974288" w14:textId="77777777" w:rsidR="002E4045" w:rsidRPr="002E4045" w:rsidRDefault="002E4045" w:rsidP="0074431C">
            <w:pPr>
              <w:pStyle w:val="af9"/>
              <w:rPr>
                <w:lang w:eastAsia="ru-RU"/>
              </w:rPr>
            </w:pPr>
            <w:r w:rsidRPr="002E4045">
              <w:rPr>
                <w:lang w:eastAsia="ru-RU"/>
              </w:rPr>
              <w:t>27 — АН (уполномоченный орган, являющийся администратором доходов бюджета);</w:t>
            </w:r>
          </w:p>
          <w:p w14:paraId="69E0486D" w14:textId="77777777" w:rsidR="002E4045" w:rsidRPr="002E4045" w:rsidRDefault="002E4045" w:rsidP="0074431C">
            <w:pPr>
              <w:pStyle w:val="af9"/>
              <w:rPr>
                <w:lang w:eastAsia="ru-RU"/>
              </w:rPr>
            </w:pPr>
            <w:r w:rsidRPr="002E4045">
              <w:rPr>
                <w:lang w:eastAsia="ru-RU"/>
              </w:rPr>
              <w:t>28 – ГАП (оператор системы «Электронный бюджет»);</w:t>
            </w:r>
          </w:p>
          <w:p w14:paraId="5C476286" w14:textId="77777777" w:rsidR="002E4045" w:rsidRPr="002E4045" w:rsidRDefault="002E4045" w:rsidP="0074431C">
            <w:pPr>
              <w:pStyle w:val="af9"/>
              <w:rPr>
                <w:lang w:eastAsia="ru-RU"/>
              </w:rPr>
            </w:pPr>
            <w:r w:rsidRPr="002E4045">
              <w:rPr>
                <w:lang w:eastAsia="ru-RU"/>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399BA238" w14:textId="77777777" w:rsidR="002E4045" w:rsidRPr="002E4045" w:rsidRDefault="002E4045" w:rsidP="0074431C">
            <w:pPr>
              <w:pStyle w:val="af9"/>
              <w:rPr>
                <w:lang w:eastAsia="ru-RU"/>
              </w:rPr>
            </w:pPr>
            <w:r w:rsidRPr="002E4045">
              <w:rPr>
                <w:lang w:eastAsia="ru-RU"/>
              </w:rPr>
              <w:lastRenderedPageBreak/>
              <w:t>30 — ГАП (уполномоченные многофункциональные центры, обеспечивающие информационное взаимодействие с ГИС ГМП многофункциональных центров).</w:t>
            </w:r>
          </w:p>
          <w:p w14:paraId="22AB1BA2" w14:textId="77777777" w:rsidR="002E4045" w:rsidRPr="002E4045" w:rsidRDefault="002E4045" w:rsidP="0074431C">
            <w:pPr>
              <w:pStyle w:val="af9"/>
              <w:rPr>
                <w:lang w:eastAsia="ru-RU"/>
              </w:rPr>
            </w:pPr>
            <w:r w:rsidRPr="002E4045">
              <w:rPr>
                <w:lang w:eastAsia="ru-RU"/>
              </w:rPr>
              <w:t>31 — ГАЗ (оператор системы «Электронный бюджет»);</w:t>
            </w:r>
          </w:p>
          <w:p w14:paraId="194FCECD" w14:textId="77777777" w:rsidR="002E4045" w:rsidRPr="002E4045" w:rsidRDefault="002E4045" w:rsidP="0074431C">
            <w:pPr>
              <w:pStyle w:val="af9"/>
              <w:rPr>
                <w:lang w:eastAsia="ru-RU"/>
              </w:rPr>
            </w:pPr>
            <w:r w:rsidRPr="002E4045">
              <w:rPr>
                <w:lang w:eastAsia="ru-RU"/>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68DCD5D8" w14:textId="780F6986" w:rsidR="002E4045" w:rsidRPr="002E4045" w:rsidRDefault="002E4045" w:rsidP="0074431C">
            <w:pPr>
              <w:pStyle w:val="af9"/>
              <w:rPr>
                <w:lang w:eastAsia="ru-RU"/>
              </w:rPr>
            </w:pPr>
            <w:r w:rsidRPr="002E4045">
              <w:rPr>
                <w:lang w:eastAsia="ru-RU"/>
              </w:rPr>
              <w:t>33 — АН (уполномоченный орган)</w:t>
            </w:r>
          </w:p>
        </w:tc>
      </w:tr>
      <w:tr w:rsidR="002E4045" w:rsidRPr="002E4045" w14:paraId="449CD31B"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5E236" w14:textId="77777777" w:rsidR="002E4045" w:rsidRPr="002E4045" w:rsidRDefault="002E4045" w:rsidP="002E4045">
            <w:pPr>
              <w:numPr>
                <w:ilvl w:val="1"/>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41BF1" w14:textId="77777777" w:rsidR="002E4045" w:rsidRPr="002E4045" w:rsidRDefault="002E4045" w:rsidP="0074431C">
            <w:pPr>
              <w:pStyle w:val="af9"/>
              <w:rPr>
                <w:lang w:val="en-US" w:eastAsia="ru-RU"/>
              </w:rPr>
            </w:pPr>
            <w:r w:rsidRPr="002E4045">
              <w:rPr>
                <w:lang w:val="en-US" w:eastAsia="ru-RU"/>
              </w:rPr>
              <w:t>originatorId (</w:t>
            </w:r>
            <w:r w:rsidRPr="002E4045">
              <w:rPr>
                <w:lang w:eastAsia="ru-RU"/>
              </w:rPr>
              <w:t>атрибут</w:t>
            </w:r>
            <w:r w:rsidRPr="002E4045">
              <w:rPr>
                <w:lang w:val="en-US" w:eastAsia="ru-RU"/>
              </w:rPr>
              <w:t>)</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C0BCCD" w14:textId="77777777" w:rsidR="002E4045" w:rsidRPr="002E4045" w:rsidRDefault="002E4045" w:rsidP="0074431C">
            <w:pPr>
              <w:pStyle w:val="af9"/>
              <w:rPr>
                <w:lang w:eastAsia="ru-RU"/>
              </w:rPr>
            </w:pPr>
            <w:r w:rsidRPr="002E4045">
              <w:rPr>
                <w:lang w:eastAsia="ru-RU"/>
              </w:rPr>
              <w:t>УРН участника косвенного взаимодействия, сформировавшего запрос</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17CC8F" w14:textId="77777777" w:rsidR="002E4045" w:rsidRPr="002E4045" w:rsidRDefault="002E4045" w:rsidP="0074431C">
            <w:pPr>
              <w:pStyle w:val="af9"/>
              <w:rPr>
                <w:lang w:eastAsia="ru-RU"/>
              </w:rPr>
            </w:pPr>
            <w:r w:rsidRPr="002E4045">
              <w:rPr>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0F3363" w14:textId="0E44F95A" w:rsidR="002E4045" w:rsidRPr="002E4045" w:rsidRDefault="002E4045" w:rsidP="0074431C">
            <w:pPr>
              <w:pStyle w:val="af9"/>
              <w:rPr>
                <w:lang w:eastAsia="ru-RU"/>
              </w:rPr>
            </w:pPr>
            <w:r w:rsidRPr="002E4045">
              <w:rPr>
                <w:lang w:val="en-US" w:eastAsia="ru-RU"/>
              </w:rPr>
              <w:t>URNType</w:t>
            </w:r>
            <w:r w:rsidRPr="002E4045">
              <w:rPr>
                <w:lang w:eastAsia="ru-RU"/>
              </w:rPr>
              <w:t xml:space="preserve"> </w:t>
            </w:r>
            <w:r w:rsidR="0072457B" w:rsidRPr="00255391">
              <w:t xml:space="preserve">(см. описание в пункте </w:t>
            </w:r>
            <w:r w:rsidR="0072457B" w:rsidRPr="00255391">
              <w:fldChar w:fldCharType="begin"/>
            </w:r>
            <w:r w:rsidR="0072457B" w:rsidRPr="00255391">
              <w:instrText xml:space="preserve"> REF _Ref525599123 \n \h  \* MERGEFORMAT </w:instrText>
            </w:r>
            <w:r w:rsidR="0072457B" w:rsidRPr="00255391">
              <w:fldChar w:fldCharType="separate"/>
            </w:r>
            <w:r w:rsidR="00CC28D8">
              <w:t>19</w:t>
            </w:r>
            <w:r w:rsidR="0072457B" w:rsidRPr="00255391">
              <w:fldChar w:fldCharType="end"/>
            </w:r>
            <w:r w:rsidR="0072457B" w:rsidRPr="00255391">
              <w:t xml:space="preserve"> раздела </w:t>
            </w:r>
            <w:r w:rsidR="0072457B" w:rsidRPr="00255391">
              <w:fldChar w:fldCharType="begin"/>
            </w:r>
            <w:r w:rsidR="0072457B" w:rsidRPr="00255391">
              <w:instrText xml:space="preserve"> REF _Ref525597097 \n \h  \* MERGEFORMAT </w:instrText>
            </w:r>
            <w:r w:rsidR="0072457B" w:rsidRPr="00255391">
              <w:fldChar w:fldCharType="separate"/>
            </w:r>
            <w:r w:rsidR="00CC28D8">
              <w:t>3.19.2</w:t>
            </w:r>
            <w:r w:rsidR="0072457B" w:rsidRPr="00255391">
              <w:fldChar w:fldCharType="end"/>
            </w:r>
            <w:r w:rsidR="0072457B"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3219A" w14:textId="77777777" w:rsidR="002E4045" w:rsidRPr="002E4045" w:rsidRDefault="002E4045" w:rsidP="0074431C">
            <w:pPr>
              <w:pStyle w:val="af9"/>
              <w:rPr>
                <w:lang w:eastAsia="ru-RU"/>
              </w:rPr>
            </w:pPr>
          </w:p>
        </w:tc>
      </w:tr>
      <w:tr w:rsidR="002E4045" w:rsidRPr="002E4045" w14:paraId="221C313B"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5B9B8F" w14:textId="77777777" w:rsidR="002E4045" w:rsidRPr="002E4045" w:rsidRDefault="002E4045" w:rsidP="002E4045">
            <w:pPr>
              <w:numPr>
                <w:ilvl w:val="1"/>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BA2A1" w14:textId="77777777" w:rsidR="002E4045" w:rsidRPr="002E4045" w:rsidRDefault="002E4045" w:rsidP="0074431C">
            <w:pPr>
              <w:pStyle w:val="af9"/>
              <w:rPr>
                <w:lang w:val="en-US" w:eastAsia="ru-RU"/>
              </w:rPr>
            </w:pPr>
            <w:r w:rsidRPr="002E4045">
              <w:rPr>
                <w:lang w:val="en-US" w:eastAsia="ru-RU"/>
              </w:rPr>
              <w:t>Paging</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AC0A0" w14:textId="77777777" w:rsidR="002E4045" w:rsidRPr="002E4045" w:rsidRDefault="002E4045" w:rsidP="0074431C">
            <w:pPr>
              <w:pStyle w:val="af9"/>
              <w:rPr>
                <w:lang w:eastAsia="ru-RU"/>
              </w:rPr>
            </w:pPr>
            <w:r w:rsidRPr="002E4045">
              <w:rPr>
                <w:lang w:eastAsia="ru-RU"/>
              </w:rPr>
              <w:t>Параметры постраничного предоставления из ГИС ГМП информации (при больших объемах предоставляемых данных)</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C6E33" w14:textId="77777777" w:rsidR="002E4045" w:rsidRPr="002E4045" w:rsidRDefault="002E4045" w:rsidP="0074431C">
            <w:pPr>
              <w:pStyle w:val="af9"/>
              <w:rPr>
                <w:lang w:eastAsia="ru-RU"/>
              </w:rPr>
            </w:pPr>
            <w:r w:rsidRPr="002E4045">
              <w:rPr>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AC7D95" w14:textId="62791AA0" w:rsidR="002E4045" w:rsidRPr="002E4045" w:rsidRDefault="002E4045" w:rsidP="0074431C">
            <w:pPr>
              <w:pStyle w:val="af9"/>
              <w:rPr>
                <w:lang w:eastAsia="ru-RU"/>
              </w:rPr>
            </w:pPr>
            <w:r w:rsidRPr="002E4045">
              <w:rPr>
                <w:lang w:eastAsia="ru-RU"/>
              </w:rPr>
              <w:t xml:space="preserve">PagingType </w:t>
            </w:r>
            <w:r w:rsidR="00E55A52" w:rsidRPr="00255391">
              <w:rPr>
                <w:spacing w:val="-5"/>
                <w:u w:color="000000"/>
              </w:rPr>
              <w:t xml:space="preserve">(см. описание в </w:t>
            </w:r>
            <w:r w:rsidR="00E55A52" w:rsidRPr="00255391">
              <w:rPr>
                <w:spacing w:val="-5"/>
                <w:u w:color="000000"/>
              </w:rPr>
              <w:fldChar w:fldCharType="begin"/>
            </w:r>
            <w:r w:rsidR="00E55A52" w:rsidRPr="00255391">
              <w:rPr>
                <w:spacing w:val="-5"/>
                <w:u w:color="000000"/>
              </w:rPr>
              <w:instrText xml:space="preserve"> REF _Ref488224317 \h  \* MERGEFORMAT </w:instrText>
            </w:r>
            <w:r w:rsidR="00E55A52" w:rsidRPr="00255391">
              <w:rPr>
                <w:spacing w:val="-5"/>
                <w:u w:color="000000"/>
              </w:rPr>
            </w:r>
            <w:r w:rsidR="00E55A52" w:rsidRPr="00255391">
              <w:rPr>
                <w:spacing w:val="-5"/>
                <w:u w:color="000000"/>
              </w:rPr>
              <w:fldChar w:fldCharType="separate"/>
            </w:r>
            <w:r w:rsidR="00CC28D8" w:rsidRPr="00255391">
              <w:t xml:space="preserve">Таблица </w:t>
            </w:r>
            <w:r w:rsidR="00CC28D8">
              <w:rPr>
                <w:noProof/>
              </w:rPr>
              <w:t>44</w:t>
            </w:r>
            <w:r w:rsidR="00E55A52" w:rsidRPr="00255391">
              <w:rPr>
                <w:spacing w:val="-5"/>
                <w:u w:color="000000"/>
              </w:rPr>
              <w:fldChar w:fldCharType="end"/>
            </w:r>
            <w:r w:rsidR="00E55A52"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A9BEB" w14:textId="77777777" w:rsidR="002E4045" w:rsidRPr="002E4045" w:rsidRDefault="002E4045" w:rsidP="0074431C">
            <w:pPr>
              <w:pStyle w:val="af9"/>
              <w:rPr>
                <w:lang w:eastAsia="ru-RU"/>
              </w:rPr>
            </w:pPr>
            <w:r w:rsidRPr="002E4045">
              <w:rPr>
                <w:i/>
                <w:lang w:eastAsia="ru-RU"/>
              </w:rPr>
              <w:t>Если контейнер в запросе не указан, то в ответе по умолчанию вернутся первые 100 элементов и признак конца выборки (</w:t>
            </w:r>
            <w:r w:rsidRPr="002E4045">
              <w:rPr>
                <w:i/>
                <w:lang w:val="en-US" w:eastAsia="ru-RU"/>
              </w:rPr>
              <w:t>true</w:t>
            </w:r>
            <w:r w:rsidRPr="002E4045">
              <w:rPr>
                <w:i/>
                <w:lang w:eastAsia="ru-RU"/>
              </w:rPr>
              <w:t xml:space="preserve"> или </w:t>
            </w:r>
            <w:r w:rsidRPr="002E4045">
              <w:rPr>
                <w:i/>
                <w:lang w:val="en-US" w:eastAsia="ru-RU"/>
              </w:rPr>
              <w:t>false</w:t>
            </w:r>
            <w:r w:rsidRPr="002E4045">
              <w:rPr>
                <w:i/>
                <w:lang w:eastAsia="ru-RU"/>
              </w:rPr>
              <w:t>)</w:t>
            </w:r>
          </w:p>
        </w:tc>
      </w:tr>
      <w:tr w:rsidR="002E4045" w:rsidRPr="002E4045" w14:paraId="5190350D"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97A61" w14:textId="77777777" w:rsidR="002E4045" w:rsidRPr="002E4045" w:rsidRDefault="002E4045" w:rsidP="002E4045">
            <w:pPr>
              <w:numPr>
                <w:ilvl w:val="1"/>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89BD3" w14:textId="77777777" w:rsidR="002E4045" w:rsidRPr="002E4045" w:rsidRDefault="002E4045" w:rsidP="0074431C">
            <w:pPr>
              <w:pStyle w:val="af9"/>
              <w:rPr>
                <w:lang w:val="en-US" w:eastAsia="ru-RU"/>
              </w:rPr>
            </w:pPr>
            <w:r w:rsidRPr="002E4045">
              <w:rPr>
                <w:lang w:val="en-US" w:eastAsia="ru-RU"/>
              </w:rPr>
              <w:t>IncomesExportConditions</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7EDD85" w14:textId="77777777" w:rsidR="002E4045" w:rsidRPr="002E4045" w:rsidRDefault="002E4045" w:rsidP="0074431C">
            <w:pPr>
              <w:pStyle w:val="af9"/>
              <w:rPr>
                <w:lang w:eastAsia="ru-RU"/>
              </w:rPr>
            </w:pPr>
            <w:r w:rsidRPr="002E4045">
              <w:rPr>
                <w:lang w:eastAsia="ru-RU"/>
              </w:rPr>
              <w:t>Условия для предоставления информации о зачислении</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5186C" w14:textId="77777777" w:rsidR="002E4045" w:rsidRPr="002E4045" w:rsidRDefault="002E4045" w:rsidP="0074431C">
            <w:pPr>
              <w:pStyle w:val="af9"/>
              <w:rPr>
                <w:lang w:eastAsia="ru-RU"/>
              </w:rPr>
            </w:pPr>
            <w:r w:rsidRPr="002E4045">
              <w:rPr>
                <w:lang w:val="en-US" w:eastAsia="ru-RU"/>
              </w:rPr>
              <w:t>1,</w:t>
            </w:r>
            <w:r w:rsidRPr="002E4045">
              <w:rPr>
                <w:lang w:eastAsia="ru-RU"/>
              </w:rPr>
              <w:t xml:space="preserve">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6D0A9" w14:textId="77777777" w:rsidR="002E4045" w:rsidRPr="002E4045" w:rsidRDefault="002E4045" w:rsidP="0074431C">
            <w:pPr>
              <w:pStyle w:val="af9"/>
              <w:rPr>
                <w:lang w:eastAsia="ru-RU"/>
              </w:rPr>
            </w:pPr>
            <w:r w:rsidRPr="002E4045">
              <w:rPr>
                <w:lang w:eastAsia="ru-RU"/>
              </w:rPr>
              <w:t>Контейнер / Основан на типе Conditions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FACAD" w14:textId="77777777" w:rsidR="002E4045" w:rsidRPr="002E4045" w:rsidRDefault="002E4045" w:rsidP="0074431C">
            <w:pPr>
              <w:pStyle w:val="af9"/>
              <w:rPr>
                <w:lang w:eastAsia="ru-RU"/>
              </w:rPr>
            </w:pPr>
          </w:p>
        </w:tc>
      </w:tr>
      <w:tr w:rsidR="002E4045" w:rsidRPr="002E4045" w14:paraId="07431F2F"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00326" w14:textId="77777777" w:rsidR="002E4045" w:rsidRPr="002E4045" w:rsidRDefault="002E4045" w:rsidP="002E4045">
            <w:pPr>
              <w:numPr>
                <w:ilvl w:val="2"/>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590F6" w14:textId="77777777" w:rsidR="002E4045" w:rsidRPr="002E4045" w:rsidRDefault="002E4045" w:rsidP="0074431C">
            <w:pPr>
              <w:pStyle w:val="af9"/>
              <w:rPr>
                <w:lang w:val="en-US" w:eastAsia="ru-RU"/>
              </w:rPr>
            </w:pPr>
            <w:r w:rsidRPr="002E4045">
              <w:rPr>
                <w:lang w:val="en-US" w:eastAsia="ru-RU"/>
              </w:rPr>
              <w:t>kind</w:t>
            </w:r>
            <w:r w:rsidRPr="002E4045">
              <w:rPr>
                <w:lang w:eastAsia="ru-RU"/>
              </w:rPr>
              <w:t xml:space="preserve"> (атрибут)</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70423" w14:textId="77777777" w:rsidR="002E4045" w:rsidRPr="002E4045" w:rsidRDefault="002E4045" w:rsidP="0074431C">
            <w:pPr>
              <w:pStyle w:val="af9"/>
              <w:rPr>
                <w:lang w:eastAsia="ru-RU"/>
              </w:rPr>
            </w:pPr>
            <w:r w:rsidRPr="002E4045">
              <w:rPr>
                <w:lang w:eastAsia="ru-RU"/>
              </w:rPr>
              <w:t>Тип запроса на предоставление информации о зачислении</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6733B" w14:textId="77777777" w:rsidR="002E4045" w:rsidRPr="002E4045" w:rsidRDefault="002E4045" w:rsidP="0074431C">
            <w:pPr>
              <w:pStyle w:val="af9"/>
              <w:rPr>
                <w:lang w:val="en-US"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CF60F8" w14:textId="47BB7921" w:rsidR="002E4045" w:rsidRPr="002E4045" w:rsidRDefault="002E4045" w:rsidP="0074431C">
            <w:pPr>
              <w:pStyle w:val="af9"/>
              <w:rPr>
                <w:lang w:eastAsia="ru-RU"/>
              </w:rPr>
            </w:pPr>
            <w:r w:rsidRPr="002E4045">
              <w:rPr>
                <w:lang w:val="en-US" w:eastAsia="ru-RU"/>
              </w:rPr>
              <w:t>ExportIncomesKindType</w:t>
            </w:r>
            <w:r w:rsidRPr="002E4045">
              <w:rPr>
                <w:lang w:eastAsia="ru-RU"/>
              </w:rPr>
              <w:t xml:space="preserve"> (</w:t>
            </w:r>
            <w:r w:rsidR="006165E0" w:rsidRPr="00255391">
              <w:t xml:space="preserve">см. описание в пункте </w:t>
            </w:r>
            <w:r w:rsidR="008D64A7">
              <w:fldChar w:fldCharType="begin"/>
            </w:r>
            <w:r w:rsidR="008D64A7">
              <w:instrText xml:space="preserve"> REF _Ref72476142 \r \h </w:instrText>
            </w:r>
            <w:r w:rsidR="008D64A7">
              <w:fldChar w:fldCharType="separate"/>
            </w:r>
            <w:r w:rsidR="00CC28D8">
              <w:t>29</w:t>
            </w:r>
            <w:r w:rsidR="008D64A7">
              <w:fldChar w:fldCharType="end"/>
            </w:r>
            <w:r w:rsidR="006165E0" w:rsidRPr="00255391">
              <w:t xml:space="preserve"> раздела </w:t>
            </w:r>
            <w:r w:rsidR="006165E0" w:rsidRPr="00255391">
              <w:fldChar w:fldCharType="begin"/>
            </w:r>
            <w:r w:rsidR="006165E0" w:rsidRPr="00255391">
              <w:instrText xml:space="preserve"> REF _Ref525597097 \n \h  \* MERGEFORMAT </w:instrText>
            </w:r>
            <w:r w:rsidR="006165E0" w:rsidRPr="00255391">
              <w:fldChar w:fldCharType="separate"/>
            </w:r>
            <w:r w:rsidR="00CC28D8">
              <w:t>3.19.2</w:t>
            </w:r>
            <w:r w:rsidR="006165E0" w:rsidRPr="00255391">
              <w:fldChar w:fldCharType="end"/>
            </w:r>
            <w:r w:rsidRPr="002E4045">
              <w:rPr>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C7FAC9" w14:textId="77777777" w:rsidR="002E4045" w:rsidRPr="002E4045" w:rsidRDefault="002E4045" w:rsidP="0074431C">
            <w:pPr>
              <w:pStyle w:val="af9"/>
              <w:rPr>
                <w:lang w:eastAsia="ru-RU"/>
              </w:rPr>
            </w:pPr>
            <w:r w:rsidRPr="002E4045">
              <w:rPr>
                <w:lang w:eastAsia="ru-RU"/>
              </w:rPr>
              <w:t>Атрибут, устанавливающий тип запроса. Допустимые значения:</w:t>
            </w:r>
          </w:p>
          <w:p w14:paraId="3BECD20D" w14:textId="77777777" w:rsidR="002E4045" w:rsidRPr="002E4045" w:rsidRDefault="002E4045" w:rsidP="0074431C">
            <w:pPr>
              <w:pStyle w:val="af9"/>
              <w:rPr>
                <w:lang w:eastAsia="ru-RU"/>
              </w:rPr>
            </w:pPr>
            <w:r w:rsidRPr="002E4045">
              <w:rPr>
                <w:lang w:val="en-US" w:eastAsia="ru-RU"/>
              </w:rPr>
              <w:lastRenderedPageBreak/>
              <w:t>INCOME</w:t>
            </w:r>
          </w:p>
        </w:tc>
      </w:tr>
      <w:tr w:rsidR="002E4045" w:rsidRPr="002243C6" w14:paraId="36722560"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FF51D" w14:textId="77777777" w:rsidR="002E4045" w:rsidRPr="002E4045" w:rsidRDefault="002E4045" w:rsidP="002E4045">
            <w:pPr>
              <w:numPr>
                <w:ilvl w:val="2"/>
                <w:numId w:val="124"/>
              </w:numPr>
              <w:rPr>
                <w:lang w:val="en-US"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B255D" w14:textId="77777777" w:rsidR="002E4045" w:rsidRPr="002E4045" w:rsidRDefault="002E4045" w:rsidP="0074431C">
            <w:pPr>
              <w:pStyle w:val="af9"/>
              <w:rPr>
                <w:lang w:val="en-US" w:eastAsia="ru-RU"/>
              </w:rPr>
            </w:pPr>
            <w:r w:rsidRPr="002E4045">
              <w:rPr>
                <w:lang w:val="en-US" w:eastAsia="ru-RU"/>
              </w:rPr>
              <w:t>ChargesConditions</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1533BB" w14:textId="77777777" w:rsidR="002E4045" w:rsidRPr="002E4045" w:rsidRDefault="002E4045" w:rsidP="0074431C">
            <w:pPr>
              <w:pStyle w:val="af9"/>
              <w:rPr>
                <w:lang w:eastAsia="ru-RU"/>
              </w:rPr>
            </w:pPr>
            <w:r w:rsidRPr="002E4045">
              <w:rPr>
                <w:lang w:eastAsia="ru-RU"/>
              </w:rPr>
              <w:t>Условия для получения извещений о зачислении по УИН с указанием дополнительных параметров (при необходимости)</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6E69B2"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9A68F" w14:textId="094DEE22" w:rsidR="002E4045" w:rsidRPr="002E4045" w:rsidRDefault="002E4045" w:rsidP="0074006E">
            <w:pPr>
              <w:pStyle w:val="af9"/>
              <w:rPr>
                <w:lang w:eastAsia="ru-RU"/>
              </w:rPr>
            </w:pPr>
            <w:r w:rsidRPr="002E4045">
              <w:rPr>
                <w:lang w:val="en-US" w:eastAsia="ru-RU"/>
              </w:rPr>
              <w:t>ChargesConditionsType</w:t>
            </w:r>
            <w:r w:rsidRPr="008F5B07">
              <w:rPr>
                <w:lang w:val="en-US" w:eastAsia="ru-RU"/>
              </w:rPr>
              <w:t xml:space="preserve"> </w:t>
            </w:r>
            <w:r w:rsidR="008D64A7" w:rsidRPr="008F5B07">
              <w:rPr>
                <w:spacing w:val="-5"/>
                <w:u w:color="000000"/>
                <w:lang w:val="en-US"/>
              </w:rPr>
              <w:t>(</w:t>
            </w:r>
            <w:r w:rsidR="008D64A7" w:rsidRPr="00255391">
              <w:rPr>
                <w:spacing w:val="-5"/>
                <w:u w:color="000000"/>
              </w:rPr>
              <w:t>см</w:t>
            </w:r>
            <w:r w:rsidR="008D64A7" w:rsidRPr="008F5B07">
              <w:rPr>
                <w:spacing w:val="-5"/>
                <w:u w:color="000000"/>
                <w:lang w:val="en-US"/>
              </w:rPr>
              <w:t xml:space="preserve">. </w:t>
            </w:r>
            <w:r w:rsidR="008D64A7" w:rsidRPr="00255391">
              <w:rPr>
                <w:spacing w:val="-5"/>
                <w:u w:color="000000"/>
              </w:rPr>
              <w:t>описание</w:t>
            </w:r>
            <w:r w:rsidR="008D64A7" w:rsidRPr="008F5B07">
              <w:rPr>
                <w:spacing w:val="-5"/>
                <w:u w:color="000000"/>
                <w:lang w:val="en-US"/>
              </w:rPr>
              <w:t xml:space="preserve"> </w:t>
            </w:r>
            <w:r w:rsidR="008D64A7" w:rsidRPr="00255391">
              <w:rPr>
                <w:spacing w:val="-5"/>
                <w:u w:color="000000"/>
              </w:rPr>
              <w:t>в</w:t>
            </w:r>
            <w:r w:rsidR="0074006E">
              <w:rPr>
                <w:spacing w:val="-5"/>
                <w:u w:color="000000"/>
              </w:rPr>
              <w:t xml:space="preserve"> </w:t>
            </w:r>
            <w:r w:rsidR="0074006E">
              <w:rPr>
                <w:spacing w:val="-5"/>
                <w:u w:color="000000"/>
              </w:rPr>
              <w:fldChar w:fldCharType="begin"/>
            </w:r>
            <w:r w:rsidR="0074006E">
              <w:rPr>
                <w:spacing w:val="-5"/>
                <w:u w:color="000000"/>
              </w:rPr>
              <w:instrText xml:space="preserve"> REF _Ref72492005 \h </w:instrText>
            </w:r>
            <w:r w:rsidR="0074006E">
              <w:rPr>
                <w:spacing w:val="-5"/>
                <w:u w:color="000000"/>
              </w:rPr>
            </w:r>
            <w:r w:rsidR="0074006E">
              <w:rPr>
                <w:spacing w:val="-5"/>
                <w:u w:color="000000"/>
              </w:rPr>
              <w:fldChar w:fldCharType="separate"/>
            </w:r>
            <w:r w:rsidR="0074006E" w:rsidRPr="00255391">
              <w:t xml:space="preserve">Таблица </w:t>
            </w:r>
            <w:r w:rsidR="0074006E">
              <w:rPr>
                <w:noProof/>
              </w:rPr>
              <w:t>48</w:t>
            </w:r>
            <w:r w:rsidR="0074006E">
              <w:rPr>
                <w:spacing w:val="-5"/>
                <w:u w:color="000000"/>
              </w:rPr>
              <w:fldChar w:fldCharType="end"/>
            </w:r>
            <w:r w:rsidR="0074006E">
              <w:rPr>
                <w:spacing w:val="-5"/>
                <w:u w:color="000000"/>
              </w:rPr>
              <w:t xml:space="preserve"> </w:t>
            </w:r>
            <w:r w:rsidR="008D64A7"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78E13" w14:textId="77777777" w:rsidR="002E4045" w:rsidRPr="002E4045" w:rsidRDefault="002E4045" w:rsidP="0074431C">
            <w:pPr>
              <w:pStyle w:val="af9"/>
              <w:rPr>
                <w:lang w:val="en-US" w:eastAsia="ru-RU"/>
              </w:rPr>
            </w:pPr>
            <w:r w:rsidRPr="002E4045">
              <w:rPr>
                <w:i/>
                <w:lang w:eastAsia="ru-RU"/>
              </w:rPr>
              <w:t>Наличие</w:t>
            </w:r>
            <w:r w:rsidRPr="002E4045">
              <w:rPr>
                <w:i/>
                <w:lang w:val="en-US" w:eastAsia="ru-RU"/>
              </w:rPr>
              <w:t xml:space="preserve"> </w:t>
            </w:r>
            <w:r w:rsidRPr="002E4045">
              <w:rPr>
                <w:i/>
                <w:lang w:eastAsia="ru-RU"/>
              </w:rPr>
              <w:t>данного</w:t>
            </w:r>
            <w:r w:rsidRPr="002E4045">
              <w:rPr>
                <w:i/>
                <w:lang w:val="en-US" w:eastAsia="ru-RU"/>
              </w:rPr>
              <w:t xml:space="preserve"> </w:t>
            </w:r>
            <w:r w:rsidRPr="002E4045">
              <w:rPr>
                <w:i/>
                <w:lang w:eastAsia="ru-RU"/>
              </w:rPr>
              <w:t>контейнера</w:t>
            </w:r>
            <w:r w:rsidRPr="002E4045">
              <w:rPr>
                <w:i/>
                <w:lang w:val="en-US" w:eastAsia="ru-RU"/>
              </w:rPr>
              <w:t xml:space="preserve"> </w:t>
            </w:r>
            <w:r w:rsidRPr="002E4045">
              <w:rPr>
                <w:i/>
                <w:lang w:eastAsia="ru-RU"/>
              </w:rPr>
              <w:t>исключает</w:t>
            </w:r>
            <w:r w:rsidRPr="002E4045">
              <w:rPr>
                <w:i/>
                <w:lang w:val="en-US" w:eastAsia="ru-RU"/>
              </w:rPr>
              <w:t xml:space="preserve"> </w:t>
            </w:r>
            <w:r w:rsidRPr="002E4045">
              <w:rPr>
                <w:i/>
                <w:lang w:eastAsia="ru-RU"/>
              </w:rPr>
              <w:t>наличие</w:t>
            </w:r>
            <w:r w:rsidRPr="002E4045">
              <w:rPr>
                <w:i/>
                <w:lang w:val="en-US" w:eastAsia="ru-RU"/>
              </w:rPr>
              <w:t xml:space="preserve"> </w:t>
            </w:r>
            <w:r w:rsidRPr="002E4045">
              <w:rPr>
                <w:i/>
                <w:lang w:eastAsia="ru-RU"/>
              </w:rPr>
              <w:t>контейнеров</w:t>
            </w:r>
            <w:r w:rsidRPr="002E4045">
              <w:rPr>
                <w:i/>
                <w:lang w:val="en-US" w:eastAsia="ru-RU"/>
              </w:rPr>
              <w:t xml:space="preserve"> IncomesConditions, PaymentsConditions, PayersConditions, TimeConditions</w:t>
            </w:r>
          </w:p>
        </w:tc>
      </w:tr>
      <w:tr w:rsidR="002E4045" w:rsidRPr="002E4045" w14:paraId="6C225D2D"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10AFBC" w14:textId="77777777" w:rsidR="002E4045" w:rsidRPr="0074431C" w:rsidRDefault="002E4045" w:rsidP="0074431C">
            <w:pPr>
              <w:ind w:firstLine="0"/>
              <w:rPr>
                <w:sz w:val="22"/>
                <w:szCs w:val="22"/>
                <w:lang w:val="en-US" w:eastAsia="ru-RU"/>
              </w:rPr>
            </w:pPr>
            <w:r w:rsidRPr="0074431C">
              <w:rPr>
                <w:sz w:val="22"/>
                <w:szCs w:val="22"/>
                <w:lang w:eastAsia="ru-RU"/>
              </w:rPr>
              <w:t>1.7.2.1</w:t>
            </w: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2B3AA" w14:textId="77777777" w:rsidR="002E4045" w:rsidRPr="002E4045" w:rsidRDefault="002E4045" w:rsidP="0074431C">
            <w:pPr>
              <w:pStyle w:val="af9"/>
              <w:rPr>
                <w:lang w:eastAsia="ru-RU"/>
              </w:rPr>
            </w:pPr>
            <w:r w:rsidRPr="002E4045">
              <w:rPr>
                <w:lang w:val="en-US" w:eastAsia="ru-RU"/>
              </w:rPr>
              <w:t>SupplierBillID</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23379A" w14:textId="77777777" w:rsidR="002E4045" w:rsidRPr="002E4045" w:rsidRDefault="002E4045" w:rsidP="0074431C">
            <w:pPr>
              <w:pStyle w:val="af9"/>
              <w:rPr>
                <w:lang w:val="en-US" w:eastAsia="ru-RU"/>
              </w:rPr>
            </w:pPr>
            <w:r w:rsidRPr="002E4045">
              <w:rPr>
                <w:lang w:eastAsia="ru-RU"/>
              </w:rPr>
              <w:t>УИН</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90DA7" w14:textId="77777777" w:rsidR="002E4045" w:rsidRPr="002E4045" w:rsidRDefault="002E4045" w:rsidP="0074431C">
            <w:pPr>
              <w:pStyle w:val="af9"/>
              <w:rPr>
                <w:lang w:val="en-US" w:eastAsia="ru-RU"/>
              </w:rPr>
            </w:pPr>
            <w:r w:rsidRPr="002E4045">
              <w:rPr>
                <w:lang w:eastAsia="ru-RU"/>
              </w:rPr>
              <w:t>1…100,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2D7923" w14:textId="570F09DB" w:rsidR="002E4045" w:rsidRPr="0074431C" w:rsidRDefault="002E4045" w:rsidP="0074431C">
            <w:pPr>
              <w:pStyle w:val="af9"/>
              <w:rPr>
                <w:lang w:eastAsia="ru-RU"/>
              </w:rPr>
            </w:pPr>
            <w:r w:rsidRPr="002E4045">
              <w:rPr>
                <w:lang w:eastAsia="ru-RU"/>
              </w:rPr>
              <w:t xml:space="preserve">SupplierBillIDType </w:t>
            </w:r>
            <w:r w:rsidR="00CE695B" w:rsidRPr="00255391">
              <w:t>(описание см. </w:t>
            </w:r>
            <w:r w:rsidR="00CE695B" w:rsidRPr="00255391">
              <w:rPr>
                <w:u w:color="000000"/>
              </w:rPr>
              <w:t xml:space="preserve">в пункте </w:t>
            </w:r>
            <w:r w:rsidR="00CE695B" w:rsidRPr="00255391">
              <w:rPr>
                <w:u w:color="000000"/>
                <w:lang w:val="en-US"/>
              </w:rPr>
              <w:fldChar w:fldCharType="begin"/>
            </w:r>
            <w:r w:rsidR="00CE695B" w:rsidRPr="00255391">
              <w:rPr>
                <w:u w:color="000000"/>
              </w:rPr>
              <w:instrText xml:space="preserve"> REF _Ref461470510 \n \h  \* </w:instrText>
            </w:r>
            <w:r w:rsidR="00CE695B" w:rsidRPr="00255391">
              <w:rPr>
                <w:u w:color="000000"/>
                <w:lang w:val="en-US"/>
              </w:rPr>
              <w:instrText>MERGEFORMAT</w:instrText>
            </w:r>
            <w:r w:rsidR="00CE695B" w:rsidRPr="00255391">
              <w:rPr>
                <w:u w:color="000000"/>
              </w:rPr>
              <w:instrText xml:space="preserve"> </w:instrText>
            </w:r>
            <w:r w:rsidR="00CE695B" w:rsidRPr="00255391">
              <w:rPr>
                <w:u w:color="000000"/>
                <w:lang w:val="en-US"/>
              </w:rPr>
            </w:r>
            <w:r w:rsidR="00CE695B" w:rsidRPr="00255391">
              <w:rPr>
                <w:u w:color="000000"/>
                <w:lang w:val="en-US"/>
              </w:rPr>
              <w:fldChar w:fldCharType="separate"/>
            </w:r>
            <w:r w:rsidR="00CC28D8">
              <w:rPr>
                <w:u w:color="000000"/>
              </w:rPr>
              <w:t>20</w:t>
            </w:r>
            <w:r w:rsidR="00CE695B" w:rsidRPr="00255391">
              <w:rPr>
                <w:u w:color="000000"/>
                <w:lang w:val="en-US"/>
              </w:rPr>
              <w:fldChar w:fldCharType="end"/>
            </w:r>
            <w:r w:rsidR="00CE695B" w:rsidRPr="00255391">
              <w:rPr>
                <w:u w:color="000000"/>
              </w:rPr>
              <w:t xml:space="preserve"> </w:t>
            </w:r>
            <w:r w:rsidR="00CE695B" w:rsidRPr="00255391">
              <w:rPr>
                <w:rFonts w:cs="Arial Unicode MS"/>
                <w:u w:color="000000"/>
              </w:rPr>
              <w:t xml:space="preserve">раздела </w:t>
            </w:r>
            <w:r w:rsidR="00CE695B" w:rsidRPr="00255391">
              <w:rPr>
                <w:rFonts w:cs="Arial Unicode MS"/>
                <w:u w:color="000000"/>
              </w:rPr>
              <w:fldChar w:fldCharType="begin"/>
            </w:r>
            <w:r w:rsidR="00CE695B" w:rsidRPr="00255391">
              <w:rPr>
                <w:rFonts w:cs="Arial Unicode MS"/>
                <w:u w:color="000000"/>
              </w:rPr>
              <w:instrText xml:space="preserve"> REF _Ref525597097 \n \h  \* MERGEFORMAT </w:instrText>
            </w:r>
            <w:r w:rsidR="00CE695B" w:rsidRPr="00255391">
              <w:rPr>
                <w:rFonts w:cs="Arial Unicode MS"/>
                <w:u w:color="000000"/>
              </w:rPr>
            </w:r>
            <w:r w:rsidR="00CE695B" w:rsidRPr="00255391">
              <w:rPr>
                <w:rFonts w:cs="Arial Unicode MS"/>
                <w:u w:color="000000"/>
              </w:rPr>
              <w:fldChar w:fldCharType="separate"/>
            </w:r>
            <w:r w:rsidR="00CC28D8">
              <w:rPr>
                <w:rFonts w:cs="Arial Unicode MS"/>
                <w:u w:color="000000"/>
              </w:rPr>
              <w:t>3.19.2</w:t>
            </w:r>
            <w:r w:rsidR="00CE695B" w:rsidRPr="00255391">
              <w:rPr>
                <w:rFonts w:cs="Arial Unicode MS"/>
                <w:u w:color="000000"/>
              </w:rPr>
              <w:fldChar w:fldCharType="end"/>
            </w:r>
            <w:r w:rsidR="00CE695B"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8D19C5" w14:textId="77777777" w:rsidR="002E4045" w:rsidRPr="002E4045" w:rsidRDefault="002E4045" w:rsidP="0074431C">
            <w:pPr>
              <w:pStyle w:val="af9"/>
              <w:rPr>
                <w:i/>
                <w:lang w:eastAsia="ru-RU"/>
              </w:rPr>
            </w:pPr>
            <w:r w:rsidRPr="002E4045">
              <w:rPr>
                <w:lang w:eastAsia="ru-RU"/>
              </w:rPr>
              <w:t>Алгоритм формирования УИН описан в разделе 5.2.</w:t>
            </w:r>
          </w:p>
        </w:tc>
      </w:tr>
      <w:tr w:rsidR="002E4045" w:rsidRPr="002243C6" w14:paraId="59FDB769"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5D738A" w14:textId="77777777" w:rsidR="002E4045" w:rsidRPr="002E4045" w:rsidRDefault="002E4045" w:rsidP="002E4045">
            <w:pPr>
              <w:numPr>
                <w:ilvl w:val="2"/>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26806E" w14:textId="77777777" w:rsidR="002E4045" w:rsidRPr="002E4045" w:rsidRDefault="002E4045" w:rsidP="0074431C">
            <w:pPr>
              <w:pStyle w:val="af9"/>
              <w:rPr>
                <w:lang w:val="en-US" w:eastAsia="ru-RU"/>
              </w:rPr>
            </w:pPr>
            <w:r w:rsidRPr="002E4045">
              <w:rPr>
                <w:lang w:val="en-US" w:eastAsia="ru-RU"/>
              </w:rPr>
              <w:t>PayersConditions</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9A2DA" w14:textId="77777777" w:rsidR="002E4045" w:rsidRPr="002E4045" w:rsidRDefault="002E4045" w:rsidP="0074431C">
            <w:pPr>
              <w:pStyle w:val="af9"/>
              <w:rPr>
                <w:lang w:eastAsia="ru-RU"/>
              </w:rPr>
            </w:pPr>
            <w:r w:rsidRPr="002E4045">
              <w:rPr>
                <w:lang w:eastAsia="ru-RU"/>
              </w:rPr>
              <w:t>Условия для получения извещений о зачислении по идентификатору плательщика с указанием дополнительных параметров (при необходимости)</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894316"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886BA" w14:textId="355F113C" w:rsidR="002E4045" w:rsidRPr="002E4045" w:rsidRDefault="002E4045" w:rsidP="0074431C">
            <w:pPr>
              <w:pStyle w:val="af9"/>
              <w:rPr>
                <w:lang w:eastAsia="ru-RU"/>
              </w:rPr>
            </w:pPr>
            <w:r w:rsidRPr="002E4045">
              <w:rPr>
                <w:lang w:eastAsia="ru-RU"/>
              </w:rPr>
              <w:t xml:space="preserve">Основан на </w:t>
            </w:r>
            <w:r w:rsidRPr="002E4045">
              <w:rPr>
                <w:lang w:val="en-US" w:eastAsia="ru-RU"/>
              </w:rPr>
              <w:t>PayersConditionsType</w:t>
            </w:r>
            <w:r w:rsidRPr="002E4045">
              <w:rPr>
                <w:lang w:eastAsia="ru-RU"/>
              </w:rPr>
              <w:t xml:space="preserve"> </w:t>
            </w:r>
            <w:r w:rsidR="00CE695B" w:rsidRPr="00255391">
              <w:rPr>
                <w:spacing w:val="-5"/>
                <w:u w:color="000000"/>
              </w:rPr>
              <w:t xml:space="preserve">(см. описание в </w:t>
            </w:r>
            <w:r w:rsidR="00CE695B" w:rsidRPr="00255391">
              <w:rPr>
                <w:spacing w:val="-5"/>
                <w:u w:color="000000"/>
              </w:rPr>
              <w:fldChar w:fldCharType="begin"/>
            </w:r>
            <w:r w:rsidR="00CE695B" w:rsidRPr="00255391">
              <w:rPr>
                <w:spacing w:val="-5"/>
                <w:u w:color="000000"/>
              </w:rPr>
              <w:instrText xml:space="preserve"> REF _Ref525602029 \h  \* MERGEFORMAT </w:instrText>
            </w:r>
            <w:r w:rsidR="00CE695B" w:rsidRPr="00255391">
              <w:rPr>
                <w:spacing w:val="-5"/>
                <w:u w:color="000000"/>
              </w:rPr>
            </w:r>
            <w:r w:rsidR="00CE695B" w:rsidRPr="00255391">
              <w:rPr>
                <w:spacing w:val="-5"/>
                <w:u w:color="000000"/>
              </w:rPr>
              <w:fldChar w:fldCharType="separate"/>
            </w:r>
            <w:r w:rsidR="00CC28D8" w:rsidRPr="00255391">
              <w:t xml:space="preserve">Таблица </w:t>
            </w:r>
            <w:r w:rsidR="00CC28D8">
              <w:rPr>
                <w:noProof/>
              </w:rPr>
              <w:t>51</w:t>
            </w:r>
            <w:r w:rsidR="00CE695B" w:rsidRPr="00255391">
              <w:rPr>
                <w:spacing w:val="-5"/>
                <w:u w:color="000000"/>
              </w:rPr>
              <w:fldChar w:fldCharType="end"/>
            </w:r>
            <w:r w:rsidR="00CE695B"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54325" w14:textId="77777777" w:rsidR="002E4045" w:rsidRPr="002E4045" w:rsidRDefault="002E4045" w:rsidP="0074431C">
            <w:pPr>
              <w:pStyle w:val="af9"/>
              <w:rPr>
                <w:i/>
                <w:lang w:val="en-US" w:eastAsia="ru-RU"/>
              </w:rPr>
            </w:pPr>
            <w:r w:rsidRPr="002E4045">
              <w:rPr>
                <w:i/>
                <w:lang w:eastAsia="ru-RU"/>
              </w:rPr>
              <w:t>Наличие</w:t>
            </w:r>
            <w:r w:rsidRPr="002E4045">
              <w:rPr>
                <w:i/>
                <w:lang w:val="en-US" w:eastAsia="ru-RU"/>
              </w:rPr>
              <w:t xml:space="preserve"> </w:t>
            </w:r>
            <w:r w:rsidRPr="002E4045">
              <w:rPr>
                <w:i/>
                <w:lang w:eastAsia="ru-RU"/>
              </w:rPr>
              <w:t>данного</w:t>
            </w:r>
            <w:r w:rsidRPr="002E4045">
              <w:rPr>
                <w:i/>
                <w:lang w:val="en-US" w:eastAsia="ru-RU"/>
              </w:rPr>
              <w:t xml:space="preserve"> </w:t>
            </w:r>
            <w:r w:rsidRPr="002E4045">
              <w:rPr>
                <w:i/>
                <w:lang w:eastAsia="ru-RU"/>
              </w:rPr>
              <w:t>контейнера</w:t>
            </w:r>
            <w:r w:rsidRPr="002E4045">
              <w:rPr>
                <w:i/>
                <w:lang w:val="en-US" w:eastAsia="ru-RU"/>
              </w:rPr>
              <w:t xml:space="preserve"> </w:t>
            </w:r>
            <w:r w:rsidRPr="002E4045">
              <w:rPr>
                <w:i/>
                <w:lang w:eastAsia="ru-RU"/>
              </w:rPr>
              <w:t>исключает</w:t>
            </w:r>
            <w:r w:rsidRPr="002E4045">
              <w:rPr>
                <w:i/>
                <w:lang w:val="en-US" w:eastAsia="ru-RU"/>
              </w:rPr>
              <w:t xml:space="preserve"> </w:t>
            </w:r>
            <w:r w:rsidRPr="002E4045">
              <w:rPr>
                <w:i/>
                <w:lang w:eastAsia="ru-RU"/>
              </w:rPr>
              <w:t>наличие</w:t>
            </w:r>
            <w:r w:rsidRPr="002E4045">
              <w:rPr>
                <w:i/>
                <w:lang w:val="en-US" w:eastAsia="ru-RU"/>
              </w:rPr>
              <w:t xml:space="preserve"> </w:t>
            </w:r>
            <w:r w:rsidRPr="002E4045">
              <w:rPr>
                <w:i/>
                <w:lang w:eastAsia="ru-RU"/>
              </w:rPr>
              <w:t>контейнеров</w:t>
            </w:r>
            <w:r w:rsidRPr="002E4045">
              <w:rPr>
                <w:i/>
                <w:lang w:val="en-US" w:eastAsia="ru-RU"/>
              </w:rPr>
              <w:t xml:space="preserve"> IncomesConditions, ChargesConditions, PaymentsConditions, TimeConditions</w:t>
            </w:r>
          </w:p>
        </w:tc>
      </w:tr>
      <w:tr w:rsidR="002E4045" w:rsidRPr="002243C6" w14:paraId="25E2CF2F"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2103B" w14:textId="77777777" w:rsidR="002E4045" w:rsidRPr="002E4045" w:rsidRDefault="002E4045" w:rsidP="002E4045">
            <w:pPr>
              <w:numPr>
                <w:ilvl w:val="2"/>
                <w:numId w:val="124"/>
              </w:numPr>
              <w:rPr>
                <w:lang w:val="en-US"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5A683" w14:textId="77777777" w:rsidR="002E4045" w:rsidRPr="002E4045" w:rsidRDefault="002E4045" w:rsidP="0074431C">
            <w:pPr>
              <w:pStyle w:val="af9"/>
              <w:rPr>
                <w:lang w:val="en-US" w:eastAsia="ru-RU"/>
              </w:rPr>
            </w:pPr>
            <w:r w:rsidRPr="002E4045">
              <w:rPr>
                <w:lang w:val="en-US" w:eastAsia="ru-RU"/>
              </w:rPr>
              <w:t>PaymentsConditions</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31CBD4" w14:textId="77777777" w:rsidR="002E4045" w:rsidRPr="002E4045" w:rsidRDefault="002E4045" w:rsidP="0074431C">
            <w:pPr>
              <w:pStyle w:val="af9"/>
              <w:rPr>
                <w:lang w:eastAsia="ru-RU"/>
              </w:rPr>
            </w:pPr>
            <w:r w:rsidRPr="002E4045">
              <w:rPr>
                <w:lang w:eastAsia="ru-RU"/>
              </w:rPr>
              <w:t xml:space="preserve">Условия для получения извещений о приеме к исполнению распоряжений по  УПНО (УИП) </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54E7E"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126BE" w14:textId="0BF09543" w:rsidR="002E4045" w:rsidRPr="002E4045" w:rsidRDefault="002E4045" w:rsidP="0074431C">
            <w:pPr>
              <w:pStyle w:val="af9"/>
              <w:rPr>
                <w:lang w:eastAsia="ru-RU"/>
              </w:rPr>
            </w:pPr>
            <w:r w:rsidRPr="002E4045">
              <w:rPr>
                <w:lang w:val="en-US" w:eastAsia="ru-RU"/>
              </w:rPr>
              <w:t>PaymentsConditionsType</w:t>
            </w:r>
            <w:r w:rsidRPr="002E4045">
              <w:rPr>
                <w:lang w:eastAsia="ru-RU"/>
              </w:rPr>
              <w:t xml:space="preserve"> </w:t>
            </w:r>
            <w:r w:rsidR="00CE695B" w:rsidRPr="00255391">
              <w:rPr>
                <w:spacing w:val="-5"/>
                <w:u w:color="000000"/>
                <w:lang w:val="en-US"/>
              </w:rPr>
              <w:t>(</w:t>
            </w:r>
            <w:r w:rsidR="00CE695B" w:rsidRPr="00255391">
              <w:rPr>
                <w:spacing w:val="-5"/>
                <w:u w:color="000000"/>
              </w:rPr>
              <w:t>см</w:t>
            </w:r>
            <w:r w:rsidR="00CE695B" w:rsidRPr="00255391">
              <w:rPr>
                <w:spacing w:val="-5"/>
                <w:u w:color="000000"/>
                <w:lang w:val="en-US"/>
              </w:rPr>
              <w:t xml:space="preserve">. </w:t>
            </w:r>
            <w:r w:rsidR="00CE695B" w:rsidRPr="00255391">
              <w:rPr>
                <w:spacing w:val="-5"/>
                <w:u w:color="000000"/>
              </w:rPr>
              <w:t xml:space="preserve">описание в </w:t>
            </w:r>
            <w:r w:rsidR="00CE695B" w:rsidRPr="00255391">
              <w:rPr>
                <w:spacing w:val="-5"/>
                <w:u w:color="000000"/>
              </w:rPr>
              <w:fldChar w:fldCharType="begin"/>
            </w:r>
            <w:r w:rsidR="00CE695B" w:rsidRPr="00255391">
              <w:rPr>
                <w:spacing w:val="-5"/>
                <w:u w:color="000000"/>
              </w:rPr>
              <w:instrText xml:space="preserve"> REF _Ref488657740 \h  \* MERGEFORMAT </w:instrText>
            </w:r>
            <w:r w:rsidR="00CE695B" w:rsidRPr="00255391">
              <w:rPr>
                <w:spacing w:val="-5"/>
                <w:u w:color="000000"/>
              </w:rPr>
            </w:r>
            <w:r w:rsidR="00CE695B" w:rsidRPr="00255391">
              <w:rPr>
                <w:spacing w:val="-5"/>
                <w:u w:color="000000"/>
              </w:rPr>
              <w:fldChar w:fldCharType="separate"/>
            </w:r>
            <w:r w:rsidR="00CC28D8" w:rsidRPr="00255391">
              <w:t xml:space="preserve">Таблица </w:t>
            </w:r>
            <w:r w:rsidR="00CC28D8">
              <w:rPr>
                <w:noProof/>
              </w:rPr>
              <w:t>52</w:t>
            </w:r>
            <w:r w:rsidR="00CE695B" w:rsidRPr="00255391">
              <w:rPr>
                <w:spacing w:val="-5"/>
                <w:u w:color="000000"/>
              </w:rPr>
              <w:fldChar w:fldCharType="end"/>
            </w:r>
            <w:r w:rsidR="00CE695B"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B82151" w14:textId="77777777" w:rsidR="002E4045" w:rsidRPr="002E4045" w:rsidRDefault="002E4045" w:rsidP="0074431C">
            <w:pPr>
              <w:pStyle w:val="af9"/>
              <w:rPr>
                <w:i/>
                <w:lang w:val="en-US" w:eastAsia="ru-RU"/>
              </w:rPr>
            </w:pPr>
            <w:r w:rsidRPr="002E4045">
              <w:rPr>
                <w:i/>
                <w:lang w:eastAsia="ru-RU"/>
              </w:rPr>
              <w:t>Наличие</w:t>
            </w:r>
            <w:r w:rsidRPr="002E4045">
              <w:rPr>
                <w:i/>
                <w:lang w:val="en-US" w:eastAsia="ru-RU"/>
              </w:rPr>
              <w:t xml:space="preserve"> </w:t>
            </w:r>
            <w:r w:rsidRPr="002E4045">
              <w:rPr>
                <w:i/>
                <w:lang w:eastAsia="ru-RU"/>
              </w:rPr>
              <w:t>данного</w:t>
            </w:r>
            <w:r w:rsidRPr="002E4045">
              <w:rPr>
                <w:i/>
                <w:lang w:val="en-US" w:eastAsia="ru-RU"/>
              </w:rPr>
              <w:t xml:space="preserve"> </w:t>
            </w:r>
            <w:r w:rsidRPr="002E4045">
              <w:rPr>
                <w:i/>
                <w:lang w:eastAsia="ru-RU"/>
              </w:rPr>
              <w:t>контейнера</w:t>
            </w:r>
            <w:r w:rsidRPr="002E4045">
              <w:rPr>
                <w:i/>
                <w:lang w:val="en-US" w:eastAsia="ru-RU"/>
              </w:rPr>
              <w:t xml:space="preserve"> </w:t>
            </w:r>
            <w:r w:rsidRPr="002E4045">
              <w:rPr>
                <w:i/>
                <w:lang w:eastAsia="ru-RU"/>
              </w:rPr>
              <w:t>исключает</w:t>
            </w:r>
            <w:r w:rsidRPr="002E4045">
              <w:rPr>
                <w:i/>
                <w:lang w:val="en-US" w:eastAsia="ru-RU"/>
              </w:rPr>
              <w:t xml:space="preserve"> </w:t>
            </w:r>
            <w:r w:rsidRPr="002E4045">
              <w:rPr>
                <w:i/>
                <w:lang w:eastAsia="ru-RU"/>
              </w:rPr>
              <w:t>наличие</w:t>
            </w:r>
            <w:r w:rsidRPr="002E4045">
              <w:rPr>
                <w:i/>
                <w:lang w:val="en-US" w:eastAsia="ru-RU"/>
              </w:rPr>
              <w:t xml:space="preserve"> </w:t>
            </w:r>
            <w:r w:rsidRPr="002E4045">
              <w:rPr>
                <w:i/>
                <w:lang w:eastAsia="ru-RU"/>
              </w:rPr>
              <w:t>контейнеров</w:t>
            </w:r>
            <w:r w:rsidRPr="002E4045">
              <w:rPr>
                <w:i/>
                <w:lang w:val="en-US" w:eastAsia="ru-RU"/>
              </w:rPr>
              <w:t xml:space="preserve"> IncomesConditions, ChargesConditions, PayersConditions, TimeConditions</w:t>
            </w:r>
          </w:p>
        </w:tc>
      </w:tr>
      <w:tr w:rsidR="002E4045" w:rsidRPr="002E4045" w14:paraId="6E944A32"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2FEBE" w14:textId="77777777" w:rsidR="002E4045" w:rsidRPr="002E4045" w:rsidRDefault="002E4045" w:rsidP="002E4045">
            <w:pPr>
              <w:numPr>
                <w:ilvl w:val="3"/>
                <w:numId w:val="124"/>
              </w:numPr>
              <w:ind w:left="1060" w:hanging="1060"/>
              <w:rPr>
                <w:lang w:val="en-US"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36923" w14:textId="77777777" w:rsidR="002E4045" w:rsidRPr="002E4045" w:rsidRDefault="002E4045" w:rsidP="0074431C">
            <w:pPr>
              <w:pStyle w:val="af9"/>
              <w:rPr>
                <w:lang w:val="en-US" w:eastAsia="ru-RU"/>
              </w:rPr>
            </w:pPr>
            <w:r w:rsidRPr="002E4045">
              <w:rPr>
                <w:lang w:val="en-US" w:eastAsia="ru-RU"/>
              </w:rPr>
              <w:t>PayerIdentifier</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51A56" w14:textId="77777777" w:rsidR="002E4045" w:rsidRPr="002E4045" w:rsidRDefault="002E4045" w:rsidP="0074431C">
            <w:pPr>
              <w:pStyle w:val="af9"/>
              <w:rPr>
                <w:lang w:eastAsia="ru-RU"/>
              </w:rPr>
            </w:pPr>
            <w:r w:rsidRPr="002E4045">
              <w:rPr>
                <w:lang w:eastAsia="ru-RU"/>
              </w:rPr>
              <w:t>Идентификатор плательщика</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03F0A" w14:textId="77777777" w:rsidR="002E4045" w:rsidRPr="002E4045" w:rsidRDefault="002E4045" w:rsidP="0074431C">
            <w:pPr>
              <w:pStyle w:val="af9"/>
              <w:rPr>
                <w:lang w:eastAsia="ru-RU"/>
              </w:rPr>
            </w:pPr>
            <w:r w:rsidRPr="002E4045">
              <w:rPr>
                <w:lang w:eastAsia="ru-RU"/>
              </w:rPr>
              <w:t>1…100,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F4EC1" w14:textId="16E3CD9D" w:rsidR="002E4045" w:rsidRPr="002E4045" w:rsidRDefault="002E4045" w:rsidP="0074431C">
            <w:pPr>
              <w:pStyle w:val="af9"/>
              <w:rPr>
                <w:lang w:eastAsia="ru-RU"/>
              </w:rPr>
            </w:pPr>
            <w:r w:rsidRPr="002E4045">
              <w:rPr>
                <w:lang w:val="en-US" w:eastAsia="ru-RU"/>
              </w:rPr>
              <w:t>PayerIdentifierType</w:t>
            </w:r>
            <w:r w:rsidRPr="002E4045">
              <w:rPr>
                <w:lang w:eastAsia="ru-RU"/>
              </w:rPr>
              <w:t xml:space="preserve"> </w:t>
            </w:r>
            <w:r w:rsidR="000A3A4B" w:rsidRPr="00255391">
              <w:rPr>
                <w:spacing w:val="-5"/>
                <w:u w:color="000000"/>
              </w:rPr>
              <w:t>(см. описание в</w:t>
            </w:r>
            <w:r w:rsidR="000A3A4B">
              <w:rPr>
                <w:spacing w:val="-5"/>
                <w:u w:color="000000"/>
                <w:lang w:val="en-US"/>
              </w:rPr>
              <w:t> </w:t>
            </w:r>
            <w:r w:rsidR="000A3A4B" w:rsidRPr="00255391">
              <w:rPr>
                <w:spacing w:val="-5"/>
                <w:u w:color="000000"/>
              </w:rPr>
              <w:t>п. </w:t>
            </w:r>
            <w:r w:rsidR="000A3A4B">
              <w:rPr>
                <w:spacing w:val="-5"/>
                <w:u w:color="000000"/>
              </w:rPr>
              <w:fldChar w:fldCharType="begin"/>
            </w:r>
            <w:r w:rsidR="000A3A4B">
              <w:rPr>
                <w:spacing w:val="-5"/>
                <w:u w:color="000000"/>
              </w:rPr>
              <w:instrText xml:space="preserve"> REF _Ref56529971 \n \h </w:instrText>
            </w:r>
            <w:r w:rsidR="000A3A4B">
              <w:rPr>
                <w:spacing w:val="-5"/>
                <w:u w:color="000000"/>
              </w:rPr>
            </w:r>
            <w:r w:rsidR="000A3A4B">
              <w:rPr>
                <w:spacing w:val="-5"/>
                <w:u w:color="000000"/>
              </w:rPr>
              <w:fldChar w:fldCharType="separate"/>
            </w:r>
            <w:r w:rsidR="00CC28D8">
              <w:rPr>
                <w:spacing w:val="-5"/>
                <w:u w:color="000000"/>
              </w:rPr>
              <w:t>16</w:t>
            </w:r>
            <w:r w:rsidR="000A3A4B">
              <w:rPr>
                <w:spacing w:val="-5"/>
                <w:u w:color="000000"/>
              </w:rPr>
              <w:fldChar w:fldCharType="end"/>
            </w:r>
            <w:r w:rsidR="000A3A4B" w:rsidRPr="00255391">
              <w:rPr>
                <w:spacing w:val="-5"/>
                <w:u w:color="000000"/>
              </w:rPr>
              <w:t xml:space="preserve"> раздела </w:t>
            </w:r>
            <w:r w:rsidR="000A3A4B" w:rsidRPr="00255391">
              <w:rPr>
                <w:spacing w:val="-5"/>
                <w:u w:color="000000"/>
              </w:rPr>
              <w:fldChar w:fldCharType="begin"/>
            </w:r>
            <w:r w:rsidR="000A3A4B" w:rsidRPr="00255391">
              <w:rPr>
                <w:spacing w:val="-5"/>
                <w:u w:color="000000"/>
              </w:rPr>
              <w:instrText xml:space="preserve"> REF _Ref525597097 \n \h  \* MERGEFORMAT </w:instrText>
            </w:r>
            <w:r w:rsidR="000A3A4B" w:rsidRPr="00255391">
              <w:rPr>
                <w:spacing w:val="-5"/>
                <w:u w:color="000000"/>
              </w:rPr>
            </w:r>
            <w:r w:rsidR="000A3A4B" w:rsidRPr="00255391">
              <w:rPr>
                <w:spacing w:val="-5"/>
                <w:u w:color="000000"/>
              </w:rPr>
              <w:fldChar w:fldCharType="separate"/>
            </w:r>
            <w:r w:rsidR="00CC28D8">
              <w:rPr>
                <w:spacing w:val="-5"/>
                <w:u w:color="000000"/>
              </w:rPr>
              <w:t>3.19.2</w:t>
            </w:r>
            <w:r w:rsidR="000A3A4B" w:rsidRPr="00255391">
              <w:rPr>
                <w:spacing w:val="-5"/>
                <w:u w:color="000000"/>
              </w:rPr>
              <w:fldChar w:fldCharType="end"/>
            </w:r>
            <w:r w:rsidR="000A3A4B"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D2014" w14:textId="77777777" w:rsidR="002E4045" w:rsidRPr="002E4045" w:rsidRDefault="002E4045" w:rsidP="0074431C">
            <w:pPr>
              <w:pStyle w:val="af9"/>
              <w:rPr>
                <w:i/>
                <w:lang w:eastAsia="ru-RU"/>
              </w:rPr>
            </w:pPr>
            <w:r w:rsidRPr="002E4045">
              <w:rPr>
                <w:lang w:eastAsia="ru-RU"/>
              </w:rPr>
              <w:t>Список идентификаторов плательщика для получения сведений.</w:t>
            </w:r>
          </w:p>
        </w:tc>
      </w:tr>
      <w:tr w:rsidR="002E4045" w:rsidRPr="002E4045" w14:paraId="57857436"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EF6370" w14:textId="77777777" w:rsidR="002E4045" w:rsidRPr="002E4045" w:rsidRDefault="002E4045" w:rsidP="002E4045">
            <w:pPr>
              <w:numPr>
                <w:ilvl w:val="3"/>
                <w:numId w:val="124"/>
              </w:numPr>
              <w:ind w:left="1060" w:hanging="1060"/>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6A284" w14:textId="77777777" w:rsidR="002E4045" w:rsidRPr="002E4045" w:rsidRDefault="002E4045" w:rsidP="0074431C">
            <w:pPr>
              <w:pStyle w:val="af9"/>
              <w:rPr>
                <w:lang w:val="en-US" w:eastAsia="ru-RU"/>
              </w:rPr>
            </w:pPr>
            <w:r w:rsidRPr="002E4045">
              <w:rPr>
                <w:lang w:val="en-US" w:eastAsia="ru-RU"/>
              </w:rPr>
              <w:t>TimeInterval</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559233" w14:textId="77777777" w:rsidR="002E4045" w:rsidRPr="002E4045" w:rsidRDefault="002E4045" w:rsidP="0074431C">
            <w:pPr>
              <w:pStyle w:val="af9"/>
              <w:rPr>
                <w:lang w:eastAsia="ru-RU"/>
              </w:rPr>
            </w:pPr>
            <w:r w:rsidRPr="002E4045">
              <w:rPr>
                <w:lang w:eastAsia="ru-RU"/>
              </w:rPr>
              <w:t>Временной интервал, за который запрашивается информация из ГИС ГМП</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665E7" w14:textId="77777777" w:rsidR="002E4045" w:rsidRPr="002E4045" w:rsidRDefault="002E4045" w:rsidP="0074431C">
            <w:pPr>
              <w:pStyle w:val="af9"/>
              <w:rPr>
                <w:lang w:eastAsia="ru-RU"/>
              </w:rPr>
            </w:pPr>
            <w:r w:rsidRPr="002E4045">
              <w:rPr>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ED5F9" w14:textId="25FB734C" w:rsidR="002E4045" w:rsidRPr="002E4045" w:rsidRDefault="002E4045" w:rsidP="0074431C">
            <w:pPr>
              <w:pStyle w:val="af9"/>
              <w:rPr>
                <w:lang w:eastAsia="ru-RU"/>
              </w:rPr>
            </w:pPr>
            <w:r w:rsidRPr="002E4045">
              <w:rPr>
                <w:lang w:val="en-US" w:eastAsia="ru-RU"/>
              </w:rPr>
              <w:t>TimeIntervalType</w:t>
            </w:r>
            <w:r w:rsidRPr="002E4045">
              <w:rPr>
                <w:lang w:eastAsia="ru-RU"/>
              </w:rPr>
              <w:t xml:space="preserve"> </w:t>
            </w:r>
            <w:r w:rsidR="00453211" w:rsidRPr="00255391">
              <w:rPr>
                <w:color w:val="000000"/>
                <w:u w:color="000000"/>
              </w:rPr>
              <w:t xml:space="preserve">(см. описание в </w:t>
            </w:r>
            <w:r w:rsidR="00453211" w:rsidRPr="00255391">
              <w:rPr>
                <w:color w:val="000000"/>
                <w:u w:color="000000"/>
              </w:rPr>
              <w:fldChar w:fldCharType="begin"/>
            </w:r>
            <w:r w:rsidR="00453211" w:rsidRPr="00255391">
              <w:rPr>
                <w:color w:val="000000"/>
                <w:u w:color="000000"/>
              </w:rPr>
              <w:instrText xml:space="preserve"> REF _Ref488225554 \h  \* MERGEFORMAT </w:instrText>
            </w:r>
            <w:r w:rsidR="00453211" w:rsidRPr="00255391">
              <w:rPr>
                <w:color w:val="000000"/>
                <w:u w:color="000000"/>
              </w:rPr>
            </w:r>
            <w:r w:rsidR="00453211" w:rsidRPr="00255391">
              <w:rPr>
                <w:color w:val="000000"/>
                <w:u w:color="000000"/>
              </w:rPr>
              <w:fldChar w:fldCharType="separate"/>
            </w:r>
            <w:r w:rsidR="00CC28D8" w:rsidRPr="00255391">
              <w:t xml:space="preserve">Таблица </w:t>
            </w:r>
            <w:r w:rsidR="00CC28D8">
              <w:rPr>
                <w:noProof/>
              </w:rPr>
              <w:t>49</w:t>
            </w:r>
            <w:r w:rsidR="00453211" w:rsidRPr="00255391">
              <w:rPr>
                <w:color w:val="000000"/>
                <w:u w:color="000000"/>
              </w:rPr>
              <w:fldChar w:fldCharType="end"/>
            </w:r>
            <w:r w:rsidR="00453211" w:rsidRPr="00255391">
              <w:rPr>
                <w:color w:val="000000"/>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3B077" w14:textId="77777777" w:rsidR="002E4045" w:rsidRPr="002E4045" w:rsidRDefault="002E4045" w:rsidP="0074431C">
            <w:pPr>
              <w:pStyle w:val="af9"/>
              <w:rPr>
                <w:i/>
                <w:lang w:eastAsia="ru-RU"/>
              </w:rPr>
            </w:pPr>
          </w:p>
        </w:tc>
      </w:tr>
      <w:tr w:rsidR="002E4045" w:rsidRPr="002E4045" w14:paraId="77F667F0"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81130" w14:textId="77777777" w:rsidR="002E4045" w:rsidRPr="002E4045" w:rsidRDefault="002E4045" w:rsidP="002E4045">
            <w:pPr>
              <w:numPr>
                <w:ilvl w:val="3"/>
                <w:numId w:val="124"/>
              </w:numPr>
              <w:ind w:left="918" w:hanging="851"/>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8228C" w14:textId="77777777" w:rsidR="002E4045" w:rsidRPr="002E4045" w:rsidRDefault="002E4045" w:rsidP="0074431C">
            <w:pPr>
              <w:pStyle w:val="af9"/>
              <w:rPr>
                <w:lang w:val="en-US" w:eastAsia="ru-RU"/>
              </w:rPr>
            </w:pPr>
            <w:r w:rsidRPr="002E4045">
              <w:rPr>
                <w:lang w:val="en-US" w:eastAsia="ru-RU"/>
              </w:rPr>
              <w:t>KBKlist</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6232F9" w14:textId="77777777" w:rsidR="002E4045" w:rsidRPr="002E4045" w:rsidRDefault="002E4045" w:rsidP="0074431C">
            <w:pPr>
              <w:pStyle w:val="af9"/>
              <w:rPr>
                <w:lang w:eastAsia="ru-RU"/>
              </w:rPr>
            </w:pPr>
            <w:r w:rsidRPr="002E4045">
              <w:rPr>
                <w:lang w:eastAsia="ru-RU"/>
              </w:rPr>
              <w:t>Перечень КБК</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A3354" w14:textId="77777777" w:rsidR="002E4045" w:rsidRPr="002E4045" w:rsidRDefault="002E4045" w:rsidP="0074431C">
            <w:pPr>
              <w:pStyle w:val="af9"/>
              <w:rPr>
                <w:lang w:eastAsia="ru-RU"/>
              </w:rPr>
            </w:pPr>
            <w:r w:rsidRPr="002E4045">
              <w:rPr>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FF22F" w14:textId="77777777" w:rsidR="002E4045" w:rsidRPr="002E4045" w:rsidRDefault="002E4045" w:rsidP="0074431C">
            <w:pPr>
              <w:pStyle w:val="af9"/>
              <w:rPr>
                <w:lang w:eastAsia="ru-RU"/>
              </w:rPr>
            </w:pPr>
            <w:r w:rsidRPr="002E4045">
              <w:rPr>
                <w:lang w:eastAsia="ru-RU"/>
              </w:rPr>
              <w:t>Контейнер</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1AD8A7" w14:textId="77777777" w:rsidR="002E4045" w:rsidRPr="002E4045" w:rsidRDefault="002E4045" w:rsidP="0074431C">
            <w:pPr>
              <w:pStyle w:val="af9"/>
              <w:rPr>
                <w:i/>
                <w:lang w:eastAsia="ru-RU"/>
              </w:rPr>
            </w:pPr>
            <w:r w:rsidRPr="002E4045">
              <w:rPr>
                <w:lang w:eastAsia="ru-RU"/>
              </w:rPr>
              <w:t>Список КБК для получения сведений.</w:t>
            </w:r>
          </w:p>
        </w:tc>
      </w:tr>
      <w:tr w:rsidR="002E4045" w:rsidRPr="002E4045" w14:paraId="3012B43B"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FE6A42" w14:textId="77777777" w:rsidR="002E4045" w:rsidRPr="002E4045" w:rsidRDefault="002E4045" w:rsidP="0074431C">
            <w:pPr>
              <w:numPr>
                <w:ilvl w:val="3"/>
                <w:numId w:val="124"/>
              </w:numPr>
              <w:ind w:left="918" w:hanging="851"/>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F3A6C" w14:textId="77777777" w:rsidR="002E4045" w:rsidRPr="002E4045" w:rsidRDefault="002E4045" w:rsidP="0074431C">
            <w:pPr>
              <w:pStyle w:val="af9"/>
              <w:rPr>
                <w:lang w:val="en-US" w:eastAsia="ru-RU"/>
              </w:rPr>
            </w:pPr>
            <w:r w:rsidRPr="002E4045">
              <w:rPr>
                <w:lang w:val="en-US" w:eastAsia="ru-RU"/>
              </w:rPr>
              <w:t>KBK</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10FE8" w14:textId="77777777" w:rsidR="002E4045" w:rsidRPr="002E4045" w:rsidRDefault="002E4045" w:rsidP="0074431C">
            <w:pPr>
              <w:pStyle w:val="af9"/>
              <w:rPr>
                <w:lang w:eastAsia="ru-RU"/>
              </w:rPr>
            </w:pPr>
            <w:r w:rsidRPr="002E4045">
              <w:rPr>
                <w:lang w:eastAsia="ru-RU"/>
              </w:rPr>
              <w:t>КБК</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C2CD9" w14:textId="77777777" w:rsidR="002E4045" w:rsidRPr="002E4045" w:rsidRDefault="002E4045" w:rsidP="0074431C">
            <w:pPr>
              <w:pStyle w:val="af9"/>
              <w:rPr>
                <w:lang w:eastAsia="ru-RU"/>
              </w:rPr>
            </w:pPr>
            <w:r w:rsidRPr="002E4045">
              <w:rPr>
                <w:lang w:eastAsia="ru-RU"/>
              </w:rPr>
              <w:t>1…10,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13415" w14:textId="4B935175" w:rsidR="002E4045" w:rsidRPr="002E4045" w:rsidRDefault="002E4045" w:rsidP="0074431C">
            <w:pPr>
              <w:pStyle w:val="af9"/>
              <w:rPr>
                <w:lang w:eastAsia="ru-RU"/>
              </w:rPr>
            </w:pPr>
            <w:r w:rsidRPr="002E4045">
              <w:rPr>
                <w:lang w:val="en-US" w:eastAsia="ru-RU"/>
              </w:rPr>
              <w:t>KBKType</w:t>
            </w:r>
            <w:r w:rsidRPr="002E4045">
              <w:rPr>
                <w:lang w:eastAsia="ru-RU"/>
              </w:rPr>
              <w:t xml:space="preserve"> </w:t>
            </w:r>
            <w:r w:rsidR="00453211" w:rsidRPr="00255391">
              <w:rPr>
                <w:u w:color="000000"/>
              </w:rPr>
              <w:t>(см. описание в п. </w:t>
            </w:r>
            <w:r w:rsidR="00453211" w:rsidRPr="00255391">
              <w:rPr>
                <w:u w:color="000000"/>
              </w:rPr>
              <w:fldChar w:fldCharType="begin"/>
            </w:r>
            <w:r w:rsidR="00453211" w:rsidRPr="00255391">
              <w:rPr>
                <w:u w:color="000000"/>
              </w:rPr>
              <w:instrText xml:space="preserve"> REF OLE_LINK576 \n \h  \* MERGEFORMAT </w:instrText>
            </w:r>
            <w:r w:rsidR="00453211" w:rsidRPr="00255391">
              <w:rPr>
                <w:u w:color="000000"/>
              </w:rPr>
            </w:r>
            <w:r w:rsidR="00453211" w:rsidRPr="00255391">
              <w:rPr>
                <w:u w:color="000000"/>
              </w:rPr>
              <w:fldChar w:fldCharType="separate"/>
            </w:r>
            <w:r w:rsidR="00CC28D8">
              <w:rPr>
                <w:u w:color="000000"/>
              </w:rPr>
              <w:t>11</w:t>
            </w:r>
            <w:r w:rsidR="00453211" w:rsidRPr="00255391">
              <w:rPr>
                <w:u w:color="000000"/>
              </w:rPr>
              <w:fldChar w:fldCharType="end"/>
            </w:r>
            <w:r w:rsidR="00453211" w:rsidRPr="00255391">
              <w:rPr>
                <w:u w:color="000000"/>
              </w:rPr>
              <w:t xml:space="preserve"> раздела </w:t>
            </w:r>
            <w:r w:rsidR="00453211" w:rsidRPr="00255391">
              <w:rPr>
                <w:u w:color="000000"/>
              </w:rPr>
              <w:fldChar w:fldCharType="begin"/>
            </w:r>
            <w:r w:rsidR="00453211" w:rsidRPr="00255391">
              <w:rPr>
                <w:u w:color="000000"/>
              </w:rPr>
              <w:instrText xml:space="preserve"> REF _Ref525597097 \n \h  \* MERGEFORMAT </w:instrText>
            </w:r>
            <w:r w:rsidR="00453211" w:rsidRPr="00255391">
              <w:rPr>
                <w:u w:color="000000"/>
              </w:rPr>
            </w:r>
            <w:r w:rsidR="00453211" w:rsidRPr="00255391">
              <w:rPr>
                <w:u w:color="000000"/>
              </w:rPr>
              <w:fldChar w:fldCharType="separate"/>
            </w:r>
            <w:r w:rsidR="00CC28D8">
              <w:rPr>
                <w:u w:color="000000"/>
              </w:rPr>
              <w:t>3.19.2</w:t>
            </w:r>
            <w:r w:rsidR="00453211" w:rsidRPr="00255391">
              <w:rPr>
                <w:u w:color="000000"/>
              </w:rPr>
              <w:fldChar w:fldCharType="end"/>
            </w:r>
            <w:r w:rsidR="00453211" w:rsidRPr="00255391">
              <w:rPr>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07ECC3" w14:textId="77777777" w:rsidR="002E4045" w:rsidRPr="002E4045" w:rsidRDefault="002E4045" w:rsidP="0074431C">
            <w:pPr>
              <w:pStyle w:val="af9"/>
              <w:rPr>
                <w:i/>
                <w:lang w:eastAsia="ru-RU"/>
              </w:rPr>
            </w:pPr>
          </w:p>
        </w:tc>
      </w:tr>
      <w:tr w:rsidR="002E4045" w:rsidRPr="002243C6" w14:paraId="7A5CC826"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90889" w14:textId="77777777" w:rsidR="002E4045" w:rsidRPr="002E4045" w:rsidRDefault="002E4045" w:rsidP="002E4045">
            <w:pPr>
              <w:numPr>
                <w:ilvl w:val="2"/>
                <w:numId w:val="124"/>
              </w:numPr>
              <w:rPr>
                <w:lang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94617" w14:textId="77777777" w:rsidR="002E4045" w:rsidRPr="002E4045" w:rsidRDefault="002E4045" w:rsidP="0074431C">
            <w:pPr>
              <w:pStyle w:val="af9"/>
              <w:rPr>
                <w:lang w:val="en-US" w:eastAsia="ru-RU"/>
              </w:rPr>
            </w:pPr>
            <w:r w:rsidRPr="002E4045">
              <w:rPr>
                <w:lang w:val="en-US" w:eastAsia="ru-RU"/>
              </w:rPr>
              <w:t>TimeConditions</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29D6B" w14:textId="77777777" w:rsidR="002E4045" w:rsidRPr="002E4045" w:rsidRDefault="002E4045" w:rsidP="0074431C">
            <w:pPr>
              <w:pStyle w:val="af9"/>
              <w:rPr>
                <w:lang w:eastAsia="ru-RU"/>
              </w:rPr>
            </w:pPr>
            <w:r w:rsidRPr="002E4045">
              <w:rPr>
                <w:lang w:eastAsia="ru-RU"/>
              </w:rPr>
              <w:t>Условия для получения извещений о зачислении за временной интервал с указанием дополнительных параметров (при необходимости)</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E1380"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EE933" w14:textId="13DC1242" w:rsidR="002E4045" w:rsidRPr="002E4045" w:rsidRDefault="002E4045" w:rsidP="0074431C">
            <w:pPr>
              <w:pStyle w:val="af9"/>
              <w:rPr>
                <w:lang w:eastAsia="ru-RU"/>
              </w:rPr>
            </w:pPr>
            <w:r w:rsidRPr="002E4045">
              <w:rPr>
                <w:lang w:val="en-US" w:eastAsia="ru-RU"/>
              </w:rPr>
              <w:t>TimeConditionsType</w:t>
            </w:r>
            <w:r w:rsidRPr="002E4045">
              <w:rPr>
                <w:lang w:eastAsia="ru-RU"/>
              </w:rPr>
              <w:t xml:space="preserve"> </w:t>
            </w:r>
            <w:r w:rsidR="00453211" w:rsidRPr="00255391">
              <w:rPr>
                <w:spacing w:val="-5"/>
                <w:u w:color="000000"/>
              </w:rPr>
              <w:t xml:space="preserve">(см. описание в  </w:t>
            </w:r>
            <w:r w:rsidR="00453211" w:rsidRPr="00255391">
              <w:rPr>
                <w:spacing w:val="-5"/>
                <w:u w:color="000000"/>
              </w:rPr>
              <w:fldChar w:fldCharType="begin"/>
            </w:r>
            <w:r w:rsidR="00453211" w:rsidRPr="00255391">
              <w:rPr>
                <w:spacing w:val="-5"/>
                <w:u w:color="000000"/>
              </w:rPr>
              <w:instrText xml:space="preserve"> REF _Ref525601942 \h  \* MERGEFORMAT </w:instrText>
            </w:r>
            <w:r w:rsidR="00453211" w:rsidRPr="00255391">
              <w:rPr>
                <w:spacing w:val="-5"/>
                <w:u w:color="000000"/>
              </w:rPr>
            </w:r>
            <w:r w:rsidR="00453211" w:rsidRPr="00255391">
              <w:rPr>
                <w:spacing w:val="-5"/>
                <w:u w:color="000000"/>
              </w:rPr>
              <w:fldChar w:fldCharType="separate"/>
            </w:r>
            <w:r w:rsidR="00CC28D8" w:rsidRPr="00255391">
              <w:t xml:space="preserve">Таблица </w:t>
            </w:r>
            <w:r w:rsidR="00CC28D8">
              <w:rPr>
                <w:noProof/>
              </w:rPr>
              <w:t>50</w:t>
            </w:r>
            <w:r w:rsidR="00453211" w:rsidRPr="00255391">
              <w:rPr>
                <w:spacing w:val="-5"/>
                <w:u w:color="000000"/>
              </w:rPr>
              <w:fldChar w:fldCharType="end"/>
            </w:r>
            <w:r w:rsidR="00453211" w:rsidRPr="00255391">
              <w:rPr>
                <w:spacing w:val="-5"/>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4F8E1" w14:textId="77777777" w:rsidR="002E4045" w:rsidRPr="002E4045" w:rsidRDefault="002E4045" w:rsidP="0074431C">
            <w:pPr>
              <w:pStyle w:val="af9"/>
              <w:rPr>
                <w:i/>
                <w:lang w:val="en-US" w:eastAsia="ru-RU"/>
              </w:rPr>
            </w:pPr>
            <w:r w:rsidRPr="002E4045">
              <w:rPr>
                <w:i/>
                <w:lang w:eastAsia="ru-RU"/>
              </w:rPr>
              <w:t>Наличие</w:t>
            </w:r>
            <w:r w:rsidRPr="002E4045">
              <w:rPr>
                <w:i/>
                <w:lang w:val="en-US" w:eastAsia="ru-RU"/>
              </w:rPr>
              <w:t xml:space="preserve"> </w:t>
            </w:r>
            <w:r w:rsidRPr="002E4045">
              <w:rPr>
                <w:i/>
                <w:lang w:eastAsia="ru-RU"/>
              </w:rPr>
              <w:t>данного</w:t>
            </w:r>
            <w:r w:rsidRPr="002E4045">
              <w:rPr>
                <w:i/>
                <w:lang w:val="en-US" w:eastAsia="ru-RU"/>
              </w:rPr>
              <w:t xml:space="preserve"> </w:t>
            </w:r>
            <w:r w:rsidRPr="002E4045">
              <w:rPr>
                <w:i/>
                <w:lang w:eastAsia="ru-RU"/>
              </w:rPr>
              <w:t>контейнера</w:t>
            </w:r>
            <w:r w:rsidRPr="002E4045">
              <w:rPr>
                <w:i/>
                <w:lang w:val="en-US" w:eastAsia="ru-RU"/>
              </w:rPr>
              <w:t xml:space="preserve"> </w:t>
            </w:r>
            <w:r w:rsidRPr="002E4045">
              <w:rPr>
                <w:i/>
                <w:lang w:eastAsia="ru-RU"/>
              </w:rPr>
              <w:t>исключает</w:t>
            </w:r>
            <w:r w:rsidRPr="002E4045">
              <w:rPr>
                <w:i/>
                <w:lang w:val="en-US" w:eastAsia="ru-RU"/>
              </w:rPr>
              <w:t xml:space="preserve"> </w:t>
            </w:r>
            <w:r w:rsidRPr="002E4045">
              <w:rPr>
                <w:i/>
                <w:lang w:eastAsia="ru-RU"/>
              </w:rPr>
              <w:t>наличие</w:t>
            </w:r>
            <w:r w:rsidRPr="002E4045">
              <w:rPr>
                <w:i/>
                <w:lang w:val="en-US" w:eastAsia="ru-RU"/>
              </w:rPr>
              <w:t xml:space="preserve"> </w:t>
            </w:r>
            <w:r w:rsidRPr="002E4045">
              <w:rPr>
                <w:i/>
                <w:lang w:eastAsia="ru-RU"/>
              </w:rPr>
              <w:t>контейнеров</w:t>
            </w:r>
            <w:r w:rsidRPr="002E4045">
              <w:rPr>
                <w:i/>
                <w:lang w:val="en-US" w:eastAsia="ru-RU"/>
              </w:rPr>
              <w:t xml:space="preserve"> IncomesConditions, ChargesConditions, PayersConditions, PaymentsConditions</w:t>
            </w:r>
          </w:p>
        </w:tc>
      </w:tr>
      <w:tr w:rsidR="002E4045" w:rsidRPr="002243C6" w14:paraId="7D230D7E" w14:textId="77777777" w:rsidTr="0074431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746AD" w14:textId="77777777" w:rsidR="002E4045" w:rsidRPr="002E4045" w:rsidRDefault="002E4045" w:rsidP="002E4045">
            <w:pPr>
              <w:numPr>
                <w:ilvl w:val="2"/>
                <w:numId w:val="124"/>
              </w:numPr>
              <w:rPr>
                <w:lang w:val="en-US" w:eastAsia="ru-RU"/>
              </w:rPr>
            </w:pPr>
          </w:p>
        </w:tc>
        <w:tc>
          <w:tcPr>
            <w:tcW w:w="1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DF31D6" w14:textId="77777777" w:rsidR="002E4045" w:rsidRPr="002E4045" w:rsidRDefault="002E4045" w:rsidP="0074431C">
            <w:pPr>
              <w:pStyle w:val="af9"/>
              <w:rPr>
                <w:lang w:val="en-US" w:eastAsia="ru-RU"/>
              </w:rPr>
            </w:pPr>
            <w:r w:rsidRPr="002E4045">
              <w:rPr>
                <w:lang w:val="en-US" w:eastAsia="ru-RU"/>
              </w:rPr>
              <w:t>IncomesConditions</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7DA86" w14:textId="77777777" w:rsidR="002E4045" w:rsidRPr="002E4045" w:rsidRDefault="002E4045" w:rsidP="0074431C">
            <w:pPr>
              <w:pStyle w:val="af9"/>
              <w:rPr>
                <w:lang w:eastAsia="ru-RU"/>
              </w:rPr>
            </w:pPr>
            <w:r w:rsidRPr="002E4045">
              <w:rPr>
                <w:lang w:eastAsia="ru-RU"/>
              </w:rPr>
              <w:t>Условия для получения извещений о зачислении по УИЗ</w:t>
            </w:r>
          </w:p>
        </w:tc>
        <w:tc>
          <w:tcPr>
            <w:tcW w:w="16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72338" w14:textId="77777777" w:rsidR="002E4045" w:rsidRPr="002E4045" w:rsidRDefault="002E4045" w:rsidP="0074431C">
            <w:pPr>
              <w:pStyle w:val="af9"/>
              <w:rPr>
                <w:lang w:eastAsia="ru-RU"/>
              </w:rPr>
            </w:pPr>
            <w:r w:rsidRPr="002E4045">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EDB55" w14:textId="7E0493EC" w:rsidR="002E4045" w:rsidRPr="002E4045" w:rsidRDefault="002E4045" w:rsidP="00DC645D">
            <w:pPr>
              <w:pStyle w:val="af9"/>
              <w:rPr>
                <w:lang w:eastAsia="ru-RU"/>
              </w:rPr>
            </w:pPr>
            <w:r w:rsidRPr="002E4045">
              <w:rPr>
                <w:lang w:val="en-US" w:eastAsia="ru-RU"/>
              </w:rPr>
              <w:t>IncomesConditionsType</w:t>
            </w:r>
            <w:r w:rsidRPr="008F5B07">
              <w:rPr>
                <w:lang w:val="en-US" w:eastAsia="ru-RU"/>
              </w:rPr>
              <w:t xml:space="preserve"> (</w:t>
            </w:r>
            <w:r w:rsidRPr="00DC645D">
              <w:rPr>
                <w:lang w:val="en-US" w:eastAsia="ru-RU"/>
              </w:rPr>
              <w:t>см</w:t>
            </w:r>
            <w:r w:rsidRPr="008F5B07">
              <w:rPr>
                <w:lang w:val="en-US" w:eastAsia="ru-RU"/>
              </w:rPr>
              <w:t xml:space="preserve">. </w:t>
            </w:r>
            <w:r w:rsidRPr="00DC645D">
              <w:rPr>
                <w:lang w:val="en-US" w:eastAsia="ru-RU"/>
              </w:rPr>
              <w:t>описание</w:t>
            </w:r>
            <w:r w:rsidRPr="008F5B07">
              <w:rPr>
                <w:lang w:val="en-US" w:eastAsia="ru-RU"/>
              </w:rPr>
              <w:t xml:space="preserve"> </w:t>
            </w:r>
            <w:r w:rsidRPr="00DC645D">
              <w:rPr>
                <w:lang w:val="en-US" w:eastAsia="ru-RU"/>
              </w:rPr>
              <w:t>в</w:t>
            </w:r>
            <w:r w:rsidR="00DC645D" w:rsidRPr="00DC645D">
              <w:rPr>
                <w:lang w:val="en-US" w:eastAsia="ru-RU"/>
              </w:rPr>
              <w:t xml:space="preserve"> </w:t>
            </w:r>
            <w:r w:rsidR="00DC645D">
              <w:rPr>
                <w:lang w:val="en-US" w:eastAsia="ru-RU"/>
              </w:rPr>
              <w:fldChar w:fldCharType="begin"/>
            </w:r>
            <w:r w:rsidR="00DC645D">
              <w:rPr>
                <w:lang w:val="en-US" w:eastAsia="ru-RU"/>
              </w:rPr>
              <w:instrText xml:space="preserve"> REF _Ref72492394 \h </w:instrText>
            </w:r>
            <w:r w:rsidR="00DC645D">
              <w:rPr>
                <w:lang w:val="en-US" w:eastAsia="ru-RU"/>
              </w:rPr>
            </w:r>
            <w:r w:rsidR="00DC645D">
              <w:rPr>
                <w:lang w:val="en-US" w:eastAsia="ru-RU"/>
              </w:rPr>
              <w:fldChar w:fldCharType="separate"/>
            </w:r>
            <w:r w:rsidR="00DC645D" w:rsidRPr="00255391">
              <w:t xml:space="preserve">Таблица </w:t>
            </w:r>
            <w:r w:rsidR="00DC645D">
              <w:rPr>
                <w:noProof/>
              </w:rPr>
              <w:t>47</w:t>
            </w:r>
            <w:r w:rsidR="00DC645D">
              <w:rPr>
                <w:lang w:val="en-US" w:eastAsia="ru-RU"/>
              </w:rPr>
              <w:fldChar w:fldCharType="end"/>
            </w:r>
            <w:r w:rsidR="00DC645D">
              <w:rPr>
                <w:lang w:eastAsia="ru-RU"/>
              </w:rPr>
              <w:t xml:space="preserve"> )</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12A5C" w14:textId="77777777" w:rsidR="002E4045" w:rsidRPr="002E4045" w:rsidRDefault="002E4045" w:rsidP="0074431C">
            <w:pPr>
              <w:pStyle w:val="af9"/>
              <w:rPr>
                <w:i/>
                <w:lang w:val="en-US" w:eastAsia="ru-RU"/>
              </w:rPr>
            </w:pPr>
            <w:r w:rsidRPr="002E4045">
              <w:rPr>
                <w:i/>
                <w:lang w:eastAsia="ru-RU"/>
              </w:rPr>
              <w:t>Наличие</w:t>
            </w:r>
            <w:r w:rsidRPr="002E4045">
              <w:rPr>
                <w:i/>
                <w:lang w:val="en-US" w:eastAsia="ru-RU"/>
              </w:rPr>
              <w:t xml:space="preserve"> </w:t>
            </w:r>
            <w:r w:rsidRPr="002E4045">
              <w:rPr>
                <w:i/>
                <w:lang w:eastAsia="ru-RU"/>
              </w:rPr>
              <w:t>данного</w:t>
            </w:r>
            <w:r w:rsidRPr="002E4045">
              <w:rPr>
                <w:i/>
                <w:lang w:val="en-US" w:eastAsia="ru-RU"/>
              </w:rPr>
              <w:t xml:space="preserve"> </w:t>
            </w:r>
            <w:r w:rsidRPr="002E4045">
              <w:rPr>
                <w:i/>
                <w:lang w:eastAsia="ru-RU"/>
              </w:rPr>
              <w:t>контейнера</w:t>
            </w:r>
            <w:r w:rsidRPr="002E4045">
              <w:rPr>
                <w:i/>
                <w:lang w:val="en-US" w:eastAsia="ru-RU"/>
              </w:rPr>
              <w:t xml:space="preserve"> </w:t>
            </w:r>
            <w:r w:rsidRPr="002E4045">
              <w:rPr>
                <w:i/>
                <w:lang w:eastAsia="ru-RU"/>
              </w:rPr>
              <w:t>исключает</w:t>
            </w:r>
            <w:r w:rsidRPr="002E4045">
              <w:rPr>
                <w:i/>
                <w:lang w:val="en-US" w:eastAsia="ru-RU"/>
              </w:rPr>
              <w:t xml:space="preserve"> </w:t>
            </w:r>
            <w:r w:rsidRPr="002E4045">
              <w:rPr>
                <w:i/>
                <w:lang w:eastAsia="ru-RU"/>
              </w:rPr>
              <w:t>наличие</w:t>
            </w:r>
            <w:r w:rsidRPr="002E4045">
              <w:rPr>
                <w:i/>
                <w:lang w:val="en-US" w:eastAsia="ru-RU"/>
              </w:rPr>
              <w:t xml:space="preserve"> </w:t>
            </w:r>
            <w:r w:rsidRPr="002E4045">
              <w:rPr>
                <w:i/>
                <w:lang w:eastAsia="ru-RU"/>
              </w:rPr>
              <w:t>контейнеров</w:t>
            </w:r>
            <w:r w:rsidRPr="002E4045">
              <w:rPr>
                <w:i/>
                <w:lang w:val="en-US" w:eastAsia="ru-RU"/>
              </w:rPr>
              <w:t xml:space="preserve"> ChargesConditions, PaymentsConditions, PayersConditions, TimeConditions</w:t>
            </w:r>
          </w:p>
        </w:tc>
      </w:tr>
    </w:tbl>
    <w:p w14:paraId="6E2002A2" w14:textId="77777777" w:rsidR="002E4045" w:rsidRPr="0074431C" w:rsidRDefault="002E4045" w:rsidP="0074431C">
      <w:pPr>
        <w:rPr>
          <w:lang w:val="en-US" w:eastAsia="ru-RU"/>
        </w:rPr>
      </w:pPr>
    </w:p>
    <w:p w14:paraId="1EE7D45E" w14:textId="03348512" w:rsidR="00CB7004" w:rsidRDefault="00CB7004" w:rsidP="0074431C">
      <w:pPr>
        <w:pStyle w:val="4"/>
        <w:rPr>
          <w:lang w:eastAsia="ru-RU"/>
        </w:rPr>
      </w:pPr>
      <w:bookmarkStart w:id="603" w:name="_Ref72477590"/>
      <w:r w:rsidRPr="00CB7004">
        <w:rPr>
          <w:lang w:eastAsia="ru-RU"/>
        </w:rPr>
        <w:t>Описание полей ответа на запрос</w:t>
      </w:r>
      <w:bookmarkEnd w:id="603"/>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
        <w:gridCol w:w="1417"/>
        <w:gridCol w:w="1843"/>
        <w:gridCol w:w="1559"/>
        <w:gridCol w:w="1985"/>
        <w:gridCol w:w="2550"/>
      </w:tblGrid>
      <w:tr w:rsidR="00514ED8" w:rsidRPr="00514ED8" w14:paraId="49C590E0" w14:textId="77777777" w:rsidTr="0074431C">
        <w:trPr>
          <w:tblHeader/>
        </w:trPr>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A503195" w14:textId="77777777" w:rsidR="00514ED8" w:rsidRPr="00514ED8" w:rsidRDefault="00514ED8" w:rsidP="0074431C">
            <w:pPr>
              <w:pStyle w:val="115"/>
              <w:rPr>
                <w:lang w:eastAsia="ru-RU"/>
              </w:rPr>
            </w:pPr>
            <w:r w:rsidRPr="00514ED8">
              <w:rPr>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18AD44F" w14:textId="77777777" w:rsidR="00514ED8" w:rsidRPr="00514ED8" w:rsidRDefault="00514ED8" w:rsidP="0074431C">
            <w:pPr>
              <w:pStyle w:val="115"/>
              <w:rPr>
                <w:lang w:eastAsia="ru-RU"/>
              </w:rPr>
            </w:pPr>
            <w:r w:rsidRPr="00514ED8">
              <w:rPr>
                <w:lang w:eastAsia="ru-RU"/>
              </w:rPr>
              <w:t>Код поля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FF9080" w14:textId="77777777" w:rsidR="00514ED8" w:rsidRPr="00514ED8" w:rsidRDefault="00514ED8" w:rsidP="0074431C">
            <w:pPr>
              <w:pStyle w:val="115"/>
              <w:rPr>
                <w:lang w:eastAsia="ru-RU"/>
              </w:rPr>
            </w:pPr>
            <w:r w:rsidRPr="00514ED8">
              <w:rPr>
                <w:lang w:eastAsia="ru-RU"/>
              </w:rPr>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8574204" w14:textId="1C18BC76" w:rsidR="00514ED8" w:rsidRPr="00514ED8" w:rsidRDefault="00514ED8" w:rsidP="0074431C">
            <w:pPr>
              <w:pStyle w:val="115"/>
              <w:rPr>
                <w:lang w:eastAsia="ru-RU"/>
              </w:rPr>
            </w:pPr>
            <w:r w:rsidRPr="00514ED8">
              <w:rPr>
                <w:lang w:eastAsia="ru-RU"/>
              </w:rPr>
              <w:t>Требования к заполнению</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68C39D2" w14:textId="77777777" w:rsidR="00514ED8" w:rsidRPr="00514ED8" w:rsidRDefault="00514ED8" w:rsidP="0074431C">
            <w:pPr>
              <w:pStyle w:val="115"/>
              <w:rPr>
                <w:lang w:eastAsia="ru-RU"/>
              </w:rPr>
            </w:pPr>
            <w:r w:rsidRPr="00514ED8">
              <w:rPr>
                <w:lang w:eastAsia="ru-RU"/>
              </w:rPr>
              <w:t xml:space="preserve">Способ заполнения/Тип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C92E0C4" w14:textId="77777777" w:rsidR="00514ED8" w:rsidRPr="00514ED8" w:rsidRDefault="00514ED8" w:rsidP="0074431C">
            <w:pPr>
              <w:pStyle w:val="115"/>
              <w:rPr>
                <w:lang w:eastAsia="ru-RU"/>
              </w:rPr>
            </w:pPr>
            <w:r w:rsidRPr="00514ED8">
              <w:rPr>
                <w:lang w:eastAsia="ru-RU"/>
              </w:rPr>
              <w:t xml:space="preserve">Комментарий </w:t>
            </w:r>
          </w:p>
        </w:tc>
      </w:tr>
      <w:tr w:rsidR="00514ED8" w:rsidRPr="00514ED8" w14:paraId="34337FB1"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53BAC4" w14:textId="77777777" w:rsidR="00514ED8" w:rsidRPr="00514ED8" w:rsidRDefault="00514ED8" w:rsidP="00514ED8">
            <w:pPr>
              <w:numPr>
                <w:ilvl w:val="0"/>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30BF6E" w14:textId="77777777" w:rsidR="00514ED8" w:rsidRPr="00514ED8" w:rsidRDefault="00514ED8" w:rsidP="0074431C">
            <w:pPr>
              <w:pStyle w:val="af9"/>
              <w:rPr>
                <w:lang w:val="en-US" w:eastAsia="ru-RU"/>
              </w:rPr>
            </w:pPr>
            <w:r w:rsidRPr="00514ED8">
              <w:rPr>
                <w:lang w:val="en-US" w:eastAsia="ru-RU"/>
              </w:rPr>
              <w:t>ExportIncomesResponse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CAAB6" w14:textId="77777777" w:rsidR="00514ED8" w:rsidRPr="00514ED8" w:rsidRDefault="00514ED8" w:rsidP="0074431C">
            <w:pPr>
              <w:pStyle w:val="af9"/>
              <w:rPr>
                <w:lang w:eastAsia="ru-RU"/>
              </w:rPr>
            </w:pPr>
            <w:r w:rsidRPr="00514ED8">
              <w:rPr>
                <w:lang w:eastAsia="ru-RU"/>
              </w:rPr>
              <w:t>Ответ на запрос предоставления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DFA75" w14:textId="77777777" w:rsidR="00514ED8" w:rsidRPr="00514ED8" w:rsidRDefault="00514ED8" w:rsidP="0074431C">
            <w:pPr>
              <w:pStyle w:val="af9"/>
              <w:rPr>
                <w:lang w:eastAsia="ru-RU"/>
              </w:rPr>
            </w:pPr>
            <w:r w:rsidRPr="00514ED8">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E3B63" w14:textId="77777777" w:rsidR="00514ED8" w:rsidRPr="00514ED8" w:rsidRDefault="00514ED8" w:rsidP="0074431C">
            <w:pPr>
              <w:pStyle w:val="af9"/>
              <w:rPr>
                <w:lang w:eastAsia="ru-RU"/>
              </w:rPr>
            </w:pPr>
            <w:r w:rsidRPr="00514ED8">
              <w:rPr>
                <w:lang w:eastAsia="ru-RU"/>
              </w:rPr>
              <w:t>Контейнер / Основан на типе ResponseType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59197C" w14:textId="77777777" w:rsidR="00514ED8" w:rsidRPr="00514ED8" w:rsidRDefault="00514ED8" w:rsidP="0074431C">
            <w:pPr>
              <w:pStyle w:val="af9"/>
              <w:rPr>
                <w:lang w:eastAsia="ru-RU"/>
              </w:rPr>
            </w:pPr>
            <w:r w:rsidRPr="00514ED8">
              <w:rPr>
                <w:lang w:eastAsia="ru-RU"/>
              </w:rPr>
              <w:t>Корневой тег ответа на запрос</w:t>
            </w:r>
          </w:p>
        </w:tc>
      </w:tr>
      <w:tr w:rsidR="00514ED8" w:rsidRPr="00514ED8" w14:paraId="68EF3868"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67461" w14:textId="77777777" w:rsidR="00514ED8" w:rsidRPr="00514ED8" w:rsidRDefault="00514ED8" w:rsidP="00514ED8">
            <w:pPr>
              <w:numPr>
                <w:ilvl w:val="1"/>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B873B" w14:textId="77777777" w:rsidR="00514ED8" w:rsidRPr="00514ED8" w:rsidRDefault="00514ED8" w:rsidP="0074431C">
            <w:pPr>
              <w:pStyle w:val="af9"/>
              <w:rPr>
                <w:lang w:val="en-US" w:eastAsia="ru-RU"/>
              </w:rPr>
            </w:pPr>
            <w:r w:rsidRPr="00514ED8">
              <w:rPr>
                <w:lang w:val="en-US" w:eastAsia="ru-RU"/>
              </w:rPr>
              <w:t>Id</w:t>
            </w:r>
            <w:r w:rsidRPr="00514ED8">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F9BAE" w14:textId="77777777" w:rsidR="00514ED8" w:rsidRPr="00514ED8" w:rsidRDefault="00514ED8" w:rsidP="0074431C">
            <w:pPr>
              <w:pStyle w:val="af9"/>
              <w:rPr>
                <w:lang w:eastAsia="ru-RU"/>
              </w:rPr>
            </w:pPr>
            <w:r w:rsidRPr="00514ED8">
              <w:rPr>
                <w:lang w:eastAsia="ru-RU"/>
              </w:rPr>
              <w:t>Идентификатор ответа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24335C" w14:textId="77777777" w:rsidR="00514ED8" w:rsidRPr="00514ED8" w:rsidRDefault="00514ED8" w:rsidP="0074431C">
            <w:pPr>
              <w:pStyle w:val="af9"/>
              <w:rPr>
                <w:lang w:eastAsia="ru-RU"/>
              </w:rPr>
            </w:pPr>
            <w:r w:rsidRPr="00514ED8">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D31F65" w14:textId="3CF8F7C2" w:rsidR="00514ED8" w:rsidRPr="00514ED8" w:rsidRDefault="00514ED8" w:rsidP="0074431C">
            <w:pPr>
              <w:pStyle w:val="af9"/>
              <w:rPr>
                <w:lang w:eastAsia="ru-RU"/>
              </w:rPr>
            </w:pPr>
            <w:r w:rsidRPr="00514ED8">
              <w:rPr>
                <w:i/>
                <w:lang w:eastAsia="ru-RU"/>
              </w:rPr>
              <w:t xml:space="preserve">Строка не более 50 символов в формате в формате ID (формат определен стандартом XML/XSD, опубликованным по адресу </w:t>
            </w:r>
            <w:hyperlink r:id="rId31" w:history="1">
              <w:r w:rsidRPr="00514ED8">
                <w:rPr>
                  <w:rStyle w:val="af2"/>
                  <w:lang w:eastAsia="ru-RU"/>
                </w:rPr>
                <w:t>https://www.w3.org/TR/xmlschema-2/</w:t>
              </w:r>
            </w:hyperlink>
            <w:r w:rsidRPr="00514ED8">
              <w:rPr>
                <w:u w:val="single"/>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850C4" w14:textId="77777777" w:rsidR="00514ED8" w:rsidRPr="00514ED8" w:rsidRDefault="00514ED8" w:rsidP="0074431C">
            <w:pPr>
              <w:pStyle w:val="af9"/>
              <w:rPr>
                <w:lang w:eastAsia="ru-RU"/>
              </w:rPr>
            </w:pPr>
          </w:p>
        </w:tc>
      </w:tr>
      <w:tr w:rsidR="00514ED8" w:rsidRPr="00514ED8" w14:paraId="049C4741"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53D961" w14:textId="77777777" w:rsidR="00514ED8" w:rsidRPr="00514ED8" w:rsidRDefault="00514ED8" w:rsidP="00514ED8">
            <w:pPr>
              <w:numPr>
                <w:ilvl w:val="1"/>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C731C8" w14:textId="77777777" w:rsidR="00514ED8" w:rsidRPr="00514ED8" w:rsidRDefault="00514ED8" w:rsidP="0074431C">
            <w:pPr>
              <w:pStyle w:val="af9"/>
              <w:rPr>
                <w:lang w:eastAsia="ru-RU"/>
              </w:rPr>
            </w:pPr>
            <w:r w:rsidRPr="00514ED8">
              <w:rPr>
                <w:lang w:val="en-US" w:eastAsia="ru-RU"/>
              </w:rPr>
              <w:t>RqId</w:t>
            </w:r>
            <w:r w:rsidRPr="00514ED8">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DB3CD" w14:textId="77777777" w:rsidR="00514ED8" w:rsidRPr="00514ED8" w:rsidRDefault="00514ED8" w:rsidP="0074431C">
            <w:pPr>
              <w:pStyle w:val="af9"/>
              <w:rPr>
                <w:lang w:eastAsia="ru-RU"/>
              </w:rPr>
            </w:pPr>
            <w:r w:rsidRPr="00514ED8">
              <w:rPr>
                <w:lang w:eastAsia="ru-RU"/>
              </w:rPr>
              <w:t>Идентификатор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799EA" w14:textId="77777777" w:rsidR="00514ED8" w:rsidRPr="00514ED8" w:rsidRDefault="00514ED8" w:rsidP="0074431C">
            <w:pPr>
              <w:pStyle w:val="af9"/>
              <w:rPr>
                <w:lang w:eastAsia="ru-RU"/>
              </w:rPr>
            </w:pPr>
            <w:r w:rsidRPr="00514ED8">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862B3" w14:textId="364593C3" w:rsidR="00514ED8" w:rsidRPr="00514ED8" w:rsidRDefault="00514ED8" w:rsidP="0074431C">
            <w:pPr>
              <w:pStyle w:val="af9"/>
              <w:rPr>
                <w:i/>
                <w:lang w:eastAsia="ru-RU"/>
              </w:rPr>
            </w:pPr>
            <w:r w:rsidRPr="00514ED8">
              <w:rPr>
                <w:i/>
                <w:lang w:eastAsia="ru-RU"/>
              </w:rPr>
              <w:t xml:space="preserve">Строка не более 50 символов в формате в </w:t>
            </w:r>
            <w:r w:rsidRPr="00514ED8">
              <w:rPr>
                <w:i/>
                <w:lang w:eastAsia="ru-RU"/>
              </w:rPr>
              <w:lastRenderedPageBreak/>
              <w:t xml:space="preserve">формате ID (формат определен стандартом XML/XSD, опубликованным по адресу </w:t>
            </w:r>
            <w:hyperlink r:id="rId32" w:history="1">
              <w:r w:rsidRPr="00514ED8">
                <w:rPr>
                  <w:rStyle w:val="af2"/>
                  <w:lang w:eastAsia="ru-RU"/>
                </w:rPr>
                <w:t>https://www.w3.org/TR/xmlschema-2/</w:t>
              </w:r>
            </w:hyperlink>
            <w:r w:rsidRPr="00514ED8">
              <w:rPr>
                <w:u w:val="single"/>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F4BD0" w14:textId="77777777" w:rsidR="00514ED8" w:rsidRPr="00514ED8" w:rsidRDefault="00514ED8" w:rsidP="0074431C">
            <w:pPr>
              <w:pStyle w:val="af9"/>
              <w:rPr>
                <w:lang w:eastAsia="ru-RU"/>
              </w:rPr>
            </w:pPr>
          </w:p>
        </w:tc>
      </w:tr>
      <w:tr w:rsidR="00514ED8" w:rsidRPr="00514ED8" w14:paraId="5152154D"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66302C" w14:textId="77777777" w:rsidR="00514ED8" w:rsidRPr="00514ED8" w:rsidRDefault="00514ED8" w:rsidP="00514ED8">
            <w:pPr>
              <w:numPr>
                <w:ilvl w:val="1"/>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30497" w14:textId="77777777" w:rsidR="00514ED8" w:rsidRPr="00514ED8" w:rsidRDefault="00514ED8" w:rsidP="0074431C">
            <w:pPr>
              <w:pStyle w:val="af9"/>
              <w:rPr>
                <w:lang w:val="en-US" w:eastAsia="ru-RU"/>
              </w:rPr>
            </w:pPr>
            <w:r w:rsidRPr="00514ED8">
              <w:rPr>
                <w:lang w:val="en-US" w:eastAsia="ru-RU"/>
              </w:rPr>
              <w:t>recipientIdentifier</w:t>
            </w:r>
            <w:r w:rsidRPr="00514ED8">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E3F165" w14:textId="77777777" w:rsidR="00514ED8" w:rsidRPr="00514ED8" w:rsidRDefault="00514ED8" w:rsidP="0074431C">
            <w:pPr>
              <w:pStyle w:val="af9"/>
              <w:rPr>
                <w:lang w:eastAsia="ru-RU"/>
              </w:rPr>
            </w:pPr>
            <w:r w:rsidRPr="00514ED8">
              <w:rPr>
                <w:lang w:eastAsia="ru-RU"/>
              </w:rPr>
              <w:t>УРН участника – получателя ответа на запрос</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06FAF" w14:textId="77777777" w:rsidR="00514ED8" w:rsidRPr="00514ED8" w:rsidRDefault="00514ED8" w:rsidP="0074431C">
            <w:pPr>
              <w:pStyle w:val="af9"/>
              <w:rPr>
                <w:lang w:eastAsia="ru-RU"/>
              </w:rPr>
            </w:pPr>
            <w:r w:rsidRPr="00514ED8">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944B2" w14:textId="6217FDC1" w:rsidR="00514ED8" w:rsidRPr="00514ED8" w:rsidRDefault="00514ED8" w:rsidP="0074431C">
            <w:pPr>
              <w:pStyle w:val="af9"/>
              <w:rPr>
                <w:i/>
                <w:lang w:eastAsia="ru-RU"/>
              </w:rPr>
            </w:pPr>
            <w:r w:rsidRPr="00514ED8">
              <w:rPr>
                <w:lang w:val="en-US" w:eastAsia="ru-RU"/>
              </w:rPr>
              <w:t>URNType</w:t>
            </w:r>
            <w:r w:rsidRPr="00514ED8">
              <w:rPr>
                <w:lang w:eastAsia="ru-RU"/>
              </w:rPr>
              <w:t xml:space="preserve"> </w:t>
            </w:r>
            <w:r w:rsidR="007E0FCC" w:rsidRPr="00255391">
              <w:t xml:space="preserve">(см. описание в пункте </w:t>
            </w:r>
            <w:r w:rsidR="007E0FCC" w:rsidRPr="00255391">
              <w:fldChar w:fldCharType="begin"/>
            </w:r>
            <w:r w:rsidR="007E0FCC" w:rsidRPr="00255391">
              <w:instrText xml:space="preserve"> REF _Ref525599123 \n \h  \* MERGEFORMAT </w:instrText>
            </w:r>
            <w:r w:rsidR="007E0FCC" w:rsidRPr="00255391">
              <w:fldChar w:fldCharType="separate"/>
            </w:r>
            <w:r w:rsidR="00CC28D8">
              <w:t>19</w:t>
            </w:r>
            <w:r w:rsidR="007E0FCC" w:rsidRPr="00255391">
              <w:fldChar w:fldCharType="end"/>
            </w:r>
            <w:r w:rsidR="007E0FCC" w:rsidRPr="00255391">
              <w:t xml:space="preserve"> раздела </w:t>
            </w:r>
            <w:r w:rsidR="007E0FCC" w:rsidRPr="00255391">
              <w:fldChar w:fldCharType="begin"/>
            </w:r>
            <w:r w:rsidR="007E0FCC" w:rsidRPr="00255391">
              <w:instrText xml:space="preserve"> REF _Ref525597097 \n \h  \* MERGEFORMAT </w:instrText>
            </w:r>
            <w:r w:rsidR="007E0FCC" w:rsidRPr="00255391">
              <w:fldChar w:fldCharType="separate"/>
            </w:r>
            <w:r w:rsidR="00CC28D8">
              <w:t>3.19.2</w:t>
            </w:r>
            <w:r w:rsidR="007E0FCC" w:rsidRPr="00255391">
              <w:fldChar w:fldCharType="end"/>
            </w:r>
            <w:r w:rsidR="007E0FCC"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8D3C5F" w14:textId="77777777" w:rsidR="00514ED8" w:rsidRPr="00514ED8" w:rsidRDefault="00514ED8" w:rsidP="0074431C">
            <w:pPr>
              <w:pStyle w:val="af9"/>
              <w:rPr>
                <w:lang w:eastAsia="ru-RU"/>
              </w:rPr>
            </w:pPr>
          </w:p>
        </w:tc>
      </w:tr>
      <w:tr w:rsidR="00514ED8" w:rsidRPr="00514ED8" w14:paraId="30E88C5D"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081080" w14:textId="77777777" w:rsidR="00514ED8" w:rsidRPr="00514ED8" w:rsidRDefault="00514ED8" w:rsidP="00514ED8">
            <w:pPr>
              <w:numPr>
                <w:ilvl w:val="1"/>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6DDD10" w14:textId="77777777" w:rsidR="00514ED8" w:rsidRPr="00514ED8" w:rsidRDefault="00514ED8" w:rsidP="0074431C">
            <w:pPr>
              <w:pStyle w:val="af9"/>
              <w:rPr>
                <w:lang w:val="en-US" w:eastAsia="ru-RU"/>
              </w:rPr>
            </w:pPr>
            <w:r w:rsidRPr="00514ED8">
              <w:rPr>
                <w:lang w:val="en-US" w:eastAsia="ru-RU"/>
              </w:rPr>
              <w:t>timestamp</w:t>
            </w:r>
            <w:r w:rsidRPr="00514ED8">
              <w:rPr>
                <w:lang w:eastAsia="ru-RU"/>
              </w:rPr>
              <w:t xml:space="preserve"> </w:t>
            </w:r>
            <w:r w:rsidRPr="00514ED8">
              <w:rPr>
                <w:lang w:val="en-US" w:eastAsia="ru-RU"/>
              </w:rPr>
              <w:t>(</w:t>
            </w:r>
            <w:r w:rsidRPr="00514ED8">
              <w:rPr>
                <w:lang w:eastAsia="ru-RU"/>
              </w:rPr>
              <w:t>атрибут</w:t>
            </w:r>
            <w:r w:rsidRPr="00514ED8">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66B21" w14:textId="77777777" w:rsidR="00514ED8" w:rsidRPr="00514ED8" w:rsidRDefault="00514ED8" w:rsidP="0074431C">
            <w:pPr>
              <w:pStyle w:val="af9"/>
              <w:rPr>
                <w:lang w:eastAsia="ru-RU"/>
              </w:rPr>
            </w:pPr>
            <w:r w:rsidRPr="00514ED8">
              <w:rPr>
                <w:lang w:eastAsia="ru-RU"/>
              </w:rPr>
              <w:t>Дата и время формирования ответа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08B34A" w14:textId="77777777" w:rsidR="00514ED8" w:rsidRPr="00514ED8" w:rsidRDefault="00514ED8" w:rsidP="0074431C">
            <w:pPr>
              <w:pStyle w:val="af9"/>
              <w:rPr>
                <w:lang w:eastAsia="ru-RU"/>
              </w:rPr>
            </w:pPr>
            <w:r w:rsidRPr="00514ED8">
              <w:rPr>
                <w:lang w:val="en-US" w:eastAsia="ru-RU"/>
              </w:rPr>
              <w:t>1</w:t>
            </w:r>
            <w:r w:rsidRPr="00514ED8">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D32A13" w14:textId="3C83206A" w:rsidR="00514ED8" w:rsidRPr="00514ED8" w:rsidRDefault="00514ED8" w:rsidP="0074431C">
            <w:pPr>
              <w:pStyle w:val="af9"/>
              <w:rPr>
                <w:lang w:eastAsia="ru-RU"/>
              </w:rPr>
            </w:pPr>
            <w:r w:rsidRPr="00514ED8">
              <w:rPr>
                <w:i/>
                <w:lang w:eastAsia="ru-RU"/>
              </w:rPr>
              <w:t xml:space="preserve">Формат определен стандартом XML/XSD, опубликованным по адресу </w:t>
            </w:r>
            <w:hyperlink r:id="rId33" w:history="1">
              <w:r w:rsidRPr="00514ED8">
                <w:rPr>
                  <w:rStyle w:val="af2"/>
                  <w:lang w:eastAsia="ru-RU"/>
                </w:rPr>
                <w:t>https://www.w3.org/TR/xmlschema-2</w:t>
              </w:r>
            </w:hyperlink>
          </w:p>
          <w:p w14:paraId="2D01EF0C" w14:textId="77777777" w:rsidR="00514ED8" w:rsidRPr="00514ED8" w:rsidRDefault="00514ED8" w:rsidP="0074431C">
            <w:pPr>
              <w:pStyle w:val="af9"/>
              <w:rPr>
                <w:lang w:val="en-US" w:eastAsia="ru-RU"/>
              </w:rPr>
            </w:pPr>
            <w:r w:rsidRPr="00514ED8">
              <w:rPr>
                <w:lang w:val="en-US" w:eastAsia="ru-RU"/>
              </w:rPr>
              <w:t xml:space="preserve">/ </w:t>
            </w:r>
            <w:r w:rsidRPr="00514ED8">
              <w:rPr>
                <w:lang w:eastAsia="ru-RU"/>
              </w:rPr>
              <w:t>dateTime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C7886" w14:textId="77777777" w:rsidR="00514ED8" w:rsidRPr="00514ED8" w:rsidRDefault="00514ED8" w:rsidP="0074431C">
            <w:pPr>
              <w:pStyle w:val="af9"/>
              <w:rPr>
                <w:lang w:eastAsia="ru-RU"/>
              </w:rPr>
            </w:pPr>
          </w:p>
        </w:tc>
      </w:tr>
      <w:tr w:rsidR="00514ED8" w:rsidRPr="00514ED8" w14:paraId="65C2CE83"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DA3E6" w14:textId="77777777" w:rsidR="00514ED8" w:rsidRPr="00514ED8" w:rsidRDefault="00514ED8" w:rsidP="00514ED8">
            <w:pPr>
              <w:numPr>
                <w:ilvl w:val="1"/>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59FC5" w14:textId="77777777" w:rsidR="00514ED8" w:rsidRPr="00514ED8" w:rsidRDefault="00514ED8" w:rsidP="0074431C">
            <w:pPr>
              <w:pStyle w:val="af9"/>
              <w:rPr>
                <w:lang w:val="en-US" w:eastAsia="ru-RU"/>
              </w:rPr>
            </w:pPr>
            <w:r w:rsidRPr="00514ED8">
              <w:rPr>
                <w:lang w:val="en-US" w:eastAsia="ru-RU"/>
              </w:rPr>
              <w:t>hasMore (</w:t>
            </w:r>
            <w:r w:rsidRPr="00514ED8">
              <w:rPr>
                <w:lang w:eastAsia="ru-RU"/>
              </w:rPr>
              <w:t>атрибут</w:t>
            </w:r>
            <w:r w:rsidRPr="00514ED8">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AF3404" w14:textId="77777777" w:rsidR="00514ED8" w:rsidRPr="00514ED8" w:rsidRDefault="00514ED8" w:rsidP="0074431C">
            <w:pPr>
              <w:pStyle w:val="af9"/>
              <w:rPr>
                <w:lang w:eastAsia="ru-RU"/>
              </w:rPr>
            </w:pPr>
            <w:r w:rsidRPr="00514ED8">
              <w:rPr>
                <w:lang w:eastAsia="ru-RU"/>
              </w:rPr>
              <w:t>Признак окончания выборки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6B4336" w14:textId="77777777" w:rsidR="00514ED8" w:rsidRPr="00514ED8" w:rsidRDefault="00514ED8" w:rsidP="0074431C">
            <w:pPr>
              <w:pStyle w:val="af9"/>
              <w:rPr>
                <w:lang w:val="en-US" w:eastAsia="ru-RU"/>
              </w:rPr>
            </w:pPr>
            <w:r w:rsidRPr="00514ED8">
              <w:rPr>
                <w:lang w:val="en-US" w:eastAsia="ru-RU"/>
              </w:rPr>
              <w:t>1</w:t>
            </w:r>
            <w:r w:rsidRPr="00514ED8">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E4C94" w14:textId="77777777" w:rsidR="00514ED8" w:rsidRPr="00514ED8" w:rsidRDefault="00514ED8" w:rsidP="0074431C">
            <w:pPr>
              <w:pStyle w:val="af9"/>
              <w:rPr>
                <w:lang w:eastAsia="ru-RU"/>
              </w:rPr>
            </w:pPr>
            <w:r w:rsidRPr="00514ED8">
              <w:rPr>
                <w:lang w:eastAsia="ru-RU"/>
              </w:rPr>
              <w:t>boolean</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CC9B11" w14:textId="77777777" w:rsidR="00514ED8" w:rsidRPr="00514ED8" w:rsidRDefault="00514ED8" w:rsidP="0074431C">
            <w:pPr>
              <w:pStyle w:val="af9"/>
              <w:rPr>
                <w:lang w:eastAsia="ru-RU"/>
              </w:rPr>
            </w:pPr>
            <w:r w:rsidRPr="00514ED8">
              <w:rPr>
                <w:lang w:eastAsia="ru-RU"/>
              </w:rPr>
              <w:t>Допустимые значения:</w:t>
            </w:r>
          </w:p>
          <w:p w14:paraId="136591BA" w14:textId="77777777" w:rsidR="00514ED8" w:rsidRPr="00514ED8" w:rsidRDefault="00514ED8" w:rsidP="0074431C">
            <w:pPr>
              <w:pStyle w:val="af9"/>
              <w:rPr>
                <w:lang w:eastAsia="ru-RU"/>
              </w:rPr>
            </w:pPr>
            <w:r w:rsidRPr="00514ED8">
              <w:rPr>
                <w:lang w:eastAsia="ru-RU"/>
              </w:rPr>
              <w:t xml:space="preserve">false: достигнут конец выборки; </w:t>
            </w:r>
          </w:p>
          <w:p w14:paraId="3A94490A" w14:textId="77777777" w:rsidR="00514ED8" w:rsidRPr="00514ED8" w:rsidRDefault="00514ED8" w:rsidP="0074431C">
            <w:pPr>
              <w:pStyle w:val="af9"/>
              <w:rPr>
                <w:lang w:eastAsia="ru-RU"/>
              </w:rPr>
            </w:pPr>
            <w:r w:rsidRPr="00514ED8">
              <w:rPr>
                <w:lang w:eastAsia="ru-RU"/>
              </w:rPr>
              <w:t>true: после последнего предоставленного элемента в выборке имеются другие.</w:t>
            </w:r>
          </w:p>
        </w:tc>
      </w:tr>
      <w:tr w:rsidR="00514ED8" w:rsidRPr="00514ED8" w14:paraId="7F0BC394"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79552C" w14:textId="77777777" w:rsidR="00514ED8" w:rsidRPr="00514ED8" w:rsidRDefault="00514ED8" w:rsidP="00514ED8">
            <w:pPr>
              <w:numPr>
                <w:ilvl w:val="1"/>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C5742B" w14:textId="77777777" w:rsidR="00514ED8" w:rsidRPr="00514ED8" w:rsidRDefault="00514ED8" w:rsidP="0074431C">
            <w:pPr>
              <w:pStyle w:val="af9"/>
              <w:rPr>
                <w:lang w:val="en-US" w:eastAsia="ru-RU"/>
              </w:rPr>
            </w:pPr>
            <w:r w:rsidRPr="00514ED8">
              <w:rPr>
                <w:lang w:val="en-US" w:eastAsia="ru-RU"/>
              </w:rPr>
              <w:t>IncomeInfo</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0660C6" w14:textId="77777777" w:rsidR="00514ED8" w:rsidRPr="00514ED8" w:rsidRDefault="00514ED8" w:rsidP="0074431C">
            <w:pPr>
              <w:pStyle w:val="af9"/>
              <w:rPr>
                <w:lang w:eastAsia="ru-RU"/>
              </w:rPr>
            </w:pPr>
            <w:r w:rsidRPr="00514ED8">
              <w:rPr>
                <w:lang w:eastAsia="ru-RU"/>
              </w:rPr>
              <w:t>Извещение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B6CE2" w14:textId="77777777" w:rsidR="00514ED8" w:rsidRPr="00514ED8" w:rsidRDefault="00514ED8" w:rsidP="0074431C">
            <w:pPr>
              <w:pStyle w:val="af9"/>
              <w:rPr>
                <w:lang w:val="en-US" w:eastAsia="ru-RU"/>
              </w:rPr>
            </w:pPr>
            <w:r w:rsidRPr="00514ED8">
              <w:rPr>
                <w:lang w:eastAsia="ru-RU"/>
              </w:rPr>
              <w:t>0…100,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D1BF3" w14:textId="0D89E877" w:rsidR="00514ED8" w:rsidRPr="00514ED8" w:rsidRDefault="00514ED8" w:rsidP="0074431C">
            <w:pPr>
              <w:pStyle w:val="af9"/>
              <w:rPr>
                <w:lang w:eastAsia="ru-RU"/>
              </w:rPr>
            </w:pPr>
            <w:r w:rsidRPr="00514ED8">
              <w:rPr>
                <w:lang w:val="en-US" w:eastAsia="ru-RU"/>
              </w:rPr>
              <w:t>Income</w:t>
            </w:r>
            <w:r w:rsidRPr="00514ED8">
              <w:rPr>
                <w:lang w:eastAsia="ru-RU"/>
              </w:rPr>
              <w:t xml:space="preserve">Type (см. описание в </w:t>
            </w:r>
            <w:r w:rsidR="007E0FCC">
              <w:rPr>
                <w:lang w:eastAsia="ru-RU"/>
              </w:rPr>
              <w:fldChar w:fldCharType="begin"/>
            </w:r>
            <w:r w:rsidR="007E0FCC">
              <w:rPr>
                <w:lang w:eastAsia="ru-RU"/>
              </w:rPr>
              <w:instrText xml:space="preserve"> REF _Ref72477212 \h </w:instrText>
            </w:r>
            <w:r w:rsidR="007E0FCC">
              <w:rPr>
                <w:lang w:eastAsia="ru-RU"/>
              </w:rPr>
            </w:r>
            <w:r w:rsidR="007E0FCC">
              <w:rPr>
                <w:lang w:eastAsia="ru-RU"/>
              </w:rPr>
              <w:fldChar w:fldCharType="separate"/>
            </w:r>
            <w:r w:rsidR="00CC28D8" w:rsidRPr="00255391">
              <w:rPr>
                <w:u w:color="000000"/>
              </w:rPr>
              <w:t xml:space="preserve">Таблица </w:t>
            </w:r>
            <w:r w:rsidR="00CC28D8">
              <w:rPr>
                <w:noProof/>
                <w:u w:color="000000"/>
              </w:rPr>
              <w:t>5</w:t>
            </w:r>
            <w:r w:rsidR="007E0FCC">
              <w:rPr>
                <w:lang w:eastAsia="ru-RU"/>
              </w:rPr>
              <w:fldChar w:fldCharType="end"/>
            </w:r>
            <w:r w:rsidRPr="00514ED8">
              <w:rPr>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6313E" w14:textId="77777777" w:rsidR="00514ED8" w:rsidRPr="00514ED8" w:rsidRDefault="00514ED8" w:rsidP="0074431C">
            <w:pPr>
              <w:pStyle w:val="af9"/>
              <w:rPr>
                <w:lang w:eastAsia="ru-RU"/>
              </w:rPr>
            </w:pPr>
          </w:p>
        </w:tc>
      </w:tr>
      <w:tr w:rsidR="00514ED8" w:rsidRPr="00514ED8" w14:paraId="2C333FCA"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AFD7B" w14:textId="77777777" w:rsidR="00514ED8" w:rsidRPr="00514ED8" w:rsidRDefault="00514ED8" w:rsidP="00514ED8">
            <w:pPr>
              <w:numPr>
                <w:ilvl w:val="2"/>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BAFCC7" w14:textId="77777777" w:rsidR="00514ED8" w:rsidRPr="00514ED8" w:rsidRDefault="00514ED8" w:rsidP="0074431C">
            <w:pPr>
              <w:pStyle w:val="af9"/>
              <w:rPr>
                <w:lang w:eastAsia="ru-RU"/>
              </w:rPr>
            </w:pPr>
            <w:r w:rsidRPr="00514ED8">
              <w:rPr>
                <w:lang w:eastAsia="ru-RU"/>
              </w:rPr>
              <w:t>ChangeStatusInfo</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800E67" w14:textId="77777777" w:rsidR="00514ED8" w:rsidRPr="00514ED8" w:rsidRDefault="00514ED8" w:rsidP="0074431C">
            <w:pPr>
              <w:pStyle w:val="af9"/>
              <w:rPr>
                <w:lang w:eastAsia="ru-RU"/>
              </w:rPr>
            </w:pPr>
            <w:r w:rsidRPr="00514ED8">
              <w:rPr>
                <w:lang w:eastAsia="ru-RU"/>
              </w:rPr>
              <w:t>Сведения о статусе извещения о зачислении и основаниях изменения.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5358F" w14:textId="77777777" w:rsidR="00514ED8" w:rsidRPr="00514ED8" w:rsidRDefault="00514ED8" w:rsidP="0074431C">
            <w:pPr>
              <w:pStyle w:val="af9"/>
              <w:rPr>
                <w:lang w:eastAsia="ru-RU"/>
              </w:rPr>
            </w:pPr>
            <w:r w:rsidRPr="00514ED8">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D4909F" w14:textId="77777777" w:rsidR="00514ED8" w:rsidRPr="00514ED8" w:rsidRDefault="00514ED8" w:rsidP="0074431C">
            <w:pPr>
              <w:pStyle w:val="af9"/>
              <w:rPr>
                <w:lang w:eastAsia="ru-RU"/>
              </w:rPr>
            </w:pPr>
            <w:r w:rsidRPr="00514ED8">
              <w:rPr>
                <w:lang w:eastAsia="ru-RU"/>
              </w:rPr>
              <w:t>Контейнер/</w:t>
            </w:r>
          </w:p>
          <w:p w14:paraId="2CBCE181" w14:textId="0BD25D46" w:rsidR="00514ED8" w:rsidRPr="00514ED8" w:rsidRDefault="00514ED8" w:rsidP="0074431C">
            <w:pPr>
              <w:pStyle w:val="af9"/>
              <w:rPr>
                <w:i/>
                <w:lang w:eastAsia="ru-RU"/>
              </w:rPr>
            </w:pPr>
            <w:r w:rsidRPr="00514ED8">
              <w:rPr>
                <w:lang w:eastAsia="ru-RU"/>
              </w:rPr>
              <w:t xml:space="preserve">Основан на типе ChangeStatusType </w:t>
            </w:r>
            <w:r w:rsidR="004C1FAE" w:rsidRPr="00255391">
              <w:t xml:space="preserve">(см описание в таблице - </w:t>
            </w:r>
            <w:r w:rsidR="004C1FAE" w:rsidRPr="00255391">
              <w:fldChar w:fldCharType="begin"/>
            </w:r>
            <w:r w:rsidR="004C1FAE" w:rsidRPr="00255391">
              <w:instrText xml:space="preserve"> REF _Ref299384 \h  \* MERGEFORMAT </w:instrText>
            </w:r>
            <w:r w:rsidR="004C1FAE" w:rsidRPr="00255391">
              <w:fldChar w:fldCharType="separate"/>
            </w:r>
            <w:r w:rsidR="00CC28D8" w:rsidRPr="00255391">
              <w:t xml:space="preserve">Таблица </w:t>
            </w:r>
            <w:r w:rsidR="00CC28D8">
              <w:rPr>
                <w:noProof/>
              </w:rPr>
              <w:t>34</w:t>
            </w:r>
            <w:r w:rsidR="004C1FAE" w:rsidRPr="00255391">
              <w:fldChar w:fldCharType="end"/>
            </w:r>
            <w:r w:rsidR="004C1FAE"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23DF1D" w14:textId="77777777" w:rsidR="00514ED8" w:rsidRPr="00514ED8" w:rsidRDefault="00514ED8" w:rsidP="0074431C">
            <w:pPr>
              <w:pStyle w:val="af9"/>
              <w:rPr>
                <w:lang w:eastAsia="ru-RU"/>
              </w:rPr>
            </w:pPr>
          </w:p>
        </w:tc>
      </w:tr>
      <w:tr w:rsidR="00514ED8" w:rsidRPr="00514ED8" w14:paraId="3DD1D437"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30392" w14:textId="77777777" w:rsidR="00514ED8" w:rsidRPr="00514ED8" w:rsidRDefault="00514ED8" w:rsidP="00514ED8">
            <w:pPr>
              <w:numPr>
                <w:ilvl w:val="3"/>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4CD40C" w14:textId="77777777" w:rsidR="00514ED8" w:rsidRPr="00514ED8" w:rsidRDefault="00514ED8" w:rsidP="0074431C">
            <w:pPr>
              <w:pStyle w:val="af9"/>
              <w:rPr>
                <w:lang w:eastAsia="ru-RU"/>
              </w:rPr>
            </w:pPr>
            <w:r w:rsidRPr="00514ED8">
              <w:rPr>
                <w:lang w:val="en-US" w:eastAsia="ru-RU"/>
              </w:rPr>
              <w:t>Meaning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FD2A8" w14:textId="77777777" w:rsidR="00514ED8" w:rsidRPr="00514ED8" w:rsidRDefault="00514ED8" w:rsidP="0074431C">
            <w:pPr>
              <w:pStyle w:val="af9"/>
              <w:rPr>
                <w:lang w:eastAsia="ru-RU"/>
              </w:rPr>
            </w:pPr>
            <w:r w:rsidRPr="00514ED8">
              <w:rPr>
                <w:lang w:eastAsia="ru-RU"/>
              </w:rPr>
              <w:t xml:space="preserve">Статус, отражающий изменение данных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F17270" w14:textId="77777777" w:rsidR="00514ED8" w:rsidRPr="00514ED8" w:rsidRDefault="00514ED8" w:rsidP="0074431C">
            <w:pPr>
              <w:pStyle w:val="af9"/>
              <w:rPr>
                <w:lang w:eastAsia="ru-RU"/>
              </w:rPr>
            </w:pPr>
            <w:r w:rsidRPr="00514ED8">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C012D2" w14:textId="77777777" w:rsidR="00514ED8" w:rsidRPr="00514ED8" w:rsidRDefault="00514ED8" w:rsidP="0074431C">
            <w:pPr>
              <w:pStyle w:val="af9"/>
              <w:rPr>
                <w:lang w:eastAsia="ru-RU"/>
              </w:rPr>
            </w:pPr>
            <w:r w:rsidRPr="00514ED8">
              <w:rPr>
                <w:i/>
                <w:lang w:eastAsia="ru-RU"/>
              </w:rPr>
              <w:t>Строка длиной 1 символ</w:t>
            </w:r>
            <w:r w:rsidRPr="00514ED8">
              <w:rPr>
                <w:lang w:eastAsia="ru-RU"/>
              </w:rPr>
              <w:t xml:space="preserve"> </w:t>
            </w:r>
          </w:p>
          <w:p w14:paraId="159EDDDB" w14:textId="77777777" w:rsidR="00514ED8" w:rsidRPr="00514ED8" w:rsidRDefault="00514ED8" w:rsidP="0074431C">
            <w:pPr>
              <w:pStyle w:val="af9"/>
              <w:rPr>
                <w:lang w:eastAsia="ru-RU"/>
              </w:rPr>
            </w:pPr>
            <w:r w:rsidRPr="00514ED8">
              <w:rPr>
                <w:lang w:eastAsia="ru-RU"/>
              </w:rPr>
              <w:t xml:space="preserve">/ </w:t>
            </w:r>
          </w:p>
          <w:p w14:paraId="0AB1CCB0" w14:textId="2C2255E4" w:rsidR="00514ED8" w:rsidRPr="00514ED8" w:rsidRDefault="00514ED8" w:rsidP="0074431C">
            <w:pPr>
              <w:pStyle w:val="af9"/>
              <w:rPr>
                <w:i/>
                <w:lang w:eastAsia="ru-RU"/>
              </w:rPr>
            </w:pPr>
            <w:r w:rsidRPr="00514ED8">
              <w:rPr>
                <w:lang w:eastAsia="ru-RU"/>
              </w:rPr>
              <w:t xml:space="preserve">Основан на типе MeaningType </w:t>
            </w:r>
            <w:r w:rsidR="004C1FAE" w:rsidRPr="00255391">
              <w:t xml:space="preserve">(описание см. в </w:t>
            </w:r>
            <w:r w:rsidR="004C1FAE" w:rsidRPr="00255391">
              <w:lastRenderedPageBreak/>
              <w:t xml:space="preserve">пункте </w:t>
            </w:r>
            <w:r w:rsidR="004C1FAE" w:rsidRPr="00255391">
              <w:fldChar w:fldCharType="begin"/>
            </w:r>
            <w:r w:rsidR="004C1FAE" w:rsidRPr="00255391">
              <w:instrText xml:space="preserve"> REF _Ref299513 \n \h  \* MERGEFORMAT </w:instrText>
            </w:r>
            <w:r w:rsidR="004C1FAE" w:rsidRPr="00255391">
              <w:fldChar w:fldCharType="separate"/>
            </w:r>
            <w:r w:rsidR="00CC28D8">
              <w:t>22</w:t>
            </w:r>
            <w:r w:rsidR="004C1FAE" w:rsidRPr="00255391">
              <w:fldChar w:fldCharType="end"/>
            </w:r>
            <w:r w:rsidR="004C1FAE" w:rsidRPr="00255391">
              <w:t xml:space="preserve"> раздела </w:t>
            </w:r>
            <w:r w:rsidR="004C1FAE" w:rsidRPr="00255391">
              <w:fldChar w:fldCharType="begin"/>
            </w:r>
            <w:r w:rsidR="004C1FAE" w:rsidRPr="00255391">
              <w:instrText xml:space="preserve"> REF _Ref525597097 \n \h  \* MERGEFORMAT </w:instrText>
            </w:r>
            <w:r w:rsidR="004C1FAE" w:rsidRPr="00255391">
              <w:fldChar w:fldCharType="separate"/>
            </w:r>
            <w:r w:rsidR="00CC28D8">
              <w:t>3.19.2</w:t>
            </w:r>
            <w:r w:rsidR="004C1FAE" w:rsidRPr="00255391">
              <w:fldChar w:fldCharType="end"/>
            </w:r>
            <w:r w:rsidR="004C1FAE"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64344" w14:textId="77777777" w:rsidR="00514ED8" w:rsidRPr="00514ED8" w:rsidRDefault="00514ED8" w:rsidP="0074431C">
            <w:pPr>
              <w:pStyle w:val="af9"/>
              <w:rPr>
                <w:lang w:eastAsia="ru-RU"/>
              </w:rPr>
            </w:pPr>
            <w:r w:rsidRPr="00514ED8">
              <w:rPr>
                <w:lang w:eastAsia="ru-RU"/>
              </w:rPr>
              <w:lastRenderedPageBreak/>
              <w:t>Возможные значения:</w:t>
            </w:r>
          </w:p>
          <w:p w14:paraId="254F84E9" w14:textId="77777777" w:rsidR="00514ED8" w:rsidRPr="00514ED8" w:rsidRDefault="00514ED8" w:rsidP="0074431C">
            <w:pPr>
              <w:pStyle w:val="af9"/>
              <w:rPr>
                <w:lang w:eastAsia="ru-RU"/>
              </w:rPr>
            </w:pPr>
            <w:r w:rsidRPr="00514ED8">
              <w:rPr>
                <w:lang w:eastAsia="ru-RU"/>
              </w:rPr>
              <w:t>1 – новый;</w:t>
            </w:r>
          </w:p>
          <w:p w14:paraId="76AAA620" w14:textId="77777777" w:rsidR="00514ED8" w:rsidRPr="00514ED8" w:rsidRDefault="00514ED8" w:rsidP="0074431C">
            <w:pPr>
              <w:pStyle w:val="af9"/>
              <w:rPr>
                <w:lang w:eastAsia="ru-RU"/>
              </w:rPr>
            </w:pPr>
            <w:r w:rsidRPr="00514ED8">
              <w:rPr>
                <w:lang w:eastAsia="ru-RU"/>
              </w:rPr>
              <w:t>2 – уточнение;</w:t>
            </w:r>
          </w:p>
          <w:p w14:paraId="0BB3FE68" w14:textId="77777777" w:rsidR="00514ED8" w:rsidRPr="00514ED8" w:rsidRDefault="00514ED8" w:rsidP="0074431C">
            <w:pPr>
              <w:pStyle w:val="af9"/>
              <w:rPr>
                <w:lang w:eastAsia="ru-RU"/>
              </w:rPr>
            </w:pPr>
            <w:r w:rsidRPr="00514ED8">
              <w:rPr>
                <w:lang w:eastAsia="ru-RU"/>
              </w:rPr>
              <w:t>3 – уточнение об аннулировании;</w:t>
            </w:r>
          </w:p>
          <w:p w14:paraId="13339B19" w14:textId="77777777" w:rsidR="00514ED8" w:rsidRPr="00514ED8" w:rsidRDefault="00514ED8" w:rsidP="0074431C">
            <w:pPr>
              <w:pStyle w:val="af9"/>
              <w:rPr>
                <w:lang w:eastAsia="ru-RU"/>
              </w:rPr>
            </w:pPr>
            <w:r w:rsidRPr="00514ED8">
              <w:rPr>
                <w:lang w:eastAsia="ru-RU"/>
              </w:rPr>
              <w:lastRenderedPageBreak/>
              <w:t>4 – уточнение о деаннулировании (отмена аннулирования).</w:t>
            </w:r>
          </w:p>
        </w:tc>
      </w:tr>
      <w:tr w:rsidR="00514ED8" w:rsidRPr="00514ED8" w14:paraId="793275A8"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71C6B" w14:textId="77777777" w:rsidR="00514ED8" w:rsidRPr="00514ED8" w:rsidRDefault="00514ED8" w:rsidP="00514ED8">
            <w:pPr>
              <w:numPr>
                <w:ilvl w:val="3"/>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A17ED" w14:textId="77777777" w:rsidR="00514ED8" w:rsidRPr="00514ED8" w:rsidRDefault="00514ED8" w:rsidP="0074431C">
            <w:pPr>
              <w:pStyle w:val="af9"/>
              <w:rPr>
                <w:lang w:eastAsia="ru-RU"/>
              </w:rPr>
            </w:pPr>
            <w:r w:rsidRPr="00514ED8">
              <w:rPr>
                <w:lang w:val="en-US" w:eastAsia="ru-RU"/>
              </w:rPr>
              <w:t>Reason</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94BDE1" w14:textId="77777777" w:rsidR="00514ED8" w:rsidRPr="00514ED8" w:rsidRDefault="00514ED8" w:rsidP="0074431C">
            <w:pPr>
              <w:pStyle w:val="af9"/>
              <w:rPr>
                <w:lang w:eastAsia="ru-RU"/>
              </w:rPr>
            </w:pPr>
            <w:r w:rsidRPr="00514ED8">
              <w:rPr>
                <w:lang w:eastAsia="ru-RU"/>
              </w:rPr>
              <w:t>Основание изменения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455853" w14:textId="77777777" w:rsidR="00514ED8" w:rsidRPr="00514ED8" w:rsidRDefault="00514ED8" w:rsidP="0074431C">
            <w:pPr>
              <w:pStyle w:val="af9"/>
              <w:rPr>
                <w:lang w:eastAsia="ru-RU"/>
              </w:rPr>
            </w:pPr>
            <w:r w:rsidRPr="00514ED8">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5A3E18" w14:textId="77777777" w:rsidR="00514ED8" w:rsidRPr="00514ED8" w:rsidRDefault="00514ED8" w:rsidP="0074431C">
            <w:pPr>
              <w:pStyle w:val="af9"/>
              <w:rPr>
                <w:lang w:eastAsia="ru-RU"/>
              </w:rPr>
            </w:pPr>
            <w:r w:rsidRPr="00514ED8">
              <w:rPr>
                <w:i/>
                <w:lang w:eastAsia="ru-RU"/>
              </w:rPr>
              <w:t>Строка длиной до 512 символов</w:t>
            </w:r>
            <w:r w:rsidRPr="00514ED8">
              <w:rPr>
                <w:lang w:eastAsia="ru-RU"/>
              </w:rPr>
              <w:t xml:space="preserve"> </w:t>
            </w:r>
          </w:p>
          <w:p w14:paraId="5D0D05AB" w14:textId="77777777" w:rsidR="00514ED8" w:rsidRPr="00514ED8" w:rsidRDefault="00514ED8" w:rsidP="0074431C">
            <w:pPr>
              <w:pStyle w:val="af9"/>
              <w:rPr>
                <w:lang w:eastAsia="ru-RU"/>
              </w:rPr>
            </w:pPr>
            <w:r w:rsidRPr="00514ED8">
              <w:rPr>
                <w:lang w:eastAsia="ru-RU"/>
              </w:rPr>
              <w:t xml:space="preserve">/ </w:t>
            </w:r>
          </w:p>
          <w:p w14:paraId="579F6123" w14:textId="09020AFC" w:rsidR="00514ED8" w:rsidRPr="00514ED8" w:rsidRDefault="00514ED8" w:rsidP="0074431C">
            <w:pPr>
              <w:pStyle w:val="af9"/>
              <w:rPr>
                <w:i/>
                <w:lang w:eastAsia="ru-RU"/>
              </w:rPr>
            </w:pPr>
            <w:r w:rsidRPr="00514ED8">
              <w:rPr>
                <w:lang w:val="en-US" w:eastAsia="ru-RU"/>
              </w:rPr>
              <w:t>Reason</w:t>
            </w:r>
            <w:r w:rsidRPr="00514ED8">
              <w:rPr>
                <w:lang w:eastAsia="ru-RU"/>
              </w:rPr>
              <w:t xml:space="preserve">Type </w:t>
            </w:r>
            <w:r w:rsidR="004C1FAE" w:rsidRPr="00255391">
              <w:t xml:space="preserve">(описание см. в пункте </w:t>
            </w:r>
            <w:r w:rsidR="004C1FAE" w:rsidRPr="00255391">
              <w:fldChar w:fldCharType="begin"/>
            </w:r>
            <w:r w:rsidR="004C1FAE" w:rsidRPr="00255391">
              <w:instrText xml:space="preserve"> REF _Ref299673 \n \h  \* MERGEFORMAT </w:instrText>
            </w:r>
            <w:r w:rsidR="004C1FAE" w:rsidRPr="00255391">
              <w:fldChar w:fldCharType="separate"/>
            </w:r>
            <w:r w:rsidR="00CC28D8">
              <w:t>23</w:t>
            </w:r>
            <w:r w:rsidR="004C1FAE" w:rsidRPr="00255391">
              <w:fldChar w:fldCharType="end"/>
            </w:r>
            <w:r w:rsidR="004C1FAE" w:rsidRPr="00255391">
              <w:t xml:space="preserve"> раздела </w:t>
            </w:r>
            <w:r w:rsidR="004C1FAE" w:rsidRPr="00255391">
              <w:fldChar w:fldCharType="begin"/>
            </w:r>
            <w:r w:rsidR="004C1FAE" w:rsidRPr="00255391">
              <w:instrText xml:space="preserve"> REF _Ref525597097 \n \h  \* MERGEFORMAT </w:instrText>
            </w:r>
            <w:r w:rsidR="004C1FAE" w:rsidRPr="00255391">
              <w:fldChar w:fldCharType="separate"/>
            </w:r>
            <w:r w:rsidR="00CC28D8">
              <w:t>3.19.2</w:t>
            </w:r>
            <w:r w:rsidR="004C1FAE" w:rsidRPr="00255391">
              <w:fldChar w:fldCharType="end"/>
            </w:r>
            <w:r w:rsidR="004C1FAE"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5E6AC3" w14:textId="77777777" w:rsidR="00514ED8" w:rsidRPr="00514ED8" w:rsidRDefault="00514ED8" w:rsidP="0074431C">
            <w:pPr>
              <w:pStyle w:val="af9"/>
              <w:rPr>
                <w:lang w:eastAsia="ru-RU"/>
              </w:rPr>
            </w:pPr>
          </w:p>
        </w:tc>
      </w:tr>
      <w:tr w:rsidR="00514ED8" w:rsidRPr="00514ED8" w14:paraId="308F75B4" w14:textId="77777777" w:rsidTr="0074431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D89E6D" w14:textId="77777777" w:rsidR="00514ED8" w:rsidRPr="00514ED8" w:rsidRDefault="00514ED8" w:rsidP="00514ED8">
            <w:pPr>
              <w:numPr>
                <w:ilvl w:val="3"/>
                <w:numId w:val="127"/>
              </w:numPr>
              <w:rPr>
                <w:lang w:eastAsia="ru-RU"/>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280C1" w14:textId="77777777" w:rsidR="00514ED8" w:rsidRPr="00514ED8" w:rsidRDefault="00514ED8" w:rsidP="0074431C">
            <w:pPr>
              <w:pStyle w:val="af9"/>
              <w:rPr>
                <w:lang w:val="en-US" w:eastAsia="ru-RU"/>
              </w:rPr>
            </w:pPr>
            <w:r w:rsidRPr="00514ED8">
              <w:rPr>
                <w:lang w:val="en-US" w:eastAsia="ru-RU"/>
              </w:rPr>
              <w:t>ChangeDate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25F0E" w14:textId="77777777" w:rsidR="00514ED8" w:rsidRPr="00514ED8" w:rsidRDefault="00514ED8" w:rsidP="0074431C">
            <w:pPr>
              <w:pStyle w:val="af9"/>
              <w:rPr>
                <w:lang w:eastAsia="ru-RU"/>
              </w:rPr>
            </w:pPr>
            <w:r w:rsidRPr="00514ED8">
              <w:rPr>
                <w:lang w:eastAsia="ru-RU"/>
              </w:rPr>
              <w:t>Дата и время уточнения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567FC" w14:textId="77777777" w:rsidR="00514ED8" w:rsidRPr="00514ED8" w:rsidRDefault="00514ED8" w:rsidP="0074431C">
            <w:pPr>
              <w:pStyle w:val="af9"/>
              <w:rPr>
                <w:lang w:eastAsia="ru-RU"/>
              </w:rPr>
            </w:pPr>
            <w:r w:rsidRPr="00514ED8">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432ED3" w14:textId="77777777" w:rsidR="00514ED8" w:rsidRPr="00514ED8" w:rsidRDefault="00514ED8" w:rsidP="0074431C">
            <w:pPr>
              <w:pStyle w:val="af9"/>
              <w:rPr>
                <w:i/>
                <w:lang w:eastAsia="ru-RU"/>
              </w:rPr>
            </w:pPr>
            <w:r w:rsidRPr="00514ED8">
              <w:rPr>
                <w:i/>
                <w:lang w:eastAsia="ru-RU"/>
              </w:rPr>
              <w:t>Формат определен стандартом XML/XSD, опубликованным по адресу http://www.w3.org/TR/xmlschema-2/#dateTime</w:t>
            </w:r>
          </w:p>
          <w:p w14:paraId="75682D4A" w14:textId="77777777" w:rsidR="00514ED8" w:rsidRPr="00514ED8" w:rsidRDefault="00514ED8" w:rsidP="0074431C">
            <w:pPr>
              <w:pStyle w:val="af9"/>
              <w:rPr>
                <w:i/>
                <w:lang w:eastAsia="ru-RU"/>
              </w:rPr>
            </w:pPr>
            <w:r w:rsidRPr="00514ED8">
              <w:rPr>
                <w:i/>
                <w:lang w:eastAsia="ru-RU"/>
              </w:rPr>
              <w:t xml:space="preserve">/ </w:t>
            </w:r>
            <w:r w:rsidRPr="00514ED8">
              <w:rPr>
                <w:lang w:eastAsia="ru-RU"/>
              </w:rPr>
              <w:t>dateTime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9E6B84" w14:textId="77777777" w:rsidR="00514ED8" w:rsidRPr="00514ED8" w:rsidRDefault="00514ED8" w:rsidP="0074431C">
            <w:pPr>
              <w:pStyle w:val="af9"/>
              <w:rPr>
                <w:lang w:eastAsia="ru-RU"/>
              </w:rPr>
            </w:pPr>
          </w:p>
        </w:tc>
      </w:tr>
    </w:tbl>
    <w:p w14:paraId="10E1B0A6" w14:textId="77777777" w:rsidR="00514ED8" w:rsidRPr="00DF48C1" w:rsidRDefault="00514ED8" w:rsidP="0074431C">
      <w:pPr>
        <w:rPr>
          <w:lang w:eastAsia="ru-RU"/>
        </w:rPr>
      </w:pPr>
    </w:p>
    <w:p w14:paraId="5B46C221" w14:textId="3C205ED6" w:rsidR="00CB7004" w:rsidRDefault="00CB7004" w:rsidP="0074431C">
      <w:pPr>
        <w:pStyle w:val="4"/>
        <w:rPr>
          <w:lang w:eastAsia="ru-RU"/>
        </w:rPr>
      </w:pPr>
      <w:r w:rsidRPr="00CB7004">
        <w:rPr>
          <w:lang w:eastAsia="ru-RU"/>
        </w:rPr>
        <w:t>Описание проверок запроса</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1310"/>
        <w:gridCol w:w="1559"/>
        <w:gridCol w:w="3661"/>
        <w:gridCol w:w="1441"/>
        <w:gridCol w:w="1701"/>
      </w:tblGrid>
      <w:tr w:rsidR="006366E3" w:rsidRPr="006366E3" w14:paraId="34CEBD9B" w14:textId="77777777" w:rsidTr="0074431C">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E07BD2" w14:textId="77777777" w:rsidR="006366E3" w:rsidRPr="006366E3" w:rsidRDefault="006366E3" w:rsidP="0074431C">
            <w:pPr>
              <w:pStyle w:val="115"/>
              <w:rPr>
                <w:lang w:eastAsia="ru-RU"/>
              </w:rPr>
            </w:pPr>
            <w:r w:rsidRPr="006366E3">
              <w:rPr>
                <w:lang w:eastAsia="ru-RU"/>
              </w:rPr>
              <w:t>№</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FFAE374" w14:textId="77777777" w:rsidR="006366E3" w:rsidRPr="006366E3" w:rsidRDefault="006366E3" w:rsidP="0074431C">
            <w:pPr>
              <w:pStyle w:val="115"/>
              <w:rPr>
                <w:lang w:eastAsia="ru-RU"/>
              </w:rPr>
            </w:pPr>
            <w:r w:rsidRPr="006366E3">
              <w:rPr>
                <w:lang w:eastAsia="ru-RU"/>
              </w:rPr>
              <w:t>Местоположение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6F4D3E0" w14:textId="77777777" w:rsidR="006366E3" w:rsidRPr="006366E3" w:rsidRDefault="006366E3" w:rsidP="0074431C">
            <w:pPr>
              <w:pStyle w:val="115"/>
              <w:rPr>
                <w:lang w:eastAsia="ru-RU"/>
              </w:rPr>
            </w:pPr>
            <w:r w:rsidRPr="006366E3">
              <w:rPr>
                <w:lang w:eastAsia="ru-RU"/>
              </w:rPr>
              <w:t>Код поля</w:t>
            </w:r>
          </w:p>
        </w:tc>
        <w:tc>
          <w:tcPr>
            <w:tcW w:w="36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9710014" w14:textId="77777777" w:rsidR="006366E3" w:rsidRPr="006366E3" w:rsidRDefault="006366E3" w:rsidP="0074431C">
            <w:pPr>
              <w:pStyle w:val="115"/>
              <w:rPr>
                <w:lang w:eastAsia="ru-RU"/>
              </w:rPr>
            </w:pPr>
            <w:r w:rsidRPr="006366E3">
              <w:rPr>
                <w:lang w:eastAsia="ru-RU"/>
              </w:rPr>
              <w:t>Проверка</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F1CF8F3" w14:textId="77777777" w:rsidR="006366E3" w:rsidRPr="006366E3" w:rsidRDefault="006366E3" w:rsidP="0074431C">
            <w:pPr>
              <w:pStyle w:val="115"/>
              <w:rPr>
                <w:lang w:eastAsia="ru-RU"/>
              </w:rPr>
            </w:pPr>
            <w:r w:rsidRPr="006366E3">
              <w:rPr>
                <w:lang w:eastAsia="ru-RU"/>
              </w:rPr>
              <w:t>Результат проверки</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5875B85" w14:textId="77777777" w:rsidR="006366E3" w:rsidRPr="006366E3" w:rsidRDefault="006366E3" w:rsidP="0074431C">
            <w:pPr>
              <w:pStyle w:val="115"/>
              <w:rPr>
                <w:lang w:eastAsia="ru-RU"/>
              </w:rPr>
            </w:pPr>
            <w:r w:rsidRPr="006366E3">
              <w:rPr>
                <w:lang w:eastAsia="ru-RU"/>
              </w:rPr>
              <w:t>Комментарий</w:t>
            </w:r>
          </w:p>
        </w:tc>
      </w:tr>
      <w:tr w:rsidR="006366E3" w:rsidRPr="006366E3" w14:paraId="2F960887" w14:textId="77777777" w:rsidTr="0074431C">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739945" w14:textId="77777777" w:rsidR="006366E3" w:rsidRPr="006366E3" w:rsidRDefault="006366E3" w:rsidP="006366E3">
            <w:pPr>
              <w:numPr>
                <w:ilvl w:val="0"/>
                <w:numId w:val="129"/>
              </w:numPr>
              <w:rPr>
                <w:lang w:eastAsia="ru-RU"/>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BE826" w14:textId="77777777" w:rsidR="006366E3" w:rsidRPr="006366E3" w:rsidRDefault="006366E3" w:rsidP="0074431C">
            <w:pPr>
              <w:pStyle w:val="af9"/>
              <w:rPr>
                <w:i/>
                <w:iCs/>
                <w:lang w:eastAsia="ru-RU"/>
              </w:rPr>
            </w:pPr>
            <w:r w:rsidRPr="006366E3">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95CBDB" w14:textId="77777777" w:rsidR="006366E3" w:rsidRPr="006366E3" w:rsidRDefault="006366E3" w:rsidP="0074431C">
            <w:pPr>
              <w:pStyle w:val="af9"/>
              <w:rPr>
                <w:iCs/>
                <w:lang w:val="en-US" w:eastAsia="ru-RU"/>
              </w:rPr>
            </w:pPr>
            <w:r w:rsidRPr="006366E3">
              <w:rPr>
                <w:lang w:val="en-US" w:eastAsia="ru-RU"/>
              </w:rPr>
              <w:t>ExportIncomesRequest</w:t>
            </w:r>
          </w:p>
        </w:tc>
        <w:tc>
          <w:tcPr>
            <w:tcW w:w="3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A4011" w14:textId="77777777" w:rsidR="006366E3" w:rsidRPr="006366E3" w:rsidRDefault="006366E3" w:rsidP="0074431C">
            <w:pPr>
              <w:pStyle w:val="af9"/>
              <w:rPr>
                <w:lang w:eastAsia="ru-RU"/>
              </w:rPr>
            </w:pPr>
            <w:r w:rsidRPr="006366E3">
              <w:rPr>
                <w:lang w:eastAsia="ru-RU"/>
              </w:rPr>
              <w:t>Системный сбой. Разовый отказ ГИС ГМП, необходимо повторить запрос</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3885CD" w14:textId="77777777" w:rsidR="006366E3" w:rsidRPr="006366E3" w:rsidRDefault="006366E3" w:rsidP="0074431C">
            <w:pPr>
              <w:pStyle w:val="af9"/>
              <w:rPr>
                <w:lang w:val="en-US" w:eastAsia="ru-RU"/>
              </w:rPr>
            </w:pPr>
            <w:r w:rsidRPr="006366E3">
              <w:rPr>
                <w:lang w:val="en-US" w:eastAsia="ru-RU"/>
              </w:rPr>
              <w:t>GetResponseResponse/ResponseMessage/Response /SenderProvidedResponseData/RequestStatus/StatusCode = «1»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71B0BD" w14:textId="77777777" w:rsidR="006366E3" w:rsidRPr="006366E3" w:rsidRDefault="006366E3" w:rsidP="0074431C">
            <w:pPr>
              <w:pStyle w:val="af9"/>
              <w:rPr>
                <w:i/>
                <w:lang w:eastAsia="ru-RU"/>
              </w:rPr>
            </w:pPr>
            <w:r w:rsidRPr="006366E3">
              <w:rPr>
                <w:i/>
                <w:lang w:eastAsia="ru-RU"/>
              </w:rPr>
              <w:t>Внутренняя</w:t>
            </w:r>
            <w:r w:rsidRPr="006366E3">
              <w:rPr>
                <w:i/>
                <w:lang w:val="en-US" w:eastAsia="ru-RU"/>
              </w:rPr>
              <w:t xml:space="preserve"> </w:t>
            </w:r>
            <w:r w:rsidRPr="006366E3">
              <w:rPr>
                <w:i/>
                <w:lang w:eastAsia="ru-RU"/>
              </w:rPr>
              <w:t>ошибка</w:t>
            </w:r>
          </w:p>
        </w:tc>
      </w:tr>
      <w:tr w:rsidR="006366E3" w:rsidRPr="006366E3" w14:paraId="1EE71BEC" w14:textId="77777777" w:rsidTr="0074431C">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D1F0A7" w14:textId="77777777" w:rsidR="006366E3" w:rsidRPr="006366E3" w:rsidRDefault="006366E3" w:rsidP="006366E3">
            <w:pPr>
              <w:numPr>
                <w:ilvl w:val="0"/>
                <w:numId w:val="129"/>
              </w:numPr>
              <w:rPr>
                <w:lang w:eastAsia="ru-RU"/>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9F8E7" w14:textId="77777777" w:rsidR="006366E3" w:rsidRPr="006366E3" w:rsidRDefault="006366E3" w:rsidP="0074431C">
            <w:pPr>
              <w:pStyle w:val="af9"/>
              <w:rPr>
                <w:i/>
                <w:iCs/>
                <w:lang w:eastAsia="ru-RU"/>
              </w:rPr>
            </w:pPr>
            <w:r w:rsidRPr="006366E3">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EA5A2" w14:textId="77777777" w:rsidR="006366E3" w:rsidRPr="006366E3" w:rsidRDefault="006366E3" w:rsidP="0074431C">
            <w:pPr>
              <w:pStyle w:val="af9"/>
              <w:rPr>
                <w:lang w:val="en-US" w:eastAsia="ru-RU"/>
              </w:rPr>
            </w:pPr>
            <w:r w:rsidRPr="006366E3">
              <w:rPr>
                <w:lang w:val="en-US" w:eastAsia="ru-RU"/>
              </w:rPr>
              <w:t>ExportIncomesRequest/IncomesExportConditions/@kind</w:t>
            </w:r>
          </w:p>
        </w:tc>
        <w:tc>
          <w:tcPr>
            <w:tcW w:w="3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453176" w14:textId="77777777" w:rsidR="006366E3" w:rsidRPr="006366E3" w:rsidRDefault="006366E3" w:rsidP="0074431C">
            <w:pPr>
              <w:pStyle w:val="af9"/>
              <w:rPr>
                <w:lang w:eastAsia="ru-RU"/>
              </w:rPr>
            </w:pPr>
            <w:r w:rsidRPr="006366E3">
              <w:rPr>
                <w:lang w:eastAsia="ru-RU"/>
              </w:rPr>
              <w:t>Проверка соответствия типа запроса с условиями, указанными участником в запросе</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74E37" w14:textId="77777777" w:rsidR="006366E3" w:rsidRPr="006366E3" w:rsidRDefault="006366E3" w:rsidP="0074431C">
            <w:pPr>
              <w:pStyle w:val="af9"/>
              <w:rPr>
                <w:lang w:val="en-US" w:eastAsia="ru-RU"/>
              </w:rPr>
            </w:pPr>
            <w:r w:rsidRPr="006366E3">
              <w:rPr>
                <w:lang w:val="en-US" w:eastAsia="ru-RU"/>
              </w:rPr>
              <w:t>GetResponseResponse/ResponseMessage/Response /SenderProvidedResponseData/RequestStatus/StatusCode = «11»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05F5C" w14:textId="77777777" w:rsidR="006366E3" w:rsidRPr="006366E3" w:rsidRDefault="006366E3" w:rsidP="0074431C">
            <w:pPr>
              <w:pStyle w:val="af9"/>
              <w:rPr>
                <w:i/>
                <w:lang w:eastAsia="ru-RU"/>
              </w:rPr>
            </w:pPr>
            <w:r w:rsidRPr="006366E3">
              <w:rPr>
                <w:i/>
                <w:lang w:eastAsia="ru-RU"/>
              </w:rPr>
              <w:t>В запросе указаны некорректные условия для получения информации</w:t>
            </w:r>
          </w:p>
        </w:tc>
      </w:tr>
      <w:tr w:rsidR="006366E3" w:rsidRPr="006366E3" w14:paraId="2CF6D163" w14:textId="77777777" w:rsidTr="0074431C">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26FBDC" w14:textId="77777777" w:rsidR="006366E3" w:rsidRPr="006366E3" w:rsidRDefault="006366E3" w:rsidP="006366E3">
            <w:pPr>
              <w:numPr>
                <w:ilvl w:val="0"/>
                <w:numId w:val="129"/>
              </w:numPr>
              <w:rPr>
                <w:lang w:eastAsia="ru-RU"/>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98F992" w14:textId="77777777" w:rsidR="006366E3" w:rsidRPr="006366E3" w:rsidRDefault="006366E3" w:rsidP="0074431C">
            <w:pPr>
              <w:pStyle w:val="af9"/>
              <w:rPr>
                <w:i/>
                <w:iCs/>
                <w:lang w:eastAsia="ru-RU"/>
              </w:rPr>
            </w:pPr>
            <w:r w:rsidRPr="006366E3">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B16ED" w14:textId="77777777" w:rsidR="006366E3" w:rsidRPr="006366E3" w:rsidRDefault="006366E3" w:rsidP="0074431C">
            <w:pPr>
              <w:pStyle w:val="af9"/>
              <w:rPr>
                <w:lang w:eastAsia="ru-RU"/>
              </w:rPr>
            </w:pPr>
            <w:r w:rsidRPr="006366E3">
              <w:rPr>
                <w:lang w:eastAsia="ru-RU"/>
              </w:rPr>
              <w:t>ExportIncomesRequest/@senderIdentifier</w:t>
            </w:r>
          </w:p>
          <w:p w14:paraId="36DD8405" w14:textId="77777777" w:rsidR="006366E3" w:rsidRPr="006366E3" w:rsidRDefault="006366E3" w:rsidP="0074431C">
            <w:pPr>
              <w:pStyle w:val="af9"/>
              <w:rPr>
                <w:lang w:eastAsia="ru-RU"/>
              </w:rPr>
            </w:pPr>
            <w:r w:rsidRPr="006366E3">
              <w:rPr>
                <w:lang w:eastAsia="ru-RU"/>
              </w:rPr>
              <w:t>ExportIncomesRequest/@senderRole</w:t>
            </w:r>
          </w:p>
          <w:p w14:paraId="0C0B1047" w14:textId="77777777" w:rsidR="006366E3" w:rsidRPr="006366E3" w:rsidRDefault="006366E3" w:rsidP="0074431C">
            <w:pPr>
              <w:pStyle w:val="af9"/>
              <w:rPr>
                <w:iCs/>
                <w:lang w:eastAsia="ru-RU"/>
              </w:rPr>
            </w:pPr>
            <w:r w:rsidRPr="006366E3">
              <w:rPr>
                <w:lang w:eastAsia="ru-RU"/>
              </w:rPr>
              <w:t>ExportIncomesRequest/@</w:t>
            </w:r>
            <w:r w:rsidRPr="006366E3">
              <w:rPr>
                <w:lang w:val="en-US" w:eastAsia="ru-RU"/>
              </w:rPr>
              <w:t>originatorId</w:t>
            </w:r>
          </w:p>
        </w:tc>
        <w:tc>
          <w:tcPr>
            <w:tcW w:w="3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C368E" w14:textId="77777777" w:rsidR="006366E3" w:rsidRPr="006366E3" w:rsidRDefault="006366E3" w:rsidP="0074431C">
            <w:pPr>
              <w:pStyle w:val="af9"/>
              <w:rPr>
                <w:lang w:eastAsia="ru-RU"/>
              </w:rPr>
            </w:pPr>
            <w:r w:rsidRPr="006366E3">
              <w:rPr>
                <w:lang w:eastAsia="ru-RU"/>
              </w:rPr>
              <w:t>Участник, направляющий запрос, не зарегистрирован в ГИС</w:t>
            </w:r>
            <w:r w:rsidRPr="006366E3">
              <w:rPr>
                <w:lang w:val="en-US" w:eastAsia="ru-RU"/>
              </w:rPr>
              <w:t> </w:t>
            </w:r>
            <w:r w:rsidRPr="006366E3">
              <w:rPr>
                <w:lang w:eastAsia="ru-RU"/>
              </w:rPr>
              <w:t xml:space="preserve">ГМП </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5B95A" w14:textId="77777777" w:rsidR="006366E3" w:rsidRPr="006366E3" w:rsidRDefault="006366E3" w:rsidP="0074431C">
            <w:pPr>
              <w:pStyle w:val="af9"/>
              <w:rPr>
                <w:lang w:val="en-US" w:eastAsia="ru-RU"/>
              </w:rPr>
            </w:pPr>
            <w:r w:rsidRPr="006366E3">
              <w:rPr>
                <w:lang w:val="en-US" w:eastAsia="ru-RU"/>
              </w:rPr>
              <w:t>GetResponseResponse/ResponseMessage/Response /SenderProvidedResponseData/RequestStatus/ StatusCode = «21»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4B4BF" w14:textId="77777777" w:rsidR="006366E3" w:rsidRPr="006366E3" w:rsidRDefault="006366E3" w:rsidP="0074431C">
            <w:pPr>
              <w:pStyle w:val="af9"/>
              <w:rPr>
                <w:i/>
                <w:lang w:eastAsia="ru-RU"/>
              </w:rPr>
            </w:pPr>
            <w:r w:rsidRPr="006366E3">
              <w:rPr>
                <w:i/>
                <w:lang w:eastAsia="ru-RU"/>
              </w:rPr>
              <w:t>Получен запрос от незарегистрированного участника</w:t>
            </w:r>
          </w:p>
        </w:tc>
      </w:tr>
      <w:tr w:rsidR="006366E3" w:rsidRPr="006366E3" w14:paraId="0154CAAF" w14:textId="77777777" w:rsidTr="0074431C">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CBA02E" w14:textId="77777777" w:rsidR="006366E3" w:rsidRPr="006366E3" w:rsidRDefault="006366E3" w:rsidP="006366E3">
            <w:pPr>
              <w:numPr>
                <w:ilvl w:val="0"/>
                <w:numId w:val="129"/>
              </w:numPr>
              <w:rPr>
                <w:lang w:eastAsia="ru-RU"/>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CCB6B1" w14:textId="77777777" w:rsidR="006366E3" w:rsidRPr="006366E3" w:rsidRDefault="006366E3" w:rsidP="0074431C">
            <w:pPr>
              <w:pStyle w:val="af9"/>
              <w:rPr>
                <w:i/>
                <w:iCs/>
                <w:lang w:eastAsia="ru-RU"/>
              </w:rPr>
            </w:pPr>
            <w:r w:rsidRPr="006366E3">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895DB3" w14:textId="77777777" w:rsidR="006366E3" w:rsidRPr="006366E3" w:rsidRDefault="006366E3" w:rsidP="0074431C">
            <w:pPr>
              <w:pStyle w:val="af9"/>
              <w:rPr>
                <w:lang w:eastAsia="ru-RU"/>
              </w:rPr>
            </w:pPr>
            <w:r w:rsidRPr="006366E3">
              <w:rPr>
                <w:lang w:eastAsia="ru-RU"/>
              </w:rPr>
              <w:t>ExportIncomesRequest/@senderIdentifier</w:t>
            </w:r>
          </w:p>
          <w:p w14:paraId="30AC107C" w14:textId="77777777" w:rsidR="006366E3" w:rsidRPr="006366E3" w:rsidRDefault="006366E3" w:rsidP="0074431C">
            <w:pPr>
              <w:pStyle w:val="af9"/>
              <w:rPr>
                <w:lang w:eastAsia="ru-RU"/>
              </w:rPr>
            </w:pPr>
            <w:r w:rsidRPr="006366E3">
              <w:rPr>
                <w:lang w:eastAsia="ru-RU"/>
              </w:rPr>
              <w:t>ExportIncomesRequest/@senderRole</w:t>
            </w:r>
          </w:p>
          <w:p w14:paraId="4BC87F50" w14:textId="77777777" w:rsidR="006366E3" w:rsidRPr="006366E3" w:rsidRDefault="006366E3" w:rsidP="0074431C">
            <w:pPr>
              <w:pStyle w:val="af9"/>
              <w:rPr>
                <w:lang w:eastAsia="ru-RU"/>
              </w:rPr>
            </w:pPr>
            <w:r w:rsidRPr="006366E3">
              <w:rPr>
                <w:lang w:eastAsia="ru-RU"/>
              </w:rPr>
              <w:t>ExportIncomesRequest/@</w:t>
            </w:r>
            <w:r w:rsidRPr="006366E3">
              <w:rPr>
                <w:lang w:val="en-US" w:eastAsia="ru-RU"/>
              </w:rPr>
              <w:t>originatorId</w:t>
            </w:r>
          </w:p>
        </w:tc>
        <w:tc>
          <w:tcPr>
            <w:tcW w:w="3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901D8" w14:textId="77777777" w:rsidR="006366E3" w:rsidRPr="006366E3" w:rsidRDefault="006366E3" w:rsidP="0074431C">
            <w:pPr>
              <w:pStyle w:val="af9"/>
              <w:rPr>
                <w:lang w:eastAsia="ru-RU"/>
              </w:rPr>
            </w:pPr>
            <w:r w:rsidRPr="006366E3">
              <w:rPr>
                <w:lang w:eastAsia="ru-RU"/>
              </w:rPr>
              <w:t>Участник - отправитель запроса и участник, сформировавший запрос, не должны иметь в ГИС</w:t>
            </w:r>
            <w:r w:rsidRPr="006366E3">
              <w:rPr>
                <w:lang w:val="en-US" w:eastAsia="ru-RU"/>
              </w:rPr>
              <w:t> </w:t>
            </w:r>
            <w:r w:rsidRPr="006366E3">
              <w:rPr>
                <w:lang w:eastAsia="ru-RU"/>
              </w:rPr>
              <w:t>ГМП статус отличный от «Активный»</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896E1" w14:textId="77777777" w:rsidR="006366E3" w:rsidRPr="006366E3" w:rsidRDefault="006366E3" w:rsidP="0074431C">
            <w:pPr>
              <w:pStyle w:val="af9"/>
              <w:rPr>
                <w:lang w:val="en-US" w:eastAsia="ru-RU"/>
              </w:rPr>
            </w:pPr>
            <w:r w:rsidRPr="006366E3">
              <w:rPr>
                <w:lang w:val="en-US" w:eastAsia="ru-RU"/>
              </w:rPr>
              <w:t>GetResponseResponse/ResponseMessage/Response /SenderProvidedResponseData/RequestStatus/ StatusCode = «23»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A126A8" w14:textId="77777777" w:rsidR="006366E3" w:rsidRPr="006366E3" w:rsidRDefault="006366E3" w:rsidP="0074431C">
            <w:pPr>
              <w:pStyle w:val="af9"/>
              <w:rPr>
                <w:i/>
                <w:lang w:eastAsia="ru-RU"/>
              </w:rPr>
            </w:pPr>
            <w:r w:rsidRPr="006366E3">
              <w:rPr>
                <w:i/>
                <w:lang w:eastAsia="ru-RU"/>
              </w:rPr>
              <w:t>Участник не завершил тестирование или исключен</w:t>
            </w:r>
          </w:p>
        </w:tc>
      </w:tr>
      <w:tr w:rsidR="006366E3" w:rsidRPr="006366E3" w14:paraId="6A40B04C" w14:textId="77777777" w:rsidTr="0074431C">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F05246" w14:textId="77777777" w:rsidR="006366E3" w:rsidRPr="006366E3" w:rsidRDefault="006366E3" w:rsidP="006366E3">
            <w:pPr>
              <w:numPr>
                <w:ilvl w:val="0"/>
                <w:numId w:val="129"/>
              </w:numPr>
              <w:rPr>
                <w:lang w:eastAsia="ru-RU"/>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111D6" w14:textId="77777777" w:rsidR="006366E3" w:rsidRPr="006366E3" w:rsidRDefault="006366E3" w:rsidP="0074431C">
            <w:pPr>
              <w:pStyle w:val="af9"/>
              <w:rPr>
                <w:i/>
                <w:iCs/>
                <w:lang w:eastAsia="ru-RU"/>
              </w:rPr>
            </w:pPr>
            <w:r w:rsidRPr="006366E3">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660BE1" w14:textId="77777777" w:rsidR="006366E3" w:rsidRPr="006366E3" w:rsidRDefault="006366E3" w:rsidP="0074431C">
            <w:pPr>
              <w:pStyle w:val="af9"/>
              <w:rPr>
                <w:lang w:eastAsia="ru-RU"/>
              </w:rPr>
            </w:pPr>
            <w:r w:rsidRPr="006366E3">
              <w:rPr>
                <w:lang w:eastAsia="ru-RU"/>
              </w:rPr>
              <w:t>ExportIncomesRequest/@senderIdentifier</w:t>
            </w:r>
          </w:p>
          <w:p w14:paraId="5CAFBE6E" w14:textId="77777777" w:rsidR="006366E3" w:rsidRPr="006366E3" w:rsidRDefault="006366E3" w:rsidP="0074431C">
            <w:pPr>
              <w:pStyle w:val="af9"/>
              <w:rPr>
                <w:lang w:eastAsia="ru-RU"/>
              </w:rPr>
            </w:pPr>
            <w:r w:rsidRPr="006366E3">
              <w:rPr>
                <w:lang w:eastAsia="ru-RU"/>
              </w:rPr>
              <w:t>ExportIncomesRequest/</w:t>
            </w:r>
            <w:r w:rsidRPr="006366E3">
              <w:rPr>
                <w:lang w:val="en-US" w:eastAsia="ru-RU"/>
              </w:rPr>
              <w:t>@</w:t>
            </w:r>
            <w:r w:rsidRPr="006366E3">
              <w:rPr>
                <w:lang w:eastAsia="ru-RU"/>
              </w:rPr>
              <w:t>senderRole</w:t>
            </w:r>
          </w:p>
        </w:tc>
        <w:tc>
          <w:tcPr>
            <w:tcW w:w="3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297413" w14:textId="77777777" w:rsidR="006366E3" w:rsidRPr="006366E3" w:rsidRDefault="006366E3" w:rsidP="0074431C">
            <w:pPr>
              <w:pStyle w:val="af9"/>
              <w:rPr>
                <w:lang w:eastAsia="ru-RU"/>
              </w:rPr>
            </w:pPr>
            <w:r w:rsidRPr="006366E3">
              <w:rPr>
                <w:lang w:eastAsia="ru-RU"/>
              </w:rPr>
              <w:t>Попытка информационной системы участника провести операцию, на которую у нее нет прав</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6EF3F" w14:textId="77777777" w:rsidR="006366E3" w:rsidRPr="006366E3" w:rsidRDefault="006366E3" w:rsidP="0074431C">
            <w:pPr>
              <w:pStyle w:val="af9"/>
              <w:rPr>
                <w:lang w:val="en-US" w:eastAsia="ru-RU"/>
              </w:rPr>
            </w:pPr>
            <w:r w:rsidRPr="006366E3">
              <w:rPr>
                <w:lang w:val="en-US" w:eastAsia="ru-RU"/>
              </w:rPr>
              <w:t>GetResponseResponse/ResponseMessage/Response /SenderProvidedResponseData/RequestStatus/ StatusCode = «30»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4FE69" w14:textId="77777777" w:rsidR="006366E3" w:rsidRPr="006366E3" w:rsidRDefault="006366E3" w:rsidP="0074431C">
            <w:pPr>
              <w:pStyle w:val="af9"/>
              <w:rPr>
                <w:i/>
                <w:lang w:eastAsia="ru-RU"/>
              </w:rPr>
            </w:pPr>
            <w:r w:rsidRPr="006366E3">
              <w:rPr>
                <w:i/>
                <w:lang w:eastAsia="ru-RU"/>
              </w:rPr>
              <w:t>У вас недостаточно прав на проведение данной операции</w:t>
            </w:r>
          </w:p>
        </w:tc>
      </w:tr>
      <w:tr w:rsidR="006366E3" w:rsidRPr="006366E3" w14:paraId="7E750EDA" w14:textId="77777777" w:rsidTr="0074431C">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B84F9D" w14:textId="77777777" w:rsidR="006366E3" w:rsidRPr="006366E3" w:rsidRDefault="006366E3" w:rsidP="006366E3">
            <w:pPr>
              <w:numPr>
                <w:ilvl w:val="0"/>
                <w:numId w:val="129"/>
              </w:numPr>
              <w:rPr>
                <w:lang w:eastAsia="ru-RU"/>
              </w:rPr>
            </w:pPr>
          </w:p>
        </w:tc>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D32B7B" w14:textId="77777777" w:rsidR="006366E3" w:rsidRPr="006366E3" w:rsidRDefault="006366E3" w:rsidP="0074431C">
            <w:pPr>
              <w:pStyle w:val="af9"/>
              <w:rPr>
                <w:i/>
                <w:iCs/>
                <w:lang w:eastAsia="ru-RU"/>
              </w:rPr>
            </w:pPr>
            <w:r w:rsidRPr="006366E3">
              <w:rPr>
                <w:i/>
                <w:iCs/>
                <w:lang w:eastAsia="ru-RU"/>
              </w:rPr>
              <w:t>Пространство имен, используемое в xpath</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7C14F" w14:textId="77777777" w:rsidR="006366E3" w:rsidRPr="006366E3" w:rsidRDefault="006366E3" w:rsidP="0074431C">
            <w:pPr>
              <w:pStyle w:val="af9"/>
              <w:rPr>
                <w:i/>
                <w:lang w:val="en-US" w:eastAsia="ru-RU"/>
              </w:rPr>
            </w:pPr>
            <w:r w:rsidRPr="006366E3">
              <w:rPr>
                <w:i/>
                <w:lang w:val="en-US" w:eastAsia="ru-RU"/>
              </w:rPr>
              <w:t>ns0=</w:t>
            </w:r>
            <w:r w:rsidRPr="006366E3">
              <w:rPr>
                <w:lang w:val="en-US" w:eastAsia="ru-RU"/>
              </w:rPr>
              <w:t>"</w:t>
            </w:r>
            <w:r w:rsidRPr="006366E3">
              <w:rPr>
                <w:i/>
                <w:lang w:val="en-US" w:eastAsia="ru-RU"/>
              </w:rPr>
              <w:t>urn://roskazna.ru/gisgmp/xsd/services/export-</w:t>
            </w:r>
            <w:r w:rsidRPr="006366E3">
              <w:rPr>
                <w:lang w:val="en-US" w:eastAsia="ru-RU"/>
              </w:rPr>
              <w:t xml:space="preserve"> </w:t>
            </w:r>
            <w:r w:rsidRPr="006366E3">
              <w:rPr>
                <w:i/>
                <w:lang w:val="en-US" w:eastAsia="ru-RU"/>
              </w:rPr>
              <w:t>incomes</w:t>
            </w:r>
            <w:r w:rsidRPr="006366E3" w:rsidDel="008B7706">
              <w:rPr>
                <w:i/>
                <w:lang w:val="en-US" w:eastAsia="ru-RU"/>
              </w:rPr>
              <w:t xml:space="preserve"> </w:t>
            </w:r>
            <w:r w:rsidRPr="006366E3">
              <w:rPr>
                <w:i/>
                <w:lang w:val="en-US" w:eastAsia="ru-RU"/>
              </w:rPr>
              <w:t>/2.3.0</w:t>
            </w:r>
            <w:r w:rsidRPr="006366E3">
              <w:rPr>
                <w:lang w:val="en-US" w:eastAsia="ru-RU"/>
              </w:rPr>
              <w:t>"</w:t>
            </w:r>
          </w:p>
        </w:tc>
        <w:tc>
          <w:tcPr>
            <w:tcW w:w="3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FFD34E" w14:textId="77777777" w:rsidR="006366E3" w:rsidRPr="006366E3" w:rsidRDefault="006366E3" w:rsidP="0074431C">
            <w:pPr>
              <w:pStyle w:val="af9"/>
              <w:rPr>
                <w:lang w:eastAsia="ru-RU"/>
              </w:rPr>
            </w:pPr>
            <w:r w:rsidRPr="006366E3">
              <w:rPr>
                <w:lang w:eastAsia="ru-RU"/>
              </w:rPr>
              <w:t>Проверка указания в запросе участника актуального номера версии ВС</w:t>
            </w:r>
          </w:p>
        </w:tc>
        <w:tc>
          <w:tcPr>
            <w:tcW w:w="14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5A4ED8" w14:textId="77777777" w:rsidR="006366E3" w:rsidRPr="006366E3" w:rsidRDefault="006366E3" w:rsidP="0074431C">
            <w:pPr>
              <w:pStyle w:val="af9"/>
              <w:rPr>
                <w:lang w:val="en-US" w:eastAsia="ru-RU"/>
              </w:rPr>
            </w:pPr>
            <w:r w:rsidRPr="006366E3">
              <w:rPr>
                <w:lang w:val="en-US" w:eastAsia="ru-RU"/>
              </w:rPr>
              <w:t>GetResponseResponse/ResponseMessage/Response /SenderProvidedResponseData/RequestRejected/RejectionReasonCode = «UNKNOWN_REQUEST_DESCRIPTION»</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FA9E3" w14:textId="77777777" w:rsidR="006366E3" w:rsidRPr="006366E3" w:rsidRDefault="006366E3" w:rsidP="0074431C">
            <w:pPr>
              <w:pStyle w:val="af9"/>
              <w:rPr>
                <w:i/>
                <w:lang w:eastAsia="ru-RU"/>
              </w:rPr>
            </w:pPr>
            <w:r w:rsidRPr="006366E3">
              <w:rPr>
                <w:i/>
                <w:lang w:eastAsia="ru-RU"/>
              </w:rPr>
              <w:t>В запросе указана некорректная версия вида сведения</w:t>
            </w:r>
          </w:p>
        </w:tc>
      </w:tr>
    </w:tbl>
    <w:p w14:paraId="35DBC4CE" w14:textId="3B0FF181" w:rsidR="00CB7004" w:rsidRDefault="00CB7004" w:rsidP="0074431C">
      <w:pPr>
        <w:pStyle w:val="4"/>
        <w:rPr>
          <w:lang w:eastAsia="ru-RU"/>
        </w:rPr>
      </w:pPr>
      <w:r w:rsidRPr="00CB7004">
        <w:rPr>
          <w:lang w:eastAsia="ru-RU"/>
        </w:rPr>
        <w:lastRenderedPageBreak/>
        <w:t>Описание кодов возвратов при ошибках и неуспешных проверках</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9"/>
        <w:gridCol w:w="2623"/>
        <w:gridCol w:w="2570"/>
        <w:gridCol w:w="2703"/>
        <w:gridCol w:w="1761"/>
      </w:tblGrid>
      <w:tr w:rsidR="00406D8E" w:rsidRPr="00406D8E" w14:paraId="7BC77980" w14:textId="77777777" w:rsidTr="0074431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DE818E" w14:textId="77777777" w:rsidR="00406D8E" w:rsidRPr="00406D8E" w:rsidRDefault="00406D8E" w:rsidP="0074431C">
            <w:pPr>
              <w:pStyle w:val="115"/>
              <w:rPr>
                <w:lang w:eastAsia="ru-RU"/>
              </w:rPr>
            </w:pPr>
            <w:r w:rsidRPr="00406D8E">
              <w:rPr>
                <w:lang w:eastAsia="ru-RU"/>
              </w:rPr>
              <w:t>№</w:t>
            </w:r>
          </w:p>
        </w:tc>
        <w:tc>
          <w:tcPr>
            <w:tcW w:w="2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1CDFEE" w14:textId="77777777" w:rsidR="00406D8E" w:rsidRPr="00406D8E" w:rsidRDefault="00406D8E" w:rsidP="0074431C">
            <w:pPr>
              <w:pStyle w:val="115"/>
              <w:rPr>
                <w:lang w:eastAsia="ru-RU"/>
              </w:rPr>
            </w:pPr>
            <w:r w:rsidRPr="00406D8E">
              <w:rPr>
                <w:lang w:eastAsia="ru-RU"/>
              </w:rPr>
              <w:t>Код поля</w:t>
            </w:r>
          </w:p>
        </w:tc>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C781E7" w14:textId="77777777" w:rsidR="00406D8E" w:rsidRPr="00406D8E" w:rsidRDefault="00406D8E" w:rsidP="0074431C">
            <w:pPr>
              <w:pStyle w:val="115"/>
              <w:rPr>
                <w:lang w:eastAsia="ru-RU"/>
              </w:rPr>
            </w:pPr>
            <w:r w:rsidRPr="00406D8E">
              <w:rPr>
                <w:lang w:eastAsia="ru-RU"/>
              </w:rPr>
              <w:t>Значение поля</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CF6FF5" w14:textId="77777777" w:rsidR="00406D8E" w:rsidRPr="00406D8E" w:rsidRDefault="00406D8E" w:rsidP="0074431C">
            <w:pPr>
              <w:pStyle w:val="115"/>
              <w:rPr>
                <w:lang w:eastAsia="ru-RU"/>
              </w:rPr>
            </w:pPr>
            <w:r w:rsidRPr="00406D8E">
              <w:rPr>
                <w:lang w:eastAsia="ru-RU"/>
              </w:rPr>
              <w:t>Причина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06D935" w14:textId="77777777" w:rsidR="00406D8E" w:rsidRPr="00406D8E" w:rsidRDefault="00406D8E" w:rsidP="0074431C">
            <w:pPr>
              <w:pStyle w:val="115"/>
              <w:rPr>
                <w:lang w:eastAsia="ru-RU"/>
              </w:rPr>
            </w:pPr>
            <w:r w:rsidRPr="00406D8E">
              <w:rPr>
                <w:lang w:eastAsia="ru-RU"/>
              </w:rPr>
              <w:t>Комментарий</w:t>
            </w:r>
          </w:p>
        </w:tc>
      </w:tr>
      <w:tr w:rsidR="00406D8E" w:rsidRPr="00406D8E" w14:paraId="094C4633" w14:textId="77777777" w:rsidTr="0074431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D2CFF" w14:textId="77777777" w:rsidR="00406D8E" w:rsidRPr="00406D8E" w:rsidRDefault="00406D8E" w:rsidP="0074431C">
            <w:pPr>
              <w:pStyle w:val="af9"/>
              <w:rPr>
                <w:lang w:eastAsia="ru-RU"/>
              </w:rPr>
            </w:pPr>
            <w:r w:rsidRPr="00406D8E">
              <w:rPr>
                <w:lang w:eastAsia="ru-RU"/>
              </w:rPr>
              <w:t>1</w:t>
            </w:r>
          </w:p>
        </w:tc>
        <w:tc>
          <w:tcPr>
            <w:tcW w:w="2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3F219" w14:textId="77777777" w:rsidR="00406D8E" w:rsidRPr="00406D8E" w:rsidRDefault="00406D8E" w:rsidP="0074431C">
            <w:pPr>
              <w:pStyle w:val="af9"/>
              <w:rPr>
                <w:iCs/>
                <w:lang w:val="en-US" w:eastAsia="ru-RU"/>
              </w:rPr>
            </w:pPr>
            <w:r w:rsidRPr="00406D8E">
              <w:rPr>
                <w:lang w:val="en-US" w:eastAsia="ru-RU"/>
              </w:rPr>
              <w:t>GetResponseResponse/ResponseMessage/Response /SenderProvidedResponseData/RequestStatus/ StatusCode</w:t>
            </w:r>
          </w:p>
        </w:tc>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6BA384" w14:textId="77777777" w:rsidR="00406D8E" w:rsidRPr="00406D8E" w:rsidRDefault="00406D8E" w:rsidP="0074431C">
            <w:pPr>
              <w:pStyle w:val="af9"/>
              <w:rPr>
                <w:i/>
                <w:iCs/>
                <w:lang w:eastAsia="ru-RU"/>
              </w:rPr>
            </w:pPr>
            <w:r w:rsidRPr="00406D8E">
              <w:rPr>
                <w:iCs/>
                <w:lang w:eastAsia="ru-RU"/>
              </w:rPr>
              <w:t xml:space="preserve">Соответствует внутренним кодам </w:t>
            </w:r>
            <w:r w:rsidRPr="00406D8E">
              <w:rPr>
                <w:iCs/>
                <w:lang w:val="en-US" w:eastAsia="ru-RU"/>
              </w:rPr>
              <w:t xml:space="preserve">1, </w:t>
            </w:r>
            <w:r w:rsidRPr="00406D8E">
              <w:rPr>
                <w:iCs/>
                <w:lang w:eastAsia="ru-RU"/>
              </w:rPr>
              <w:t>11, 21, 23, 27, 30, 31, 234</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6CD14C" w14:textId="77777777" w:rsidR="00406D8E" w:rsidRPr="00406D8E" w:rsidRDefault="00406D8E" w:rsidP="0074431C">
            <w:pPr>
              <w:pStyle w:val="af9"/>
              <w:rPr>
                <w:iCs/>
                <w:lang w:eastAsia="ru-RU"/>
              </w:rPr>
            </w:pPr>
            <w:r w:rsidRPr="00406D8E">
              <w:rPr>
                <w:iCs/>
                <w:lang w:eastAsia="ru-RU"/>
              </w:rPr>
              <w:t>Отсутствие прав участника на выполнение данного типа запроса, либо не пройдена проверка ЭП под сущностью, ошибка при выполнении форматно-логического контроля</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64259" w14:textId="77777777" w:rsidR="00406D8E" w:rsidRPr="00406D8E" w:rsidRDefault="00406D8E" w:rsidP="0074431C">
            <w:pPr>
              <w:pStyle w:val="af9"/>
              <w:rPr>
                <w:iCs/>
                <w:lang w:eastAsia="ru-RU"/>
              </w:rPr>
            </w:pPr>
          </w:p>
        </w:tc>
      </w:tr>
      <w:tr w:rsidR="00406D8E" w:rsidRPr="00406D8E" w14:paraId="3FB3A04F" w14:textId="77777777" w:rsidTr="0074431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DBB4A" w14:textId="77777777" w:rsidR="00406D8E" w:rsidRPr="00406D8E" w:rsidRDefault="00406D8E" w:rsidP="0074431C">
            <w:pPr>
              <w:pStyle w:val="af9"/>
              <w:rPr>
                <w:lang w:eastAsia="ru-RU"/>
              </w:rPr>
            </w:pPr>
            <w:r w:rsidRPr="00406D8E">
              <w:rPr>
                <w:lang w:eastAsia="ru-RU"/>
              </w:rPr>
              <w:t>2</w:t>
            </w:r>
          </w:p>
        </w:tc>
        <w:tc>
          <w:tcPr>
            <w:tcW w:w="2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6D887" w14:textId="77777777" w:rsidR="00406D8E" w:rsidRPr="00406D8E" w:rsidRDefault="00406D8E" w:rsidP="0074431C">
            <w:pPr>
              <w:pStyle w:val="af9"/>
              <w:rPr>
                <w:lang w:val="en-US" w:eastAsia="ru-RU"/>
              </w:rPr>
            </w:pPr>
            <w:r w:rsidRPr="00406D8E">
              <w:rPr>
                <w:lang w:val="en-US" w:eastAsia="ru-RU"/>
              </w:rPr>
              <w:t>GetResponseResponse/ResponseMessage/Response /SenderProvidedResponseData/RequestRejected/RejectionReasonCode</w:t>
            </w:r>
          </w:p>
        </w:tc>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D9A4C" w14:textId="77777777" w:rsidR="00406D8E" w:rsidRPr="00406D8E" w:rsidRDefault="00406D8E" w:rsidP="0074431C">
            <w:pPr>
              <w:pStyle w:val="af9"/>
              <w:rPr>
                <w:iCs/>
                <w:lang w:eastAsia="ru-RU"/>
              </w:rPr>
            </w:pPr>
            <w:r w:rsidRPr="00406D8E">
              <w:rPr>
                <w:lang w:val="en-US" w:eastAsia="ru-RU"/>
              </w:rPr>
              <w:t>UNKNOWN_REQUEST_DESCRIPTION</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F514A1" w14:textId="77777777" w:rsidR="00406D8E" w:rsidRPr="00406D8E" w:rsidRDefault="00406D8E" w:rsidP="0074431C">
            <w:pPr>
              <w:pStyle w:val="af9"/>
              <w:rPr>
                <w:iCs/>
                <w:lang w:eastAsia="ru-RU"/>
              </w:rPr>
            </w:pPr>
            <w:r w:rsidRPr="00406D8E">
              <w:rPr>
                <w:iCs/>
                <w:lang w:eastAsia="ru-RU"/>
              </w:rPr>
              <w:t>В запросе указана неактуальная версия ВС</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250EC0" w14:textId="77777777" w:rsidR="00406D8E" w:rsidRPr="00406D8E" w:rsidRDefault="00406D8E" w:rsidP="0074431C">
            <w:pPr>
              <w:pStyle w:val="af9"/>
              <w:rPr>
                <w:iCs/>
                <w:lang w:eastAsia="ru-RU"/>
              </w:rPr>
            </w:pPr>
          </w:p>
        </w:tc>
      </w:tr>
    </w:tbl>
    <w:p w14:paraId="0F28E321" w14:textId="0B30BB99" w:rsidR="001F4EA2" w:rsidRPr="00B06751" w:rsidRDefault="001F4EA2" w:rsidP="0074431C">
      <w:pPr>
        <w:pStyle w:val="20"/>
        <w:ind w:left="1248" w:hanging="539"/>
        <w:rPr>
          <w:lang w:eastAsia="ru-RU"/>
        </w:rPr>
      </w:pPr>
      <w:bookmarkStart w:id="604" w:name="_Ref72489666"/>
      <w:bookmarkStart w:id="605" w:name="_Toc72492648"/>
      <w:r w:rsidRPr="00B06751">
        <w:rPr>
          <w:lang w:eastAsia="ru-RU"/>
        </w:rPr>
        <w:t>Получение участниками из ГИС ГМП информации об уточнении вида и принадлежности платежа</w:t>
      </w:r>
      <w:bookmarkEnd w:id="599"/>
      <w:bookmarkEnd w:id="600"/>
      <w:bookmarkEnd w:id="604"/>
      <w:bookmarkEnd w:id="605"/>
    </w:p>
    <w:p w14:paraId="2E9E15DF" w14:textId="22FF0D92" w:rsidR="001F4EA2" w:rsidRPr="00B06751" w:rsidRDefault="001F4EA2" w:rsidP="001F4EA2">
      <w:r w:rsidRPr="00B06751">
        <w:rPr>
          <w:lang w:eastAsia="ru-RU"/>
        </w:rPr>
        <w:t>Описание полей запроса приведено в разделе </w:t>
      </w:r>
      <w:r w:rsidR="009738F5">
        <w:rPr>
          <w:highlight w:val="green"/>
          <w:lang w:eastAsia="ru-RU"/>
        </w:rPr>
        <w:fldChar w:fldCharType="begin"/>
      </w:r>
      <w:r w:rsidR="009738F5">
        <w:rPr>
          <w:lang w:eastAsia="ru-RU"/>
        </w:rPr>
        <w:instrText xml:space="preserve"> REF _Ref72477634 \r \h </w:instrText>
      </w:r>
      <w:r w:rsidR="009738F5">
        <w:rPr>
          <w:highlight w:val="green"/>
          <w:lang w:eastAsia="ru-RU"/>
        </w:rPr>
      </w:r>
      <w:r w:rsidR="009738F5">
        <w:rPr>
          <w:highlight w:val="green"/>
          <w:lang w:eastAsia="ru-RU"/>
        </w:rPr>
        <w:fldChar w:fldCharType="separate"/>
      </w:r>
      <w:r w:rsidR="00CC28D8">
        <w:rPr>
          <w:lang w:eastAsia="ru-RU"/>
        </w:rPr>
        <w:t>3.16.2.1</w:t>
      </w:r>
      <w:r w:rsidR="009738F5">
        <w:rPr>
          <w:highlight w:val="green"/>
          <w:lang w:eastAsia="ru-RU"/>
        </w:rPr>
        <w:fldChar w:fldCharType="end"/>
      </w:r>
      <w:r w:rsidRPr="00B06751">
        <w:rPr>
          <w:lang w:eastAsia="ru-RU"/>
        </w:rPr>
        <w:t xml:space="preserve"> </w:t>
      </w:r>
      <w:r>
        <w:rPr>
          <w:lang w:eastAsia="ru-RU"/>
        </w:rPr>
        <w:t>настоящего документа</w:t>
      </w:r>
      <w:r w:rsidRPr="00B06751">
        <w:t>.</w:t>
      </w:r>
    </w:p>
    <w:p w14:paraId="01B9DE4A" w14:textId="12743346" w:rsidR="001F4EA2" w:rsidRPr="00B06751" w:rsidRDefault="001F4EA2" w:rsidP="001F4EA2">
      <w:r w:rsidRPr="00B06751">
        <w:t>Описание полей ответа на запрос приведено в разделе </w:t>
      </w:r>
      <w:r w:rsidR="009738F5">
        <w:rPr>
          <w:highlight w:val="green"/>
        </w:rPr>
        <w:fldChar w:fldCharType="begin"/>
      </w:r>
      <w:r w:rsidR="009738F5">
        <w:instrText xml:space="preserve"> REF _Ref72477646 \r \h </w:instrText>
      </w:r>
      <w:r w:rsidR="009738F5">
        <w:rPr>
          <w:highlight w:val="green"/>
        </w:rPr>
      </w:r>
      <w:r w:rsidR="009738F5">
        <w:rPr>
          <w:highlight w:val="green"/>
        </w:rPr>
        <w:fldChar w:fldCharType="separate"/>
      </w:r>
      <w:r w:rsidR="00CC28D8">
        <w:t>3.16.2.2</w:t>
      </w:r>
      <w:r w:rsidR="009738F5">
        <w:rPr>
          <w:highlight w:val="green"/>
        </w:rPr>
        <w:fldChar w:fldCharType="end"/>
      </w:r>
      <w:r w:rsidRPr="00B06751">
        <w:t xml:space="preserve"> </w:t>
      </w:r>
      <w:r>
        <w:t>настоящего документа</w:t>
      </w:r>
      <w:r w:rsidRPr="00B06751">
        <w:t>.</w:t>
      </w:r>
    </w:p>
    <w:p w14:paraId="52915AEE" w14:textId="77777777" w:rsidR="001F4EA2" w:rsidRPr="00B06751" w:rsidRDefault="001F4EA2" w:rsidP="001F4EA2">
      <w:pPr>
        <w:rPr>
          <w:lang w:eastAsia="ru-RU"/>
        </w:rPr>
      </w:pPr>
      <w:r w:rsidRPr="00B06751">
        <w:rPr>
          <w:lang w:eastAsia="ru-RU"/>
        </w:rPr>
        <w:t>Полномочие участника, с которым возможен доступ к Виду сведений: АН, ГАН</w:t>
      </w:r>
      <w:r>
        <w:rPr>
          <w:lang w:eastAsia="ru-RU"/>
        </w:rPr>
        <w:t>, АП, ГАП, АЗ, ГАЗ</w:t>
      </w:r>
      <w:r w:rsidRPr="00B06751">
        <w:rPr>
          <w:lang w:eastAsia="ru-RU"/>
        </w:rPr>
        <w:t>.</w:t>
      </w:r>
    </w:p>
    <w:p w14:paraId="2D5A3016" w14:textId="77777777" w:rsidR="001F4EA2" w:rsidRPr="00B06751" w:rsidRDefault="001F4EA2" w:rsidP="001F4EA2">
      <w:pPr>
        <w:pStyle w:val="31"/>
        <w:rPr>
          <w:lang w:eastAsia="ru-RU"/>
        </w:rPr>
      </w:pPr>
      <w:bookmarkStart w:id="606" w:name="_Ref67493079"/>
      <w:bookmarkStart w:id="607" w:name="_Toc70510300"/>
      <w:bookmarkStart w:id="608" w:name="_Toc72492649"/>
      <w:r w:rsidRPr="00B06751">
        <w:rPr>
          <w:lang w:eastAsia="ru-RU"/>
        </w:rPr>
        <w:t>Доступные типы запросов по Виду сведений</w:t>
      </w:r>
      <w:bookmarkEnd w:id="606"/>
      <w:bookmarkEnd w:id="607"/>
      <w:bookmarkEnd w:id="608"/>
    </w:p>
    <w:p w14:paraId="77F37B61" w14:textId="77777777" w:rsidR="001F4EA2" w:rsidRPr="00B06751" w:rsidRDefault="001F4EA2" w:rsidP="001F4EA2">
      <w:pPr>
        <w:rPr>
          <w:lang w:eastAsia="ru-RU"/>
        </w:rPr>
      </w:pPr>
      <w:r w:rsidRPr="00B06751">
        <w:rPr>
          <w:lang w:eastAsia="ru-RU"/>
        </w:rPr>
        <w:t xml:space="preserve">Перечень типов запросов, которые доступны участникам по виду сведений «Предоставление информации об уточнении вида и принадлежности платежа», приведен в таблице ниже. </w:t>
      </w:r>
    </w:p>
    <w:p w14:paraId="52D12BB4" w14:textId="53A159AD" w:rsidR="001F4EA2" w:rsidRPr="00B06751" w:rsidRDefault="001F4EA2" w:rsidP="001F4EA2">
      <w:pPr>
        <w:pStyle w:val="af7"/>
        <w:rPr>
          <w:lang w:eastAsia="ru-RU"/>
        </w:rPr>
      </w:pPr>
      <w:r w:rsidRPr="00B06751">
        <w:rPr>
          <w:lang w:eastAsia="ru-RU"/>
        </w:rPr>
        <w:t xml:space="preserve">Таблица </w:t>
      </w:r>
      <w:r w:rsidRPr="00B06751">
        <w:rPr>
          <w:lang w:eastAsia="ru-RU"/>
        </w:rPr>
        <w:fldChar w:fldCharType="begin"/>
      </w:r>
      <w:r w:rsidRPr="00B06751">
        <w:rPr>
          <w:lang w:eastAsia="ru-RU"/>
        </w:rPr>
        <w:instrText xml:space="preserve"> SEQ Таблица \* ARABIC </w:instrText>
      </w:r>
      <w:r w:rsidRPr="00B06751">
        <w:rPr>
          <w:lang w:eastAsia="ru-RU"/>
        </w:rPr>
        <w:fldChar w:fldCharType="separate"/>
      </w:r>
      <w:r w:rsidR="00CC28D8">
        <w:rPr>
          <w:noProof/>
          <w:lang w:eastAsia="ru-RU"/>
        </w:rPr>
        <w:t>23</w:t>
      </w:r>
      <w:r w:rsidRPr="00B06751">
        <w:rPr>
          <w:lang w:eastAsia="ru-RU"/>
        </w:rPr>
        <w:fldChar w:fldCharType="end"/>
      </w:r>
      <w:r w:rsidRPr="00B06751">
        <w:rPr>
          <w:lang w:eastAsia="ru-RU"/>
        </w:rPr>
        <w:t xml:space="preserve"> – Перечень типов запросов по Виду сведений «Предоставление информации об уточнении вида и принадлежности платежа»</w:t>
      </w:r>
    </w:p>
    <w:tbl>
      <w:tblPr>
        <w:tblStyle w:val="OTR18"/>
        <w:tblW w:w="9327" w:type="dxa"/>
        <w:tblInd w:w="-5" w:type="dxa"/>
        <w:tblLayout w:type="fixed"/>
        <w:tblLook w:val="04A0" w:firstRow="1" w:lastRow="0" w:firstColumn="1" w:lastColumn="0" w:noHBand="0" w:noVBand="1"/>
      </w:tblPr>
      <w:tblGrid>
        <w:gridCol w:w="673"/>
        <w:gridCol w:w="5861"/>
        <w:gridCol w:w="2793"/>
      </w:tblGrid>
      <w:tr w:rsidR="001F4EA2" w:rsidRPr="00B06751" w14:paraId="65F6256C" w14:textId="77777777" w:rsidTr="001B51D4">
        <w:trPr>
          <w:tblHeader/>
        </w:trPr>
        <w:tc>
          <w:tcPr>
            <w:tcW w:w="673" w:type="dxa"/>
          </w:tcPr>
          <w:p w14:paraId="3D866EC9" w14:textId="77777777" w:rsidR="001F4EA2" w:rsidRPr="00B06751" w:rsidRDefault="001F4EA2" w:rsidP="00D96B6D">
            <w:pPr>
              <w:pStyle w:val="af8"/>
            </w:pPr>
            <w:r w:rsidRPr="00B06751">
              <w:rPr>
                <w:lang w:eastAsia="ru-RU"/>
              </w:rPr>
              <w:t>№ п/п</w:t>
            </w:r>
          </w:p>
        </w:tc>
        <w:tc>
          <w:tcPr>
            <w:tcW w:w="5861" w:type="dxa"/>
          </w:tcPr>
          <w:p w14:paraId="6954D90D" w14:textId="77777777" w:rsidR="001F4EA2" w:rsidRPr="00B06751" w:rsidRDefault="001F4EA2" w:rsidP="00D96B6D">
            <w:pPr>
              <w:pStyle w:val="af8"/>
            </w:pPr>
            <w:r w:rsidRPr="00B06751">
              <w:t>Тип запроса</w:t>
            </w:r>
          </w:p>
        </w:tc>
        <w:tc>
          <w:tcPr>
            <w:tcW w:w="2793" w:type="dxa"/>
          </w:tcPr>
          <w:p w14:paraId="7717C539" w14:textId="77777777" w:rsidR="001F4EA2" w:rsidRPr="00B06751" w:rsidRDefault="001F4EA2" w:rsidP="00D96B6D">
            <w:pPr>
              <w:pStyle w:val="af8"/>
            </w:pPr>
            <w:r w:rsidRPr="00B06751">
              <w:t>Полномочие участника-отправителя сообщения</w:t>
            </w:r>
          </w:p>
        </w:tc>
      </w:tr>
      <w:tr w:rsidR="001F4EA2" w:rsidRPr="00B06751" w14:paraId="63ADEB80" w14:textId="77777777" w:rsidTr="001B51D4">
        <w:tc>
          <w:tcPr>
            <w:tcW w:w="673" w:type="dxa"/>
          </w:tcPr>
          <w:p w14:paraId="2F069B0B" w14:textId="77777777" w:rsidR="001F4EA2" w:rsidRPr="00EA43BB" w:rsidRDefault="001F4EA2" w:rsidP="00D96B6D">
            <w:pPr>
              <w:pStyle w:val="112"/>
              <w:rPr>
                <w:rFonts w:eastAsia="Calibri"/>
                <w:lang w:eastAsia="ru-RU"/>
              </w:rPr>
            </w:pPr>
            <w:r>
              <w:rPr>
                <w:rFonts w:eastAsia="Calibri"/>
                <w:lang w:eastAsia="ru-RU"/>
              </w:rPr>
              <w:t>1</w:t>
            </w:r>
          </w:p>
        </w:tc>
        <w:tc>
          <w:tcPr>
            <w:tcW w:w="5861" w:type="dxa"/>
          </w:tcPr>
          <w:p w14:paraId="2B76C3AC" w14:textId="77777777" w:rsidR="001F4EA2" w:rsidRPr="00EA43BB" w:rsidRDefault="001F4EA2" w:rsidP="00D96B6D">
            <w:pPr>
              <w:pStyle w:val="112"/>
              <w:rPr>
                <w:rFonts w:eastAsia="Calibri"/>
                <w:lang w:eastAsia="ru-RU"/>
              </w:rPr>
            </w:pPr>
            <w:r w:rsidRPr="00EA43BB">
              <w:rPr>
                <w:rFonts w:eastAsia="Calibri"/>
                <w:lang w:eastAsia="ru-RU"/>
              </w:rPr>
              <w:t>CLARIFICATION - используется для запроса извещений об уточнении вида и принадлежности платежа</w:t>
            </w:r>
          </w:p>
        </w:tc>
        <w:tc>
          <w:tcPr>
            <w:tcW w:w="2793" w:type="dxa"/>
          </w:tcPr>
          <w:p w14:paraId="063D6CB0" w14:textId="77777777" w:rsidR="001F4EA2" w:rsidRPr="00EA43BB" w:rsidRDefault="001F4EA2" w:rsidP="00D96B6D">
            <w:pPr>
              <w:pStyle w:val="112"/>
              <w:rPr>
                <w:rFonts w:eastAsia="Calibri"/>
                <w:lang w:eastAsia="ru-RU"/>
              </w:rPr>
            </w:pPr>
            <w:r w:rsidRPr="00EA43BB">
              <w:rPr>
                <w:rFonts w:eastAsia="Calibri"/>
                <w:lang w:eastAsia="ru-RU"/>
              </w:rPr>
              <w:t>АН, ГАН</w:t>
            </w:r>
          </w:p>
          <w:p w14:paraId="7D7F4F2F" w14:textId="77777777" w:rsidR="001F4EA2" w:rsidRPr="00EA43BB" w:rsidRDefault="001F4EA2" w:rsidP="00D96B6D">
            <w:pPr>
              <w:pStyle w:val="112"/>
              <w:rPr>
                <w:rFonts w:eastAsia="Calibri"/>
                <w:lang w:eastAsia="ru-RU"/>
              </w:rPr>
            </w:pPr>
            <w:r w:rsidRPr="00EA43BB">
              <w:rPr>
                <w:rFonts w:eastAsia="Calibri"/>
                <w:lang w:eastAsia="ru-RU"/>
              </w:rPr>
              <w:t xml:space="preserve">АП, ГАП </w:t>
            </w:r>
          </w:p>
          <w:p w14:paraId="180DC792" w14:textId="77777777" w:rsidR="001F4EA2" w:rsidRPr="00EA43BB" w:rsidRDefault="001F4EA2" w:rsidP="00D96B6D">
            <w:pPr>
              <w:pStyle w:val="112"/>
              <w:rPr>
                <w:rFonts w:eastAsia="Calibri"/>
                <w:lang w:eastAsia="ru-RU"/>
              </w:rPr>
            </w:pPr>
            <w:r w:rsidRPr="00EA43BB">
              <w:rPr>
                <w:rFonts w:eastAsia="Calibri"/>
                <w:lang w:eastAsia="ru-RU"/>
              </w:rPr>
              <w:t>АЗ, ГАЗ</w:t>
            </w:r>
          </w:p>
        </w:tc>
      </w:tr>
    </w:tbl>
    <w:p w14:paraId="6FCB729C" w14:textId="77777777" w:rsidR="00CB7004" w:rsidRDefault="00CB7004" w:rsidP="0074431C">
      <w:pPr>
        <w:pStyle w:val="31"/>
        <w:rPr>
          <w:lang w:eastAsia="ru-RU"/>
        </w:rPr>
      </w:pPr>
      <w:bookmarkStart w:id="609" w:name="_Toc72492650"/>
      <w:r>
        <w:rPr>
          <w:lang w:eastAsia="ru-RU"/>
        </w:rPr>
        <w:lastRenderedPageBreak/>
        <w:t>Состав передаваемой информации</w:t>
      </w:r>
      <w:bookmarkEnd w:id="609"/>
    </w:p>
    <w:p w14:paraId="6AF8C2C8" w14:textId="3647452F" w:rsidR="00CB7004" w:rsidRDefault="00CB7004" w:rsidP="00CB7004">
      <w:pPr>
        <w:pStyle w:val="4"/>
        <w:rPr>
          <w:lang w:eastAsia="ru-RU"/>
        </w:rPr>
      </w:pPr>
      <w:bookmarkStart w:id="610" w:name="_Ref72477634"/>
      <w:r w:rsidRPr="00CB7004">
        <w:rPr>
          <w:lang w:eastAsia="ru-RU"/>
        </w:rPr>
        <w:t>Описание полей запроса</w:t>
      </w:r>
      <w:bookmarkEnd w:id="610"/>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3"/>
        <w:gridCol w:w="1290"/>
        <w:gridCol w:w="1705"/>
        <w:gridCol w:w="1701"/>
        <w:gridCol w:w="1985"/>
        <w:gridCol w:w="2692"/>
      </w:tblGrid>
      <w:tr w:rsidR="00220B26" w:rsidRPr="00220B26" w14:paraId="677B3695" w14:textId="77777777" w:rsidTr="0074431C">
        <w:trPr>
          <w:tblHeader/>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0EA6C24" w14:textId="77777777" w:rsidR="00220B26" w:rsidRPr="00220B26" w:rsidRDefault="00220B26" w:rsidP="0074431C">
            <w:pPr>
              <w:pStyle w:val="115"/>
              <w:rPr>
                <w:lang w:eastAsia="ru-RU"/>
              </w:rPr>
            </w:pPr>
            <w:r w:rsidRPr="00220B26">
              <w:rPr>
                <w:lang w:eastAsia="ru-RU"/>
              </w:rPr>
              <w:t>№</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C43906C" w14:textId="77777777" w:rsidR="00220B26" w:rsidRPr="00220B26" w:rsidRDefault="00220B26" w:rsidP="0074431C">
            <w:pPr>
              <w:pStyle w:val="115"/>
              <w:rPr>
                <w:lang w:eastAsia="ru-RU"/>
              </w:rPr>
            </w:pPr>
            <w:r w:rsidRPr="00220B26">
              <w:rPr>
                <w:lang w:eastAsia="ru-RU"/>
              </w:rPr>
              <w:t>Код поля</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70855ED" w14:textId="77777777" w:rsidR="00220B26" w:rsidRPr="00220B26" w:rsidRDefault="00220B26" w:rsidP="0074431C">
            <w:pPr>
              <w:pStyle w:val="115"/>
              <w:rPr>
                <w:lang w:eastAsia="ru-RU"/>
              </w:rPr>
            </w:pPr>
            <w:r w:rsidRPr="00220B26">
              <w:rPr>
                <w:lang w:eastAsia="ru-RU"/>
              </w:rPr>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D54501" w14:textId="25EC52CA" w:rsidR="00220B26" w:rsidRPr="00220B26" w:rsidRDefault="00220B26" w:rsidP="0074431C">
            <w:pPr>
              <w:pStyle w:val="115"/>
              <w:rPr>
                <w:lang w:eastAsia="ru-RU"/>
              </w:rPr>
            </w:pPr>
            <w:r w:rsidRPr="00220B26">
              <w:rPr>
                <w:lang w:eastAsia="ru-RU"/>
              </w:rPr>
              <w:t xml:space="preserve">Требования к заполнению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1C52463" w14:textId="77777777" w:rsidR="00220B26" w:rsidRPr="00220B26" w:rsidRDefault="00220B26" w:rsidP="0074431C">
            <w:pPr>
              <w:pStyle w:val="115"/>
              <w:rPr>
                <w:lang w:eastAsia="ru-RU"/>
              </w:rPr>
            </w:pPr>
            <w:r w:rsidRPr="00220B26">
              <w:rPr>
                <w:lang w:eastAsia="ru-RU"/>
              </w:rPr>
              <w:t xml:space="preserve">Способ заполнения/Тип </w:t>
            </w:r>
          </w:p>
        </w:tc>
        <w:tc>
          <w:tcPr>
            <w:tcW w:w="2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11A887" w14:textId="77777777" w:rsidR="00220B26" w:rsidRPr="00220B26" w:rsidRDefault="00220B26" w:rsidP="0074431C">
            <w:pPr>
              <w:pStyle w:val="115"/>
              <w:rPr>
                <w:lang w:eastAsia="ru-RU"/>
              </w:rPr>
            </w:pPr>
            <w:r w:rsidRPr="00220B26">
              <w:rPr>
                <w:lang w:eastAsia="ru-RU"/>
              </w:rPr>
              <w:t xml:space="preserve">Комментарий </w:t>
            </w:r>
          </w:p>
        </w:tc>
      </w:tr>
      <w:tr w:rsidR="00220B26" w:rsidRPr="00220B26" w14:paraId="13169619"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9CF69" w14:textId="77777777" w:rsidR="00220B26" w:rsidRPr="00220B26" w:rsidRDefault="00220B26" w:rsidP="0074431C">
            <w:pPr>
              <w:numPr>
                <w:ilvl w:val="0"/>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C6F4D1" w14:textId="77777777" w:rsidR="00220B26" w:rsidRPr="00220B26" w:rsidRDefault="00220B26" w:rsidP="0074431C">
            <w:pPr>
              <w:pStyle w:val="af9"/>
              <w:rPr>
                <w:lang w:val="en-US" w:eastAsia="ru-RU"/>
              </w:rPr>
            </w:pPr>
            <w:r w:rsidRPr="00220B26">
              <w:rPr>
                <w:lang w:val="en-US" w:eastAsia="ru-RU"/>
              </w:rPr>
              <w:t>Export</w:t>
            </w:r>
            <w:r w:rsidRPr="00220B26">
              <w:rPr>
                <w:lang w:eastAsia="ru-RU"/>
              </w:rPr>
              <w:t xml:space="preserve"> </w:t>
            </w:r>
            <w:r w:rsidRPr="00220B26">
              <w:rPr>
                <w:lang w:val="en-US" w:eastAsia="ru-RU"/>
              </w:rPr>
              <w:t>Clarifications</w:t>
            </w:r>
            <w:r w:rsidRPr="00220B26" w:rsidDel="000913B2">
              <w:rPr>
                <w:lang w:val="en-US" w:eastAsia="ru-RU"/>
              </w:rPr>
              <w:t xml:space="preserve"> </w:t>
            </w:r>
            <w:r w:rsidRPr="00220B26">
              <w:rPr>
                <w:lang w:val="en-US" w:eastAsia="ru-RU"/>
              </w:rPr>
              <w:t>Request</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AD190" w14:textId="77777777" w:rsidR="00220B26" w:rsidRPr="00220B26" w:rsidRDefault="00220B26" w:rsidP="0074431C">
            <w:pPr>
              <w:pStyle w:val="af9"/>
              <w:rPr>
                <w:lang w:eastAsia="ru-RU"/>
              </w:rPr>
            </w:pPr>
            <w:r w:rsidRPr="00220B26">
              <w:rPr>
                <w:lang w:eastAsia="ru-RU"/>
              </w:rPr>
              <w:t>Запрос на предоставление информации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3660C5" w14:textId="77777777" w:rsidR="00220B26" w:rsidRPr="00220B26" w:rsidRDefault="00220B26" w:rsidP="0074431C">
            <w:pPr>
              <w:pStyle w:val="af9"/>
              <w:rPr>
                <w:lang w:eastAsia="ru-RU"/>
              </w:rPr>
            </w:pPr>
            <w:r w:rsidRPr="00220B26">
              <w:rPr>
                <w:lang w:val="en-US" w:eastAsia="ru-RU"/>
              </w:rPr>
              <w:t>1</w:t>
            </w:r>
            <w:r w:rsidRPr="00220B26">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B4F25" w14:textId="77777777" w:rsidR="00220B26" w:rsidRPr="00220B26" w:rsidRDefault="00220B26" w:rsidP="0074431C">
            <w:pPr>
              <w:pStyle w:val="af9"/>
              <w:rPr>
                <w:lang w:eastAsia="ru-RU"/>
              </w:rPr>
            </w:pPr>
            <w:r w:rsidRPr="00220B26">
              <w:rPr>
                <w:lang w:eastAsia="ru-RU"/>
              </w:rPr>
              <w:t>Контейнер/</w:t>
            </w:r>
          </w:p>
          <w:p w14:paraId="5087EF4B" w14:textId="04624E55" w:rsidR="00220B26" w:rsidRPr="00220B26" w:rsidRDefault="00220B26" w:rsidP="008C6AFE">
            <w:pPr>
              <w:pStyle w:val="af9"/>
              <w:rPr>
                <w:lang w:eastAsia="ru-RU"/>
              </w:rPr>
            </w:pPr>
            <w:r w:rsidRPr="00220B26">
              <w:rPr>
                <w:lang w:eastAsia="ru-RU"/>
              </w:rPr>
              <w:t xml:space="preserve">Основан на типе ExportRequestType </w:t>
            </w:r>
            <w:r w:rsidRPr="00255391">
              <w:rPr>
                <w:spacing w:val="-5"/>
                <w:u w:color="000000"/>
              </w:rPr>
              <w:t>(см. описание в</w:t>
            </w:r>
            <w:r w:rsidR="008C6AFE">
              <w:rPr>
                <w:spacing w:val="-5"/>
                <w:u w:color="000000"/>
              </w:rPr>
              <w:t xml:space="preserve"> </w:t>
            </w:r>
            <w:r w:rsidR="008C6AFE">
              <w:rPr>
                <w:spacing w:val="-5"/>
                <w:u w:color="000000"/>
              </w:rPr>
              <w:fldChar w:fldCharType="begin"/>
            </w:r>
            <w:r w:rsidR="008C6AFE">
              <w:rPr>
                <w:spacing w:val="-5"/>
                <w:u w:color="000000"/>
              </w:rPr>
              <w:instrText xml:space="preserve"> REF _Ref72491936 \h </w:instrText>
            </w:r>
            <w:r w:rsidR="008C6AFE">
              <w:rPr>
                <w:spacing w:val="-5"/>
                <w:u w:color="000000"/>
              </w:rPr>
            </w:r>
            <w:r w:rsidR="008C6AFE">
              <w:rPr>
                <w:spacing w:val="-5"/>
                <w:u w:color="000000"/>
              </w:rPr>
              <w:fldChar w:fldCharType="separate"/>
            </w:r>
            <w:r w:rsidR="008C6AFE" w:rsidRPr="00255391">
              <w:rPr>
                <w:u w:color="000000"/>
              </w:rPr>
              <w:t xml:space="preserve">Таблица </w:t>
            </w:r>
            <w:r w:rsidR="008C6AFE">
              <w:rPr>
                <w:noProof/>
                <w:u w:color="000000"/>
              </w:rPr>
              <w:t>28</w:t>
            </w:r>
            <w:r w:rsidR="008C6AFE">
              <w:rPr>
                <w:spacing w:val="-5"/>
                <w:u w:color="000000"/>
              </w:rPr>
              <w:fldChar w:fldCharType="end"/>
            </w:r>
            <w:r w:rsidR="008C6AFE">
              <w:rPr>
                <w:spacing w:val="-5"/>
                <w:u w:color="000000"/>
              </w:rPr>
              <w:t xml:space="preserve"> </w:t>
            </w:r>
            <w:r w:rsidRPr="00255391">
              <w:rPr>
                <w:spacing w:val="-5"/>
                <w:u w:color="000000"/>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F3FA93" w14:textId="77777777" w:rsidR="00220B26" w:rsidRPr="00220B26" w:rsidRDefault="00220B26" w:rsidP="0074431C">
            <w:pPr>
              <w:pStyle w:val="af9"/>
              <w:rPr>
                <w:lang w:eastAsia="ru-RU"/>
              </w:rPr>
            </w:pPr>
            <w:r w:rsidRPr="00220B26">
              <w:rPr>
                <w:lang w:eastAsia="ru-RU"/>
              </w:rPr>
              <w:t>Корневой тег запроса</w:t>
            </w:r>
          </w:p>
          <w:p w14:paraId="6FE08336" w14:textId="77777777" w:rsidR="00220B26" w:rsidRPr="00220B26" w:rsidRDefault="00220B26" w:rsidP="0074431C">
            <w:pPr>
              <w:pStyle w:val="af9"/>
              <w:rPr>
                <w:lang w:eastAsia="ru-RU"/>
              </w:rPr>
            </w:pPr>
          </w:p>
        </w:tc>
      </w:tr>
      <w:tr w:rsidR="00220B26" w:rsidRPr="00220B26" w14:paraId="31EB7A5E"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8EAB6" w14:textId="77777777" w:rsidR="00220B26" w:rsidRPr="00220B26" w:rsidRDefault="00220B26" w:rsidP="0074431C">
            <w:pPr>
              <w:numPr>
                <w:ilvl w:val="1"/>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139B5" w14:textId="77777777" w:rsidR="00220B26" w:rsidRPr="00220B26" w:rsidRDefault="00220B26" w:rsidP="0074431C">
            <w:pPr>
              <w:pStyle w:val="af9"/>
              <w:rPr>
                <w:lang w:eastAsia="ru-RU"/>
              </w:rPr>
            </w:pPr>
            <w:r w:rsidRPr="00220B26">
              <w:rPr>
                <w:lang w:val="en-US" w:eastAsia="ru-RU"/>
              </w:rPr>
              <w:t>Id</w:t>
            </w:r>
            <w:r w:rsidRPr="00220B26">
              <w:rPr>
                <w:lang w:eastAsia="ru-RU"/>
              </w:rPr>
              <w:t xml:space="preserve"> (атрибут)</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FBCAF" w14:textId="77777777" w:rsidR="00220B26" w:rsidRPr="00220B26" w:rsidRDefault="00220B26" w:rsidP="0074431C">
            <w:pPr>
              <w:pStyle w:val="af9"/>
              <w:rPr>
                <w:lang w:eastAsia="ru-RU"/>
              </w:rPr>
            </w:pPr>
            <w:r w:rsidRPr="00220B26">
              <w:rPr>
                <w:lang w:eastAsia="ru-RU"/>
              </w:rPr>
              <w:t>Идентификатор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636A7" w14:textId="77777777" w:rsidR="00220B26" w:rsidRPr="00220B26" w:rsidRDefault="00220B26" w:rsidP="0074431C">
            <w:pPr>
              <w:pStyle w:val="af9"/>
              <w:rPr>
                <w:lang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4B7D89" w14:textId="16344994" w:rsidR="00220B26" w:rsidRPr="00220B26" w:rsidRDefault="00220B26" w:rsidP="0074431C">
            <w:pPr>
              <w:pStyle w:val="af9"/>
              <w:rPr>
                <w:lang w:eastAsia="ru-RU"/>
              </w:rPr>
            </w:pPr>
            <w:r w:rsidRPr="00220B26">
              <w:rPr>
                <w:i/>
                <w:lang w:eastAsia="ru-RU"/>
              </w:rPr>
              <w:t xml:space="preserve">Строка не более 50 символов в формате </w:t>
            </w:r>
            <w:r w:rsidRPr="00220B26">
              <w:rPr>
                <w:lang w:val="en-US" w:eastAsia="ru-RU"/>
              </w:rPr>
              <w:t>ID</w:t>
            </w:r>
            <w:r w:rsidRPr="00220B26">
              <w:rPr>
                <w:lang w:eastAsia="ru-RU"/>
              </w:rPr>
              <w:t xml:space="preserve"> (</w:t>
            </w:r>
            <w:r w:rsidRPr="00220B26">
              <w:rPr>
                <w:i/>
                <w:lang w:eastAsia="ru-RU"/>
              </w:rPr>
              <w:t xml:space="preserve">формат определен стандартом XML/XSD, опубликованным по адресу </w:t>
            </w:r>
            <w:hyperlink r:id="rId34" w:history="1">
              <w:r w:rsidRPr="00220B26">
                <w:rPr>
                  <w:rStyle w:val="af2"/>
                  <w:lang w:eastAsia="ru-RU"/>
                </w:rPr>
                <w:t>https://www.w3.org/TR/xmlschema-2/</w:t>
              </w:r>
            </w:hyperlink>
            <w:r w:rsidRPr="00220B26">
              <w:rPr>
                <w:lang w:eastAsia="ru-RU"/>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BB495" w14:textId="77777777" w:rsidR="00220B26" w:rsidRPr="00220B26" w:rsidRDefault="00220B26" w:rsidP="0074431C">
            <w:pPr>
              <w:pStyle w:val="af9"/>
              <w:rPr>
                <w:lang w:eastAsia="ru-RU"/>
              </w:rPr>
            </w:pPr>
          </w:p>
        </w:tc>
      </w:tr>
      <w:tr w:rsidR="00220B26" w:rsidRPr="00220B26" w14:paraId="34551142"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23181" w14:textId="77777777" w:rsidR="00220B26" w:rsidRPr="00220B26" w:rsidRDefault="00220B26" w:rsidP="0074431C">
            <w:pPr>
              <w:numPr>
                <w:ilvl w:val="1"/>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F1F50A" w14:textId="77777777" w:rsidR="00220B26" w:rsidRPr="00220B26" w:rsidRDefault="00220B26" w:rsidP="0074431C">
            <w:pPr>
              <w:pStyle w:val="af9"/>
              <w:rPr>
                <w:lang w:eastAsia="ru-RU"/>
              </w:rPr>
            </w:pPr>
            <w:r w:rsidRPr="00220B26">
              <w:rPr>
                <w:lang w:val="en-US" w:eastAsia="ru-RU"/>
              </w:rPr>
              <w:t>timestamp</w:t>
            </w:r>
            <w:r w:rsidRPr="00220B26">
              <w:rPr>
                <w:lang w:eastAsia="ru-RU"/>
              </w:rPr>
              <w:t xml:space="preserve"> </w:t>
            </w:r>
            <w:r w:rsidRPr="00220B26">
              <w:rPr>
                <w:lang w:val="en-US" w:eastAsia="ru-RU"/>
              </w:rPr>
              <w:t>(</w:t>
            </w:r>
            <w:r w:rsidRPr="00220B26">
              <w:rPr>
                <w:lang w:eastAsia="ru-RU"/>
              </w:rPr>
              <w:t>атрибут</w:t>
            </w:r>
            <w:r w:rsidRPr="00220B26">
              <w:rPr>
                <w:lang w:val="en-US" w:eastAsia="ru-RU"/>
              </w:rPr>
              <w:t>)</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522593" w14:textId="77777777" w:rsidR="00220B26" w:rsidRPr="00220B26" w:rsidRDefault="00220B26" w:rsidP="0074431C">
            <w:pPr>
              <w:pStyle w:val="af9"/>
              <w:rPr>
                <w:lang w:eastAsia="ru-RU"/>
              </w:rPr>
            </w:pPr>
            <w:r w:rsidRPr="00220B26">
              <w:rPr>
                <w:lang w:eastAsia="ru-RU"/>
              </w:rPr>
              <w:t>Дата и время формирования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840EF" w14:textId="77777777" w:rsidR="00220B26" w:rsidRPr="00220B26" w:rsidRDefault="00220B26" w:rsidP="0074431C">
            <w:pPr>
              <w:pStyle w:val="af9"/>
              <w:rPr>
                <w:lang w:eastAsia="ru-RU"/>
              </w:rPr>
            </w:pPr>
            <w:r w:rsidRPr="00220B26">
              <w:rPr>
                <w:lang w:val="en-US" w:eastAsia="ru-RU"/>
              </w:rPr>
              <w:t>1</w:t>
            </w:r>
            <w:r w:rsidRPr="00220B26">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FFB13" w14:textId="6EF782C9" w:rsidR="00220B26" w:rsidRPr="00220B26" w:rsidRDefault="00220B26" w:rsidP="0074431C">
            <w:pPr>
              <w:pStyle w:val="af9"/>
              <w:rPr>
                <w:lang w:eastAsia="ru-RU"/>
              </w:rPr>
            </w:pPr>
            <w:r w:rsidRPr="00220B26">
              <w:rPr>
                <w:i/>
                <w:lang w:eastAsia="ru-RU"/>
              </w:rPr>
              <w:t xml:space="preserve">Формат определен стандартом XML/XSD, опубликованным по адресу </w:t>
            </w:r>
            <w:hyperlink r:id="rId35" w:history="1">
              <w:r w:rsidRPr="00220B26">
                <w:rPr>
                  <w:rStyle w:val="af2"/>
                  <w:lang w:eastAsia="ru-RU"/>
                </w:rPr>
                <w:t>https://www.w3.org/TR/xmlschema-2</w:t>
              </w:r>
            </w:hyperlink>
            <w:r w:rsidRPr="00220B26">
              <w:rPr>
                <w:lang w:eastAsia="ru-RU"/>
              </w:rPr>
              <w:t xml:space="preserve"> </w:t>
            </w:r>
          </w:p>
          <w:p w14:paraId="792FD141" w14:textId="77777777" w:rsidR="00220B26" w:rsidRPr="00220B26" w:rsidRDefault="00220B26" w:rsidP="0074431C">
            <w:pPr>
              <w:pStyle w:val="af9"/>
              <w:rPr>
                <w:lang w:val="en-US" w:eastAsia="ru-RU"/>
              </w:rPr>
            </w:pPr>
            <w:r w:rsidRPr="00220B26">
              <w:rPr>
                <w:lang w:val="en-US" w:eastAsia="ru-RU"/>
              </w:rPr>
              <w:t>/ dateTime</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BA426" w14:textId="77777777" w:rsidR="00220B26" w:rsidRPr="00220B26" w:rsidRDefault="00220B26" w:rsidP="0074431C">
            <w:pPr>
              <w:pStyle w:val="af9"/>
              <w:rPr>
                <w:lang w:eastAsia="ru-RU"/>
              </w:rPr>
            </w:pPr>
          </w:p>
        </w:tc>
      </w:tr>
      <w:tr w:rsidR="00220B26" w:rsidRPr="00220B26" w14:paraId="5D6DFFC7"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3E772" w14:textId="77777777" w:rsidR="00220B26" w:rsidRPr="00220B26" w:rsidRDefault="00220B26" w:rsidP="0074431C">
            <w:pPr>
              <w:numPr>
                <w:ilvl w:val="1"/>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2CB6A" w14:textId="77777777" w:rsidR="00220B26" w:rsidRPr="00220B26" w:rsidRDefault="00220B26" w:rsidP="0074431C">
            <w:pPr>
              <w:pStyle w:val="af9"/>
              <w:rPr>
                <w:lang w:val="en-US" w:eastAsia="ru-RU"/>
              </w:rPr>
            </w:pPr>
            <w:r w:rsidRPr="00220B26">
              <w:rPr>
                <w:lang w:val="en-US" w:eastAsia="ru-RU"/>
              </w:rPr>
              <w:t>senderIdentifier (</w:t>
            </w:r>
            <w:r w:rsidRPr="00220B26">
              <w:rPr>
                <w:lang w:eastAsia="ru-RU"/>
              </w:rPr>
              <w:t>атрибут</w:t>
            </w:r>
            <w:r w:rsidRPr="00220B26">
              <w:rPr>
                <w:lang w:val="en-US" w:eastAsia="ru-RU"/>
              </w:rPr>
              <w:t>)</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29AE5" w14:textId="77777777" w:rsidR="00220B26" w:rsidRPr="00220B26" w:rsidRDefault="00220B26" w:rsidP="0074431C">
            <w:pPr>
              <w:pStyle w:val="af9"/>
              <w:rPr>
                <w:lang w:eastAsia="ru-RU"/>
              </w:rPr>
            </w:pPr>
            <w:r w:rsidRPr="00220B26">
              <w:rPr>
                <w:lang w:eastAsia="ru-RU"/>
              </w:rPr>
              <w:t>УРН участника-отправителя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D008E" w14:textId="77777777" w:rsidR="00220B26" w:rsidRPr="00220B26" w:rsidRDefault="00220B26" w:rsidP="0074431C">
            <w:pPr>
              <w:pStyle w:val="af9"/>
              <w:rPr>
                <w:lang w:val="en-US" w:eastAsia="ru-RU"/>
              </w:rPr>
            </w:pPr>
            <w:r w:rsidRPr="00220B26">
              <w:rPr>
                <w:lang w:val="en-US" w:eastAsia="ru-RU"/>
              </w:rPr>
              <w:t>1</w:t>
            </w:r>
            <w:r w:rsidRPr="00220B26">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B3EB8" w14:textId="4CAF86E4" w:rsidR="00220B26" w:rsidRPr="00220B26" w:rsidRDefault="00220B26" w:rsidP="0074431C">
            <w:pPr>
              <w:pStyle w:val="af9"/>
              <w:rPr>
                <w:lang w:eastAsia="ru-RU"/>
              </w:rPr>
            </w:pPr>
            <w:r w:rsidRPr="00220B26">
              <w:rPr>
                <w:lang w:val="en-US" w:eastAsia="ru-RU"/>
              </w:rPr>
              <w:t>URNType</w:t>
            </w:r>
            <w:r w:rsidRPr="00220B26">
              <w:rPr>
                <w:lang w:eastAsia="ru-RU"/>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0211B5" w14:textId="77777777" w:rsidR="00220B26" w:rsidRPr="00220B26" w:rsidRDefault="00220B26" w:rsidP="0074431C">
            <w:pPr>
              <w:pStyle w:val="af9"/>
              <w:rPr>
                <w:lang w:eastAsia="ru-RU"/>
              </w:rPr>
            </w:pPr>
          </w:p>
        </w:tc>
      </w:tr>
      <w:tr w:rsidR="00220B26" w:rsidRPr="00220B26" w14:paraId="115B4AFB"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FA69E1" w14:textId="77777777" w:rsidR="00220B26" w:rsidRPr="00220B26" w:rsidRDefault="00220B26" w:rsidP="0074431C">
            <w:pPr>
              <w:numPr>
                <w:ilvl w:val="1"/>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CCEDB" w14:textId="77777777" w:rsidR="00220B26" w:rsidRPr="00220B26" w:rsidRDefault="00220B26" w:rsidP="0074431C">
            <w:pPr>
              <w:pStyle w:val="af9"/>
              <w:rPr>
                <w:lang w:val="en-US" w:eastAsia="ru-RU"/>
              </w:rPr>
            </w:pPr>
            <w:r w:rsidRPr="00220B26">
              <w:rPr>
                <w:lang w:val="en-US" w:eastAsia="ru-RU"/>
              </w:rPr>
              <w:t>senderRole (</w:t>
            </w:r>
            <w:r w:rsidRPr="00220B26">
              <w:rPr>
                <w:lang w:eastAsia="ru-RU"/>
              </w:rPr>
              <w:t>атрибут</w:t>
            </w:r>
            <w:r w:rsidRPr="00220B26">
              <w:rPr>
                <w:lang w:val="en-US" w:eastAsia="ru-RU"/>
              </w:rPr>
              <w:t>)</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587388" w14:textId="77777777" w:rsidR="00220B26" w:rsidRPr="00220B26" w:rsidRDefault="00220B26" w:rsidP="0074431C">
            <w:pPr>
              <w:pStyle w:val="af9"/>
              <w:rPr>
                <w:lang w:eastAsia="ru-RU"/>
              </w:rPr>
            </w:pPr>
            <w:r w:rsidRPr="00220B26">
              <w:rPr>
                <w:lang w:eastAsia="ru-RU"/>
              </w:rPr>
              <w:t>Полномочие участника-отправителя сообщения, с которым происходит обращение к ГИС ГМП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52FA7" w14:textId="77777777" w:rsidR="00220B26" w:rsidRPr="00220B26" w:rsidRDefault="00220B26" w:rsidP="0074431C">
            <w:pPr>
              <w:pStyle w:val="af9"/>
              <w:rPr>
                <w:lang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1EE44" w14:textId="77777777" w:rsidR="00220B26" w:rsidRPr="00220B26" w:rsidRDefault="00220B26" w:rsidP="0074431C">
            <w:pPr>
              <w:pStyle w:val="af9"/>
              <w:rPr>
                <w:lang w:eastAsia="ru-RU"/>
              </w:rPr>
            </w:pPr>
            <w:r w:rsidRPr="00220B26">
              <w:rPr>
                <w:i/>
                <w:lang w:eastAsia="ru-RU"/>
              </w:rPr>
              <w:t>Строка длиной до 10 символов (</w:t>
            </w:r>
            <w:r w:rsidRPr="00220B26">
              <w:rPr>
                <w:lang w:eastAsia="ru-RU"/>
              </w:rPr>
              <w:t>\</w:t>
            </w:r>
            <w:r w:rsidRPr="00220B26">
              <w:rPr>
                <w:lang w:val="en-US" w:eastAsia="ru-RU"/>
              </w:rPr>
              <w:t>w</w:t>
            </w:r>
            <w:r w:rsidRPr="00220B26">
              <w:rPr>
                <w:lang w:eastAsia="ru-RU"/>
              </w:rPr>
              <w:t>{1,10}</w:t>
            </w:r>
            <w:r w:rsidRPr="00220B26">
              <w:rPr>
                <w:i/>
                <w:lang w:eastAsia="ru-RU"/>
              </w:rPr>
              <w:t>)</w:t>
            </w:r>
            <w:r w:rsidRPr="00220B26">
              <w:rPr>
                <w:lang w:eastAsia="ru-RU"/>
              </w:rPr>
              <w:t xml:space="preserve"> </w:t>
            </w:r>
          </w:p>
          <w:p w14:paraId="6BEE5CF3" w14:textId="77777777" w:rsidR="00220B26" w:rsidRPr="00220B26" w:rsidRDefault="00220B26" w:rsidP="0074431C">
            <w:pPr>
              <w:pStyle w:val="af9"/>
              <w:rPr>
                <w:lang w:val="en-US" w:eastAsia="ru-RU"/>
              </w:rPr>
            </w:pPr>
            <w:r w:rsidRPr="00220B26">
              <w:rPr>
                <w:lang w:val="en-US" w:eastAsia="ru-RU"/>
              </w:rPr>
              <w:t>/</w:t>
            </w:r>
          </w:p>
          <w:p w14:paraId="3270C399" w14:textId="77777777" w:rsidR="00220B26" w:rsidRPr="00220B26" w:rsidRDefault="00220B26" w:rsidP="0074431C">
            <w:pPr>
              <w:pStyle w:val="af9"/>
              <w:rPr>
                <w:lang w:eastAsia="ru-RU"/>
              </w:rPr>
            </w:pPr>
            <w:r w:rsidRPr="00220B26">
              <w:rPr>
                <w:lang w:val="en-US" w:eastAsia="ru-RU"/>
              </w:rPr>
              <w:t>String</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C9F06" w14:textId="77777777" w:rsidR="00220B26" w:rsidRPr="00220B26" w:rsidRDefault="00220B26" w:rsidP="0074431C">
            <w:pPr>
              <w:pStyle w:val="af9"/>
              <w:rPr>
                <w:lang w:eastAsia="ru-RU"/>
              </w:rPr>
            </w:pPr>
            <w:r w:rsidRPr="00220B26">
              <w:rPr>
                <w:lang w:eastAsia="ru-RU"/>
              </w:rPr>
              <w:t xml:space="preserve">Полномочие участника-отправителя сообщения (УРН которого передается в атрибуте </w:t>
            </w:r>
            <w:r w:rsidRPr="00220B26">
              <w:rPr>
                <w:i/>
                <w:lang w:val="en-US" w:eastAsia="ru-RU"/>
              </w:rPr>
              <w:t>senderIdentifier</w:t>
            </w:r>
            <w:r w:rsidRPr="00220B26">
              <w:rPr>
                <w:lang w:eastAsia="ru-RU"/>
              </w:rPr>
              <w:t xml:space="preserve">), с которым происходит обращение к ГИС ГМП. </w:t>
            </w:r>
          </w:p>
          <w:p w14:paraId="1E3D65E0" w14:textId="77777777" w:rsidR="00220B26" w:rsidRPr="00220B26" w:rsidRDefault="00220B26" w:rsidP="0074431C">
            <w:pPr>
              <w:pStyle w:val="af9"/>
              <w:rPr>
                <w:lang w:eastAsia="ru-RU"/>
              </w:rPr>
            </w:pPr>
            <w:r w:rsidRPr="00220B26">
              <w:rPr>
                <w:lang w:eastAsia="ru-RU"/>
              </w:rPr>
              <w:t>Допустимые значения:</w:t>
            </w:r>
          </w:p>
          <w:p w14:paraId="3479FACC" w14:textId="77777777" w:rsidR="00220B26" w:rsidRPr="00220B26" w:rsidRDefault="00220B26" w:rsidP="0074431C">
            <w:pPr>
              <w:pStyle w:val="af9"/>
              <w:rPr>
                <w:lang w:eastAsia="ru-RU"/>
              </w:rPr>
            </w:pPr>
            <w:r w:rsidRPr="00220B26">
              <w:rPr>
                <w:lang w:eastAsia="ru-RU"/>
              </w:rPr>
              <w:t xml:space="preserve">1 – ГАН (главный администратор доходов бюджета, имеющий в своем ведении администраторов доходов бюджета и (или) </w:t>
            </w:r>
            <w:r w:rsidRPr="00220B26">
              <w:rPr>
                <w:lang w:eastAsia="ru-RU"/>
              </w:rPr>
              <w:lastRenderedPageBreak/>
              <w:t>осуществляющий функции и полномочия учредителя в отношении государственных (муниципальных) учреждений);</w:t>
            </w:r>
          </w:p>
          <w:p w14:paraId="46973555" w14:textId="77777777" w:rsidR="00220B26" w:rsidRPr="00220B26" w:rsidRDefault="00220B26" w:rsidP="0074431C">
            <w:pPr>
              <w:pStyle w:val="af9"/>
              <w:rPr>
                <w:lang w:eastAsia="ru-RU"/>
              </w:rPr>
            </w:pPr>
            <w:r w:rsidRPr="00220B26">
              <w:rPr>
                <w:lang w:eastAsia="ru-RU"/>
              </w:rPr>
              <w:t>2 –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31E5D3D3" w14:textId="77777777" w:rsidR="00220B26" w:rsidRPr="00220B26" w:rsidRDefault="00220B26" w:rsidP="0074431C">
            <w:pPr>
              <w:pStyle w:val="af9"/>
              <w:rPr>
                <w:lang w:eastAsia="ru-RU"/>
              </w:rPr>
            </w:pPr>
            <w:r w:rsidRPr="00220B26">
              <w:rPr>
                <w:lang w:eastAsia="ru-RU"/>
              </w:rPr>
              <w:t>3 — АН (администратор доходов бюджета, главный администратор доходов бюджета);</w:t>
            </w:r>
          </w:p>
          <w:p w14:paraId="58FC063D" w14:textId="77777777" w:rsidR="00220B26" w:rsidRPr="00220B26" w:rsidRDefault="00220B26" w:rsidP="0074431C">
            <w:pPr>
              <w:pStyle w:val="af9"/>
              <w:rPr>
                <w:lang w:eastAsia="ru-RU"/>
              </w:rPr>
            </w:pPr>
            <w:r w:rsidRPr="00220B26">
              <w:rPr>
                <w:lang w:eastAsia="ru-RU"/>
              </w:rPr>
              <w:t>4 — АН (государственное (муниципальное) учреждение);</w:t>
            </w:r>
          </w:p>
          <w:p w14:paraId="57884207" w14:textId="77777777" w:rsidR="00220B26" w:rsidRPr="00220B26" w:rsidRDefault="00220B26" w:rsidP="0074431C">
            <w:pPr>
              <w:pStyle w:val="af9"/>
              <w:rPr>
                <w:lang w:eastAsia="ru-RU"/>
              </w:rPr>
            </w:pPr>
            <w:r w:rsidRPr="00220B26">
              <w:rPr>
                <w:lang w:eastAsia="ru-RU"/>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2159E7A7" w14:textId="77777777" w:rsidR="00220B26" w:rsidRPr="00220B26" w:rsidRDefault="00220B26" w:rsidP="0074431C">
            <w:pPr>
              <w:pStyle w:val="af9"/>
              <w:rPr>
                <w:lang w:eastAsia="ru-RU"/>
              </w:rPr>
            </w:pPr>
            <w:r w:rsidRPr="00220B26">
              <w:rPr>
                <w:lang w:eastAsia="ru-RU"/>
              </w:rPr>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w:t>
            </w:r>
            <w:r w:rsidRPr="00220B26">
              <w:rPr>
                <w:lang w:eastAsia="ru-RU"/>
              </w:rPr>
              <w:lastRenderedPageBreak/>
              <w:t>(муниципальных) учреждений, осуществляющих прием в кассу от плательщиков наличных денежных средств);</w:t>
            </w:r>
          </w:p>
          <w:p w14:paraId="1118B4BB" w14:textId="77777777" w:rsidR="00220B26" w:rsidRPr="00220B26" w:rsidRDefault="00220B26" w:rsidP="0074431C">
            <w:pPr>
              <w:pStyle w:val="af9"/>
              <w:rPr>
                <w:lang w:eastAsia="ru-RU"/>
              </w:rPr>
            </w:pPr>
            <w:r w:rsidRPr="00220B26">
              <w:rPr>
                <w:lang w:eastAsia="ru-RU"/>
              </w:rPr>
              <w:t>7 — АП (оператор по переводу денежных средств);</w:t>
            </w:r>
          </w:p>
          <w:p w14:paraId="7BDA3336" w14:textId="77777777" w:rsidR="00220B26" w:rsidRPr="00220B26" w:rsidRDefault="00220B26" w:rsidP="0074431C">
            <w:pPr>
              <w:pStyle w:val="af9"/>
              <w:rPr>
                <w:lang w:eastAsia="ru-RU"/>
              </w:rPr>
            </w:pPr>
            <w:r w:rsidRPr="00220B26">
              <w:rPr>
                <w:lang w:eastAsia="ru-RU"/>
              </w:rPr>
              <w:t>8 — АП (организация почтовой связи);</w:t>
            </w:r>
          </w:p>
          <w:p w14:paraId="7CEB912E" w14:textId="77777777" w:rsidR="00220B26" w:rsidRPr="00220B26" w:rsidRDefault="00220B26" w:rsidP="0074431C">
            <w:pPr>
              <w:pStyle w:val="af9"/>
              <w:rPr>
                <w:lang w:eastAsia="ru-RU"/>
              </w:rPr>
            </w:pPr>
            <w:r w:rsidRPr="00220B26">
              <w:rPr>
                <w:lang w:eastAsia="ru-RU"/>
              </w:rPr>
              <w:t>9 — АП (финансовый орган);</w:t>
            </w:r>
          </w:p>
          <w:p w14:paraId="742D8792" w14:textId="77777777" w:rsidR="00220B26" w:rsidRPr="00220B26" w:rsidRDefault="00220B26" w:rsidP="0074431C">
            <w:pPr>
              <w:pStyle w:val="af9"/>
              <w:rPr>
                <w:lang w:eastAsia="ru-RU"/>
              </w:rPr>
            </w:pPr>
            <w:r w:rsidRPr="00220B26">
              <w:rPr>
                <w:lang w:eastAsia="ru-RU"/>
              </w:rPr>
              <w:t>10 — АП (местная администрация);</w:t>
            </w:r>
          </w:p>
          <w:p w14:paraId="11B6E19B" w14:textId="77777777" w:rsidR="00220B26" w:rsidRPr="00220B26" w:rsidRDefault="00220B26" w:rsidP="0074431C">
            <w:pPr>
              <w:pStyle w:val="af9"/>
              <w:rPr>
                <w:lang w:eastAsia="ru-RU"/>
              </w:rPr>
            </w:pPr>
            <w:r w:rsidRPr="00220B26">
              <w:rPr>
                <w:lang w:eastAsia="ru-RU"/>
              </w:rPr>
              <w:t>11 — АП (банковский платежный агент);</w:t>
            </w:r>
          </w:p>
          <w:p w14:paraId="2FF9AAA3" w14:textId="77777777" w:rsidR="00220B26" w:rsidRPr="00220B26" w:rsidRDefault="00220B26" w:rsidP="0074431C">
            <w:pPr>
              <w:pStyle w:val="af9"/>
              <w:rPr>
                <w:lang w:eastAsia="ru-RU"/>
              </w:rPr>
            </w:pPr>
            <w:r w:rsidRPr="00220B26">
              <w:rPr>
                <w:lang w:eastAsia="ru-RU"/>
              </w:rPr>
              <w:t>12 — АП (банковский платежный субагент);</w:t>
            </w:r>
          </w:p>
          <w:p w14:paraId="1813F2F4" w14:textId="77777777" w:rsidR="00220B26" w:rsidRPr="00220B26" w:rsidRDefault="00220B26" w:rsidP="0074431C">
            <w:pPr>
              <w:pStyle w:val="af9"/>
              <w:rPr>
                <w:lang w:eastAsia="ru-RU"/>
              </w:rPr>
            </w:pPr>
            <w:r w:rsidRPr="00220B26">
              <w:rPr>
                <w:lang w:eastAsia="ru-RU"/>
              </w:rPr>
              <w:t>13 — АП (платежный агент);</w:t>
            </w:r>
          </w:p>
          <w:p w14:paraId="505C35E9" w14:textId="77777777" w:rsidR="00220B26" w:rsidRPr="00220B26" w:rsidRDefault="00220B26" w:rsidP="0074431C">
            <w:pPr>
              <w:pStyle w:val="af9"/>
              <w:rPr>
                <w:lang w:eastAsia="ru-RU"/>
              </w:rPr>
            </w:pPr>
            <w:r w:rsidRPr="00220B26">
              <w:rPr>
                <w:lang w:eastAsia="ru-RU"/>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7C8CF91E" w14:textId="77777777" w:rsidR="00220B26" w:rsidRPr="00220B26" w:rsidRDefault="00220B26" w:rsidP="0074431C">
            <w:pPr>
              <w:pStyle w:val="af9"/>
              <w:rPr>
                <w:lang w:eastAsia="ru-RU"/>
              </w:rPr>
            </w:pPr>
            <w:r w:rsidRPr="00220B26">
              <w:rPr>
                <w:lang w:eastAsia="ru-RU"/>
              </w:rPr>
              <w:t>15 — ГАЗ (уполномоченный многофункциональный центр, обеспечивающий информационное взаимодействие с ГИС ГМП многофункциональных центров);</w:t>
            </w:r>
          </w:p>
          <w:p w14:paraId="473DED0F" w14:textId="77777777" w:rsidR="00220B26" w:rsidRPr="00220B26" w:rsidRDefault="00220B26" w:rsidP="0074431C">
            <w:pPr>
              <w:pStyle w:val="af9"/>
              <w:rPr>
                <w:lang w:eastAsia="ru-RU"/>
              </w:rPr>
            </w:pPr>
            <w:r w:rsidRPr="00220B26">
              <w:rPr>
                <w:lang w:eastAsia="ru-RU"/>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w:t>
            </w:r>
            <w:r w:rsidRPr="00220B26">
              <w:rPr>
                <w:lang w:eastAsia="ru-RU"/>
              </w:rPr>
              <w:lastRenderedPageBreak/>
              <w:t xml:space="preserve">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2DBC275A" w14:textId="77777777" w:rsidR="00220B26" w:rsidRPr="00220B26" w:rsidRDefault="00220B26" w:rsidP="0074431C">
            <w:pPr>
              <w:pStyle w:val="af9"/>
              <w:rPr>
                <w:lang w:eastAsia="ru-RU"/>
              </w:rPr>
            </w:pPr>
            <w:r w:rsidRPr="00220B26">
              <w:rPr>
                <w:lang w:eastAsia="ru-RU"/>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263E6570" w14:textId="77777777" w:rsidR="00220B26" w:rsidRPr="00220B26" w:rsidRDefault="00220B26" w:rsidP="0074431C">
            <w:pPr>
              <w:pStyle w:val="af9"/>
              <w:rPr>
                <w:lang w:eastAsia="ru-RU"/>
              </w:rPr>
            </w:pPr>
            <w:r w:rsidRPr="00220B26">
              <w:rPr>
                <w:lang w:eastAsia="ru-RU"/>
              </w:rPr>
              <w:t>17 — АЗ (оператор единого портала);</w:t>
            </w:r>
          </w:p>
          <w:p w14:paraId="42C646F0" w14:textId="77777777" w:rsidR="00220B26" w:rsidRPr="00220B26" w:rsidRDefault="00220B26" w:rsidP="0074431C">
            <w:pPr>
              <w:pStyle w:val="af9"/>
              <w:rPr>
                <w:lang w:eastAsia="ru-RU"/>
              </w:rPr>
            </w:pPr>
            <w:r w:rsidRPr="00220B26">
              <w:rPr>
                <w:lang w:eastAsia="ru-RU"/>
              </w:rPr>
              <w:t>18 — АЗ (оператор регионального портала);</w:t>
            </w:r>
          </w:p>
          <w:p w14:paraId="4B9C4971" w14:textId="77777777" w:rsidR="00220B26" w:rsidRPr="00220B26" w:rsidRDefault="00220B26" w:rsidP="0074431C">
            <w:pPr>
              <w:pStyle w:val="af9"/>
              <w:rPr>
                <w:lang w:eastAsia="ru-RU"/>
              </w:rPr>
            </w:pPr>
            <w:r w:rsidRPr="00220B26">
              <w:rPr>
                <w:lang w:eastAsia="ru-RU"/>
              </w:rPr>
              <w:t>19 — АЗ (многофункциональный центр);</w:t>
            </w:r>
          </w:p>
          <w:p w14:paraId="45BA4F3D" w14:textId="77777777" w:rsidR="00220B26" w:rsidRPr="00220B26" w:rsidRDefault="00220B26" w:rsidP="0074431C">
            <w:pPr>
              <w:pStyle w:val="af9"/>
              <w:rPr>
                <w:lang w:eastAsia="ru-RU"/>
              </w:rPr>
            </w:pPr>
            <w:r w:rsidRPr="00220B26">
              <w:rPr>
                <w:lang w:eastAsia="ru-RU"/>
              </w:rPr>
              <w:t>20 — АП (органы управления государственными внебюджетными фондами Российской Федерации);</w:t>
            </w:r>
          </w:p>
          <w:p w14:paraId="177EB32D" w14:textId="77777777" w:rsidR="00220B26" w:rsidRPr="00220B26" w:rsidRDefault="00220B26" w:rsidP="0074431C">
            <w:pPr>
              <w:pStyle w:val="af9"/>
              <w:rPr>
                <w:lang w:eastAsia="ru-RU"/>
              </w:rPr>
            </w:pPr>
            <w:r w:rsidRPr="00220B26">
              <w:rPr>
                <w:lang w:eastAsia="ru-RU"/>
              </w:rPr>
              <w:t xml:space="preserve">22 — АЗ (орган государственной власти (орган местного самоуправления), обладающий правом </w:t>
            </w:r>
            <w:r w:rsidRPr="00220B26">
              <w:rPr>
                <w:lang w:eastAsia="ru-RU"/>
              </w:rPr>
              <w:lastRenderedPageBreak/>
              <w:t>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72AC7AEB" w14:textId="77777777" w:rsidR="00220B26" w:rsidRPr="00220B26" w:rsidRDefault="00220B26" w:rsidP="0074431C">
            <w:pPr>
              <w:pStyle w:val="af9"/>
              <w:rPr>
                <w:lang w:eastAsia="ru-RU"/>
              </w:rPr>
            </w:pPr>
            <w:r w:rsidRPr="00220B26">
              <w:rPr>
                <w:lang w:eastAsia="ru-RU"/>
              </w:rPr>
              <w:t>23 — АП (территориальный орган Федерального казначейства)</w:t>
            </w:r>
          </w:p>
          <w:p w14:paraId="5DF484B4" w14:textId="77777777" w:rsidR="00220B26" w:rsidRPr="00220B26" w:rsidRDefault="00220B26" w:rsidP="0074431C">
            <w:pPr>
              <w:pStyle w:val="af9"/>
              <w:rPr>
                <w:lang w:eastAsia="ru-RU"/>
              </w:rPr>
            </w:pPr>
            <w:r w:rsidRPr="00220B26">
              <w:rPr>
                <w:lang w:eastAsia="ru-RU"/>
              </w:rPr>
              <w:t>24 — ГАН (уполномоченный орган, являющийся главным администратором доходов бюджета);</w:t>
            </w:r>
          </w:p>
          <w:p w14:paraId="0893C6A2" w14:textId="77777777" w:rsidR="00220B26" w:rsidRPr="00220B26" w:rsidRDefault="00220B26" w:rsidP="0074431C">
            <w:pPr>
              <w:pStyle w:val="af9"/>
              <w:rPr>
                <w:lang w:eastAsia="ru-RU"/>
              </w:rPr>
            </w:pPr>
            <w:r w:rsidRPr="00220B26">
              <w:rPr>
                <w:lang w:eastAsia="ru-RU"/>
              </w:rPr>
              <w:t>25 — ГАН (оператор системы «Электронный бюджет»);</w:t>
            </w:r>
          </w:p>
          <w:p w14:paraId="2837F524" w14:textId="77777777" w:rsidR="00220B26" w:rsidRPr="00220B26" w:rsidRDefault="00220B26" w:rsidP="0074431C">
            <w:pPr>
              <w:pStyle w:val="af9"/>
              <w:rPr>
                <w:lang w:eastAsia="ru-RU"/>
              </w:rPr>
            </w:pPr>
            <w:r w:rsidRPr="00220B26">
              <w:rPr>
                <w:lang w:eastAsia="ru-RU"/>
              </w:rPr>
              <w:t>27 — АН (уполномоченный орган, являющийся администратором доходов бюджета);</w:t>
            </w:r>
          </w:p>
          <w:p w14:paraId="05C43A14" w14:textId="77777777" w:rsidR="00220B26" w:rsidRPr="00220B26" w:rsidRDefault="00220B26" w:rsidP="0074431C">
            <w:pPr>
              <w:pStyle w:val="af9"/>
              <w:rPr>
                <w:lang w:eastAsia="ru-RU"/>
              </w:rPr>
            </w:pPr>
            <w:r w:rsidRPr="00220B26">
              <w:rPr>
                <w:lang w:eastAsia="ru-RU"/>
              </w:rPr>
              <w:t>28 — ГАП (оператор системы «Электронный бюджет»);</w:t>
            </w:r>
          </w:p>
          <w:p w14:paraId="53F4B621" w14:textId="77777777" w:rsidR="00220B26" w:rsidRPr="00220B26" w:rsidRDefault="00220B26" w:rsidP="0074431C">
            <w:pPr>
              <w:pStyle w:val="af9"/>
              <w:rPr>
                <w:lang w:eastAsia="ru-RU"/>
              </w:rPr>
            </w:pPr>
            <w:r w:rsidRPr="00220B26">
              <w:rPr>
                <w:lang w:eastAsia="ru-RU"/>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6DFBF7E9" w14:textId="77777777" w:rsidR="00220B26" w:rsidRPr="00220B26" w:rsidRDefault="00220B26" w:rsidP="0074431C">
            <w:pPr>
              <w:pStyle w:val="af9"/>
              <w:rPr>
                <w:lang w:eastAsia="ru-RU"/>
              </w:rPr>
            </w:pPr>
            <w:r w:rsidRPr="00220B26">
              <w:rPr>
                <w:lang w:eastAsia="ru-RU"/>
              </w:rPr>
              <w:t xml:space="preserve">30 — ГАП (уполномоченные многофункциональные центры, обеспечивающие информационное взаимодействие с ГИС </w:t>
            </w:r>
            <w:r w:rsidRPr="00220B26">
              <w:rPr>
                <w:lang w:eastAsia="ru-RU"/>
              </w:rPr>
              <w:lastRenderedPageBreak/>
              <w:t>ГМП многофункциональных центров);</w:t>
            </w:r>
          </w:p>
          <w:p w14:paraId="7662A35F" w14:textId="77777777" w:rsidR="00220B26" w:rsidRPr="00220B26" w:rsidRDefault="00220B26" w:rsidP="0074431C">
            <w:pPr>
              <w:pStyle w:val="af9"/>
              <w:rPr>
                <w:lang w:eastAsia="ru-RU"/>
              </w:rPr>
            </w:pPr>
            <w:r w:rsidRPr="00220B26">
              <w:rPr>
                <w:lang w:eastAsia="ru-RU"/>
              </w:rPr>
              <w:t>31 — ГАЗ (оператор системы «Электронный бюджет»);</w:t>
            </w:r>
          </w:p>
          <w:p w14:paraId="41226BEC" w14:textId="77777777" w:rsidR="00220B26" w:rsidRPr="00220B26" w:rsidRDefault="00220B26" w:rsidP="0074431C">
            <w:pPr>
              <w:pStyle w:val="af9"/>
              <w:rPr>
                <w:lang w:eastAsia="ru-RU"/>
              </w:rPr>
            </w:pPr>
            <w:r w:rsidRPr="00220B26">
              <w:rPr>
                <w:lang w:eastAsia="ru-RU"/>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05405DCE" w14:textId="0C0BD58B" w:rsidR="00220B26" w:rsidRPr="00220B26" w:rsidRDefault="00220B26" w:rsidP="0074431C">
            <w:pPr>
              <w:pStyle w:val="af9"/>
              <w:rPr>
                <w:lang w:eastAsia="ru-RU"/>
              </w:rPr>
            </w:pPr>
            <w:r w:rsidRPr="00220B26">
              <w:rPr>
                <w:lang w:eastAsia="ru-RU"/>
              </w:rPr>
              <w:t>33 — АН (уполномоченный орган)</w:t>
            </w:r>
          </w:p>
        </w:tc>
      </w:tr>
      <w:tr w:rsidR="00220B26" w:rsidRPr="00220B26" w14:paraId="0AE6D0FA"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5839ED" w14:textId="77777777" w:rsidR="00220B26" w:rsidRPr="00220B26" w:rsidRDefault="00220B26" w:rsidP="0074431C">
            <w:pPr>
              <w:numPr>
                <w:ilvl w:val="1"/>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32286" w14:textId="77777777" w:rsidR="00220B26" w:rsidRPr="00220B26" w:rsidRDefault="00220B26" w:rsidP="0074431C">
            <w:pPr>
              <w:pStyle w:val="af9"/>
              <w:rPr>
                <w:lang w:val="en-US" w:eastAsia="ru-RU"/>
              </w:rPr>
            </w:pPr>
            <w:r w:rsidRPr="00220B26">
              <w:rPr>
                <w:lang w:val="en-US" w:eastAsia="ru-RU"/>
              </w:rPr>
              <w:t>originatorId (</w:t>
            </w:r>
            <w:r w:rsidRPr="00220B26">
              <w:rPr>
                <w:lang w:eastAsia="ru-RU"/>
              </w:rPr>
              <w:t>атрибут</w:t>
            </w:r>
            <w:r w:rsidRPr="00220B26">
              <w:rPr>
                <w:lang w:val="en-US" w:eastAsia="ru-RU"/>
              </w:rPr>
              <w:t>)</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03809" w14:textId="77777777" w:rsidR="00220B26" w:rsidRPr="00220B26" w:rsidRDefault="00220B26" w:rsidP="0074431C">
            <w:pPr>
              <w:pStyle w:val="af9"/>
              <w:rPr>
                <w:lang w:eastAsia="ru-RU"/>
              </w:rPr>
            </w:pPr>
            <w:r w:rsidRPr="00220B26">
              <w:rPr>
                <w:lang w:eastAsia="ru-RU"/>
              </w:rPr>
              <w:t>УРН участника косвенного взаимодействия, сформировавшего запрос</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B28470" w14:textId="77777777" w:rsidR="00220B26" w:rsidRPr="00220B26" w:rsidRDefault="00220B26" w:rsidP="0074431C">
            <w:pPr>
              <w:pStyle w:val="af9"/>
              <w:rPr>
                <w:lang w:eastAsia="ru-RU"/>
              </w:rPr>
            </w:pPr>
            <w:r w:rsidRPr="00220B26">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FAE5B" w14:textId="3306CDA9" w:rsidR="00220B26" w:rsidRPr="00220B26" w:rsidRDefault="00220B26" w:rsidP="0074431C">
            <w:pPr>
              <w:pStyle w:val="af9"/>
              <w:rPr>
                <w:lang w:eastAsia="ru-RU"/>
              </w:rPr>
            </w:pPr>
            <w:r w:rsidRPr="00220B26">
              <w:rPr>
                <w:lang w:val="en-US" w:eastAsia="ru-RU"/>
              </w:rPr>
              <w:t>URNType</w:t>
            </w:r>
            <w:r w:rsidRPr="00220B26">
              <w:rPr>
                <w:lang w:eastAsia="ru-RU"/>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0A1A9" w14:textId="77777777" w:rsidR="00220B26" w:rsidRPr="00220B26" w:rsidRDefault="00220B26" w:rsidP="0074431C">
            <w:pPr>
              <w:pStyle w:val="af9"/>
              <w:rPr>
                <w:lang w:eastAsia="ru-RU"/>
              </w:rPr>
            </w:pPr>
          </w:p>
        </w:tc>
      </w:tr>
      <w:tr w:rsidR="00220B26" w:rsidRPr="00220B26" w14:paraId="3E0CE193"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EBAE9B" w14:textId="77777777" w:rsidR="00220B26" w:rsidRPr="00220B26" w:rsidRDefault="00220B26" w:rsidP="0074431C">
            <w:pPr>
              <w:numPr>
                <w:ilvl w:val="1"/>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65B76" w14:textId="77777777" w:rsidR="00220B26" w:rsidRPr="00220B26" w:rsidRDefault="00220B26" w:rsidP="0074431C">
            <w:pPr>
              <w:pStyle w:val="af9"/>
              <w:rPr>
                <w:lang w:val="en-US" w:eastAsia="ru-RU"/>
              </w:rPr>
            </w:pPr>
            <w:r w:rsidRPr="00220B26">
              <w:rPr>
                <w:lang w:val="en-US" w:eastAsia="ru-RU"/>
              </w:rPr>
              <w:t>Paging</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F679B" w14:textId="77777777" w:rsidR="00220B26" w:rsidRPr="00220B26" w:rsidRDefault="00220B26" w:rsidP="0074431C">
            <w:pPr>
              <w:pStyle w:val="af9"/>
              <w:rPr>
                <w:lang w:eastAsia="ru-RU"/>
              </w:rPr>
            </w:pPr>
            <w:r w:rsidRPr="00220B26">
              <w:rPr>
                <w:lang w:eastAsia="ru-RU"/>
              </w:rPr>
              <w:t>Параметры постраничного предоставления из ГИС ГМП информации (при больших объемах предоставляемых данных)</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765F74" w14:textId="77777777" w:rsidR="00220B26" w:rsidRPr="00220B26" w:rsidRDefault="00220B26" w:rsidP="0074431C">
            <w:pPr>
              <w:pStyle w:val="af9"/>
              <w:rPr>
                <w:lang w:eastAsia="ru-RU"/>
              </w:rPr>
            </w:pPr>
            <w:r w:rsidRPr="00220B26">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8BD2F" w14:textId="663D1F73" w:rsidR="00220B26" w:rsidRPr="00220B26" w:rsidRDefault="00220B26" w:rsidP="0074431C">
            <w:pPr>
              <w:pStyle w:val="af9"/>
              <w:rPr>
                <w:lang w:eastAsia="ru-RU"/>
              </w:rPr>
            </w:pPr>
            <w:r w:rsidRPr="00220B26">
              <w:rPr>
                <w:lang w:eastAsia="ru-RU"/>
              </w:rPr>
              <w:t xml:space="preserve">PagingType </w:t>
            </w:r>
            <w:r w:rsidR="003B4EAB" w:rsidRPr="00255391">
              <w:rPr>
                <w:spacing w:val="-5"/>
                <w:u w:color="000000"/>
              </w:rPr>
              <w:t xml:space="preserve">(см. описание в </w:t>
            </w:r>
            <w:r w:rsidR="003B4EAB" w:rsidRPr="00255391">
              <w:rPr>
                <w:spacing w:val="-5"/>
                <w:u w:color="000000"/>
              </w:rPr>
              <w:fldChar w:fldCharType="begin"/>
            </w:r>
            <w:r w:rsidR="003B4EAB" w:rsidRPr="00255391">
              <w:rPr>
                <w:spacing w:val="-5"/>
                <w:u w:color="000000"/>
              </w:rPr>
              <w:instrText xml:space="preserve"> REF _Ref488224317 \h  \* MERGEFORMAT </w:instrText>
            </w:r>
            <w:r w:rsidR="003B4EAB" w:rsidRPr="00255391">
              <w:rPr>
                <w:spacing w:val="-5"/>
                <w:u w:color="000000"/>
              </w:rPr>
            </w:r>
            <w:r w:rsidR="003B4EAB" w:rsidRPr="00255391">
              <w:rPr>
                <w:spacing w:val="-5"/>
                <w:u w:color="000000"/>
              </w:rPr>
              <w:fldChar w:fldCharType="separate"/>
            </w:r>
            <w:r w:rsidR="00CC28D8" w:rsidRPr="00255391">
              <w:t xml:space="preserve">Таблица </w:t>
            </w:r>
            <w:r w:rsidR="00CC28D8">
              <w:rPr>
                <w:noProof/>
              </w:rPr>
              <w:t>44</w:t>
            </w:r>
            <w:r w:rsidR="003B4EAB" w:rsidRPr="00255391">
              <w:rPr>
                <w:spacing w:val="-5"/>
                <w:u w:color="000000"/>
              </w:rPr>
              <w:fldChar w:fldCharType="end"/>
            </w:r>
            <w:r w:rsidR="003B4EAB" w:rsidRPr="00255391">
              <w:rPr>
                <w:spacing w:val="-5"/>
                <w:u w:color="000000"/>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E77F5" w14:textId="77777777" w:rsidR="00220B26" w:rsidRPr="00220B26" w:rsidRDefault="00220B26" w:rsidP="0074431C">
            <w:pPr>
              <w:pStyle w:val="af9"/>
              <w:rPr>
                <w:lang w:eastAsia="ru-RU"/>
              </w:rPr>
            </w:pPr>
            <w:r w:rsidRPr="00220B26">
              <w:rPr>
                <w:i/>
                <w:lang w:eastAsia="ru-RU"/>
              </w:rPr>
              <w:t>Если контейнер в запросе не указан, то в ответе по умолчанию вернутся первые 100 элементов и признак конца выборки (</w:t>
            </w:r>
            <w:r w:rsidRPr="00220B26">
              <w:rPr>
                <w:i/>
                <w:lang w:val="en-US" w:eastAsia="ru-RU"/>
              </w:rPr>
              <w:t>true</w:t>
            </w:r>
            <w:r w:rsidRPr="00220B26">
              <w:rPr>
                <w:i/>
                <w:lang w:eastAsia="ru-RU"/>
              </w:rPr>
              <w:t xml:space="preserve"> или </w:t>
            </w:r>
            <w:r w:rsidRPr="00220B26">
              <w:rPr>
                <w:i/>
                <w:lang w:val="en-US" w:eastAsia="ru-RU"/>
              </w:rPr>
              <w:t>false</w:t>
            </w:r>
            <w:r w:rsidRPr="00220B26">
              <w:rPr>
                <w:i/>
                <w:lang w:eastAsia="ru-RU"/>
              </w:rPr>
              <w:t>)</w:t>
            </w:r>
          </w:p>
        </w:tc>
      </w:tr>
      <w:tr w:rsidR="00220B26" w:rsidRPr="00220B26" w14:paraId="7536C9C3"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69541" w14:textId="77777777" w:rsidR="00220B26" w:rsidRPr="00220B26" w:rsidRDefault="00220B26" w:rsidP="0074431C">
            <w:pPr>
              <w:numPr>
                <w:ilvl w:val="1"/>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891B7" w14:textId="77777777" w:rsidR="00220B26" w:rsidRPr="00220B26" w:rsidRDefault="00220B26" w:rsidP="0074431C">
            <w:pPr>
              <w:pStyle w:val="af9"/>
              <w:rPr>
                <w:lang w:val="en-US" w:eastAsia="ru-RU"/>
              </w:rPr>
            </w:pPr>
            <w:r w:rsidRPr="00220B26">
              <w:rPr>
                <w:lang w:val="en-US" w:eastAsia="ru-RU"/>
              </w:rPr>
              <w:t>C</w:t>
            </w:r>
            <w:r w:rsidRPr="00220B26">
              <w:rPr>
                <w:lang w:eastAsia="ru-RU"/>
              </w:rPr>
              <w:t>larificationsExportConditions</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AEEAD" w14:textId="77777777" w:rsidR="00220B26" w:rsidRPr="00220B26" w:rsidRDefault="00220B26" w:rsidP="0074431C">
            <w:pPr>
              <w:pStyle w:val="af9"/>
              <w:rPr>
                <w:lang w:eastAsia="ru-RU"/>
              </w:rPr>
            </w:pPr>
            <w:r w:rsidRPr="00220B26">
              <w:rPr>
                <w:lang w:eastAsia="ru-RU"/>
              </w:rPr>
              <w:t>Условия для предоставления информации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32A7B" w14:textId="77777777" w:rsidR="00220B26" w:rsidRPr="00220B26" w:rsidRDefault="00220B26" w:rsidP="0074431C">
            <w:pPr>
              <w:pStyle w:val="af9"/>
              <w:rPr>
                <w:lang w:eastAsia="ru-RU"/>
              </w:rPr>
            </w:pPr>
            <w:r w:rsidRPr="00220B26">
              <w:rPr>
                <w:lang w:val="en-US" w:eastAsia="ru-RU"/>
              </w:rPr>
              <w:t>1,</w:t>
            </w:r>
            <w:r w:rsidRPr="00220B26">
              <w:rPr>
                <w:lang w:eastAsia="ru-RU"/>
              </w:rPr>
              <w:t xml:space="preserve">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17D0A" w14:textId="77777777" w:rsidR="00220B26" w:rsidRPr="00220B26" w:rsidRDefault="00220B26" w:rsidP="0074431C">
            <w:pPr>
              <w:pStyle w:val="af9"/>
              <w:rPr>
                <w:lang w:eastAsia="ru-RU"/>
              </w:rPr>
            </w:pPr>
            <w:r w:rsidRPr="00220B26">
              <w:rPr>
                <w:lang w:eastAsia="ru-RU"/>
              </w:rPr>
              <w:t>Контейнер / Основан на типе Conditions</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69FA1" w14:textId="77777777" w:rsidR="00220B26" w:rsidRPr="00220B26" w:rsidRDefault="00220B26" w:rsidP="0074431C">
            <w:pPr>
              <w:pStyle w:val="af9"/>
              <w:rPr>
                <w:lang w:eastAsia="ru-RU"/>
              </w:rPr>
            </w:pPr>
          </w:p>
        </w:tc>
      </w:tr>
      <w:tr w:rsidR="00220B26" w:rsidRPr="00220B26" w14:paraId="691875F9"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73BCB" w14:textId="77777777" w:rsidR="00220B26" w:rsidRPr="00220B26" w:rsidRDefault="00220B26" w:rsidP="0074431C">
            <w:pPr>
              <w:numPr>
                <w:ilvl w:val="2"/>
                <w:numId w:val="130"/>
              </w:numPr>
              <w:rPr>
                <w:lang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DC1A0" w14:textId="77777777" w:rsidR="00220B26" w:rsidRPr="00220B26" w:rsidRDefault="00220B26" w:rsidP="0074431C">
            <w:pPr>
              <w:pStyle w:val="af9"/>
              <w:rPr>
                <w:lang w:val="en-US" w:eastAsia="ru-RU"/>
              </w:rPr>
            </w:pPr>
            <w:r w:rsidRPr="00220B26">
              <w:rPr>
                <w:lang w:val="en-US" w:eastAsia="ru-RU"/>
              </w:rPr>
              <w:t>kind</w:t>
            </w:r>
            <w:r w:rsidRPr="00220B26">
              <w:rPr>
                <w:lang w:eastAsia="ru-RU"/>
              </w:rPr>
              <w:t xml:space="preserve"> (атрибут)</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29D9A9" w14:textId="77777777" w:rsidR="00220B26" w:rsidRPr="00220B26" w:rsidRDefault="00220B26" w:rsidP="0074431C">
            <w:pPr>
              <w:pStyle w:val="af9"/>
              <w:rPr>
                <w:lang w:eastAsia="ru-RU"/>
              </w:rPr>
            </w:pPr>
            <w:r w:rsidRPr="00220B26">
              <w:rPr>
                <w:lang w:eastAsia="ru-RU"/>
              </w:rPr>
              <w:t>Тип запроса на предоставление информации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900D9F" w14:textId="77777777" w:rsidR="00220B26" w:rsidRPr="00220B26" w:rsidRDefault="00220B26" w:rsidP="0074431C">
            <w:pPr>
              <w:pStyle w:val="af9"/>
              <w:rPr>
                <w:lang w:val="en-US"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775E4" w14:textId="2423C804" w:rsidR="00220B26" w:rsidRPr="00DF48C1" w:rsidRDefault="00220B26" w:rsidP="0074431C">
            <w:pPr>
              <w:pStyle w:val="af9"/>
              <w:rPr>
                <w:lang w:val="en-US" w:eastAsia="ru-RU"/>
              </w:rPr>
            </w:pPr>
            <w:r w:rsidRPr="00220B26">
              <w:rPr>
                <w:lang w:val="en-US" w:eastAsia="ru-RU"/>
              </w:rPr>
              <w:t xml:space="preserve">ExportClarificationsKindType </w:t>
            </w:r>
            <w:r w:rsidR="00792620" w:rsidRPr="0074431C">
              <w:rPr>
                <w:lang w:val="en-US"/>
              </w:rPr>
              <w:t>(</w:t>
            </w:r>
            <w:r w:rsidR="00792620" w:rsidRPr="00255391">
              <w:t>см</w:t>
            </w:r>
            <w:r w:rsidR="00792620" w:rsidRPr="0074431C">
              <w:rPr>
                <w:lang w:val="en-US"/>
              </w:rPr>
              <w:t xml:space="preserve">. </w:t>
            </w:r>
            <w:r w:rsidR="00792620" w:rsidRPr="00255391">
              <w:t>описание</w:t>
            </w:r>
            <w:r w:rsidR="00792620" w:rsidRPr="0074431C">
              <w:rPr>
                <w:lang w:val="en-US"/>
              </w:rPr>
              <w:t xml:space="preserve"> </w:t>
            </w:r>
            <w:r w:rsidR="00792620" w:rsidRPr="00255391">
              <w:t>в</w:t>
            </w:r>
            <w:r w:rsidR="00792620" w:rsidRPr="0074431C">
              <w:rPr>
                <w:lang w:val="en-US"/>
              </w:rPr>
              <w:t xml:space="preserve"> </w:t>
            </w:r>
            <w:r w:rsidR="00792620" w:rsidRPr="00255391">
              <w:t>пункте</w:t>
            </w:r>
            <w:r w:rsidR="00792620" w:rsidRPr="0074431C">
              <w:rPr>
                <w:lang w:val="en-US"/>
              </w:rPr>
              <w:t xml:space="preserve"> </w:t>
            </w:r>
            <w:r w:rsidR="00792620">
              <w:fldChar w:fldCharType="begin"/>
            </w:r>
            <w:r w:rsidR="00792620">
              <w:rPr>
                <w:lang w:val="en-US"/>
              </w:rPr>
              <w:instrText xml:space="preserve"> REF _Ref72478005 \r \h </w:instrText>
            </w:r>
            <w:r w:rsidR="00792620">
              <w:fldChar w:fldCharType="separate"/>
            </w:r>
            <w:r w:rsidR="00CC28D8">
              <w:rPr>
                <w:lang w:val="en-US"/>
              </w:rPr>
              <w:t>29</w:t>
            </w:r>
            <w:r w:rsidR="00792620">
              <w:fldChar w:fldCharType="end"/>
            </w:r>
            <w:r w:rsidR="00792620" w:rsidRPr="0074431C">
              <w:rPr>
                <w:lang w:val="en-US"/>
              </w:rPr>
              <w:t xml:space="preserve"> </w:t>
            </w:r>
            <w:r w:rsidR="00792620" w:rsidRPr="00255391">
              <w:t>раздела</w:t>
            </w:r>
            <w:r w:rsidR="00792620" w:rsidRPr="0074431C">
              <w:rPr>
                <w:lang w:val="en-US"/>
              </w:rPr>
              <w:t xml:space="preserve"> </w:t>
            </w:r>
            <w:r w:rsidR="00792620" w:rsidRPr="00255391">
              <w:fldChar w:fldCharType="begin"/>
            </w:r>
            <w:r w:rsidR="00792620" w:rsidRPr="0074431C">
              <w:rPr>
                <w:lang w:val="en-US"/>
              </w:rPr>
              <w:instrText xml:space="preserve"> REF _Ref525597097 \n \h  \* MERGEFORMAT </w:instrText>
            </w:r>
            <w:r w:rsidR="00792620" w:rsidRPr="00255391">
              <w:fldChar w:fldCharType="separate"/>
            </w:r>
            <w:r w:rsidR="00CC28D8">
              <w:rPr>
                <w:lang w:val="en-US"/>
              </w:rPr>
              <w:t>3.19.2</w:t>
            </w:r>
            <w:r w:rsidR="00792620" w:rsidRPr="00255391">
              <w:fldChar w:fldCharType="end"/>
            </w:r>
            <w:r w:rsidR="00792620" w:rsidRPr="0074431C">
              <w:rPr>
                <w:lang w:val="en-US"/>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22593D" w14:textId="77777777" w:rsidR="00220B26" w:rsidRPr="00220B26" w:rsidRDefault="00220B26" w:rsidP="0074431C">
            <w:pPr>
              <w:pStyle w:val="af9"/>
              <w:rPr>
                <w:lang w:eastAsia="ru-RU"/>
              </w:rPr>
            </w:pPr>
            <w:r w:rsidRPr="00220B26">
              <w:rPr>
                <w:lang w:eastAsia="ru-RU"/>
              </w:rPr>
              <w:t>Атрибут, устанавливающий тип запроса. Допустимые значения:</w:t>
            </w:r>
          </w:p>
          <w:p w14:paraId="57C62F7B" w14:textId="77777777" w:rsidR="00220B26" w:rsidRPr="00220B26" w:rsidRDefault="00220B26" w:rsidP="0074431C">
            <w:pPr>
              <w:pStyle w:val="af9"/>
              <w:rPr>
                <w:lang w:eastAsia="ru-RU"/>
              </w:rPr>
            </w:pPr>
            <w:r w:rsidRPr="00220B26">
              <w:rPr>
                <w:lang w:val="en-US" w:eastAsia="ru-RU"/>
              </w:rPr>
              <w:t>CLARIFICATION</w:t>
            </w:r>
          </w:p>
        </w:tc>
      </w:tr>
      <w:tr w:rsidR="00220B26" w:rsidRPr="002243C6" w14:paraId="3EF45490"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2BEB3" w14:textId="77777777" w:rsidR="00220B26" w:rsidRPr="00220B26" w:rsidRDefault="00220B26" w:rsidP="0074431C">
            <w:pPr>
              <w:numPr>
                <w:ilvl w:val="2"/>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0AD2C9" w14:textId="77777777" w:rsidR="00220B26" w:rsidRPr="00220B26" w:rsidRDefault="00220B26" w:rsidP="0074431C">
            <w:pPr>
              <w:pStyle w:val="af9"/>
              <w:rPr>
                <w:lang w:val="en-US" w:eastAsia="ru-RU"/>
              </w:rPr>
            </w:pPr>
            <w:r w:rsidRPr="00220B26">
              <w:rPr>
                <w:lang w:val="en-US" w:eastAsia="ru-RU"/>
              </w:rPr>
              <w:t>ClarificationsConditions</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45493A" w14:textId="77777777" w:rsidR="00220B26" w:rsidRPr="00220B26" w:rsidRDefault="00220B26" w:rsidP="0074431C">
            <w:pPr>
              <w:pStyle w:val="af9"/>
              <w:rPr>
                <w:lang w:eastAsia="ru-RU"/>
              </w:rPr>
            </w:pPr>
            <w:r w:rsidRPr="00220B26">
              <w:rPr>
                <w:lang w:eastAsia="ru-RU"/>
              </w:rPr>
              <w:t>Условия для получения уведомлений об уточнении вида и принадлежности платежа по УВПП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7189B" w14:textId="77777777" w:rsidR="00220B26" w:rsidRPr="00220B26" w:rsidRDefault="00220B26" w:rsidP="0074431C">
            <w:pPr>
              <w:pStyle w:val="af9"/>
              <w:rPr>
                <w:lang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17A065" w14:textId="2100B49E" w:rsidR="00220B26" w:rsidRPr="0074431C" w:rsidRDefault="00220B26" w:rsidP="0074431C">
            <w:pPr>
              <w:pStyle w:val="af9"/>
              <w:rPr>
                <w:lang w:val="en-US" w:eastAsia="ru-RU"/>
              </w:rPr>
            </w:pPr>
            <w:r w:rsidRPr="00220B26">
              <w:rPr>
                <w:lang w:val="en-US" w:eastAsia="ru-RU"/>
              </w:rPr>
              <w:t>ClarificationsConditionsType</w:t>
            </w:r>
            <w:r w:rsidRPr="0074431C">
              <w:rPr>
                <w:lang w:val="en-US" w:eastAsia="ru-RU"/>
              </w:rPr>
              <w:t xml:space="preserve"> (</w:t>
            </w:r>
            <w:r w:rsidRPr="00220B26">
              <w:rPr>
                <w:lang w:eastAsia="ru-RU"/>
              </w:rPr>
              <w:t>см</w:t>
            </w:r>
            <w:r w:rsidRPr="0074431C">
              <w:rPr>
                <w:lang w:val="en-US" w:eastAsia="ru-RU"/>
              </w:rPr>
              <w:t xml:space="preserve">. </w:t>
            </w:r>
            <w:r w:rsidRPr="00220B26">
              <w:rPr>
                <w:lang w:eastAsia="ru-RU"/>
              </w:rPr>
              <w:t>описание</w:t>
            </w:r>
            <w:r w:rsidRPr="0074431C">
              <w:rPr>
                <w:lang w:val="en-US" w:eastAsia="ru-RU"/>
              </w:rPr>
              <w:t xml:space="preserve"> </w:t>
            </w:r>
            <w:r w:rsidRPr="00220B26">
              <w:rPr>
                <w:lang w:eastAsia="ru-RU"/>
              </w:rPr>
              <w:t>в</w:t>
            </w:r>
            <w:r w:rsidRPr="0074431C">
              <w:rPr>
                <w:lang w:val="en-US" w:eastAsia="ru-RU"/>
              </w:rPr>
              <w:t xml:space="preserve"> </w:t>
            </w:r>
            <w:r w:rsidR="0011421A">
              <w:rPr>
                <w:lang w:eastAsia="ru-RU"/>
              </w:rPr>
              <w:fldChar w:fldCharType="begin"/>
            </w:r>
            <w:r w:rsidR="0011421A" w:rsidRPr="0074431C">
              <w:rPr>
                <w:lang w:val="en-US" w:eastAsia="ru-RU"/>
              </w:rPr>
              <w:instrText xml:space="preserve"> REF _Ref72478282 \h </w:instrText>
            </w:r>
            <w:r w:rsidR="0011421A">
              <w:rPr>
                <w:lang w:eastAsia="ru-RU"/>
              </w:rPr>
            </w:r>
            <w:r w:rsidR="0011421A">
              <w:rPr>
                <w:lang w:eastAsia="ru-RU"/>
              </w:rPr>
              <w:fldChar w:fldCharType="separate"/>
            </w:r>
            <w:r w:rsidR="00CC28D8" w:rsidRPr="00255391">
              <w:t>Таблица</w:t>
            </w:r>
            <w:r w:rsidR="00CC28D8" w:rsidRPr="009A7E7F">
              <w:rPr>
                <w:lang w:val="en-US"/>
              </w:rPr>
              <w:t xml:space="preserve"> </w:t>
            </w:r>
            <w:r w:rsidR="00CC28D8" w:rsidRPr="009A7E7F">
              <w:rPr>
                <w:noProof/>
                <w:lang w:val="en-US"/>
              </w:rPr>
              <w:t>46</w:t>
            </w:r>
            <w:r w:rsidR="0011421A">
              <w:rPr>
                <w:lang w:eastAsia="ru-RU"/>
              </w:rPr>
              <w:fldChar w:fldCharType="end"/>
            </w:r>
            <w:r w:rsidRPr="0074431C">
              <w:rPr>
                <w:lang w:val="en-US" w:eastAsia="ru-RU"/>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70EB01" w14:textId="77777777" w:rsidR="00220B26" w:rsidRPr="00220B26" w:rsidRDefault="00220B26" w:rsidP="0074431C">
            <w:pPr>
              <w:pStyle w:val="af9"/>
              <w:rPr>
                <w:lang w:val="en-US" w:eastAsia="ru-RU"/>
              </w:rPr>
            </w:pPr>
            <w:r w:rsidRPr="00220B26">
              <w:rPr>
                <w:i/>
                <w:lang w:eastAsia="ru-RU"/>
              </w:rPr>
              <w:t>Наличие</w:t>
            </w:r>
            <w:r w:rsidRPr="00220B26">
              <w:rPr>
                <w:i/>
                <w:lang w:val="en-US" w:eastAsia="ru-RU"/>
              </w:rPr>
              <w:t xml:space="preserve"> </w:t>
            </w:r>
            <w:r w:rsidRPr="00220B26">
              <w:rPr>
                <w:i/>
                <w:lang w:eastAsia="ru-RU"/>
              </w:rPr>
              <w:t>данного</w:t>
            </w:r>
            <w:r w:rsidRPr="00220B26">
              <w:rPr>
                <w:i/>
                <w:lang w:val="en-US" w:eastAsia="ru-RU"/>
              </w:rPr>
              <w:t xml:space="preserve"> </w:t>
            </w:r>
            <w:r w:rsidRPr="00220B26">
              <w:rPr>
                <w:i/>
                <w:lang w:eastAsia="ru-RU"/>
              </w:rPr>
              <w:t>контейнера</w:t>
            </w:r>
            <w:r w:rsidRPr="00220B26">
              <w:rPr>
                <w:i/>
                <w:lang w:val="en-US" w:eastAsia="ru-RU"/>
              </w:rPr>
              <w:t xml:space="preserve"> </w:t>
            </w:r>
            <w:r w:rsidRPr="00220B26">
              <w:rPr>
                <w:i/>
                <w:lang w:eastAsia="ru-RU"/>
              </w:rPr>
              <w:t>исключает</w:t>
            </w:r>
            <w:r w:rsidRPr="00220B26">
              <w:rPr>
                <w:i/>
                <w:lang w:val="en-US" w:eastAsia="ru-RU"/>
              </w:rPr>
              <w:t xml:space="preserve"> </w:t>
            </w:r>
            <w:r w:rsidRPr="00220B26">
              <w:rPr>
                <w:i/>
                <w:lang w:eastAsia="ru-RU"/>
              </w:rPr>
              <w:t>наличие</w:t>
            </w:r>
            <w:r w:rsidRPr="00220B26">
              <w:rPr>
                <w:i/>
                <w:lang w:val="en-US" w:eastAsia="ru-RU"/>
              </w:rPr>
              <w:t xml:space="preserve"> </w:t>
            </w:r>
            <w:r w:rsidRPr="00220B26">
              <w:rPr>
                <w:i/>
                <w:lang w:eastAsia="ru-RU"/>
              </w:rPr>
              <w:t>контейнеров</w:t>
            </w:r>
            <w:r w:rsidRPr="00220B26">
              <w:rPr>
                <w:i/>
                <w:lang w:val="en-US" w:eastAsia="ru-RU"/>
              </w:rPr>
              <w:t xml:space="preserve"> IncomesConditions, PaymentsConditions, PayersConditions, TimeConditions</w:t>
            </w:r>
          </w:p>
        </w:tc>
      </w:tr>
      <w:tr w:rsidR="00220B26" w:rsidRPr="002243C6" w14:paraId="38AB1D97"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5CF1ED" w14:textId="77777777" w:rsidR="00220B26" w:rsidRPr="00220B26" w:rsidRDefault="00220B26" w:rsidP="0074431C">
            <w:pPr>
              <w:numPr>
                <w:ilvl w:val="2"/>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9F43B" w14:textId="77777777" w:rsidR="00220B26" w:rsidRPr="00220B26" w:rsidRDefault="00220B26" w:rsidP="0074431C">
            <w:pPr>
              <w:pStyle w:val="af9"/>
              <w:rPr>
                <w:lang w:val="en-US" w:eastAsia="ru-RU"/>
              </w:rPr>
            </w:pPr>
            <w:r w:rsidRPr="00220B26">
              <w:rPr>
                <w:lang w:val="en-US" w:eastAsia="ru-RU"/>
              </w:rPr>
              <w:t>IncomesConditions</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DB3AD4" w14:textId="77777777" w:rsidR="00220B26" w:rsidRPr="00220B26" w:rsidRDefault="00220B26" w:rsidP="0074431C">
            <w:pPr>
              <w:pStyle w:val="af9"/>
              <w:rPr>
                <w:lang w:eastAsia="ru-RU"/>
              </w:rPr>
            </w:pPr>
            <w:r w:rsidRPr="00220B26">
              <w:rPr>
                <w:lang w:eastAsia="ru-RU"/>
              </w:rPr>
              <w:t>Условия для получения уведомлений об уточнении вида и принадлежности платежа по УИЗ</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6C7DC2" w14:textId="77777777" w:rsidR="00220B26" w:rsidRPr="00220B26" w:rsidRDefault="00220B26" w:rsidP="0074431C">
            <w:pPr>
              <w:pStyle w:val="af9"/>
              <w:rPr>
                <w:lang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212B6E" w14:textId="6EDE8DDD" w:rsidR="00220B26" w:rsidRPr="00220B26" w:rsidRDefault="00220B26" w:rsidP="00E0169D">
            <w:pPr>
              <w:pStyle w:val="af9"/>
              <w:rPr>
                <w:lang w:eastAsia="ru-RU"/>
              </w:rPr>
            </w:pPr>
            <w:r w:rsidRPr="00220B26">
              <w:rPr>
                <w:lang w:val="en-US" w:eastAsia="ru-RU"/>
              </w:rPr>
              <w:t>IncomesConditionsType</w:t>
            </w:r>
            <w:r w:rsidRPr="008F5B07">
              <w:rPr>
                <w:lang w:val="en-US" w:eastAsia="ru-RU"/>
              </w:rPr>
              <w:t xml:space="preserve"> </w:t>
            </w:r>
            <w:r w:rsidR="00A06572" w:rsidRPr="008F5B07">
              <w:rPr>
                <w:lang w:val="en-US" w:eastAsia="ru-RU"/>
              </w:rPr>
              <w:t>(</w:t>
            </w:r>
            <w:r w:rsidR="00A06572" w:rsidRPr="00E0169D">
              <w:rPr>
                <w:lang w:val="en-US" w:eastAsia="ru-RU"/>
              </w:rPr>
              <w:t>см</w:t>
            </w:r>
            <w:r w:rsidR="00A06572" w:rsidRPr="008F5B07">
              <w:rPr>
                <w:lang w:val="en-US" w:eastAsia="ru-RU"/>
              </w:rPr>
              <w:t xml:space="preserve">. </w:t>
            </w:r>
            <w:r w:rsidR="00A06572" w:rsidRPr="00E0169D">
              <w:rPr>
                <w:lang w:val="en-US" w:eastAsia="ru-RU"/>
              </w:rPr>
              <w:t>описание</w:t>
            </w:r>
            <w:r w:rsidR="00A06572" w:rsidRPr="008F5B07">
              <w:rPr>
                <w:lang w:val="en-US" w:eastAsia="ru-RU"/>
              </w:rPr>
              <w:t xml:space="preserve"> </w:t>
            </w:r>
            <w:r w:rsidR="00A06572" w:rsidRPr="00E0169D">
              <w:rPr>
                <w:lang w:val="en-US" w:eastAsia="ru-RU"/>
              </w:rPr>
              <w:t>в</w:t>
            </w:r>
            <w:r w:rsidR="00E0169D">
              <w:rPr>
                <w:lang w:eastAsia="ru-RU"/>
              </w:rPr>
              <w:t xml:space="preserve"> </w:t>
            </w:r>
            <w:r w:rsidR="00E0169D">
              <w:rPr>
                <w:lang w:eastAsia="ru-RU"/>
              </w:rPr>
              <w:fldChar w:fldCharType="begin"/>
            </w:r>
            <w:r w:rsidR="00E0169D">
              <w:rPr>
                <w:lang w:eastAsia="ru-RU"/>
              </w:rPr>
              <w:instrText xml:space="preserve"> REF _Ref72492394 \h </w:instrText>
            </w:r>
            <w:r w:rsidR="00E0169D">
              <w:rPr>
                <w:lang w:eastAsia="ru-RU"/>
              </w:rPr>
            </w:r>
            <w:r w:rsidR="00E0169D">
              <w:rPr>
                <w:lang w:eastAsia="ru-RU"/>
              </w:rPr>
              <w:fldChar w:fldCharType="separate"/>
            </w:r>
            <w:r w:rsidR="00E0169D" w:rsidRPr="00255391">
              <w:t xml:space="preserve">Таблица </w:t>
            </w:r>
            <w:r w:rsidR="00E0169D">
              <w:rPr>
                <w:noProof/>
              </w:rPr>
              <w:t>47</w:t>
            </w:r>
            <w:r w:rsidR="00E0169D">
              <w:rPr>
                <w:lang w:eastAsia="ru-RU"/>
              </w:rPr>
              <w:fldChar w:fldCharType="end"/>
            </w:r>
            <w:r w:rsidR="00E0169D">
              <w:rPr>
                <w:lang w:eastAsia="ru-RU"/>
              </w:rPr>
              <w:t xml:space="preserve"> </w:t>
            </w:r>
            <w:r w:rsidR="00A06572" w:rsidRPr="00E0169D">
              <w:rPr>
                <w:lang w:val="en-US" w:eastAsia="ru-RU"/>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BFE63" w14:textId="77777777" w:rsidR="00220B26" w:rsidRPr="00220B26" w:rsidRDefault="00220B26" w:rsidP="0074431C">
            <w:pPr>
              <w:pStyle w:val="af9"/>
              <w:rPr>
                <w:i/>
                <w:lang w:val="en-US" w:eastAsia="ru-RU"/>
              </w:rPr>
            </w:pPr>
            <w:r w:rsidRPr="00220B26">
              <w:rPr>
                <w:i/>
                <w:lang w:eastAsia="ru-RU"/>
              </w:rPr>
              <w:t>Наличие</w:t>
            </w:r>
            <w:r w:rsidRPr="00220B26">
              <w:rPr>
                <w:i/>
                <w:lang w:val="en-US" w:eastAsia="ru-RU"/>
              </w:rPr>
              <w:t xml:space="preserve"> </w:t>
            </w:r>
            <w:r w:rsidRPr="00220B26">
              <w:rPr>
                <w:i/>
                <w:lang w:eastAsia="ru-RU"/>
              </w:rPr>
              <w:t>данного</w:t>
            </w:r>
            <w:r w:rsidRPr="00220B26">
              <w:rPr>
                <w:i/>
                <w:lang w:val="en-US" w:eastAsia="ru-RU"/>
              </w:rPr>
              <w:t xml:space="preserve"> </w:t>
            </w:r>
            <w:r w:rsidRPr="00220B26">
              <w:rPr>
                <w:i/>
                <w:lang w:eastAsia="ru-RU"/>
              </w:rPr>
              <w:t>контейнера</w:t>
            </w:r>
            <w:r w:rsidRPr="00220B26">
              <w:rPr>
                <w:i/>
                <w:lang w:val="en-US" w:eastAsia="ru-RU"/>
              </w:rPr>
              <w:t xml:space="preserve"> </w:t>
            </w:r>
            <w:r w:rsidRPr="00220B26">
              <w:rPr>
                <w:i/>
                <w:lang w:eastAsia="ru-RU"/>
              </w:rPr>
              <w:t>исключает</w:t>
            </w:r>
            <w:r w:rsidRPr="00220B26">
              <w:rPr>
                <w:i/>
                <w:lang w:val="en-US" w:eastAsia="ru-RU"/>
              </w:rPr>
              <w:t xml:space="preserve"> </w:t>
            </w:r>
            <w:r w:rsidRPr="00220B26">
              <w:rPr>
                <w:i/>
                <w:lang w:eastAsia="ru-RU"/>
              </w:rPr>
              <w:t>наличие</w:t>
            </w:r>
            <w:r w:rsidRPr="00220B26">
              <w:rPr>
                <w:i/>
                <w:lang w:val="en-US" w:eastAsia="ru-RU"/>
              </w:rPr>
              <w:t xml:space="preserve"> </w:t>
            </w:r>
            <w:r w:rsidRPr="00220B26">
              <w:rPr>
                <w:i/>
                <w:lang w:eastAsia="ru-RU"/>
              </w:rPr>
              <w:t>контейнеров</w:t>
            </w:r>
            <w:r w:rsidRPr="00220B26">
              <w:rPr>
                <w:i/>
                <w:lang w:val="en-US" w:eastAsia="ru-RU"/>
              </w:rPr>
              <w:t xml:space="preserve"> ClarificationsConditions, PaymentsConditions, PayersConditions, TimeConditions</w:t>
            </w:r>
          </w:p>
        </w:tc>
      </w:tr>
      <w:tr w:rsidR="00220B26" w:rsidRPr="002243C6" w14:paraId="4E7E17EE"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9B0CFD" w14:textId="77777777" w:rsidR="00220B26" w:rsidRPr="00220B26" w:rsidRDefault="00220B26" w:rsidP="0074431C">
            <w:pPr>
              <w:numPr>
                <w:ilvl w:val="2"/>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4E054D" w14:textId="77777777" w:rsidR="00220B26" w:rsidRPr="00220B26" w:rsidRDefault="00220B26" w:rsidP="0074431C">
            <w:pPr>
              <w:pStyle w:val="af9"/>
              <w:rPr>
                <w:lang w:eastAsia="ru-RU"/>
              </w:rPr>
            </w:pPr>
            <w:r w:rsidRPr="00220B26">
              <w:rPr>
                <w:lang w:eastAsia="ru-RU"/>
              </w:rPr>
              <w:t>PaymentsConditions</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2E2812" w14:textId="77777777" w:rsidR="00220B26" w:rsidRPr="00220B26" w:rsidRDefault="00220B26" w:rsidP="0074431C">
            <w:pPr>
              <w:pStyle w:val="af9"/>
              <w:rPr>
                <w:lang w:eastAsia="ru-RU"/>
              </w:rPr>
            </w:pPr>
            <w:r w:rsidRPr="00220B26">
              <w:rPr>
                <w:lang w:eastAsia="ru-RU"/>
              </w:rPr>
              <w:t>Условия для получения извещений о возвратах по УПНО (УИП)</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43738" w14:textId="77777777" w:rsidR="00220B26" w:rsidRPr="00220B26" w:rsidRDefault="00220B26" w:rsidP="0074431C">
            <w:pPr>
              <w:pStyle w:val="af9"/>
              <w:rPr>
                <w:lang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8742C5" w14:textId="65B45419" w:rsidR="00220B26" w:rsidRPr="00220B26" w:rsidRDefault="00220B26" w:rsidP="0074431C">
            <w:pPr>
              <w:pStyle w:val="af9"/>
              <w:rPr>
                <w:lang w:eastAsia="ru-RU"/>
              </w:rPr>
            </w:pPr>
            <w:r w:rsidRPr="00220B26">
              <w:rPr>
                <w:lang w:eastAsia="ru-RU"/>
              </w:rPr>
              <w:t xml:space="preserve">PaymentsConditionsType </w:t>
            </w:r>
            <w:r w:rsidR="00A06572" w:rsidRPr="00255391">
              <w:rPr>
                <w:spacing w:val="-5"/>
                <w:u w:color="000000"/>
                <w:lang w:val="en-US"/>
              </w:rPr>
              <w:t>(</w:t>
            </w:r>
            <w:r w:rsidR="00A06572" w:rsidRPr="00255391">
              <w:rPr>
                <w:spacing w:val="-5"/>
                <w:u w:color="000000"/>
              </w:rPr>
              <w:t>см</w:t>
            </w:r>
            <w:r w:rsidR="00A06572" w:rsidRPr="00255391">
              <w:rPr>
                <w:spacing w:val="-5"/>
                <w:u w:color="000000"/>
                <w:lang w:val="en-US"/>
              </w:rPr>
              <w:t xml:space="preserve">. </w:t>
            </w:r>
            <w:r w:rsidR="00A06572" w:rsidRPr="00255391">
              <w:rPr>
                <w:spacing w:val="-5"/>
                <w:u w:color="000000"/>
              </w:rPr>
              <w:t xml:space="preserve">описание в </w:t>
            </w:r>
            <w:r w:rsidR="00A06572" w:rsidRPr="00255391">
              <w:rPr>
                <w:spacing w:val="-5"/>
                <w:u w:color="000000"/>
              </w:rPr>
              <w:fldChar w:fldCharType="begin"/>
            </w:r>
            <w:r w:rsidR="00A06572" w:rsidRPr="00255391">
              <w:rPr>
                <w:spacing w:val="-5"/>
                <w:u w:color="000000"/>
              </w:rPr>
              <w:instrText xml:space="preserve"> REF _Ref488657740 \h  \* MERGEFORMAT </w:instrText>
            </w:r>
            <w:r w:rsidR="00A06572" w:rsidRPr="00255391">
              <w:rPr>
                <w:spacing w:val="-5"/>
                <w:u w:color="000000"/>
              </w:rPr>
            </w:r>
            <w:r w:rsidR="00A06572" w:rsidRPr="00255391">
              <w:rPr>
                <w:spacing w:val="-5"/>
                <w:u w:color="000000"/>
              </w:rPr>
              <w:fldChar w:fldCharType="separate"/>
            </w:r>
            <w:r w:rsidR="00CC28D8" w:rsidRPr="00255391">
              <w:t xml:space="preserve">Таблица </w:t>
            </w:r>
            <w:r w:rsidR="00CC28D8">
              <w:rPr>
                <w:noProof/>
              </w:rPr>
              <w:t>52</w:t>
            </w:r>
            <w:r w:rsidR="00A06572" w:rsidRPr="00255391">
              <w:rPr>
                <w:spacing w:val="-5"/>
                <w:u w:color="000000"/>
              </w:rPr>
              <w:fldChar w:fldCharType="end"/>
            </w:r>
            <w:r w:rsidR="00A06572" w:rsidRPr="00255391">
              <w:rPr>
                <w:spacing w:val="-5"/>
                <w:u w:color="000000"/>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198131" w14:textId="77777777" w:rsidR="00220B26" w:rsidRPr="00220B26" w:rsidRDefault="00220B26" w:rsidP="0074431C">
            <w:pPr>
              <w:pStyle w:val="af9"/>
              <w:rPr>
                <w:i/>
                <w:lang w:val="en-US" w:eastAsia="ru-RU"/>
              </w:rPr>
            </w:pPr>
            <w:r w:rsidRPr="00220B26">
              <w:rPr>
                <w:i/>
                <w:lang w:eastAsia="ru-RU"/>
              </w:rPr>
              <w:t>Наличие</w:t>
            </w:r>
            <w:r w:rsidRPr="00220B26">
              <w:rPr>
                <w:i/>
                <w:lang w:val="en-US" w:eastAsia="ru-RU"/>
              </w:rPr>
              <w:t xml:space="preserve"> </w:t>
            </w:r>
            <w:r w:rsidRPr="00220B26">
              <w:rPr>
                <w:i/>
                <w:lang w:eastAsia="ru-RU"/>
              </w:rPr>
              <w:t>данного</w:t>
            </w:r>
            <w:r w:rsidRPr="00220B26">
              <w:rPr>
                <w:i/>
                <w:lang w:val="en-US" w:eastAsia="ru-RU"/>
              </w:rPr>
              <w:t xml:space="preserve"> </w:t>
            </w:r>
            <w:r w:rsidRPr="00220B26">
              <w:rPr>
                <w:i/>
                <w:lang w:eastAsia="ru-RU"/>
              </w:rPr>
              <w:t>контейнера</w:t>
            </w:r>
            <w:r w:rsidRPr="00220B26">
              <w:rPr>
                <w:i/>
                <w:lang w:val="en-US" w:eastAsia="ru-RU"/>
              </w:rPr>
              <w:t xml:space="preserve"> </w:t>
            </w:r>
            <w:r w:rsidRPr="00220B26">
              <w:rPr>
                <w:i/>
                <w:lang w:eastAsia="ru-RU"/>
              </w:rPr>
              <w:t>исключает</w:t>
            </w:r>
            <w:r w:rsidRPr="00220B26">
              <w:rPr>
                <w:i/>
                <w:lang w:val="en-US" w:eastAsia="ru-RU"/>
              </w:rPr>
              <w:t xml:space="preserve"> </w:t>
            </w:r>
            <w:r w:rsidRPr="00220B26">
              <w:rPr>
                <w:i/>
                <w:lang w:eastAsia="ru-RU"/>
              </w:rPr>
              <w:t>наличие</w:t>
            </w:r>
            <w:r w:rsidRPr="00220B26">
              <w:rPr>
                <w:i/>
                <w:lang w:val="en-US" w:eastAsia="ru-RU"/>
              </w:rPr>
              <w:t xml:space="preserve"> </w:t>
            </w:r>
            <w:r w:rsidRPr="00220B26">
              <w:rPr>
                <w:i/>
                <w:lang w:eastAsia="ru-RU"/>
              </w:rPr>
              <w:t>контейнеров</w:t>
            </w:r>
            <w:r w:rsidRPr="00220B26">
              <w:rPr>
                <w:i/>
                <w:lang w:val="en-US" w:eastAsia="ru-RU"/>
              </w:rPr>
              <w:t xml:space="preserve"> ClarificationsConditions, IncomesConditions, PayersConditions, TimeConditions</w:t>
            </w:r>
          </w:p>
        </w:tc>
      </w:tr>
      <w:tr w:rsidR="00220B26" w:rsidRPr="002243C6" w14:paraId="2263BF53"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68EB36" w14:textId="77777777" w:rsidR="00220B26" w:rsidRPr="00220B26" w:rsidRDefault="00220B26" w:rsidP="0074431C">
            <w:pPr>
              <w:numPr>
                <w:ilvl w:val="2"/>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146A16" w14:textId="77777777" w:rsidR="00220B26" w:rsidRPr="00220B26" w:rsidRDefault="00220B26" w:rsidP="0074431C">
            <w:pPr>
              <w:pStyle w:val="af9"/>
              <w:rPr>
                <w:lang w:val="en-US" w:eastAsia="ru-RU"/>
              </w:rPr>
            </w:pPr>
            <w:r w:rsidRPr="00220B26">
              <w:rPr>
                <w:lang w:val="en-US" w:eastAsia="ru-RU"/>
              </w:rPr>
              <w:t>PayersConditions</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67DF3" w14:textId="77777777" w:rsidR="00220B26" w:rsidRPr="00220B26" w:rsidRDefault="00220B26" w:rsidP="0074431C">
            <w:pPr>
              <w:pStyle w:val="af9"/>
              <w:rPr>
                <w:lang w:eastAsia="ru-RU"/>
              </w:rPr>
            </w:pPr>
            <w:r w:rsidRPr="00220B26">
              <w:rPr>
                <w:lang w:eastAsia="ru-RU"/>
              </w:rPr>
              <w:t>Условия для получения извещений об уточнении вида и принадлежности платежа по идентификатору плательщика с указанием дополнительных параметров (при необходимости).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8A9058" w14:textId="77777777" w:rsidR="00220B26" w:rsidRPr="00220B26" w:rsidRDefault="00220B26" w:rsidP="0074431C">
            <w:pPr>
              <w:pStyle w:val="af9"/>
              <w:rPr>
                <w:lang w:eastAsia="ru-RU"/>
              </w:rPr>
            </w:pPr>
            <w:r w:rsidRPr="00220B26">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05B3B" w14:textId="2B0F6D43" w:rsidR="00220B26" w:rsidRPr="00220B26" w:rsidRDefault="00220B26" w:rsidP="0074431C">
            <w:pPr>
              <w:pStyle w:val="af9"/>
              <w:rPr>
                <w:lang w:eastAsia="ru-RU"/>
              </w:rPr>
            </w:pPr>
            <w:r w:rsidRPr="00220B26">
              <w:rPr>
                <w:lang w:val="en-US" w:eastAsia="ru-RU"/>
              </w:rPr>
              <w:t>PayersConditionsType</w:t>
            </w:r>
            <w:r w:rsidRPr="00220B26">
              <w:rPr>
                <w:lang w:eastAsia="ru-RU"/>
              </w:rPr>
              <w:t xml:space="preserve"> </w:t>
            </w:r>
            <w:r w:rsidR="00631E03" w:rsidRPr="00255391">
              <w:rPr>
                <w:spacing w:val="-5"/>
                <w:u w:color="000000"/>
              </w:rPr>
              <w:t xml:space="preserve">(см. описание в </w:t>
            </w:r>
            <w:r w:rsidR="00631E03" w:rsidRPr="00255391">
              <w:rPr>
                <w:spacing w:val="-5"/>
                <w:u w:color="000000"/>
              </w:rPr>
              <w:fldChar w:fldCharType="begin"/>
            </w:r>
            <w:r w:rsidR="00631E03" w:rsidRPr="00255391">
              <w:rPr>
                <w:spacing w:val="-5"/>
                <w:u w:color="000000"/>
              </w:rPr>
              <w:instrText xml:space="preserve"> REF _Ref525602029 \h  \* MERGEFORMAT </w:instrText>
            </w:r>
            <w:r w:rsidR="00631E03" w:rsidRPr="00255391">
              <w:rPr>
                <w:spacing w:val="-5"/>
                <w:u w:color="000000"/>
              </w:rPr>
            </w:r>
            <w:r w:rsidR="00631E03" w:rsidRPr="00255391">
              <w:rPr>
                <w:spacing w:val="-5"/>
                <w:u w:color="000000"/>
              </w:rPr>
              <w:fldChar w:fldCharType="separate"/>
            </w:r>
            <w:r w:rsidR="00CC28D8" w:rsidRPr="00255391">
              <w:t xml:space="preserve">Таблица </w:t>
            </w:r>
            <w:r w:rsidR="00CC28D8">
              <w:rPr>
                <w:noProof/>
              </w:rPr>
              <w:t>51</w:t>
            </w:r>
            <w:r w:rsidR="00631E03" w:rsidRPr="00255391">
              <w:rPr>
                <w:spacing w:val="-5"/>
                <w:u w:color="000000"/>
              </w:rPr>
              <w:fldChar w:fldCharType="end"/>
            </w:r>
            <w:r w:rsidR="00631E03" w:rsidRPr="00255391">
              <w:rPr>
                <w:spacing w:val="-5"/>
                <w:u w:color="000000"/>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8C96A" w14:textId="77777777" w:rsidR="00220B26" w:rsidRPr="00220B26" w:rsidRDefault="00220B26" w:rsidP="0074431C">
            <w:pPr>
              <w:pStyle w:val="af9"/>
              <w:rPr>
                <w:i/>
                <w:lang w:val="en-US" w:eastAsia="ru-RU"/>
              </w:rPr>
            </w:pPr>
            <w:r w:rsidRPr="00220B26">
              <w:rPr>
                <w:i/>
                <w:lang w:eastAsia="ru-RU"/>
              </w:rPr>
              <w:t>Наличие</w:t>
            </w:r>
            <w:r w:rsidRPr="00220B26">
              <w:rPr>
                <w:i/>
                <w:lang w:val="en-US" w:eastAsia="ru-RU"/>
              </w:rPr>
              <w:t xml:space="preserve"> </w:t>
            </w:r>
            <w:r w:rsidRPr="00220B26">
              <w:rPr>
                <w:i/>
                <w:lang w:eastAsia="ru-RU"/>
              </w:rPr>
              <w:t>данного</w:t>
            </w:r>
            <w:r w:rsidRPr="00220B26">
              <w:rPr>
                <w:i/>
                <w:lang w:val="en-US" w:eastAsia="ru-RU"/>
              </w:rPr>
              <w:t xml:space="preserve"> </w:t>
            </w:r>
            <w:r w:rsidRPr="00220B26">
              <w:rPr>
                <w:i/>
                <w:lang w:eastAsia="ru-RU"/>
              </w:rPr>
              <w:t>контейнера</w:t>
            </w:r>
            <w:r w:rsidRPr="00220B26">
              <w:rPr>
                <w:i/>
                <w:lang w:val="en-US" w:eastAsia="ru-RU"/>
              </w:rPr>
              <w:t xml:space="preserve"> </w:t>
            </w:r>
            <w:r w:rsidRPr="00220B26">
              <w:rPr>
                <w:i/>
                <w:lang w:eastAsia="ru-RU"/>
              </w:rPr>
              <w:t>исключает</w:t>
            </w:r>
            <w:r w:rsidRPr="00220B26">
              <w:rPr>
                <w:i/>
                <w:lang w:val="en-US" w:eastAsia="ru-RU"/>
              </w:rPr>
              <w:t xml:space="preserve"> </w:t>
            </w:r>
            <w:r w:rsidRPr="00220B26">
              <w:rPr>
                <w:i/>
                <w:lang w:eastAsia="ru-RU"/>
              </w:rPr>
              <w:t>наличие</w:t>
            </w:r>
            <w:r w:rsidRPr="00220B26">
              <w:rPr>
                <w:i/>
                <w:lang w:val="en-US" w:eastAsia="ru-RU"/>
              </w:rPr>
              <w:t xml:space="preserve"> </w:t>
            </w:r>
            <w:r w:rsidRPr="00220B26">
              <w:rPr>
                <w:i/>
                <w:lang w:eastAsia="ru-RU"/>
              </w:rPr>
              <w:t>контейнеров</w:t>
            </w:r>
            <w:r w:rsidRPr="00220B26">
              <w:rPr>
                <w:i/>
                <w:lang w:val="en-US" w:eastAsia="ru-RU"/>
              </w:rPr>
              <w:t xml:space="preserve"> IncomesConditions, PaymentsConditions, ClarificationsConditions, TimeConditions</w:t>
            </w:r>
          </w:p>
        </w:tc>
      </w:tr>
      <w:tr w:rsidR="00220B26" w:rsidRPr="002243C6" w14:paraId="77A243C8" w14:textId="77777777" w:rsidTr="0074431C">
        <w:tc>
          <w:tcPr>
            <w:tcW w:w="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AFA87E" w14:textId="77777777" w:rsidR="00220B26" w:rsidRPr="00220B26" w:rsidRDefault="00220B26" w:rsidP="0074431C">
            <w:pPr>
              <w:numPr>
                <w:ilvl w:val="2"/>
                <w:numId w:val="130"/>
              </w:numPr>
              <w:rPr>
                <w:lang w:val="en-US" w:eastAsia="ru-RU"/>
              </w:rPr>
            </w:pPr>
          </w:p>
        </w:tc>
        <w:tc>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FE5B4" w14:textId="77777777" w:rsidR="00220B26" w:rsidRPr="00220B26" w:rsidRDefault="00220B26" w:rsidP="0074431C">
            <w:pPr>
              <w:pStyle w:val="af9"/>
              <w:rPr>
                <w:lang w:val="en-US" w:eastAsia="ru-RU"/>
              </w:rPr>
            </w:pPr>
            <w:r w:rsidRPr="00220B26">
              <w:rPr>
                <w:lang w:val="en-US" w:eastAsia="ru-RU"/>
              </w:rPr>
              <w:t>TimeConditions</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7C14DE" w14:textId="77777777" w:rsidR="00220B26" w:rsidRPr="00220B26" w:rsidRDefault="00220B26" w:rsidP="0074431C">
            <w:pPr>
              <w:pStyle w:val="af9"/>
              <w:rPr>
                <w:lang w:eastAsia="ru-RU"/>
              </w:rPr>
            </w:pPr>
            <w:r w:rsidRPr="00220B26">
              <w:rPr>
                <w:lang w:eastAsia="ru-RU"/>
              </w:rPr>
              <w:t xml:space="preserve">Условия для получения извещений о об уточнении вида и принадлежности платежа за временной интервал с </w:t>
            </w:r>
            <w:r w:rsidRPr="00220B26">
              <w:rPr>
                <w:lang w:eastAsia="ru-RU"/>
              </w:rPr>
              <w:lastRenderedPageBreak/>
              <w:t>указанием дополнительных параметров (при необходимости)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394065" w14:textId="77777777" w:rsidR="00220B26" w:rsidRPr="00220B26" w:rsidRDefault="00220B26" w:rsidP="0074431C">
            <w:pPr>
              <w:pStyle w:val="af9"/>
              <w:rPr>
                <w:lang w:eastAsia="ru-RU"/>
              </w:rPr>
            </w:pPr>
            <w:r w:rsidRPr="00220B26">
              <w:rPr>
                <w:lang w:eastAsia="ru-RU"/>
              </w:rPr>
              <w:lastRenderedPageBreak/>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6841ED" w14:textId="1CAEDBE3" w:rsidR="00220B26" w:rsidRPr="00220B26" w:rsidRDefault="00220B26" w:rsidP="0074431C">
            <w:pPr>
              <w:pStyle w:val="af9"/>
              <w:rPr>
                <w:lang w:eastAsia="ru-RU"/>
              </w:rPr>
            </w:pPr>
            <w:r w:rsidRPr="00220B26">
              <w:rPr>
                <w:lang w:val="en-US" w:eastAsia="ru-RU"/>
              </w:rPr>
              <w:t>TimeConditionsType</w:t>
            </w:r>
            <w:r w:rsidRPr="00220B26">
              <w:rPr>
                <w:lang w:eastAsia="ru-RU"/>
              </w:rPr>
              <w:t xml:space="preserve"> </w:t>
            </w:r>
            <w:r w:rsidR="00631E03" w:rsidRPr="00255391">
              <w:rPr>
                <w:spacing w:val="-5"/>
                <w:u w:color="000000"/>
              </w:rPr>
              <w:t xml:space="preserve">(см. описание в  </w:t>
            </w:r>
            <w:r w:rsidR="00631E03" w:rsidRPr="00255391">
              <w:rPr>
                <w:spacing w:val="-5"/>
                <w:u w:color="000000"/>
              </w:rPr>
              <w:fldChar w:fldCharType="begin"/>
            </w:r>
            <w:r w:rsidR="00631E03" w:rsidRPr="00255391">
              <w:rPr>
                <w:spacing w:val="-5"/>
                <w:u w:color="000000"/>
              </w:rPr>
              <w:instrText xml:space="preserve"> REF _Ref525601942 \h  \* MERGEFORMAT </w:instrText>
            </w:r>
            <w:r w:rsidR="00631E03" w:rsidRPr="00255391">
              <w:rPr>
                <w:spacing w:val="-5"/>
                <w:u w:color="000000"/>
              </w:rPr>
            </w:r>
            <w:r w:rsidR="00631E03" w:rsidRPr="00255391">
              <w:rPr>
                <w:spacing w:val="-5"/>
                <w:u w:color="000000"/>
              </w:rPr>
              <w:fldChar w:fldCharType="separate"/>
            </w:r>
            <w:r w:rsidR="00CC28D8" w:rsidRPr="00255391">
              <w:t xml:space="preserve">Таблица </w:t>
            </w:r>
            <w:r w:rsidR="00CC28D8">
              <w:rPr>
                <w:noProof/>
              </w:rPr>
              <w:t>50</w:t>
            </w:r>
            <w:r w:rsidR="00631E03" w:rsidRPr="00255391">
              <w:rPr>
                <w:spacing w:val="-5"/>
                <w:u w:color="000000"/>
              </w:rPr>
              <w:fldChar w:fldCharType="end"/>
            </w:r>
            <w:r w:rsidR="00631E03" w:rsidRPr="00255391">
              <w:rPr>
                <w:spacing w:val="-5"/>
                <w:u w:color="000000"/>
              </w:rPr>
              <w:t>)</w:t>
            </w:r>
          </w:p>
        </w:tc>
        <w:tc>
          <w:tcPr>
            <w:tcW w:w="2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5F5C3" w14:textId="77777777" w:rsidR="00220B26" w:rsidRPr="00220B26" w:rsidRDefault="00220B26" w:rsidP="0074431C">
            <w:pPr>
              <w:pStyle w:val="af9"/>
              <w:rPr>
                <w:i/>
                <w:lang w:val="en-US" w:eastAsia="ru-RU"/>
              </w:rPr>
            </w:pPr>
            <w:r w:rsidRPr="00220B26">
              <w:rPr>
                <w:i/>
                <w:lang w:eastAsia="ru-RU"/>
              </w:rPr>
              <w:t>Наличие</w:t>
            </w:r>
            <w:r w:rsidRPr="00220B26">
              <w:rPr>
                <w:i/>
                <w:lang w:val="en-US" w:eastAsia="ru-RU"/>
              </w:rPr>
              <w:t xml:space="preserve"> </w:t>
            </w:r>
            <w:r w:rsidRPr="00220B26">
              <w:rPr>
                <w:i/>
                <w:lang w:eastAsia="ru-RU"/>
              </w:rPr>
              <w:t>данного</w:t>
            </w:r>
            <w:r w:rsidRPr="00220B26">
              <w:rPr>
                <w:i/>
                <w:lang w:val="en-US" w:eastAsia="ru-RU"/>
              </w:rPr>
              <w:t xml:space="preserve"> </w:t>
            </w:r>
            <w:r w:rsidRPr="00220B26">
              <w:rPr>
                <w:i/>
                <w:lang w:eastAsia="ru-RU"/>
              </w:rPr>
              <w:t>контейнера</w:t>
            </w:r>
            <w:r w:rsidRPr="00220B26">
              <w:rPr>
                <w:i/>
                <w:lang w:val="en-US" w:eastAsia="ru-RU"/>
              </w:rPr>
              <w:t xml:space="preserve"> </w:t>
            </w:r>
            <w:r w:rsidRPr="00220B26">
              <w:rPr>
                <w:i/>
                <w:lang w:eastAsia="ru-RU"/>
              </w:rPr>
              <w:t>исключает</w:t>
            </w:r>
            <w:r w:rsidRPr="00220B26">
              <w:rPr>
                <w:i/>
                <w:lang w:val="en-US" w:eastAsia="ru-RU"/>
              </w:rPr>
              <w:t xml:space="preserve"> </w:t>
            </w:r>
            <w:r w:rsidRPr="00220B26">
              <w:rPr>
                <w:i/>
                <w:lang w:eastAsia="ru-RU"/>
              </w:rPr>
              <w:t>наличие</w:t>
            </w:r>
            <w:r w:rsidRPr="00220B26">
              <w:rPr>
                <w:i/>
                <w:lang w:val="en-US" w:eastAsia="ru-RU"/>
              </w:rPr>
              <w:t xml:space="preserve"> </w:t>
            </w:r>
            <w:r w:rsidRPr="00220B26">
              <w:rPr>
                <w:i/>
                <w:lang w:eastAsia="ru-RU"/>
              </w:rPr>
              <w:t>контейнеров</w:t>
            </w:r>
            <w:r w:rsidRPr="00220B26">
              <w:rPr>
                <w:i/>
                <w:lang w:val="en-US" w:eastAsia="ru-RU"/>
              </w:rPr>
              <w:t xml:space="preserve"> IncomesConditions, PaymentsConditions, PayersConditions, ClarificationsConditions</w:t>
            </w:r>
          </w:p>
        </w:tc>
      </w:tr>
    </w:tbl>
    <w:p w14:paraId="64555316" w14:textId="091E041E" w:rsidR="00CB7004" w:rsidRDefault="00CB7004" w:rsidP="00CB7004">
      <w:pPr>
        <w:pStyle w:val="4"/>
        <w:rPr>
          <w:lang w:eastAsia="ru-RU"/>
        </w:rPr>
      </w:pPr>
      <w:bookmarkStart w:id="611" w:name="_Ref72477646"/>
      <w:r w:rsidRPr="00CB7004">
        <w:rPr>
          <w:lang w:eastAsia="ru-RU"/>
        </w:rPr>
        <w:lastRenderedPageBreak/>
        <w:t>Описание полей ответа на запрос</w:t>
      </w:r>
      <w:bookmarkEnd w:id="611"/>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6"/>
        <w:gridCol w:w="1391"/>
        <w:gridCol w:w="1721"/>
        <w:gridCol w:w="1701"/>
        <w:gridCol w:w="2127"/>
        <w:gridCol w:w="2550"/>
      </w:tblGrid>
      <w:tr w:rsidR="00767B57" w:rsidRPr="00767B57" w14:paraId="605B37DD" w14:textId="77777777" w:rsidTr="0074431C">
        <w:trPr>
          <w:tblHeader/>
        </w:trPr>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5B7FFDC" w14:textId="77777777" w:rsidR="00767B57" w:rsidRPr="00767B57" w:rsidRDefault="00767B57" w:rsidP="0074431C">
            <w:pPr>
              <w:pStyle w:val="115"/>
              <w:rPr>
                <w:lang w:eastAsia="ru-RU"/>
              </w:rPr>
            </w:pPr>
            <w:r w:rsidRPr="00767B57">
              <w:rPr>
                <w:lang w:eastAsia="ru-RU"/>
              </w:rPr>
              <w:t>№</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EDF5DFC" w14:textId="77777777" w:rsidR="00767B57" w:rsidRPr="00767B57" w:rsidRDefault="00767B57" w:rsidP="0074431C">
            <w:pPr>
              <w:pStyle w:val="115"/>
              <w:rPr>
                <w:lang w:eastAsia="ru-RU"/>
              </w:rPr>
            </w:pPr>
            <w:r w:rsidRPr="00767B57">
              <w:rPr>
                <w:lang w:eastAsia="ru-RU"/>
              </w:rPr>
              <w:t>Код поля</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2555D3" w14:textId="77777777" w:rsidR="00767B57" w:rsidRPr="00767B57" w:rsidRDefault="00767B57" w:rsidP="0074431C">
            <w:pPr>
              <w:pStyle w:val="115"/>
              <w:rPr>
                <w:lang w:eastAsia="ru-RU"/>
              </w:rPr>
            </w:pPr>
            <w:r w:rsidRPr="00767B57">
              <w:rPr>
                <w:lang w:eastAsia="ru-RU"/>
              </w:rPr>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55A7239" w14:textId="0D446153" w:rsidR="00767B57" w:rsidRPr="00767B57" w:rsidRDefault="00767B57" w:rsidP="0074431C">
            <w:pPr>
              <w:pStyle w:val="115"/>
              <w:rPr>
                <w:lang w:eastAsia="ru-RU"/>
              </w:rPr>
            </w:pPr>
            <w:r w:rsidRPr="00767B57">
              <w:rPr>
                <w:lang w:eastAsia="ru-RU"/>
              </w:rPr>
              <w:t xml:space="preserve">Требования к заполнению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9DC9DD7" w14:textId="77777777" w:rsidR="00767B57" w:rsidRPr="00767B57" w:rsidRDefault="00767B57" w:rsidP="0074431C">
            <w:pPr>
              <w:pStyle w:val="115"/>
              <w:rPr>
                <w:lang w:eastAsia="ru-RU"/>
              </w:rPr>
            </w:pPr>
            <w:r w:rsidRPr="00767B57">
              <w:rPr>
                <w:lang w:eastAsia="ru-RU"/>
              </w:rPr>
              <w:t xml:space="preserve">Способ заполнения/Тип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FA03698" w14:textId="77777777" w:rsidR="00767B57" w:rsidRPr="00767B57" w:rsidRDefault="00767B57" w:rsidP="0074431C">
            <w:pPr>
              <w:pStyle w:val="115"/>
              <w:rPr>
                <w:lang w:eastAsia="ru-RU"/>
              </w:rPr>
            </w:pPr>
            <w:r w:rsidRPr="00767B57">
              <w:rPr>
                <w:lang w:eastAsia="ru-RU"/>
              </w:rPr>
              <w:t xml:space="preserve">Комментарий </w:t>
            </w:r>
          </w:p>
        </w:tc>
      </w:tr>
      <w:tr w:rsidR="00767B57" w:rsidRPr="00767B57" w14:paraId="20C78BE9"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7B008A" w14:textId="77777777" w:rsidR="00767B57" w:rsidRPr="00767B57" w:rsidRDefault="00767B57" w:rsidP="0074431C">
            <w:pPr>
              <w:numPr>
                <w:ilvl w:val="0"/>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06D25" w14:textId="77777777" w:rsidR="00767B57" w:rsidRPr="00767B57" w:rsidRDefault="00767B57" w:rsidP="0074431C">
            <w:pPr>
              <w:pStyle w:val="af9"/>
              <w:rPr>
                <w:lang w:val="en-US" w:eastAsia="ru-RU"/>
              </w:rPr>
            </w:pPr>
            <w:r w:rsidRPr="00767B57">
              <w:rPr>
                <w:lang w:val="en-US" w:eastAsia="ru-RU"/>
              </w:rPr>
              <w:t>ExportC</w:t>
            </w:r>
            <w:r w:rsidRPr="00767B57">
              <w:rPr>
                <w:lang w:eastAsia="ru-RU"/>
              </w:rPr>
              <w:t>larifications</w:t>
            </w:r>
            <w:r w:rsidRPr="00767B57">
              <w:rPr>
                <w:lang w:val="en-US" w:eastAsia="ru-RU"/>
              </w:rPr>
              <w:t>Response</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F81B6D" w14:textId="77777777" w:rsidR="00767B57" w:rsidRPr="00767B57" w:rsidRDefault="00767B57" w:rsidP="0074431C">
            <w:pPr>
              <w:pStyle w:val="af9"/>
              <w:rPr>
                <w:lang w:eastAsia="ru-RU"/>
              </w:rPr>
            </w:pPr>
            <w:r w:rsidRPr="00767B57">
              <w:rPr>
                <w:lang w:eastAsia="ru-RU"/>
              </w:rPr>
              <w:t>Ответ на запрос предоставления информации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10F85" w14:textId="77777777" w:rsidR="00767B57" w:rsidRPr="00767B57" w:rsidRDefault="00767B57" w:rsidP="0074431C">
            <w:pPr>
              <w:pStyle w:val="af9"/>
              <w:rPr>
                <w:lang w:eastAsia="ru-RU"/>
              </w:rPr>
            </w:pPr>
            <w:r w:rsidRPr="00767B57">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D42F3" w14:textId="5F92E717" w:rsidR="00767B57" w:rsidRPr="00767B57" w:rsidRDefault="00767B57" w:rsidP="0074431C">
            <w:pPr>
              <w:pStyle w:val="af9"/>
              <w:rPr>
                <w:lang w:eastAsia="ru-RU"/>
              </w:rPr>
            </w:pPr>
            <w:r w:rsidRPr="00767B57">
              <w:rPr>
                <w:lang w:eastAsia="ru-RU"/>
              </w:rPr>
              <w:t xml:space="preserve">Контейнер / Основан на типе ResponseType </w:t>
            </w:r>
            <w:r w:rsidR="008C489E" w:rsidRPr="00255391">
              <w:rPr>
                <w:u w:color="000000"/>
              </w:rPr>
              <w:t xml:space="preserve">(см. описание в </w:t>
            </w:r>
            <w:r w:rsidR="008C489E" w:rsidRPr="00255391">
              <w:rPr>
                <w:u w:color="000000"/>
              </w:rPr>
              <w:fldChar w:fldCharType="begin"/>
            </w:r>
            <w:r w:rsidR="008C489E" w:rsidRPr="00255391">
              <w:rPr>
                <w:u w:color="000000"/>
              </w:rPr>
              <w:instrText xml:space="preserve"> REF _Ref497473880 \h  \* MERGEFORMAT </w:instrText>
            </w:r>
            <w:r w:rsidR="008C489E" w:rsidRPr="00255391">
              <w:rPr>
                <w:u w:color="000000"/>
              </w:rPr>
            </w:r>
            <w:r w:rsidR="008C489E" w:rsidRPr="00255391">
              <w:rPr>
                <w:u w:color="000000"/>
              </w:rPr>
              <w:fldChar w:fldCharType="separate"/>
            </w:r>
            <w:r w:rsidR="00CC28D8" w:rsidRPr="00255391">
              <w:rPr>
                <w:u w:color="000000"/>
              </w:rPr>
              <w:t xml:space="preserve">Таблица </w:t>
            </w:r>
            <w:r w:rsidR="00CC28D8">
              <w:rPr>
                <w:noProof/>
                <w:u w:color="000000"/>
              </w:rPr>
              <w:t>30</w:t>
            </w:r>
            <w:r w:rsidR="008C489E" w:rsidRPr="00255391">
              <w:rPr>
                <w:u w:color="000000"/>
              </w:rPr>
              <w:fldChar w:fldCharType="end"/>
            </w:r>
            <w:r w:rsidR="008C489E" w:rsidRPr="00255391">
              <w:rPr>
                <w:u w:color="000000"/>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FE31C1" w14:textId="77777777" w:rsidR="00767B57" w:rsidRPr="00767B57" w:rsidRDefault="00767B57" w:rsidP="0074431C">
            <w:pPr>
              <w:pStyle w:val="af9"/>
              <w:rPr>
                <w:lang w:eastAsia="ru-RU"/>
              </w:rPr>
            </w:pPr>
            <w:r w:rsidRPr="00767B57">
              <w:rPr>
                <w:lang w:eastAsia="ru-RU"/>
              </w:rPr>
              <w:t>Корневой тег ответа на запрос</w:t>
            </w:r>
          </w:p>
        </w:tc>
      </w:tr>
      <w:tr w:rsidR="00767B57" w:rsidRPr="00767B57" w14:paraId="1EE708A7"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F3879" w14:textId="77777777" w:rsidR="00767B57" w:rsidRPr="00767B57" w:rsidRDefault="00767B57" w:rsidP="0074431C">
            <w:pPr>
              <w:numPr>
                <w:ilvl w:val="1"/>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3630BB" w14:textId="77777777" w:rsidR="00767B57" w:rsidRPr="00767B57" w:rsidRDefault="00767B57" w:rsidP="0074431C">
            <w:pPr>
              <w:pStyle w:val="af9"/>
              <w:rPr>
                <w:lang w:val="en-US" w:eastAsia="ru-RU"/>
              </w:rPr>
            </w:pPr>
            <w:r w:rsidRPr="00767B57">
              <w:rPr>
                <w:lang w:val="en-US" w:eastAsia="ru-RU"/>
              </w:rPr>
              <w:t>Id</w:t>
            </w:r>
            <w:r w:rsidRPr="00767B57">
              <w:rPr>
                <w:lang w:eastAsia="ru-RU"/>
              </w:rPr>
              <w:t xml:space="preserve"> (атрибут)</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F8474E" w14:textId="77777777" w:rsidR="00767B57" w:rsidRPr="00767B57" w:rsidRDefault="00767B57" w:rsidP="0074431C">
            <w:pPr>
              <w:pStyle w:val="af9"/>
              <w:rPr>
                <w:lang w:eastAsia="ru-RU"/>
              </w:rPr>
            </w:pPr>
            <w:r w:rsidRPr="00767B57">
              <w:rPr>
                <w:lang w:eastAsia="ru-RU"/>
              </w:rPr>
              <w:t>Идентификатор ответа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45F36" w14:textId="77777777" w:rsidR="00767B57" w:rsidRPr="00767B57" w:rsidRDefault="00767B57" w:rsidP="0074431C">
            <w:pPr>
              <w:pStyle w:val="af9"/>
              <w:rPr>
                <w:lang w:eastAsia="ru-RU"/>
              </w:rPr>
            </w:pPr>
            <w:r w:rsidRPr="00767B57">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59FB2" w14:textId="10E1952C" w:rsidR="00767B57" w:rsidRPr="00767B57" w:rsidRDefault="00767B57" w:rsidP="0074431C">
            <w:pPr>
              <w:pStyle w:val="af9"/>
              <w:rPr>
                <w:lang w:eastAsia="ru-RU"/>
              </w:rPr>
            </w:pPr>
            <w:r w:rsidRPr="00767B57">
              <w:rPr>
                <w:i/>
                <w:lang w:eastAsia="ru-RU"/>
              </w:rPr>
              <w:t xml:space="preserve">Строка не более 50 символов в формате в формате ID (формат определен стандартом XML/XSD, опубликованным по адресу </w:t>
            </w:r>
            <w:hyperlink r:id="rId36" w:history="1">
              <w:r w:rsidRPr="00767B57">
                <w:rPr>
                  <w:rStyle w:val="af2"/>
                  <w:lang w:eastAsia="ru-RU"/>
                </w:rPr>
                <w:t>https://www.w3.org/TR/xmlschema-2/</w:t>
              </w:r>
            </w:hyperlink>
            <w:r w:rsidRPr="00767B57">
              <w:rPr>
                <w:u w:val="single"/>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C138F" w14:textId="77777777" w:rsidR="00767B57" w:rsidRPr="00767B57" w:rsidRDefault="00767B57" w:rsidP="0074431C">
            <w:pPr>
              <w:pStyle w:val="af9"/>
              <w:rPr>
                <w:lang w:eastAsia="ru-RU"/>
              </w:rPr>
            </w:pPr>
          </w:p>
        </w:tc>
      </w:tr>
      <w:tr w:rsidR="00767B57" w:rsidRPr="00767B57" w14:paraId="3B2C881E"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3AEE2" w14:textId="77777777" w:rsidR="00767B57" w:rsidRPr="00767B57" w:rsidRDefault="00767B57" w:rsidP="0074431C">
            <w:pPr>
              <w:numPr>
                <w:ilvl w:val="1"/>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98E120" w14:textId="77777777" w:rsidR="00767B57" w:rsidRPr="00767B57" w:rsidRDefault="00767B57" w:rsidP="0074431C">
            <w:pPr>
              <w:pStyle w:val="af9"/>
              <w:rPr>
                <w:lang w:eastAsia="ru-RU"/>
              </w:rPr>
            </w:pPr>
            <w:r w:rsidRPr="00767B57">
              <w:rPr>
                <w:lang w:val="en-US" w:eastAsia="ru-RU"/>
              </w:rPr>
              <w:t>RqId</w:t>
            </w:r>
            <w:r w:rsidRPr="00767B57">
              <w:rPr>
                <w:lang w:eastAsia="ru-RU"/>
              </w:rPr>
              <w:t xml:space="preserve"> (атрибут)</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17E57" w14:textId="77777777" w:rsidR="00767B57" w:rsidRPr="00767B57" w:rsidRDefault="00767B57" w:rsidP="0074431C">
            <w:pPr>
              <w:pStyle w:val="af9"/>
              <w:rPr>
                <w:lang w:eastAsia="ru-RU"/>
              </w:rPr>
            </w:pPr>
            <w:r w:rsidRPr="00767B57">
              <w:rPr>
                <w:lang w:eastAsia="ru-RU"/>
              </w:rPr>
              <w:t>Идентификатор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890CB" w14:textId="77777777" w:rsidR="00767B57" w:rsidRPr="00767B57" w:rsidRDefault="00767B57" w:rsidP="0074431C">
            <w:pPr>
              <w:pStyle w:val="af9"/>
              <w:rPr>
                <w:lang w:eastAsia="ru-RU"/>
              </w:rPr>
            </w:pPr>
            <w:r w:rsidRPr="00767B57">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B796A2" w14:textId="392484F6" w:rsidR="00767B57" w:rsidRPr="00767B57" w:rsidRDefault="00767B57" w:rsidP="0074431C">
            <w:pPr>
              <w:pStyle w:val="af9"/>
              <w:rPr>
                <w:i/>
                <w:lang w:eastAsia="ru-RU"/>
              </w:rPr>
            </w:pPr>
            <w:r w:rsidRPr="00767B57">
              <w:rPr>
                <w:i/>
                <w:lang w:eastAsia="ru-RU"/>
              </w:rPr>
              <w:t xml:space="preserve">Строка не более 50 символов в формате в формате ID (формат определен стандартом XML/XSD, опубликованным по адресу </w:t>
            </w:r>
            <w:hyperlink r:id="rId37" w:history="1">
              <w:r w:rsidRPr="00767B57">
                <w:rPr>
                  <w:rStyle w:val="af2"/>
                  <w:lang w:eastAsia="ru-RU"/>
                </w:rPr>
                <w:t>https://www.w3.org/TR/xmlschema-2/</w:t>
              </w:r>
            </w:hyperlink>
            <w:r w:rsidRPr="00767B57">
              <w:rPr>
                <w:u w:val="single"/>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AAB5B" w14:textId="77777777" w:rsidR="00767B57" w:rsidRPr="00767B57" w:rsidRDefault="00767B57" w:rsidP="0074431C">
            <w:pPr>
              <w:pStyle w:val="af9"/>
              <w:rPr>
                <w:lang w:eastAsia="ru-RU"/>
              </w:rPr>
            </w:pPr>
          </w:p>
        </w:tc>
      </w:tr>
      <w:tr w:rsidR="00767B57" w:rsidRPr="00767B57" w14:paraId="598A9D93"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6EBA5F" w14:textId="77777777" w:rsidR="00767B57" w:rsidRPr="00767B57" w:rsidRDefault="00767B57" w:rsidP="0074431C">
            <w:pPr>
              <w:numPr>
                <w:ilvl w:val="1"/>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08F53" w14:textId="77777777" w:rsidR="00767B57" w:rsidRPr="00767B57" w:rsidRDefault="00767B57" w:rsidP="0074431C">
            <w:pPr>
              <w:pStyle w:val="af9"/>
              <w:rPr>
                <w:lang w:val="en-US" w:eastAsia="ru-RU"/>
              </w:rPr>
            </w:pPr>
            <w:r w:rsidRPr="00767B57">
              <w:rPr>
                <w:lang w:val="en-US" w:eastAsia="ru-RU"/>
              </w:rPr>
              <w:t>recipientIdentifier</w:t>
            </w:r>
            <w:r w:rsidRPr="00767B57">
              <w:rPr>
                <w:lang w:eastAsia="ru-RU"/>
              </w:rPr>
              <w:t xml:space="preserve"> (атрибут)</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B74190" w14:textId="77777777" w:rsidR="00767B57" w:rsidRPr="00767B57" w:rsidRDefault="00767B57" w:rsidP="0074431C">
            <w:pPr>
              <w:pStyle w:val="af9"/>
              <w:rPr>
                <w:lang w:eastAsia="ru-RU"/>
              </w:rPr>
            </w:pPr>
            <w:r w:rsidRPr="00767B57">
              <w:rPr>
                <w:lang w:eastAsia="ru-RU"/>
              </w:rPr>
              <w:t>УРН участника – получателя ответа на запрос</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5B060F" w14:textId="77777777" w:rsidR="00767B57" w:rsidRPr="00767B57" w:rsidRDefault="00767B57" w:rsidP="0074431C">
            <w:pPr>
              <w:pStyle w:val="af9"/>
              <w:rPr>
                <w:lang w:eastAsia="ru-RU"/>
              </w:rPr>
            </w:pPr>
            <w:r w:rsidRPr="00767B57">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0431A3" w14:textId="0532BB2D" w:rsidR="00767B57" w:rsidRPr="00767B57" w:rsidRDefault="00767B57" w:rsidP="0074431C">
            <w:pPr>
              <w:pStyle w:val="af9"/>
              <w:rPr>
                <w:i/>
                <w:lang w:eastAsia="ru-RU"/>
              </w:rPr>
            </w:pPr>
            <w:r w:rsidRPr="00767B57">
              <w:rPr>
                <w:lang w:val="en-US" w:eastAsia="ru-RU"/>
              </w:rPr>
              <w:t>URNType</w:t>
            </w:r>
            <w:r w:rsidRPr="00767B57">
              <w:rPr>
                <w:lang w:eastAsia="ru-RU"/>
              </w:rPr>
              <w:t xml:space="preserve"> </w:t>
            </w:r>
            <w:r w:rsidR="008C489E" w:rsidRPr="00255391">
              <w:t xml:space="preserve">(см. описание в пункте </w:t>
            </w:r>
            <w:r w:rsidR="008C489E" w:rsidRPr="00255391">
              <w:fldChar w:fldCharType="begin"/>
            </w:r>
            <w:r w:rsidR="008C489E" w:rsidRPr="00255391">
              <w:instrText xml:space="preserve"> REF _Ref525599123 \n \h  \* MERGEFORMAT </w:instrText>
            </w:r>
            <w:r w:rsidR="008C489E" w:rsidRPr="00255391">
              <w:fldChar w:fldCharType="separate"/>
            </w:r>
            <w:r w:rsidR="00CC28D8">
              <w:t>19</w:t>
            </w:r>
            <w:r w:rsidR="008C489E" w:rsidRPr="00255391">
              <w:fldChar w:fldCharType="end"/>
            </w:r>
            <w:r w:rsidR="008C489E" w:rsidRPr="00255391">
              <w:t xml:space="preserve"> раздела </w:t>
            </w:r>
            <w:r w:rsidR="008C489E" w:rsidRPr="00255391">
              <w:fldChar w:fldCharType="begin"/>
            </w:r>
            <w:r w:rsidR="008C489E" w:rsidRPr="00255391">
              <w:instrText xml:space="preserve"> REF _Ref525597097 \n \h  \* MERGEFORMAT </w:instrText>
            </w:r>
            <w:r w:rsidR="008C489E" w:rsidRPr="00255391">
              <w:fldChar w:fldCharType="separate"/>
            </w:r>
            <w:r w:rsidR="00CC28D8">
              <w:t>3.19.2</w:t>
            </w:r>
            <w:r w:rsidR="008C489E" w:rsidRPr="00255391">
              <w:fldChar w:fldCharType="end"/>
            </w:r>
            <w:r w:rsidR="008C489E"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F0F8EF" w14:textId="77777777" w:rsidR="00767B57" w:rsidRPr="00767B57" w:rsidRDefault="00767B57" w:rsidP="0074431C">
            <w:pPr>
              <w:pStyle w:val="af9"/>
              <w:rPr>
                <w:lang w:eastAsia="ru-RU"/>
              </w:rPr>
            </w:pPr>
          </w:p>
        </w:tc>
      </w:tr>
      <w:tr w:rsidR="00767B57" w:rsidRPr="00767B57" w14:paraId="7A084B69"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BE572" w14:textId="77777777" w:rsidR="00767B57" w:rsidRPr="00767B57" w:rsidRDefault="00767B57" w:rsidP="0074431C">
            <w:pPr>
              <w:numPr>
                <w:ilvl w:val="1"/>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E2678" w14:textId="77777777" w:rsidR="00767B57" w:rsidRPr="00767B57" w:rsidRDefault="00767B57" w:rsidP="0074431C">
            <w:pPr>
              <w:pStyle w:val="af9"/>
              <w:rPr>
                <w:lang w:val="en-US" w:eastAsia="ru-RU"/>
              </w:rPr>
            </w:pPr>
            <w:r w:rsidRPr="00767B57">
              <w:rPr>
                <w:lang w:val="en-US" w:eastAsia="ru-RU"/>
              </w:rPr>
              <w:t>timestamp</w:t>
            </w:r>
            <w:r w:rsidRPr="00767B57">
              <w:rPr>
                <w:lang w:eastAsia="ru-RU"/>
              </w:rPr>
              <w:t xml:space="preserve"> </w:t>
            </w:r>
            <w:r w:rsidRPr="00767B57">
              <w:rPr>
                <w:lang w:val="en-US" w:eastAsia="ru-RU"/>
              </w:rPr>
              <w:t>(</w:t>
            </w:r>
            <w:r w:rsidRPr="00767B57">
              <w:rPr>
                <w:lang w:eastAsia="ru-RU"/>
              </w:rPr>
              <w:t>атрибут</w:t>
            </w:r>
            <w:r w:rsidRPr="00767B57">
              <w:rPr>
                <w:lang w:val="en-US" w:eastAsia="ru-RU"/>
              </w:rPr>
              <w:t>)</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6C48E" w14:textId="77777777" w:rsidR="00767B57" w:rsidRPr="00767B57" w:rsidRDefault="00767B57" w:rsidP="0074431C">
            <w:pPr>
              <w:pStyle w:val="af9"/>
              <w:rPr>
                <w:lang w:eastAsia="ru-RU"/>
              </w:rPr>
            </w:pPr>
            <w:r w:rsidRPr="00767B57">
              <w:rPr>
                <w:lang w:eastAsia="ru-RU"/>
              </w:rPr>
              <w:t>Дата и время формирования ответа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F31D5" w14:textId="77777777" w:rsidR="00767B57" w:rsidRPr="00767B57" w:rsidRDefault="00767B57" w:rsidP="0074431C">
            <w:pPr>
              <w:pStyle w:val="af9"/>
              <w:rPr>
                <w:lang w:eastAsia="ru-RU"/>
              </w:rPr>
            </w:pPr>
            <w:r w:rsidRPr="00767B57">
              <w:rPr>
                <w:lang w:val="en-US" w:eastAsia="ru-RU"/>
              </w:rPr>
              <w:t>1</w:t>
            </w:r>
            <w:r w:rsidRPr="00767B57">
              <w:rPr>
                <w:lang w:eastAsia="ru-RU"/>
              </w:rPr>
              <w:t>,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7A5B4" w14:textId="2C8E7CA8" w:rsidR="00767B57" w:rsidRPr="00767B57" w:rsidRDefault="00767B57" w:rsidP="0074431C">
            <w:pPr>
              <w:pStyle w:val="af9"/>
              <w:rPr>
                <w:lang w:eastAsia="ru-RU"/>
              </w:rPr>
            </w:pPr>
            <w:r w:rsidRPr="00767B57">
              <w:rPr>
                <w:i/>
                <w:lang w:eastAsia="ru-RU"/>
              </w:rPr>
              <w:t xml:space="preserve">Формат определен стандартом XML/XSD, опубликованным по адресу </w:t>
            </w:r>
            <w:hyperlink r:id="rId38" w:history="1">
              <w:r w:rsidRPr="00767B57">
                <w:rPr>
                  <w:rStyle w:val="af2"/>
                  <w:lang w:eastAsia="ru-RU"/>
                </w:rPr>
                <w:t>https://www.w3.org/TR/xmlschema-2</w:t>
              </w:r>
            </w:hyperlink>
          </w:p>
          <w:p w14:paraId="45BC9E64" w14:textId="77777777" w:rsidR="00767B57" w:rsidRPr="00767B57" w:rsidRDefault="00767B57" w:rsidP="0074431C">
            <w:pPr>
              <w:pStyle w:val="af9"/>
              <w:rPr>
                <w:lang w:val="en-US" w:eastAsia="ru-RU"/>
              </w:rPr>
            </w:pPr>
            <w:r w:rsidRPr="00767B57">
              <w:rPr>
                <w:lang w:val="en-US" w:eastAsia="ru-RU"/>
              </w:rPr>
              <w:t xml:space="preserve">/ </w:t>
            </w:r>
            <w:r w:rsidRPr="00767B57">
              <w:rPr>
                <w:lang w:eastAsia="ru-RU"/>
              </w:rPr>
              <w:t>dateTime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153E6A" w14:textId="77777777" w:rsidR="00767B57" w:rsidRPr="00767B57" w:rsidRDefault="00767B57" w:rsidP="0074431C">
            <w:pPr>
              <w:pStyle w:val="af9"/>
              <w:rPr>
                <w:lang w:eastAsia="ru-RU"/>
              </w:rPr>
            </w:pPr>
          </w:p>
        </w:tc>
      </w:tr>
      <w:tr w:rsidR="00767B57" w:rsidRPr="00767B57" w14:paraId="5711E494"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1F25B" w14:textId="77777777" w:rsidR="00767B57" w:rsidRPr="00767B57" w:rsidRDefault="00767B57" w:rsidP="0074431C">
            <w:pPr>
              <w:numPr>
                <w:ilvl w:val="1"/>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B669A" w14:textId="77777777" w:rsidR="00767B57" w:rsidRPr="00767B57" w:rsidRDefault="00767B57" w:rsidP="0074431C">
            <w:pPr>
              <w:pStyle w:val="af9"/>
              <w:rPr>
                <w:lang w:val="en-US" w:eastAsia="ru-RU"/>
              </w:rPr>
            </w:pPr>
            <w:r w:rsidRPr="00767B57">
              <w:rPr>
                <w:lang w:val="en-US" w:eastAsia="ru-RU"/>
              </w:rPr>
              <w:t>hasMore (</w:t>
            </w:r>
            <w:r w:rsidRPr="00767B57">
              <w:rPr>
                <w:lang w:eastAsia="ru-RU"/>
              </w:rPr>
              <w:t>атрибут</w:t>
            </w:r>
            <w:r w:rsidRPr="00767B57">
              <w:rPr>
                <w:lang w:val="en-US" w:eastAsia="ru-RU"/>
              </w:rPr>
              <w:t>)</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9BD7BF" w14:textId="77777777" w:rsidR="00767B57" w:rsidRPr="00767B57" w:rsidRDefault="00767B57" w:rsidP="0074431C">
            <w:pPr>
              <w:pStyle w:val="af9"/>
              <w:rPr>
                <w:lang w:eastAsia="ru-RU"/>
              </w:rPr>
            </w:pPr>
            <w:r w:rsidRPr="00767B57">
              <w:rPr>
                <w:lang w:eastAsia="ru-RU"/>
              </w:rPr>
              <w:t>Признак окончания выборки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07DE5" w14:textId="77777777" w:rsidR="00767B57" w:rsidRPr="00767B57" w:rsidRDefault="00767B57" w:rsidP="0074431C">
            <w:pPr>
              <w:pStyle w:val="af9"/>
              <w:rPr>
                <w:lang w:val="en-US" w:eastAsia="ru-RU"/>
              </w:rPr>
            </w:pPr>
            <w:r w:rsidRPr="00767B57">
              <w:rPr>
                <w:lang w:val="en-US" w:eastAsia="ru-RU"/>
              </w:rPr>
              <w:t>1</w:t>
            </w:r>
            <w:r w:rsidRPr="00767B57">
              <w:rPr>
                <w:lang w:eastAsia="ru-RU"/>
              </w:rPr>
              <w:t>,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AAD48" w14:textId="77777777" w:rsidR="00767B57" w:rsidRPr="00767B57" w:rsidRDefault="00767B57" w:rsidP="0074431C">
            <w:pPr>
              <w:pStyle w:val="af9"/>
              <w:rPr>
                <w:lang w:eastAsia="ru-RU"/>
              </w:rPr>
            </w:pPr>
            <w:r w:rsidRPr="00767B57">
              <w:rPr>
                <w:lang w:eastAsia="ru-RU"/>
              </w:rPr>
              <w:t>boolean</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67CFE" w14:textId="77777777" w:rsidR="00767B57" w:rsidRPr="00767B57" w:rsidRDefault="00767B57" w:rsidP="0074431C">
            <w:pPr>
              <w:pStyle w:val="af9"/>
              <w:rPr>
                <w:lang w:eastAsia="ru-RU"/>
              </w:rPr>
            </w:pPr>
            <w:r w:rsidRPr="00767B57">
              <w:rPr>
                <w:lang w:eastAsia="ru-RU"/>
              </w:rPr>
              <w:t>Допустимые значения:</w:t>
            </w:r>
          </w:p>
          <w:p w14:paraId="19661450" w14:textId="77777777" w:rsidR="00767B57" w:rsidRPr="00767B57" w:rsidRDefault="00767B57" w:rsidP="0074431C">
            <w:pPr>
              <w:pStyle w:val="af9"/>
              <w:rPr>
                <w:lang w:eastAsia="ru-RU"/>
              </w:rPr>
            </w:pPr>
            <w:r w:rsidRPr="00767B57">
              <w:rPr>
                <w:lang w:eastAsia="ru-RU"/>
              </w:rPr>
              <w:t xml:space="preserve">false: достигнут конец выборки; </w:t>
            </w:r>
          </w:p>
          <w:p w14:paraId="7C25F416" w14:textId="77777777" w:rsidR="00767B57" w:rsidRPr="00767B57" w:rsidRDefault="00767B57" w:rsidP="0074431C">
            <w:pPr>
              <w:pStyle w:val="af9"/>
              <w:rPr>
                <w:lang w:eastAsia="ru-RU"/>
              </w:rPr>
            </w:pPr>
            <w:r w:rsidRPr="00767B57">
              <w:rPr>
                <w:lang w:eastAsia="ru-RU"/>
              </w:rPr>
              <w:t>true: после последнего предоставленного элемента в выборке имеются другие.</w:t>
            </w:r>
          </w:p>
        </w:tc>
      </w:tr>
      <w:tr w:rsidR="00767B57" w:rsidRPr="00767B57" w14:paraId="300A9C6D"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AF3E1" w14:textId="77777777" w:rsidR="00767B57" w:rsidRPr="00767B57" w:rsidRDefault="00767B57" w:rsidP="0074431C">
            <w:pPr>
              <w:numPr>
                <w:ilvl w:val="1"/>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EAF114" w14:textId="77777777" w:rsidR="00767B57" w:rsidRPr="00767B57" w:rsidRDefault="00767B57" w:rsidP="0074431C">
            <w:pPr>
              <w:pStyle w:val="af9"/>
              <w:rPr>
                <w:lang w:val="en-US" w:eastAsia="ru-RU"/>
              </w:rPr>
            </w:pPr>
            <w:r w:rsidRPr="00767B57">
              <w:rPr>
                <w:lang w:val="en-US" w:eastAsia="ru-RU"/>
              </w:rPr>
              <w:t>ClarificationInfo</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F6D25" w14:textId="77777777" w:rsidR="00767B57" w:rsidRPr="00767B57" w:rsidRDefault="00767B57" w:rsidP="0074431C">
            <w:pPr>
              <w:pStyle w:val="af9"/>
              <w:rPr>
                <w:lang w:eastAsia="ru-RU"/>
              </w:rPr>
            </w:pPr>
            <w:r w:rsidRPr="00767B57">
              <w:rPr>
                <w:lang w:eastAsia="ru-RU"/>
              </w:rPr>
              <w:t>Извещение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B1F53" w14:textId="77777777" w:rsidR="00767B57" w:rsidRPr="00767B57" w:rsidRDefault="00767B57" w:rsidP="0074431C">
            <w:pPr>
              <w:pStyle w:val="af9"/>
              <w:rPr>
                <w:lang w:eastAsia="ru-RU"/>
              </w:rPr>
            </w:pPr>
            <w:r w:rsidRPr="00767B57">
              <w:rPr>
                <w:lang w:eastAsia="ru-RU"/>
              </w:rPr>
              <w:t>0…100, необязательно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D88CC" w14:textId="0A15B24F" w:rsidR="00767B57" w:rsidRPr="00767B57" w:rsidRDefault="00767B57" w:rsidP="0074431C">
            <w:pPr>
              <w:pStyle w:val="af9"/>
              <w:rPr>
                <w:lang w:eastAsia="ru-RU"/>
              </w:rPr>
            </w:pPr>
            <w:r w:rsidRPr="00767B57">
              <w:rPr>
                <w:lang w:val="en-US" w:eastAsia="ru-RU"/>
              </w:rPr>
              <w:t>C</w:t>
            </w:r>
            <w:r w:rsidRPr="00767B57">
              <w:rPr>
                <w:lang w:eastAsia="ru-RU"/>
              </w:rPr>
              <w:t>larificationType (см. описание в</w:t>
            </w:r>
            <w:r w:rsidR="00CF22FC">
              <w:rPr>
                <w:lang w:eastAsia="ru-RU"/>
              </w:rPr>
              <w:t xml:space="preserve"> </w:t>
            </w:r>
            <w:r w:rsidR="00CF22FC">
              <w:rPr>
                <w:lang w:eastAsia="ru-RU"/>
              </w:rPr>
              <w:fldChar w:fldCharType="begin"/>
            </w:r>
            <w:r w:rsidR="00CF22FC">
              <w:rPr>
                <w:lang w:eastAsia="ru-RU"/>
              </w:rPr>
              <w:instrText xml:space="preserve"> REF _Ref72479048 \h </w:instrText>
            </w:r>
            <w:r w:rsidR="00CF22FC">
              <w:rPr>
                <w:lang w:eastAsia="ru-RU"/>
              </w:rPr>
            </w:r>
            <w:r w:rsidR="00CF22FC">
              <w:rPr>
                <w:lang w:eastAsia="ru-RU"/>
              </w:rPr>
              <w:fldChar w:fldCharType="separate"/>
            </w:r>
            <w:r w:rsidR="00CC28D8" w:rsidRPr="00255391">
              <w:t xml:space="preserve">Таблица </w:t>
            </w:r>
            <w:r w:rsidR="00CC28D8">
              <w:rPr>
                <w:noProof/>
              </w:rPr>
              <w:t>6</w:t>
            </w:r>
            <w:r w:rsidR="00CF22FC">
              <w:rPr>
                <w:lang w:eastAsia="ru-RU"/>
              </w:rPr>
              <w:fldChar w:fldCharType="end"/>
            </w:r>
            <w:r w:rsidRPr="00767B57">
              <w:rPr>
                <w:lang w:eastAsia="ru-RU"/>
              </w:rPr>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25C530" w14:textId="77777777" w:rsidR="00767B57" w:rsidRPr="00767B57" w:rsidRDefault="00767B57" w:rsidP="0074431C">
            <w:pPr>
              <w:pStyle w:val="af9"/>
              <w:rPr>
                <w:lang w:eastAsia="ru-RU"/>
              </w:rPr>
            </w:pPr>
          </w:p>
        </w:tc>
      </w:tr>
      <w:tr w:rsidR="00767B57" w:rsidRPr="00767B57" w14:paraId="36FEA08B"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FE135" w14:textId="77777777" w:rsidR="00767B57" w:rsidRPr="00767B57" w:rsidRDefault="00767B57" w:rsidP="0074431C">
            <w:pPr>
              <w:numPr>
                <w:ilvl w:val="2"/>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F7F67" w14:textId="77777777" w:rsidR="00767B57" w:rsidRPr="00767B57" w:rsidRDefault="00767B57" w:rsidP="0074431C">
            <w:pPr>
              <w:pStyle w:val="af9"/>
              <w:rPr>
                <w:lang w:eastAsia="ru-RU"/>
              </w:rPr>
            </w:pPr>
            <w:r w:rsidRPr="00767B57">
              <w:rPr>
                <w:lang w:eastAsia="ru-RU"/>
              </w:rPr>
              <w:t>ChangeStatusInfo</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76165" w14:textId="77777777" w:rsidR="00767B57" w:rsidRPr="00767B57" w:rsidRDefault="00767B57" w:rsidP="0074431C">
            <w:pPr>
              <w:pStyle w:val="af9"/>
              <w:rPr>
                <w:lang w:eastAsia="ru-RU"/>
              </w:rPr>
            </w:pPr>
            <w:r w:rsidRPr="00767B57">
              <w:rPr>
                <w:lang w:eastAsia="ru-RU"/>
              </w:rPr>
              <w:t>Сведения о статусе извещения об уточнении вида и принадлежности платежа и основаниях изменения.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02466" w14:textId="77777777" w:rsidR="00767B57" w:rsidRPr="00767B57" w:rsidRDefault="00767B57" w:rsidP="0074431C">
            <w:pPr>
              <w:pStyle w:val="af9"/>
              <w:rPr>
                <w:lang w:eastAsia="ru-RU"/>
              </w:rPr>
            </w:pPr>
            <w:r w:rsidRPr="00767B57">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14C8C" w14:textId="77777777" w:rsidR="00767B57" w:rsidRPr="00767B57" w:rsidRDefault="00767B57" w:rsidP="0074431C">
            <w:pPr>
              <w:pStyle w:val="af9"/>
              <w:rPr>
                <w:lang w:eastAsia="ru-RU"/>
              </w:rPr>
            </w:pPr>
            <w:r w:rsidRPr="00767B57">
              <w:rPr>
                <w:lang w:eastAsia="ru-RU"/>
              </w:rPr>
              <w:t>Контейнер/</w:t>
            </w:r>
          </w:p>
          <w:p w14:paraId="36E27B7D" w14:textId="5F7D853C" w:rsidR="00767B57" w:rsidRPr="00767B57" w:rsidRDefault="00767B57" w:rsidP="0074431C">
            <w:pPr>
              <w:pStyle w:val="af9"/>
              <w:rPr>
                <w:i/>
                <w:lang w:eastAsia="ru-RU"/>
              </w:rPr>
            </w:pPr>
            <w:r w:rsidRPr="00767B57">
              <w:rPr>
                <w:lang w:eastAsia="ru-RU"/>
              </w:rPr>
              <w:t xml:space="preserve">Основан на типе ChangeStatusType </w:t>
            </w:r>
            <w:r w:rsidR="00CF22FC" w:rsidRPr="00255391">
              <w:t xml:space="preserve">(см описание в </w:t>
            </w:r>
            <w:r w:rsidR="00CF22FC" w:rsidRPr="00255391">
              <w:fldChar w:fldCharType="begin"/>
            </w:r>
            <w:r w:rsidR="00CF22FC" w:rsidRPr="00255391">
              <w:instrText xml:space="preserve"> REF _Ref299384 \h  \* MERGEFORMAT </w:instrText>
            </w:r>
            <w:r w:rsidR="00CF22FC" w:rsidRPr="00255391">
              <w:fldChar w:fldCharType="separate"/>
            </w:r>
            <w:r w:rsidR="00CC28D8" w:rsidRPr="00255391">
              <w:t xml:space="preserve">Таблица </w:t>
            </w:r>
            <w:r w:rsidR="00CC28D8">
              <w:rPr>
                <w:noProof/>
              </w:rPr>
              <w:t>34</w:t>
            </w:r>
            <w:r w:rsidR="00CF22FC" w:rsidRPr="00255391">
              <w:fldChar w:fldCharType="end"/>
            </w:r>
            <w:r w:rsidR="00CF22FC"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A84227" w14:textId="77777777" w:rsidR="00767B57" w:rsidRPr="00767B57" w:rsidRDefault="00767B57" w:rsidP="0074431C">
            <w:pPr>
              <w:pStyle w:val="af9"/>
              <w:rPr>
                <w:lang w:eastAsia="ru-RU"/>
              </w:rPr>
            </w:pPr>
          </w:p>
        </w:tc>
      </w:tr>
      <w:tr w:rsidR="00767B57" w:rsidRPr="00767B57" w14:paraId="45C21C34"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1CE2F" w14:textId="77777777" w:rsidR="00767B57" w:rsidRPr="00767B57" w:rsidRDefault="00767B57" w:rsidP="0074431C">
            <w:pPr>
              <w:numPr>
                <w:ilvl w:val="3"/>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FCB2D" w14:textId="77777777" w:rsidR="00767B57" w:rsidRPr="00767B57" w:rsidRDefault="00767B57" w:rsidP="0074431C">
            <w:pPr>
              <w:pStyle w:val="af9"/>
              <w:rPr>
                <w:lang w:eastAsia="ru-RU"/>
              </w:rPr>
            </w:pPr>
            <w:r w:rsidRPr="00767B57">
              <w:rPr>
                <w:lang w:val="en-US" w:eastAsia="ru-RU"/>
              </w:rPr>
              <w:t>Meaning</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2389E" w14:textId="77777777" w:rsidR="00767B57" w:rsidRPr="00767B57" w:rsidRDefault="00767B57" w:rsidP="0074431C">
            <w:pPr>
              <w:pStyle w:val="af9"/>
              <w:rPr>
                <w:lang w:eastAsia="ru-RU"/>
              </w:rPr>
            </w:pPr>
            <w:r w:rsidRPr="00767B57">
              <w:rPr>
                <w:lang w:eastAsia="ru-RU"/>
              </w:rPr>
              <w:t xml:space="preserve">Статус, отражающий изменение данных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92D2E0" w14:textId="77777777" w:rsidR="00767B57" w:rsidRPr="00767B57" w:rsidRDefault="00767B57" w:rsidP="0074431C">
            <w:pPr>
              <w:pStyle w:val="af9"/>
              <w:rPr>
                <w:lang w:eastAsia="ru-RU"/>
              </w:rPr>
            </w:pPr>
            <w:r w:rsidRPr="00767B57">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0BC8E" w14:textId="77777777" w:rsidR="00767B57" w:rsidRPr="00767B57" w:rsidRDefault="00767B57" w:rsidP="0074431C">
            <w:pPr>
              <w:pStyle w:val="af9"/>
              <w:rPr>
                <w:lang w:eastAsia="ru-RU"/>
              </w:rPr>
            </w:pPr>
            <w:r w:rsidRPr="00767B57">
              <w:rPr>
                <w:i/>
                <w:lang w:eastAsia="ru-RU"/>
              </w:rPr>
              <w:t>Строка длиной 1 символ</w:t>
            </w:r>
            <w:r w:rsidRPr="00767B57">
              <w:rPr>
                <w:lang w:eastAsia="ru-RU"/>
              </w:rPr>
              <w:t xml:space="preserve"> </w:t>
            </w:r>
          </w:p>
          <w:p w14:paraId="5E3E83FA" w14:textId="77777777" w:rsidR="00767B57" w:rsidRPr="00767B57" w:rsidRDefault="00767B57" w:rsidP="0074431C">
            <w:pPr>
              <w:pStyle w:val="af9"/>
              <w:rPr>
                <w:lang w:eastAsia="ru-RU"/>
              </w:rPr>
            </w:pPr>
            <w:r w:rsidRPr="00767B57">
              <w:rPr>
                <w:lang w:eastAsia="ru-RU"/>
              </w:rPr>
              <w:t xml:space="preserve">/ </w:t>
            </w:r>
          </w:p>
          <w:p w14:paraId="1F59F958" w14:textId="490A9CE7" w:rsidR="00767B57" w:rsidRPr="00767B57" w:rsidRDefault="00767B57" w:rsidP="0074431C">
            <w:pPr>
              <w:pStyle w:val="af9"/>
              <w:rPr>
                <w:i/>
                <w:lang w:eastAsia="ru-RU"/>
              </w:rPr>
            </w:pPr>
            <w:r w:rsidRPr="00767B57">
              <w:rPr>
                <w:lang w:eastAsia="ru-RU"/>
              </w:rPr>
              <w:t xml:space="preserve">Основан на типе MeaningType </w:t>
            </w:r>
            <w:r w:rsidR="00CF22FC" w:rsidRPr="00255391">
              <w:t xml:space="preserve">(описание см. в пункте </w:t>
            </w:r>
            <w:r w:rsidR="00CF22FC" w:rsidRPr="00255391">
              <w:fldChar w:fldCharType="begin"/>
            </w:r>
            <w:r w:rsidR="00CF22FC" w:rsidRPr="00255391">
              <w:instrText xml:space="preserve"> REF _Ref299513 \n \h  \* MERGEFORMAT </w:instrText>
            </w:r>
            <w:r w:rsidR="00CF22FC" w:rsidRPr="00255391">
              <w:fldChar w:fldCharType="separate"/>
            </w:r>
            <w:r w:rsidR="00CC28D8">
              <w:t>22</w:t>
            </w:r>
            <w:r w:rsidR="00CF22FC" w:rsidRPr="00255391">
              <w:fldChar w:fldCharType="end"/>
            </w:r>
            <w:r w:rsidR="00CF22FC" w:rsidRPr="00255391">
              <w:t xml:space="preserve"> раздела </w:t>
            </w:r>
            <w:r w:rsidR="00CF22FC" w:rsidRPr="00255391">
              <w:fldChar w:fldCharType="begin"/>
            </w:r>
            <w:r w:rsidR="00CF22FC" w:rsidRPr="00255391">
              <w:instrText xml:space="preserve"> REF _Ref525597097 \n \h  \* MERGEFORMAT </w:instrText>
            </w:r>
            <w:r w:rsidR="00CF22FC" w:rsidRPr="00255391">
              <w:fldChar w:fldCharType="separate"/>
            </w:r>
            <w:r w:rsidR="00CC28D8">
              <w:t>3.19.2</w:t>
            </w:r>
            <w:r w:rsidR="00CF22FC" w:rsidRPr="00255391">
              <w:fldChar w:fldCharType="end"/>
            </w:r>
            <w:r w:rsidR="00CF22FC"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718B" w14:textId="77777777" w:rsidR="00767B57" w:rsidRPr="00767B57" w:rsidRDefault="00767B57" w:rsidP="0074431C">
            <w:pPr>
              <w:pStyle w:val="af9"/>
              <w:rPr>
                <w:lang w:eastAsia="ru-RU"/>
              </w:rPr>
            </w:pPr>
            <w:r w:rsidRPr="00767B57">
              <w:rPr>
                <w:lang w:eastAsia="ru-RU"/>
              </w:rPr>
              <w:t>Возможные значения:</w:t>
            </w:r>
          </w:p>
          <w:p w14:paraId="2073D3C4" w14:textId="77777777" w:rsidR="00767B57" w:rsidRPr="00767B57" w:rsidRDefault="00767B57" w:rsidP="0074431C">
            <w:pPr>
              <w:pStyle w:val="af9"/>
              <w:rPr>
                <w:lang w:eastAsia="ru-RU"/>
              </w:rPr>
            </w:pPr>
            <w:r w:rsidRPr="00767B57">
              <w:rPr>
                <w:lang w:eastAsia="ru-RU"/>
              </w:rPr>
              <w:t>1 – новый;</w:t>
            </w:r>
          </w:p>
          <w:p w14:paraId="168FB9C2" w14:textId="77777777" w:rsidR="00767B57" w:rsidRPr="00767B57" w:rsidRDefault="00767B57" w:rsidP="0074431C">
            <w:pPr>
              <w:pStyle w:val="af9"/>
              <w:rPr>
                <w:lang w:eastAsia="ru-RU"/>
              </w:rPr>
            </w:pPr>
            <w:r w:rsidRPr="00767B57">
              <w:rPr>
                <w:lang w:eastAsia="ru-RU"/>
              </w:rPr>
              <w:t>2 – уточнение;</w:t>
            </w:r>
          </w:p>
          <w:p w14:paraId="22D5F9C1" w14:textId="77777777" w:rsidR="00767B57" w:rsidRPr="00767B57" w:rsidRDefault="00767B57" w:rsidP="0074431C">
            <w:pPr>
              <w:pStyle w:val="af9"/>
              <w:rPr>
                <w:lang w:eastAsia="ru-RU"/>
              </w:rPr>
            </w:pPr>
            <w:r w:rsidRPr="00767B57">
              <w:rPr>
                <w:lang w:eastAsia="ru-RU"/>
              </w:rPr>
              <w:t>3 – уточнение об аннулировании;</w:t>
            </w:r>
          </w:p>
          <w:p w14:paraId="05DB3663" w14:textId="77777777" w:rsidR="00767B57" w:rsidRPr="00767B57" w:rsidRDefault="00767B57" w:rsidP="0074431C">
            <w:pPr>
              <w:pStyle w:val="af9"/>
              <w:rPr>
                <w:lang w:eastAsia="ru-RU"/>
              </w:rPr>
            </w:pPr>
            <w:r w:rsidRPr="00767B57">
              <w:rPr>
                <w:lang w:eastAsia="ru-RU"/>
              </w:rPr>
              <w:t>4 – уточнение о деаннулировании (отмена аннулирования).</w:t>
            </w:r>
          </w:p>
        </w:tc>
      </w:tr>
      <w:tr w:rsidR="00767B57" w:rsidRPr="00767B57" w14:paraId="02F4655B"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C0BF1F" w14:textId="77777777" w:rsidR="00767B57" w:rsidRPr="00767B57" w:rsidRDefault="00767B57" w:rsidP="0074431C">
            <w:pPr>
              <w:numPr>
                <w:ilvl w:val="3"/>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0E5FE" w14:textId="77777777" w:rsidR="00767B57" w:rsidRPr="00767B57" w:rsidRDefault="00767B57" w:rsidP="0074431C">
            <w:pPr>
              <w:pStyle w:val="af9"/>
              <w:rPr>
                <w:lang w:eastAsia="ru-RU"/>
              </w:rPr>
            </w:pPr>
            <w:r w:rsidRPr="00767B57">
              <w:rPr>
                <w:lang w:val="en-US" w:eastAsia="ru-RU"/>
              </w:rPr>
              <w:t>Reason</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344A64" w14:textId="77777777" w:rsidR="00767B57" w:rsidRPr="00767B57" w:rsidRDefault="00767B57" w:rsidP="0074431C">
            <w:pPr>
              <w:pStyle w:val="af9"/>
              <w:rPr>
                <w:lang w:eastAsia="ru-RU"/>
              </w:rPr>
            </w:pPr>
            <w:r w:rsidRPr="00767B57">
              <w:rPr>
                <w:lang w:eastAsia="ru-RU"/>
              </w:rPr>
              <w:t>Основание изменения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16C7C1" w14:textId="77777777" w:rsidR="00767B57" w:rsidRPr="00767B57" w:rsidRDefault="00767B57" w:rsidP="0074431C">
            <w:pPr>
              <w:pStyle w:val="af9"/>
              <w:rPr>
                <w:lang w:eastAsia="ru-RU"/>
              </w:rPr>
            </w:pPr>
            <w:r w:rsidRPr="00767B57">
              <w:rPr>
                <w:lang w:eastAsia="ru-RU"/>
              </w:rPr>
              <w:t>0..1, необязательно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FA0065" w14:textId="77777777" w:rsidR="00767B57" w:rsidRPr="00767B57" w:rsidRDefault="00767B57" w:rsidP="0074431C">
            <w:pPr>
              <w:pStyle w:val="af9"/>
              <w:rPr>
                <w:lang w:eastAsia="ru-RU"/>
              </w:rPr>
            </w:pPr>
            <w:r w:rsidRPr="00767B57">
              <w:rPr>
                <w:i/>
                <w:lang w:eastAsia="ru-RU"/>
              </w:rPr>
              <w:t>Строка длиной до 512 символов</w:t>
            </w:r>
            <w:r w:rsidRPr="00767B57">
              <w:rPr>
                <w:lang w:eastAsia="ru-RU"/>
              </w:rPr>
              <w:t xml:space="preserve"> </w:t>
            </w:r>
          </w:p>
          <w:p w14:paraId="03EDEEE6" w14:textId="77777777" w:rsidR="00767B57" w:rsidRPr="00767B57" w:rsidRDefault="00767B57" w:rsidP="0074431C">
            <w:pPr>
              <w:pStyle w:val="af9"/>
              <w:rPr>
                <w:lang w:eastAsia="ru-RU"/>
              </w:rPr>
            </w:pPr>
            <w:r w:rsidRPr="00767B57">
              <w:rPr>
                <w:lang w:eastAsia="ru-RU"/>
              </w:rPr>
              <w:t xml:space="preserve">/ </w:t>
            </w:r>
          </w:p>
          <w:p w14:paraId="59F2969D" w14:textId="283DEE35" w:rsidR="00767B57" w:rsidRPr="00767B57" w:rsidRDefault="00767B57" w:rsidP="0074431C">
            <w:pPr>
              <w:pStyle w:val="af9"/>
              <w:rPr>
                <w:i/>
                <w:lang w:eastAsia="ru-RU"/>
              </w:rPr>
            </w:pPr>
            <w:r w:rsidRPr="00767B57">
              <w:rPr>
                <w:lang w:val="en-US" w:eastAsia="ru-RU"/>
              </w:rPr>
              <w:t>Reason</w:t>
            </w:r>
            <w:r w:rsidRPr="00767B57">
              <w:rPr>
                <w:lang w:eastAsia="ru-RU"/>
              </w:rPr>
              <w:t xml:space="preserve">Type </w:t>
            </w:r>
            <w:r w:rsidR="00CF22FC" w:rsidRPr="00255391">
              <w:t xml:space="preserve">(описание см. в пункте </w:t>
            </w:r>
            <w:r w:rsidR="00CF22FC" w:rsidRPr="00255391">
              <w:fldChar w:fldCharType="begin"/>
            </w:r>
            <w:r w:rsidR="00CF22FC" w:rsidRPr="00255391">
              <w:instrText xml:space="preserve"> REF _Ref299673 \n \h  \* MERGEFORMAT </w:instrText>
            </w:r>
            <w:r w:rsidR="00CF22FC" w:rsidRPr="00255391">
              <w:fldChar w:fldCharType="separate"/>
            </w:r>
            <w:r w:rsidR="00CC28D8">
              <w:t>23</w:t>
            </w:r>
            <w:r w:rsidR="00CF22FC" w:rsidRPr="00255391">
              <w:fldChar w:fldCharType="end"/>
            </w:r>
            <w:r w:rsidR="00CF22FC" w:rsidRPr="00255391">
              <w:t xml:space="preserve"> раздела </w:t>
            </w:r>
            <w:r w:rsidR="00CF22FC" w:rsidRPr="00255391">
              <w:fldChar w:fldCharType="begin"/>
            </w:r>
            <w:r w:rsidR="00CF22FC" w:rsidRPr="00255391">
              <w:instrText xml:space="preserve"> REF _Ref525597097 \n \h  \* MERGEFORMAT </w:instrText>
            </w:r>
            <w:r w:rsidR="00CF22FC" w:rsidRPr="00255391">
              <w:fldChar w:fldCharType="separate"/>
            </w:r>
            <w:r w:rsidR="00CC28D8">
              <w:t>3.19.2</w:t>
            </w:r>
            <w:r w:rsidR="00CF22FC" w:rsidRPr="00255391">
              <w:fldChar w:fldCharType="end"/>
            </w:r>
            <w:r w:rsidR="00CF22FC" w:rsidRPr="00255391">
              <w:t>)</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88F38E" w14:textId="77777777" w:rsidR="00767B57" w:rsidRPr="00767B57" w:rsidRDefault="00767B57" w:rsidP="0074431C">
            <w:pPr>
              <w:pStyle w:val="af9"/>
              <w:rPr>
                <w:lang w:eastAsia="ru-RU"/>
              </w:rPr>
            </w:pPr>
          </w:p>
        </w:tc>
      </w:tr>
      <w:tr w:rsidR="00767B57" w:rsidRPr="00767B57" w14:paraId="40D64205" w14:textId="77777777" w:rsidTr="0074431C">
        <w:tc>
          <w:tcPr>
            <w:tcW w:w="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11492" w14:textId="77777777" w:rsidR="00767B57" w:rsidRPr="00767B57" w:rsidRDefault="00767B57" w:rsidP="0074431C">
            <w:pPr>
              <w:numPr>
                <w:ilvl w:val="3"/>
                <w:numId w:val="132"/>
              </w:numPr>
              <w:rPr>
                <w:lang w:eastAsia="ru-RU"/>
              </w:rPr>
            </w:pPr>
          </w:p>
        </w:tc>
        <w:tc>
          <w:tcPr>
            <w:tcW w:w="1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F0DF0" w14:textId="77777777" w:rsidR="00767B57" w:rsidRPr="00767B57" w:rsidRDefault="00767B57" w:rsidP="0074431C">
            <w:pPr>
              <w:pStyle w:val="af9"/>
              <w:rPr>
                <w:lang w:val="en-US" w:eastAsia="ru-RU"/>
              </w:rPr>
            </w:pPr>
            <w:r w:rsidRPr="00767B57">
              <w:rPr>
                <w:lang w:val="en-US" w:eastAsia="ru-RU"/>
              </w:rPr>
              <w:t>ChangeDate</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6AC7D" w14:textId="77777777" w:rsidR="00767B57" w:rsidRPr="00767B57" w:rsidRDefault="00767B57" w:rsidP="0074431C">
            <w:pPr>
              <w:pStyle w:val="af9"/>
              <w:rPr>
                <w:lang w:eastAsia="ru-RU"/>
              </w:rPr>
            </w:pPr>
            <w:r w:rsidRPr="00767B57">
              <w:rPr>
                <w:lang w:eastAsia="ru-RU"/>
              </w:rPr>
              <w:t xml:space="preserve">Дата и время уточнения информации об уточнении вида </w:t>
            </w:r>
            <w:r w:rsidRPr="00767B57">
              <w:rPr>
                <w:lang w:eastAsia="ru-RU"/>
              </w:rPr>
              <w:lastRenderedPageBreak/>
              <w:t>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B444CD" w14:textId="77777777" w:rsidR="00767B57" w:rsidRPr="00767B57" w:rsidRDefault="00767B57" w:rsidP="0074431C">
            <w:pPr>
              <w:pStyle w:val="af9"/>
              <w:rPr>
                <w:lang w:eastAsia="ru-RU"/>
              </w:rPr>
            </w:pPr>
            <w:r w:rsidRPr="00767B57">
              <w:rPr>
                <w:lang w:eastAsia="ru-RU"/>
              </w:rPr>
              <w:lastRenderedPageBreak/>
              <w:t>0..1, необязательно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C03D05" w14:textId="77777777" w:rsidR="00767B57" w:rsidRPr="00767B57" w:rsidRDefault="00767B57" w:rsidP="0074431C">
            <w:pPr>
              <w:pStyle w:val="af9"/>
              <w:rPr>
                <w:i/>
                <w:lang w:eastAsia="ru-RU"/>
              </w:rPr>
            </w:pPr>
            <w:r w:rsidRPr="00767B57">
              <w:rPr>
                <w:i/>
                <w:lang w:eastAsia="ru-RU"/>
              </w:rPr>
              <w:t xml:space="preserve">Формат определен стандартом XML/XSD, опубликованным по </w:t>
            </w:r>
            <w:r w:rsidRPr="00767B57">
              <w:rPr>
                <w:i/>
                <w:lang w:eastAsia="ru-RU"/>
              </w:rPr>
              <w:lastRenderedPageBreak/>
              <w:t>адресу http://www.w3.org/TR/xmlschema-2/#dateTime</w:t>
            </w:r>
          </w:p>
          <w:p w14:paraId="56F1CCC5" w14:textId="77777777" w:rsidR="00767B57" w:rsidRPr="00767B57" w:rsidRDefault="00767B57" w:rsidP="0074431C">
            <w:pPr>
              <w:pStyle w:val="af9"/>
              <w:rPr>
                <w:i/>
                <w:lang w:eastAsia="ru-RU"/>
              </w:rPr>
            </w:pPr>
            <w:r w:rsidRPr="00767B57">
              <w:rPr>
                <w:i/>
                <w:lang w:eastAsia="ru-RU"/>
              </w:rPr>
              <w:t xml:space="preserve">/ </w:t>
            </w:r>
            <w:r w:rsidRPr="00767B57">
              <w:rPr>
                <w:lang w:eastAsia="ru-RU"/>
              </w:rPr>
              <w:t>dateTime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49873F" w14:textId="77777777" w:rsidR="00767B57" w:rsidRPr="00767B57" w:rsidRDefault="00767B57" w:rsidP="0074431C">
            <w:pPr>
              <w:pStyle w:val="af9"/>
              <w:rPr>
                <w:lang w:eastAsia="ru-RU"/>
              </w:rPr>
            </w:pPr>
          </w:p>
        </w:tc>
      </w:tr>
    </w:tbl>
    <w:p w14:paraId="5F90A89F" w14:textId="77777777" w:rsidR="00767B57" w:rsidRPr="00DF48C1" w:rsidRDefault="00767B57" w:rsidP="0074431C">
      <w:pPr>
        <w:rPr>
          <w:lang w:eastAsia="ru-RU"/>
        </w:rPr>
      </w:pPr>
    </w:p>
    <w:p w14:paraId="38616A81" w14:textId="5D94EF8F" w:rsidR="00CB7004" w:rsidRDefault="00CB7004" w:rsidP="00CB7004">
      <w:pPr>
        <w:pStyle w:val="4"/>
        <w:rPr>
          <w:lang w:eastAsia="ru-RU"/>
        </w:rPr>
      </w:pPr>
      <w:r w:rsidRPr="00CB7004">
        <w:rPr>
          <w:lang w:eastAsia="ru-RU"/>
        </w:rPr>
        <w:t>Описание проверок запроса</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1053"/>
        <w:gridCol w:w="1571"/>
        <w:gridCol w:w="3906"/>
        <w:gridCol w:w="1441"/>
        <w:gridCol w:w="1701"/>
      </w:tblGrid>
      <w:tr w:rsidR="00BE40D4" w:rsidRPr="00BE40D4" w14:paraId="48468BBD" w14:textId="77777777" w:rsidTr="0074431C">
        <w:trPr>
          <w:trHeight w:val="66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998E43" w14:textId="77777777" w:rsidR="00BE40D4" w:rsidRPr="00BE40D4" w:rsidRDefault="00BE40D4" w:rsidP="0074431C">
            <w:pPr>
              <w:pStyle w:val="115"/>
              <w:rPr>
                <w:lang w:eastAsia="ru-RU"/>
              </w:rPr>
            </w:pPr>
            <w:r w:rsidRPr="00BE40D4">
              <w:rPr>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7F35E3B" w14:textId="77777777" w:rsidR="00BE40D4" w:rsidRPr="00BE40D4" w:rsidRDefault="00BE40D4" w:rsidP="0074431C">
            <w:pPr>
              <w:pStyle w:val="115"/>
              <w:rPr>
                <w:lang w:eastAsia="ru-RU"/>
              </w:rPr>
            </w:pPr>
            <w:r w:rsidRPr="00BE40D4">
              <w:rPr>
                <w:lang w:eastAsia="ru-RU"/>
              </w:rPr>
              <w:t>Местоположение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E72D8A0" w14:textId="77777777" w:rsidR="00BE40D4" w:rsidRPr="00BE40D4" w:rsidRDefault="00BE40D4" w:rsidP="0074431C">
            <w:pPr>
              <w:pStyle w:val="115"/>
              <w:rPr>
                <w:lang w:eastAsia="ru-RU"/>
              </w:rPr>
            </w:pPr>
            <w:r w:rsidRPr="00BE40D4">
              <w:rPr>
                <w:lang w:eastAsia="ru-RU"/>
              </w:rPr>
              <w:t>Код поля</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6ED3EC8" w14:textId="77777777" w:rsidR="00BE40D4" w:rsidRPr="00BE40D4" w:rsidRDefault="00BE40D4" w:rsidP="0074431C">
            <w:pPr>
              <w:pStyle w:val="115"/>
              <w:rPr>
                <w:lang w:eastAsia="ru-RU"/>
              </w:rPr>
            </w:pPr>
            <w:r w:rsidRPr="00BE40D4">
              <w:rPr>
                <w:lang w:eastAsia="ru-RU"/>
              </w:rPr>
              <w:t>Проверка</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68E2B2A" w14:textId="77777777" w:rsidR="00BE40D4" w:rsidRPr="00BE40D4" w:rsidRDefault="00BE40D4" w:rsidP="0074431C">
            <w:pPr>
              <w:pStyle w:val="115"/>
              <w:rPr>
                <w:lang w:eastAsia="ru-RU"/>
              </w:rPr>
            </w:pPr>
            <w:r w:rsidRPr="00BE40D4">
              <w:rPr>
                <w:lang w:eastAsia="ru-RU"/>
              </w:rPr>
              <w:t>Результат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71AC00D" w14:textId="77777777" w:rsidR="00BE40D4" w:rsidRPr="00BE40D4" w:rsidRDefault="00BE40D4" w:rsidP="0074431C">
            <w:pPr>
              <w:pStyle w:val="115"/>
              <w:rPr>
                <w:lang w:eastAsia="ru-RU"/>
              </w:rPr>
            </w:pPr>
            <w:r w:rsidRPr="00BE40D4">
              <w:rPr>
                <w:lang w:eastAsia="ru-RU"/>
              </w:rPr>
              <w:t>Комментарий</w:t>
            </w:r>
          </w:p>
        </w:tc>
      </w:tr>
      <w:tr w:rsidR="00BE40D4" w:rsidRPr="00BE40D4" w14:paraId="2B6DB711"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BA368"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8AD24" w14:textId="77777777" w:rsidR="00BE40D4" w:rsidRPr="00BE40D4" w:rsidRDefault="00BE40D4" w:rsidP="0074431C">
            <w:pPr>
              <w:pStyle w:val="af9"/>
              <w:rPr>
                <w:i/>
                <w:iCs/>
                <w:lang w:eastAsia="ru-RU"/>
              </w:rPr>
            </w:pPr>
            <w:r w:rsidRPr="00BE40D4">
              <w:rPr>
                <w:i/>
                <w:iCs/>
                <w:lang w:eastAsia="ru-RU"/>
              </w:rPr>
              <w:t>Блок подписания элемента //SenderProvidedRequestData</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7082E" w14:textId="77777777" w:rsidR="00BE40D4" w:rsidRPr="00BE40D4" w:rsidRDefault="00BE40D4" w:rsidP="0074431C">
            <w:pPr>
              <w:pStyle w:val="af9"/>
              <w:rPr>
                <w:iCs/>
                <w:lang w:val="en-US" w:eastAsia="ru-RU"/>
              </w:rPr>
            </w:pPr>
            <w:r w:rsidRPr="00BE40D4">
              <w:rPr>
                <w:iCs/>
                <w:lang w:val="en-US" w:eastAsia="ru-RU"/>
              </w:rPr>
              <w:t>SendRequestRequest/</w:t>
            </w:r>
            <w:r w:rsidRPr="00BE40D4">
              <w:rPr>
                <w:lang w:eastAsia="ru-RU"/>
              </w:rPr>
              <w:t xml:space="preserve"> </w:t>
            </w:r>
            <w:r w:rsidRPr="00BE40D4">
              <w:rPr>
                <w:iCs/>
                <w:lang w:val="en-US" w:eastAsia="ru-RU"/>
              </w:rPr>
              <w:t>CallerInformationSystemSignature</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91BF34" w14:textId="77777777" w:rsidR="00BE40D4" w:rsidRPr="00BE40D4" w:rsidRDefault="00BE40D4" w:rsidP="0074431C">
            <w:pPr>
              <w:pStyle w:val="af9"/>
              <w:rPr>
                <w:lang w:eastAsia="ru-RU"/>
              </w:rPr>
            </w:pPr>
            <w:r w:rsidRPr="00BE40D4">
              <w:rPr>
                <w:lang w:eastAsia="ru-RU"/>
              </w:rPr>
              <w:t>Не пройдена проверка ЭП-ОВ</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0F659"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/SenderProvidedResponseData/RequestStatus/ StatusCode = «27»</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7809D" w14:textId="77777777" w:rsidR="00BE40D4" w:rsidRPr="00BE40D4" w:rsidRDefault="00BE40D4" w:rsidP="0074431C">
            <w:pPr>
              <w:pStyle w:val="af9"/>
              <w:rPr>
                <w:i/>
                <w:lang w:eastAsia="ru-RU"/>
              </w:rPr>
            </w:pPr>
            <w:r w:rsidRPr="00BE40D4">
              <w:rPr>
                <w:i/>
                <w:lang w:eastAsia="ru-RU"/>
              </w:rPr>
              <w:t>Ваш запрос не был обработан. ЭП-ОВ некорректна</w:t>
            </w:r>
          </w:p>
        </w:tc>
      </w:tr>
      <w:tr w:rsidR="00BE40D4" w:rsidRPr="00BE40D4" w14:paraId="062DD4B1"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4CB36"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4ADC2" w14:textId="77777777" w:rsidR="00BE40D4" w:rsidRPr="00BE40D4" w:rsidRDefault="00BE40D4" w:rsidP="0074431C">
            <w:pPr>
              <w:pStyle w:val="af9"/>
              <w:rPr>
                <w:i/>
                <w:iCs/>
                <w:lang w:eastAsia="ru-RU"/>
              </w:rPr>
            </w:pPr>
            <w:r w:rsidRPr="00BE40D4">
              <w:rPr>
                <w:i/>
                <w:iCs/>
                <w:lang w:eastAsia="ru-RU"/>
              </w:rPr>
              <w:t>Блок подписания элемента //SenderProvidedRequestData</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4ACED5" w14:textId="77777777" w:rsidR="00BE40D4" w:rsidRPr="00BE40D4" w:rsidRDefault="00BE40D4" w:rsidP="0074431C">
            <w:pPr>
              <w:pStyle w:val="af9"/>
              <w:rPr>
                <w:iCs/>
                <w:lang w:val="en-US" w:eastAsia="ru-RU"/>
              </w:rPr>
            </w:pPr>
            <w:r w:rsidRPr="00BE40D4">
              <w:rPr>
                <w:iCs/>
                <w:lang w:val="en-US" w:eastAsia="ru-RU"/>
              </w:rPr>
              <w:t>SendRequestRequest/</w:t>
            </w:r>
            <w:r w:rsidRPr="00BE40D4">
              <w:rPr>
                <w:lang w:eastAsia="ru-RU"/>
              </w:rPr>
              <w:t xml:space="preserve"> </w:t>
            </w:r>
            <w:r w:rsidRPr="00BE40D4">
              <w:rPr>
                <w:iCs/>
                <w:lang w:val="en-US" w:eastAsia="ru-RU"/>
              </w:rPr>
              <w:t>CallerInformationSystemSignature</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D95AC" w14:textId="77777777" w:rsidR="00BE40D4" w:rsidRPr="00BE40D4" w:rsidRDefault="00BE40D4" w:rsidP="0074431C">
            <w:pPr>
              <w:pStyle w:val="af9"/>
              <w:rPr>
                <w:lang w:eastAsia="ru-RU"/>
              </w:rPr>
            </w:pPr>
            <w:r w:rsidRPr="00BE40D4">
              <w:rPr>
                <w:lang w:eastAsia="ru-RU"/>
              </w:rPr>
              <w:t>Не пройдена проверка ЭП-ОВ на соответствие сертификата, хранящегося в ГИС</w:t>
            </w:r>
            <w:r w:rsidRPr="00BE40D4">
              <w:rPr>
                <w:lang w:val="en-US" w:eastAsia="ru-RU"/>
              </w:rPr>
              <w:t> </w:t>
            </w:r>
            <w:r w:rsidRPr="00BE40D4">
              <w:rPr>
                <w:lang w:eastAsia="ru-RU"/>
              </w:rPr>
              <w:t>ГМП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3CE96"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/SenderProvidedResponseData/RequestStatus/ StatusCode = «31»</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6927EF" w14:textId="77777777" w:rsidR="00BE40D4" w:rsidRPr="00BE40D4" w:rsidRDefault="00BE40D4" w:rsidP="0074431C">
            <w:pPr>
              <w:pStyle w:val="af9"/>
              <w:rPr>
                <w:i/>
                <w:lang w:eastAsia="ru-RU"/>
              </w:rPr>
            </w:pPr>
            <w:r w:rsidRPr="00BE40D4">
              <w:rPr>
                <w:i/>
                <w:lang w:eastAsia="ru-RU"/>
              </w:rPr>
              <w:t>Неверный сертификат ключа проверки ЭП в запросе</w:t>
            </w:r>
          </w:p>
        </w:tc>
      </w:tr>
      <w:tr w:rsidR="00BE40D4" w:rsidRPr="00BE40D4" w14:paraId="3FD6625A"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454E1D"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270C6" w14:textId="77777777" w:rsidR="00BE40D4" w:rsidRPr="00BE40D4" w:rsidRDefault="00BE40D4" w:rsidP="0074431C">
            <w:pPr>
              <w:pStyle w:val="af9"/>
              <w:rPr>
                <w:i/>
                <w:iCs/>
                <w:lang w:eastAsia="ru-RU"/>
              </w:rPr>
            </w:pPr>
            <w:r w:rsidRPr="00BE40D4">
              <w:rPr>
                <w:i/>
                <w:iCs/>
                <w:lang w:eastAsia="ru-RU"/>
              </w:rPr>
              <w:t>Бизнес поля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D2549" w14:textId="77777777" w:rsidR="00BE40D4" w:rsidRPr="00BE40D4" w:rsidRDefault="00BE40D4" w:rsidP="0074431C">
            <w:pPr>
              <w:pStyle w:val="af9"/>
              <w:rPr>
                <w:iCs/>
                <w:lang w:val="en-US" w:eastAsia="ru-RU"/>
              </w:rPr>
            </w:pPr>
            <w:r w:rsidRPr="00BE40D4">
              <w:rPr>
                <w:lang w:val="en-US" w:eastAsia="ru-RU"/>
              </w:rPr>
              <w:t>ExportClarificationsRequest</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CC34B1" w14:textId="77777777" w:rsidR="00BE40D4" w:rsidRPr="00BE40D4" w:rsidRDefault="00BE40D4" w:rsidP="0074431C">
            <w:pPr>
              <w:pStyle w:val="af9"/>
              <w:rPr>
                <w:lang w:eastAsia="ru-RU"/>
              </w:rPr>
            </w:pPr>
            <w:r w:rsidRPr="00BE40D4">
              <w:rPr>
                <w:lang w:eastAsia="ru-RU"/>
              </w:rPr>
              <w:t>Системный сбой. Разовый отказ ГИС ГМП, необходимо повторить запрос</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E359A"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/SenderProvidedResponseData/RequestStatus/StatusCode = «1»</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2B43D7" w14:textId="77777777" w:rsidR="00BE40D4" w:rsidRPr="00BE40D4" w:rsidRDefault="00BE40D4" w:rsidP="0074431C">
            <w:pPr>
              <w:pStyle w:val="af9"/>
              <w:rPr>
                <w:i/>
                <w:lang w:eastAsia="ru-RU"/>
              </w:rPr>
            </w:pPr>
            <w:r w:rsidRPr="00BE40D4">
              <w:rPr>
                <w:i/>
                <w:lang w:eastAsia="ru-RU"/>
              </w:rPr>
              <w:t>Внутренняя</w:t>
            </w:r>
            <w:r w:rsidRPr="00BE40D4">
              <w:rPr>
                <w:i/>
                <w:lang w:val="en-US" w:eastAsia="ru-RU"/>
              </w:rPr>
              <w:t xml:space="preserve"> </w:t>
            </w:r>
            <w:r w:rsidRPr="00BE40D4">
              <w:rPr>
                <w:i/>
                <w:lang w:eastAsia="ru-RU"/>
              </w:rPr>
              <w:t>ошибка</w:t>
            </w:r>
          </w:p>
        </w:tc>
      </w:tr>
      <w:tr w:rsidR="00BE40D4" w:rsidRPr="00BE40D4" w14:paraId="2E861D07"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87E8F8"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13680" w14:textId="77777777" w:rsidR="00BE40D4" w:rsidRPr="00BE40D4" w:rsidRDefault="00BE40D4" w:rsidP="0074431C">
            <w:pPr>
              <w:pStyle w:val="af9"/>
              <w:rPr>
                <w:i/>
                <w:iCs/>
                <w:lang w:eastAsia="ru-RU"/>
              </w:rPr>
            </w:pPr>
            <w:r w:rsidRPr="00BE40D4">
              <w:rPr>
                <w:i/>
                <w:iCs/>
                <w:lang w:eastAsia="ru-RU"/>
              </w:rPr>
              <w:t>Бизнес поля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94C67C" w14:textId="77777777" w:rsidR="00BE40D4" w:rsidRPr="00BE40D4" w:rsidRDefault="00BE40D4" w:rsidP="0074431C">
            <w:pPr>
              <w:pStyle w:val="af9"/>
              <w:rPr>
                <w:lang w:val="en-US" w:eastAsia="ru-RU"/>
              </w:rPr>
            </w:pPr>
            <w:r w:rsidRPr="00BE40D4">
              <w:rPr>
                <w:lang w:val="en-US" w:eastAsia="ru-RU"/>
              </w:rPr>
              <w:t>ExportClarificationsRequest/ClarificationsExportConditions/@kind</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F51CD" w14:textId="77777777" w:rsidR="00BE40D4" w:rsidRPr="00BE40D4" w:rsidRDefault="00BE40D4" w:rsidP="0074431C">
            <w:pPr>
              <w:pStyle w:val="af9"/>
              <w:rPr>
                <w:lang w:eastAsia="ru-RU"/>
              </w:rPr>
            </w:pPr>
            <w:r w:rsidRPr="00BE40D4">
              <w:rPr>
                <w:lang w:eastAsia="ru-RU"/>
              </w:rPr>
              <w:t>Проверка соответствия типа запроса с условиями, указанными участником в запросе</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1D547" w14:textId="77777777" w:rsidR="00BE40D4" w:rsidRPr="00BE40D4" w:rsidRDefault="00BE40D4" w:rsidP="0074431C">
            <w:pPr>
              <w:pStyle w:val="af9"/>
              <w:rPr>
                <w:lang w:val="en-US" w:eastAsia="ru-RU"/>
              </w:rPr>
            </w:pPr>
            <w:r w:rsidRPr="00BE40D4">
              <w:rPr>
                <w:lang w:val="en-US" w:eastAsia="ru-RU"/>
              </w:rPr>
              <w:t>GetResponseResponse/ResponseMessage/Response /SenderProvid</w:t>
            </w:r>
            <w:r w:rsidRPr="00BE40D4">
              <w:rPr>
                <w:lang w:val="en-US" w:eastAsia="ru-RU"/>
              </w:rPr>
              <w:lastRenderedPageBreak/>
              <w:t>edResponseData/RequestStatus/StatusCode = «11»</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9FDA4A" w14:textId="77777777" w:rsidR="00BE40D4" w:rsidRPr="00BE40D4" w:rsidRDefault="00BE40D4" w:rsidP="0074431C">
            <w:pPr>
              <w:pStyle w:val="af9"/>
              <w:rPr>
                <w:i/>
                <w:lang w:eastAsia="ru-RU"/>
              </w:rPr>
            </w:pPr>
            <w:r w:rsidRPr="00BE40D4">
              <w:rPr>
                <w:i/>
                <w:lang w:eastAsia="ru-RU"/>
              </w:rPr>
              <w:lastRenderedPageBreak/>
              <w:t xml:space="preserve">В запросе указаны некорректные условия для </w:t>
            </w:r>
            <w:r w:rsidRPr="00BE40D4">
              <w:rPr>
                <w:i/>
                <w:lang w:eastAsia="ru-RU"/>
              </w:rPr>
              <w:lastRenderedPageBreak/>
              <w:t>получения информации</w:t>
            </w:r>
          </w:p>
        </w:tc>
      </w:tr>
      <w:tr w:rsidR="00BE40D4" w:rsidRPr="00BE40D4" w14:paraId="1420DEFB"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46EB5"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7F570" w14:textId="77777777" w:rsidR="00BE40D4" w:rsidRPr="00BE40D4" w:rsidRDefault="00BE40D4" w:rsidP="0074431C">
            <w:pPr>
              <w:pStyle w:val="af9"/>
              <w:rPr>
                <w:i/>
                <w:iCs/>
                <w:lang w:eastAsia="ru-RU"/>
              </w:rPr>
            </w:pPr>
            <w:r w:rsidRPr="00BE40D4">
              <w:rPr>
                <w:i/>
                <w:iCs/>
                <w:lang w:eastAsia="ru-RU"/>
              </w:rPr>
              <w:t>Бизнес поля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A1CD"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Request/@senderIdentifier</w:t>
            </w:r>
          </w:p>
          <w:p w14:paraId="056C1963"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Request/@senderRole</w:t>
            </w:r>
          </w:p>
          <w:p w14:paraId="4480C76D" w14:textId="77777777" w:rsidR="00BE40D4" w:rsidRPr="00BE40D4" w:rsidRDefault="00BE40D4" w:rsidP="0074431C">
            <w:pPr>
              <w:pStyle w:val="af9"/>
              <w:rPr>
                <w:iCs/>
                <w:lang w:eastAsia="ru-RU"/>
              </w:rPr>
            </w:pPr>
            <w:r w:rsidRPr="00BE40D4">
              <w:rPr>
                <w:lang w:eastAsia="ru-RU"/>
              </w:rPr>
              <w:t>Export</w:t>
            </w:r>
            <w:r w:rsidRPr="00BE40D4">
              <w:rPr>
                <w:lang w:val="en-US" w:eastAsia="ru-RU"/>
              </w:rPr>
              <w:t>Clarifications</w:t>
            </w:r>
            <w:r w:rsidRPr="00BE40D4">
              <w:rPr>
                <w:lang w:eastAsia="ru-RU"/>
              </w:rPr>
              <w:t>Request/@</w:t>
            </w:r>
            <w:r w:rsidRPr="00BE40D4">
              <w:rPr>
                <w:lang w:val="en-US" w:eastAsia="ru-RU"/>
              </w:rPr>
              <w:t>originatorId</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F7A24" w14:textId="77777777" w:rsidR="00BE40D4" w:rsidRPr="00BE40D4" w:rsidRDefault="00BE40D4" w:rsidP="0074431C">
            <w:pPr>
              <w:pStyle w:val="af9"/>
              <w:rPr>
                <w:lang w:eastAsia="ru-RU"/>
              </w:rPr>
            </w:pPr>
            <w:r w:rsidRPr="00BE40D4">
              <w:rPr>
                <w:lang w:eastAsia="ru-RU"/>
              </w:rPr>
              <w:t>Участник, направляющий запрос, не зарегистрирован в ГИС</w:t>
            </w:r>
            <w:r w:rsidRPr="00BE40D4">
              <w:rPr>
                <w:lang w:val="en-US" w:eastAsia="ru-RU"/>
              </w:rPr>
              <w:t> </w:t>
            </w:r>
            <w:r w:rsidRPr="00BE40D4">
              <w:rPr>
                <w:lang w:eastAsia="ru-RU"/>
              </w:rPr>
              <w:t xml:space="preserve">ГМП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D6CE1"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/SenderProvidedResponseData/RequestStatus/ StatusCode = «21»</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6B73F" w14:textId="77777777" w:rsidR="00BE40D4" w:rsidRPr="00BE40D4" w:rsidRDefault="00BE40D4" w:rsidP="0074431C">
            <w:pPr>
              <w:pStyle w:val="af9"/>
              <w:rPr>
                <w:i/>
                <w:lang w:eastAsia="ru-RU"/>
              </w:rPr>
            </w:pPr>
            <w:r w:rsidRPr="00BE40D4">
              <w:rPr>
                <w:i/>
                <w:lang w:eastAsia="ru-RU"/>
              </w:rPr>
              <w:t>Получен запрос от незарегистрированного участника</w:t>
            </w:r>
          </w:p>
        </w:tc>
      </w:tr>
      <w:tr w:rsidR="00BE40D4" w:rsidRPr="00BE40D4" w14:paraId="7090126E"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6F6A9"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18311" w14:textId="77777777" w:rsidR="00BE40D4" w:rsidRPr="00BE40D4" w:rsidRDefault="00BE40D4" w:rsidP="0074431C">
            <w:pPr>
              <w:pStyle w:val="af9"/>
              <w:rPr>
                <w:i/>
                <w:iCs/>
                <w:lang w:eastAsia="ru-RU"/>
              </w:rPr>
            </w:pPr>
            <w:r w:rsidRPr="00BE40D4">
              <w:rPr>
                <w:i/>
                <w:iCs/>
                <w:lang w:eastAsia="ru-RU"/>
              </w:rPr>
              <w:t>Бизнес поля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0DFC90"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Request/@senderIdentifier</w:t>
            </w:r>
          </w:p>
          <w:p w14:paraId="7DF1ADAB"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Request/@senderRole</w:t>
            </w:r>
          </w:p>
          <w:p w14:paraId="144A4EB3"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w:t>
            </w:r>
            <w:r w:rsidRPr="00BE40D4">
              <w:rPr>
                <w:lang w:val="en-US" w:eastAsia="ru-RU"/>
              </w:rPr>
              <w:t>originatorId</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9DA09" w14:textId="77777777" w:rsidR="00BE40D4" w:rsidRPr="00BE40D4" w:rsidRDefault="00BE40D4" w:rsidP="0074431C">
            <w:pPr>
              <w:pStyle w:val="af9"/>
              <w:rPr>
                <w:lang w:eastAsia="ru-RU"/>
              </w:rPr>
            </w:pPr>
            <w:r w:rsidRPr="00BE40D4">
              <w:rPr>
                <w:lang w:eastAsia="ru-RU"/>
              </w:rPr>
              <w:t>Участник - отправитель запроса и участник, сформировавший запрос, не должны иметь в ГИС</w:t>
            </w:r>
            <w:r w:rsidRPr="00BE40D4">
              <w:rPr>
                <w:lang w:val="en-US" w:eastAsia="ru-RU"/>
              </w:rPr>
              <w:t> </w:t>
            </w:r>
            <w:r w:rsidRPr="00BE40D4">
              <w:rPr>
                <w:lang w:eastAsia="ru-RU"/>
              </w:rPr>
              <w:t>ГМП статус отличный от «Активный»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E36CD"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/SenderProvidedResponseData/RequestStatus/ StatusCode = «23»</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B944C5" w14:textId="77777777" w:rsidR="00BE40D4" w:rsidRPr="00BE40D4" w:rsidRDefault="00BE40D4" w:rsidP="0074431C">
            <w:pPr>
              <w:pStyle w:val="af9"/>
              <w:rPr>
                <w:i/>
                <w:lang w:eastAsia="ru-RU"/>
              </w:rPr>
            </w:pPr>
            <w:r w:rsidRPr="00BE40D4">
              <w:rPr>
                <w:i/>
                <w:lang w:eastAsia="ru-RU"/>
              </w:rPr>
              <w:t>Участник не завершил тестирование или исключен</w:t>
            </w:r>
          </w:p>
        </w:tc>
      </w:tr>
      <w:tr w:rsidR="00BE40D4" w:rsidRPr="00BE40D4" w14:paraId="3AFA3959"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FF022"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C3106" w14:textId="77777777" w:rsidR="00BE40D4" w:rsidRPr="00BE40D4" w:rsidRDefault="00BE40D4" w:rsidP="0074431C">
            <w:pPr>
              <w:pStyle w:val="af9"/>
              <w:rPr>
                <w:i/>
                <w:iCs/>
                <w:lang w:eastAsia="ru-RU"/>
              </w:rPr>
            </w:pPr>
            <w:r w:rsidRPr="00BE40D4">
              <w:rPr>
                <w:i/>
                <w:iCs/>
                <w:lang w:eastAsia="ru-RU"/>
              </w:rPr>
              <w:t>Бизнес поля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1A9DE"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Request/@senderIdentifier</w:t>
            </w:r>
          </w:p>
          <w:p w14:paraId="4FC936B4" w14:textId="77777777" w:rsidR="00BE40D4" w:rsidRPr="00BE40D4" w:rsidRDefault="00BE40D4" w:rsidP="0074431C">
            <w:pPr>
              <w:pStyle w:val="af9"/>
              <w:rPr>
                <w:lang w:eastAsia="ru-RU"/>
              </w:rPr>
            </w:pPr>
            <w:r w:rsidRPr="00BE40D4">
              <w:rPr>
                <w:lang w:eastAsia="ru-RU"/>
              </w:rPr>
              <w:t>Export</w:t>
            </w:r>
            <w:r w:rsidRPr="00BE40D4">
              <w:rPr>
                <w:lang w:val="en-US" w:eastAsia="ru-RU"/>
              </w:rPr>
              <w:t>Clarifications</w:t>
            </w:r>
            <w:r w:rsidRPr="00BE40D4">
              <w:rPr>
                <w:lang w:eastAsia="ru-RU"/>
              </w:rPr>
              <w:t>Request/</w:t>
            </w:r>
            <w:r w:rsidRPr="00BE40D4">
              <w:rPr>
                <w:lang w:val="en-US" w:eastAsia="ru-RU"/>
              </w:rPr>
              <w:t>@</w:t>
            </w:r>
            <w:r w:rsidRPr="00BE40D4">
              <w:rPr>
                <w:lang w:eastAsia="ru-RU"/>
              </w:rPr>
              <w:t>senderRole</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482E9" w14:textId="77777777" w:rsidR="00BE40D4" w:rsidRPr="00BE40D4" w:rsidRDefault="00BE40D4" w:rsidP="0074431C">
            <w:pPr>
              <w:pStyle w:val="af9"/>
              <w:rPr>
                <w:lang w:eastAsia="ru-RU"/>
              </w:rPr>
            </w:pPr>
            <w:r w:rsidRPr="00BE40D4">
              <w:rPr>
                <w:lang w:eastAsia="ru-RU"/>
              </w:rPr>
              <w:t>Попытка информационной системы участника провести операцию, на которую у нее нет прав</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F1795"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/SenderProvidedResponseData/RequestStatus/ StatusCode = «30»</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8A18C" w14:textId="77777777" w:rsidR="00BE40D4" w:rsidRPr="00BE40D4" w:rsidRDefault="00BE40D4" w:rsidP="0074431C">
            <w:pPr>
              <w:pStyle w:val="af9"/>
              <w:rPr>
                <w:i/>
                <w:lang w:eastAsia="ru-RU"/>
              </w:rPr>
            </w:pPr>
            <w:r w:rsidRPr="00BE40D4">
              <w:rPr>
                <w:i/>
                <w:lang w:eastAsia="ru-RU"/>
              </w:rPr>
              <w:t>У вас недостаточно прав на проведение данной операции</w:t>
            </w:r>
          </w:p>
        </w:tc>
      </w:tr>
      <w:tr w:rsidR="00BE40D4" w:rsidRPr="00BE40D4" w14:paraId="294B75F4" w14:textId="77777777" w:rsidTr="0074431C">
        <w:trPr>
          <w:trHeight w:val="711"/>
        </w:trPr>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6DBBB" w14:textId="77777777" w:rsidR="00BE40D4" w:rsidRPr="00BE40D4" w:rsidRDefault="00BE40D4" w:rsidP="0074431C">
            <w:pPr>
              <w:numPr>
                <w:ilvl w:val="0"/>
                <w:numId w:val="136"/>
              </w:numPr>
              <w:rPr>
                <w:lang w:eastAsia="ru-RU"/>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86AF3" w14:textId="77777777" w:rsidR="00BE40D4" w:rsidRPr="00BE40D4" w:rsidRDefault="00BE40D4" w:rsidP="0074431C">
            <w:pPr>
              <w:pStyle w:val="af9"/>
              <w:rPr>
                <w:i/>
                <w:iCs/>
                <w:lang w:eastAsia="ru-RU"/>
              </w:rPr>
            </w:pPr>
            <w:r w:rsidRPr="00BE40D4">
              <w:rPr>
                <w:i/>
                <w:iCs/>
                <w:lang w:eastAsia="ru-RU"/>
              </w:rPr>
              <w:t>Пространство имен, используемое в xpath</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BDA33" w14:textId="77777777" w:rsidR="00BE40D4" w:rsidRPr="00BE40D4" w:rsidRDefault="00BE40D4" w:rsidP="0074431C">
            <w:pPr>
              <w:pStyle w:val="af9"/>
              <w:rPr>
                <w:i/>
                <w:lang w:val="en-US" w:eastAsia="ru-RU"/>
              </w:rPr>
            </w:pPr>
            <w:r w:rsidRPr="00BE40D4">
              <w:rPr>
                <w:i/>
                <w:lang w:val="en-US" w:eastAsia="ru-RU"/>
              </w:rPr>
              <w:t>ns0=</w:t>
            </w:r>
            <w:r w:rsidRPr="00BE40D4">
              <w:rPr>
                <w:lang w:val="en-US" w:eastAsia="ru-RU"/>
              </w:rPr>
              <w:t>"</w:t>
            </w:r>
            <w:r w:rsidRPr="00BE40D4">
              <w:rPr>
                <w:i/>
                <w:lang w:val="en-US" w:eastAsia="ru-RU"/>
              </w:rPr>
              <w:t>urn://roskazna.ru/gisgmp/xsd/services/export-</w:t>
            </w:r>
            <w:r w:rsidRPr="00BE40D4">
              <w:rPr>
                <w:lang w:val="en-US" w:eastAsia="ru-RU"/>
              </w:rPr>
              <w:t xml:space="preserve"> </w:t>
            </w:r>
            <w:r w:rsidRPr="00BE40D4">
              <w:rPr>
                <w:i/>
                <w:lang w:val="en-US" w:eastAsia="ru-RU"/>
              </w:rPr>
              <w:t>clarifications/2.3.0</w:t>
            </w:r>
          </w:p>
        </w:tc>
        <w:tc>
          <w:tcPr>
            <w:tcW w:w="42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E9BE9" w14:textId="77777777" w:rsidR="00BE40D4" w:rsidRPr="00BE40D4" w:rsidRDefault="00BE40D4" w:rsidP="0074431C">
            <w:pPr>
              <w:pStyle w:val="af9"/>
              <w:rPr>
                <w:lang w:eastAsia="ru-RU"/>
              </w:rPr>
            </w:pPr>
            <w:r w:rsidRPr="00BE40D4">
              <w:rPr>
                <w:lang w:eastAsia="ru-RU"/>
              </w:rPr>
              <w:t>Проверка указания в запросе участника актуального номера версии ВС</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F01B20" w14:textId="77777777" w:rsidR="00BE40D4" w:rsidRPr="00BE40D4" w:rsidRDefault="00BE40D4" w:rsidP="0074431C">
            <w:pPr>
              <w:pStyle w:val="af9"/>
              <w:rPr>
                <w:lang w:val="en-US" w:eastAsia="ru-RU"/>
              </w:rPr>
            </w:pPr>
            <w:r w:rsidRPr="00BE40D4">
              <w:rPr>
                <w:lang w:val="en-US" w:eastAsia="ru-RU"/>
              </w:rPr>
              <w:t>GetResponseResponse/ResponseMessage/Response /SenderProvidedResponseData/RequestRejected/RejectionReasonCode = «UNKNOWN_REQUEST_</w:t>
            </w:r>
            <w:r w:rsidRPr="00BE40D4">
              <w:rPr>
                <w:lang w:val="en-US" w:eastAsia="ru-RU"/>
              </w:rPr>
              <w:lastRenderedPageBreak/>
              <w:t>DESCRIPTION»</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D809B" w14:textId="77777777" w:rsidR="00BE40D4" w:rsidRPr="00BE40D4" w:rsidRDefault="00BE40D4" w:rsidP="0074431C">
            <w:pPr>
              <w:pStyle w:val="af9"/>
              <w:rPr>
                <w:i/>
                <w:lang w:eastAsia="ru-RU"/>
              </w:rPr>
            </w:pPr>
            <w:r w:rsidRPr="00BE40D4">
              <w:rPr>
                <w:i/>
                <w:lang w:eastAsia="ru-RU"/>
              </w:rPr>
              <w:lastRenderedPageBreak/>
              <w:t>В запросе указана некорректная версия вида сведения</w:t>
            </w:r>
          </w:p>
        </w:tc>
      </w:tr>
    </w:tbl>
    <w:p w14:paraId="0C3FA5D7" w14:textId="70461FE8" w:rsidR="00CB7004" w:rsidRDefault="00CB7004" w:rsidP="00CB7004">
      <w:pPr>
        <w:pStyle w:val="4"/>
        <w:rPr>
          <w:lang w:eastAsia="ru-RU"/>
        </w:rPr>
      </w:pPr>
      <w:r w:rsidRPr="00CB7004">
        <w:rPr>
          <w:lang w:eastAsia="ru-RU"/>
        </w:rPr>
        <w:lastRenderedPageBreak/>
        <w:t>Описание кодов возвратов при ошибках и неуспешных проверках</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9"/>
        <w:gridCol w:w="2623"/>
        <w:gridCol w:w="2570"/>
        <w:gridCol w:w="2703"/>
        <w:gridCol w:w="1761"/>
      </w:tblGrid>
      <w:tr w:rsidR="00A0004A" w:rsidRPr="00A0004A" w14:paraId="6E85078C" w14:textId="77777777" w:rsidTr="0074431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991D7B" w14:textId="77777777" w:rsidR="00A0004A" w:rsidRPr="00A0004A" w:rsidRDefault="00A0004A" w:rsidP="0074431C">
            <w:pPr>
              <w:pStyle w:val="115"/>
              <w:rPr>
                <w:lang w:eastAsia="ru-RU"/>
              </w:rPr>
            </w:pPr>
            <w:r w:rsidRPr="00A0004A">
              <w:rPr>
                <w:lang w:eastAsia="ru-RU"/>
              </w:rPr>
              <w:t>№</w:t>
            </w:r>
          </w:p>
        </w:tc>
        <w:tc>
          <w:tcPr>
            <w:tcW w:w="2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0CE65A" w14:textId="77777777" w:rsidR="00A0004A" w:rsidRPr="00A0004A" w:rsidRDefault="00A0004A" w:rsidP="0074431C">
            <w:pPr>
              <w:pStyle w:val="115"/>
              <w:rPr>
                <w:lang w:eastAsia="ru-RU"/>
              </w:rPr>
            </w:pPr>
            <w:r w:rsidRPr="00A0004A">
              <w:rPr>
                <w:lang w:eastAsia="ru-RU"/>
              </w:rPr>
              <w:t>Код поля</w:t>
            </w:r>
          </w:p>
        </w:tc>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EDEF66" w14:textId="77777777" w:rsidR="00A0004A" w:rsidRPr="00A0004A" w:rsidRDefault="00A0004A" w:rsidP="0074431C">
            <w:pPr>
              <w:pStyle w:val="115"/>
              <w:rPr>
                <w:lang w:eastAsia="ru-RU"/>
              </w:rPr>
            </w:pPr>
            <w:r w:rsidRPr="00A0004A">
              <w:rPr>
                <w:lang w:eastAsia="ru-RU"/>
              </w:rPr>
              <w:t>Значение поля</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05FAB0" w14:textId="77777777" w:rsidR="00A0004A" w:rsidRPr="00A0004A" w:rsidRDefault="00A0004A" w:rsidP="0074431C">
            <w:pPr>
              <w:pStyle w:val="115"/>
              <w:rPr>
                <w:lang w:eastAsia="ru-RU"/>
              </w:rPr>
            </w:pPr>
            <w:r w:rsidRPr="00A0004A">
              <w:rPr>
                <w:lang w:eastAsia="ru-RU"/>
              </w:rPr>
              <w:t>Причина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6F1BAA" w14:textId="77777777" w:rsidR="00A0004A" w:rsidRPr="00A0004A" w:rsidRDefault="00A0004A" w:rsidP="0074431C">
            <w:pPr>
              <w:pStyle w:val="115"/>
              <w:rPr>
                <w:lang w:eastAsia="ru-RU"/>
              </w:rPr>
            </w:pPr>
            <w:r w:rsidRPr="00A0004A">
              <w:rPr>
                <w:lang w:eastAsia="ru-RU"/>
              </w:rPr>
              <w:t>Комментарий</w:t>
            </w:r>
          </w:p>
        </w:tc>
      </w:tr>
      <w:tr w:rsidR="00A0004A" w:rsidRPr="00A0004A" w14:paraId="1E03170E" w14:textId="77777777" w:rsidTr="0074431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F67F2" w14:textId="77777777" w:rsidR="00A0004A" w:rsidRPr="00A0004A" w:rsidRDefault="00A0004A" w:rsidP="0074431C">
            <w:pPr>
              <w:pStyle w:val="af9"/>
              <w:rPr>
                <w:lang w:eastAsia="ru-RU"/>
              </w:rPr>
            </w:pPr>
            <w:r w:rsidRPr="00A0004A">
              <w:rPr>
                <w:lang w:eastAsia="ru-RU"/>
              </w:rPr>
              <w:t>1</w:t>
            </w:r>
          </w:p>
        </w:tc>
        <w:tc>
          <w:tcPr>
            <w:tcW w:w="2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C3598D" w14:textId="77777777" w:rsidR="00A0004A" w:rsidRPr="00A0004A" w:rsidRDefault="00A0004A" w:rsidP="0074431C">
            <w:pPr>
              <w:pStyle w:val="af9"/>
              <w:rPr>
                <w:iCs/>
                <w:lang w:val="en-US" w:eastAsia="ru-RU"/>
              </w:rPr>
            </w:pPr>
            <w:r w:rsidRPr="00A0004A">
              <w:rPr>
                <w:lang w:val="en-US" w:eastAsia="ru-RU"/>
              </w:rPr>
              <w:t>GetResponseResponse/ResponseMessage/Response /SenderProvidedResponseData/RequestStatus/ StatusCode</w:t>
            </w:r>
          </w:p>
        </w:tc>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4F3744" w14:textId="77777777" w:rsidR="00A0004A" w:rsidRPr="00A0004A" w:rsidRDefault="00A0004A" w:rsidP="0074431C">
            <w:pPr>
              <w:pStyle w:val="af9"/>
              <w:rPr>
                <w:i/>
                <w:iCs/>
                <w:lang w:eastAsia="ru-RU"/>
              </w:rPr>
            </w:pPr>
            <w:r w:rsidRPr="00A0004A">
              <w:rPr>
                <w:iCs/>
                <w:lang w:eastAsia="ru-RU"/>
              </w:rPr>
              <w:t xml:space="preserve">Соответствует внутренним кодам </w:t>
            </w:r>
            <w:r w:rsidRPr="00A0004A">
              <w:rPr>
                <w:iCs/>
                <w:lang w:val="en-US" w:eastAsia="ru-RU"/>
              </w:rPr>
              <w:t xml:space="preserve">1, </w:t>
            </w:r>
            <w:r w:rsidRPr="00A0004A">
              <w:rPr>
                <w:iCs/>
                <w:lang w:eastAsia="ru-RU"/>
              </w:rPr>
              <w:t>11, 21, 23, 27, 30</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7DDCA" w14:textId="77777777" w:rsidR="00A0004A" w:rsidRPr="00A0004A" w:rsidRDefault="00A0004A" w:rsidP="0074431C">
            <w:pPr>
              <w:pStyle w:val="af9"/>
              <w:rPr>
                <w:iCs/>
                <w:lang w:eastAsia="ru-RU"/>
              </w:rPr>
            </w:pPr>
            <w:r w:rsidRPr="00A0004A">
              <w:rPr>
                <w:iCs/>
                <w:lang w:eastAsia="ru-RU"/>
              </w:rPr>
              <w:t>Отсутствие прав участника на выполнение данного типа запроса, либо не пройдена проверка ЭП под сущностью, ошибка при выполнении форматно-логического контроля</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D48BC7" w14:textId="77777777" w:rsidR="00A0004A" w:rsidRPr="00A0004A" w:rsidRDefault="00A0004A" w:rsidP="0074431C">
            <w:pPr>
              <w:pStyle w:val="af9"/>
              <w:rPr>
                <w:iCs/>
                <w:lang w:eastAsia="ru-RU"/>
              </w:rPr>
            </w:pPr>
          </w:p>
        </w:tc>
      </w:tr>
      <w:tr w:rsidR="00A0004A" w:rsidRPr="00A0004A" w14:paraId="576B055F" w14:textId="77777777" w:rsidTr="0074431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82BAE" w14:textId="77777777" w:rsidR="00A0004A" w:rsidRPr="00A0004A" w:rsidRDefault="00A0004A" w:rsidP="0074431C">
            <w:pPr>
              <w:pStyle w:val="af9"/>
              <w:rPr>
                <w:lang w:eastAsia="ru-RU"/>
              </w:rPr>
            </w:pPr>
            <w:r w:rsidRPr="00A0004A">
              <w:rPr>
                <w:lang w:eastAsia="ru-RU"/>
              </w:rPr>
              <w:t>2</w:t>
            </w:r>
          </w:p>
        </w:tc>
        <w:tc>
          <w:tcPr>
            <w:tcW w:w="2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D0A9E0" w14:textId="77777777" w:rsidR="00A0004A" w:rsidRPr="00A0004A" w:rsidRDefault="00A0004A" w:rsidP="0074431C">
            <w:pPr>
              <w:pStyle w:val="af9"/>
              <w:rPr>
                <w:lang w:val="en-US" w:eastAsia="ru-RU"/>
              </w:rPr>
            </w:pPr>
            <w:r w:rsidRPr="00A0004A">
              <w:rPr>
                <w:lang w:val="en-US" w:eastAsia="ru-RU"/>
              </w:rPr>
              <w:t>GetResponseResponse/ResponseMessage/Response /SenderProvidedResponseData/RequestRejected/RejectionReasonCode</w:t>
            </w:r>
          </w:p>
        </w:tc>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11AD00" w14:textId="77777777" w:rsidR="00A0004A" w:rsidRPr="00A0004A" w:rsidRDefault="00A0004A" w:rsidP="0074431C">
            <w:pPr>
              <w:pStyle w:val="af9"/>
              <w:rPr>
                <w:iCs/>
                <w:lang w:eastAsia="ru-RU"/>
              </w:rPr>
            </w:pPr>
            <w:r w:rsidRPr="00A0004A">
              <w:rPr>
                <w:lang w:val="en-US" w:eastAsia="ru-RU"/>
              </w:rPr>
              <w:t>UNKNOWN_REQUEST_DESCRIPTION</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269C70" w14:textId="77777777" w:rsidR="00A0004A" w:rsidRPr="00A0004A" w:rsidRDefault="00A0004A" w:rsidP="0074431C">
            <w:pPr>
              <w:pStyle w:val="af9"/>
              <w:rPr>
                <w:iCs/>
                <w:lang w:eastAsia="ru-RU"/>
              </w:rPr>
            </w:pPr>
            <w:r w:rsidRPr="00A0004A">
              <w:rPr>
                <w:iCs/>
                <w:lang w:eastAsia="ru-RU"/>
              </w:rPr>
              <w:t>В запросе указана неактуальная версия ВС</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4C3A73" w14:textId="77777777" w:rsidR="00A0004A" w:rsidRPr="00A0004A" w:rsidRDefault="00A0004A" w:rsidP="0074431C">
            <w:pPr>
              <w:pStyle w:val="af9"/>
              <w:rPr>
                <w:iCs/>
                <w:lang w:eastAsia="ru-RU"/>
              </w:rPr>
            </w:pPr>
          </w:p>
        </w:tc>
      </w:tr>
    </w:tbl>
    <w:p w14:paraId="24FBA2C9" w14:textId="1586F5B4" w:rsidR="001B51D4" w:rsidRPr="00255391" w:rsidRDefault="001B51D4" w:rsidP="001B51D4">
      <w:pPr>
        <w:pStyle w:val="20"/>
      </w:pPr>
      <w:bookmarkStart w:id="612" w:name="_Ref72489684"/>
      <w:bookmarkStart w:id="613" w:name="_Toc72492651"/>
      <w:r w:rsidRPr="00255391">
        <w:t>Предоставление участниками информации об услугах (каталоге услуг) Поставщика услуг</w:t>
      </w:r>
      <w:bookmarkEnd w:id="612"/>
      <w:bookmarkEnd w:id="613"/>
    </w:p>
    <w:p w14:paraId="64A0CA3D" w14:textId="680DEA4E" w:rsidR="001B51D4" w:rsidRPr="00255391" w:rsidRDefault="001B51D4" w:rsidP="001B51D4">
      <w:pPr>
        <w:rPr>
          <w:lang w:eastAsia="ru-RU"/>
        </w:rPr>
      </w:pPr>
      <w:r w:rsidRPr="00255391">
        <w:rPr>
          <w:lang w:eastAsia="ru-RU"/>
        </w:rPr>
        <w:t xml:space="preserve">Описание полей запроса приведено в разделе </w:t>
      </w:r>
      <w:r w:rsidR="008F5B07">
        <w:rPr>
          <w:lang w:eastAsia="ru-RU"/>
        </w:rPr>
        <w:fldChar w:fldCharType="begin"/>
      </w:r>
      <w:r w:rsidR="008F5B07">
        <w:rPr>
          <w:lang w:eastAsia="ru-RU"/>
        </w:rPr>
        <w:instrText xml:space="preserve"> REF _Ref72490643 \r \h </w:instrText>
      </w:r>
      <w:r w:rsidR="008F5B07">
        <w:rPr>
          <w:lang w:eastAsia="ru-RU"/>
        </w:rPr>
      </w:r>
      <w:r w:rsidR="008F5B07">
        <w:rPr>
          <w:lang w:eastAsia="ru-RU"/>
        </w:rPr>
        <w:fldChar w:fldCharType="separate"/>
      </w:r>
      <w:r w:rsidR="00CC28D8">
        <w:rPr>
          <w:lang w:eastAsia="ru-RU"/>
        </w:rPr>
        <w:t>3.17.1.1</w:t>
      </w:r>
      <w:r w:rsidR="008F5B07">
        <w:rPr>
          <w:lang w:eastAsia="ru-RU"/>
        </w:rPr>
        <w:fldChar w:fldCharType="end"/>
      </w:r>
      <w:r w:rsidRPr="00255391">
        <w:rPr>
          <w:lang w:eastAsia="ru-RU"/>
        </w:rPr>
        <w:t xml:space="preserve"> настоящего документа.</w:t>
      </w:r>
    </w:p>
    <w:p w14:paraId="077B8278" w14:textId="2BDCAA53" w:rsidR="001B51D4" w:rsidRPr="00255391" w:rsidRDefault="001B51D4" w:rsidP="001B51D4">
      <w:pPr>
        <w:rPr>
          <w:lang w:eastAsia="ru-RU"/>
        </w:rPr>
      </w:pPr>
      <w:r w:rsidRPr="00255391">
        <w:rPr>
          <w:lang w:eastAsia="ru-RU"/>
        </w:rPr>
        <w:t xml:space="preserve">Описание полей ответа на запрос приведено в разделе </w:t>
      </w:r>
      <w:r w:rsidR="008F5B07">
        <w:rPr>
          <w:lang w:eastAsia="ru-RU"/>
        </w:rPr>
        <w:fldChar w:fldCharType="begin"/>
      </w:r>
      <w:r w:rsidR="008F5B07">
        <w:rPr>
          <w:lang w:eastAsia="ru-RU"/>
        </w:rPr>
        <w:instrText xml:space="preserve"> REF _Ref72488859 \r \h </w:instrText>
      </w:r>
      <w:r w:rsidR="008F5B07">
        <w:rPr>
          <w:lang w:eastAsia="ru-RU"/>
        </w:rPr>
      </w:r>
      <w:r w:rsidR="008F5B07">
        <w:rPr>
          <w:lang w:eastAsia="ru-RU"/>
        </w:rPr>
        <w:fldChar w:fldCharType="separate"/>
      </w:r>
      <w:r w:rsidR="00CC28D8">
        <w:rPr>
          <w:lang w:eastAsia="ru-RU"/>
        </w:rPr>
        <w:t>3.17.1.2</w:t>
      </w:r>
      <w:r w:rsidR="008F5B07">
        <w:rPr>
          <w:lang w:eastAsia="ru-RU"/>
        </w:rPr>
        <w:fldChar w:fldCharType="end"/>
      </w:r>
      <w:r w:rsidRPr="00255391">
        <w:rPr>
          <w:lang w:eastAsia="ru-RU"/>
        </w:rPr>
        <w:t xml:space="preserve"> настоящего документа.</w:t>
      </w:r>
    </w:p>
    <w:p w14:paraId="2848F62F" w14:textId="77777777" w:rsidR="001B51D4" w:rsidRPr="00255391" w:rsidRDefault="001B51D4" w:rsidP="001B51D4">
      <w:r w:rsidRPr="00255391">
        <w:t>Вид сведений предоставляет участнику возможность отправить запрос для выполнения следующих операций:</w:t>
      </w:r>
    </w:p>
    <w:p w14:paraId="12193295" w14:textId="77777777" w:rsidR="001B51D4" w:rsidRPr="00255391" w:rsidRDefault="001B51D4" w:rsidP="001B51D4">
      <w:pPr>
        <w:pStyle w:val="1"/>
      </w:pPr>
      <w:r w:rsidRPr="00255391">
        <w:t>предоставление участниками исходного Каталога услуг;</w:t>
      </w:r>
    </w:p>
    <w:p w14:paraId="6BB638DF" w14:textId="77777777" w:rsidR="001B51D4" w:rsidRPr="00255391" w:rsidRDefault="001B51D4" w:rsidP="001B51D4">
      <w:pPr>
        <w:pStyle w:val="1"/>
      </w:pPr>
      <w:r w:rsidRPr="00255391">
        <w:t xml:space="preserve">предоставление участниками обновлений Каталога услуг. </w:t>
      </w:r>
    </w:p>
    <w:p w14:paraId="48B0AC70" w14:textId="77777777" w:rsidR="001B51D4" w:rsidRPr="00255391" w:rsidRDefault="001B51D4" w:rsidP="001B51D4">
      <w:pPr>
        <w:rPr>
          <w:lang w:eastAsia="ru-RU"/>
        </w:rPr>
      </w:pPr>
      <w:r w:rsidRPr="00255391">
        <w:rPr>
          <w:lang w:eastAsia="ru-RU"/>
        </w:rPr>
        <w:t>В результате обработки запроса на предоставление обновлений Каталога услуг в Системе актуализируется информация об услугах, переданных в запросе.</w:t>
      </w:r>
    </w:p>
    <w:p w14:paraId="3CD40E0B" w14:textId="60A90739" w:rsidR="001B51D4" w:rsidRPr="00255391" w:rsidRDefault="001B51D4" w:rsidP="001B51D4">
      <w:pPr>
        <w:rPr>
          <w:lang w:eastAsia="ru-RU"/>
        </w:rPr>
      </w:pPr>
      <w:r w:rsidRPr="00255391">
        <w:rPr>
          <w:lang w:eastAsia="ru-RU"/>
        </w:rPr>
        <w:t xml:space="preserve">Основная схема Вида сведений представлена в документе «ImportCatalog.xsd» (см. раздел </w:t>
      </w:r>
      <w:r w:rsidRPr="00255391">
        <w:rPr>
          <w:lang w:eastAsia="ru-RU"/>
        </w:rPr>
        <w:fldChar w:fldCharType="begin"/>
      </w:r>
      <w:r w:rsidRPr="00255391">
        <w:rPr>
          <w:lang w:eastAsia="ru-RU"/>
        </w:rPr>
        <w:instrText xml:space="preserve"> REF _Ref525499040 \w \h  \* MERGEFORMAT </w:instrText>
      </w:r>
      <w:r w:rsidRPr="00255391">
        <w:rPr>
          <w:lang w:eastAsia="ru-RU"/>
        </w:rPr>
      </w:r>
      <w:r w:rsidRPr="00255391">
        <w:rPr>
          <w:lang w:eastAsia="ru-RU"/>
        </w:rPr>
        <w:fldChar w:fldCharType="separate"/>
      </w:r>
      <w:r w:rsidR="00CC28D8">
        <w:rPr>
          <w:lang w:eastAsia="ru-RU"/>
        </w:rPr>
        <w:t>6</w:t>
      </w:r>
      <w:r w:rsidRPr="00255391">
        <w:rPr>
          <w:lang w:eastAsia="ru-RU"/>
        </w:rPr>
        <w:fldChar w:fldCharType="end"/>
      </w:r>
      <w:r w:rsidRPr="00255391">
        <w:rPr>
          <w:lang w:eastAsia="ru-RU"/>
        </w:rPr>
        <w:t>)</w:t>
      </w:r>
    </w:p>
    <w:p w14:paraId="2E2B8F2B" w14:textId="77777777" w:rsidR="001B51D4" w:rsidRPr="00255391" w:rsidRDefault="001B51D4" w:rsidP="001B51D4">
      <w:pPr>
        <w:rPr>
          <w:i/>
        </w:rPr>
      </w:pPr>
      <w:r w:rsidRPr="00255391">
        <w:rPr>
          <w:i/>
        </w:rPr>
        <w:t>Полномочие участника, с которым возможен доступ к Виду сведений: АН, ГАН.</w:t>
      </w:r>
    </w:p>
    <w:p w14:paraId="58202FEC" w14:textId="77777777" w:rsidR="001B51D4" w:rsidRPr="00255391" w:rsidRDefault="001B51D4" w:rsidP="001B51D4">
      <w:pPr>
        <w:pStyle w:val="31"/>
      </w:pPr>
      <w:bookmarkStart w:id="614" w:name="_Toc72492652"/>
      <w:r w:rsidRPr="00255391">
        <w:lastRenderedPageBreak/>
        <w:t>Состав передаваемой информации</w:t>
      </w:r>
      <w:bookmarkEnd w:id="614"/>
    </w:p>
    <w:p w14:paraId="65DB5FA0" w14:textId="77777777" w:rsidR="001B51D4" w:rsidRPr="00255391" w:rsidRDefault="001B51D4" w:rsidP="001B51D4">
      <w:pPr>
        <w:pStyle w:val="4"/>
      </w:pPr>
      <w:bookmarkStart w:id="615" w:name="_Ref72490643"/>
      <w:r w:rsidRPr="00255391">
        <w:t>Описание полей запроса</w:t>
      </w:r>
      <w:bookmarkEnd w:id="61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1B51D4" w:rsidRPr="00255391" w14:paraId="19A577DC" w14:textId="77777777" w:rsidTr="00D96B6D">
        <w:trPr>
          <w:tblHeader/>
        </w:trPr>
        <w:tc>
          <w:tcPr>
            <w:tcW w:w="710" w:type="dxa"/>
            <w:shd w:val="clear" w:color="auto" w:fill="E7E6E6" w:themeFill="background2"/>
            <w:vAlign w:val="center"/>
          </w:tcPr>
          <w:p w14:paraId="2BF076BC" w14:textId="77777777" w:rsidR="001B51D4" w:rsidRPr="00255391" w:rsidRDefault="001B51D4" w:rsidP="00D96B6D">
            <w:pPr>
              <w:pStyle w:val="115"/>
            </w:pPr>
            <w:r w:rsidRPr="00255391">
              <w:rPr>
                <w:u w:color="000000"/>
              </w:rPr>
              <w:t>№</w:t>
            </w:r>
          </w:p>
        </w:tc>
        <w:tc>
          <w:tcPr>
            <w:tcW w:w="1565" w:type="dxa"/>
            <w:shd w:val="clear" w:color="auto" w:fill="E7E6E6" w:themeFill="background2"/>
            <w:vAlign w:val="center"/>
          </w:tcPr>
          <w:p w14:paraId="4307DC91" w14:textId="77777777" w:rsidR="001B51D4" w:rsidRPr="00255391" w:rsidRDefault="001B51D4" w:rsidP="00D96B6D">
            <w:pPr>
              <w:pStyle w:val="115"/>
              <w:rPr>
                <w:lang w:val="ru-RU"/>
              </w:rPr>
            </w:pPr>
            <w:r w:rsidRPr="00255391">
              <w:rPr>
                <w:u w:color="000000"/>
                <w:lang w:val="ru-RU"/>
              </w:rPr>
              <w:t>Код поля</w:t>
            </w:r>
          </w:p>
        </w:tc>
        <w:tc>
          <w:tcPr>
            <w:tcW w:w="1892" w:type="dxa"/>
            <w:shd w:val="clear" w:color="auto" w:fill="E7E6E6" w:themeFill="background2"/>
            <w:vAlign w:val="center"/>
          </w:tcPr>
          <w:p w14:paraId="1FA59173" w14:textId="77777777" w:rsidR="001B51D4" w:rsidRPr="00255391" w:rsidRDefault="001B51D4" w:rsidP="00D96B6D">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DC9BC66" w14:textId="77777777" w:rsidR="001B51D4" w:rsidRPr="00255391" w:rsidRDefault="001B51D4" w:rsidP="00D96B6D">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F4D63CE" w14:textId="77777777" w:rsidR="001B51D4" w:rsidRPr="00255391" w:rsidRDefault="001B51D4" w:rsidP="00D96B6D">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6FAAC01" w14:textId="77777777" w:rsidR="001B51D4" w:rsidRPr="00255391" w:rsidRDefault="001B51D4" w:rsidP="00D96B6D">
            <w:pPr>
              <w:pStyle w:val="115"/>
            </w:pPr>
            <w:r w:rsidRPr="00255391">
              <w:rPr>
                <w:u w:color="000000"/>
                <w:lang w:val="ru-RU"/>
              </w:rPr>
              <w:t>Комментарий</w:t>
            </w:r>
            <w:r w:rsidRPr="00255391">
              <w:rPr>
                <w:u w:color="000000"/>
              </w:rPr>
              <w:t xml:space="preserve"> </w:t>
            </w:r>
          </w:p>
        </w:tc>
      </w:tr>
      <w:tr w:rsidR="001B51D4" w:rsidRPr="00255391" w14:paraId="6D57F3C2" w14:textId="77777777" w:rsidTr="00D96B6D">
        <w:tc>
          <w:tcPr>
            <w:tcW w:w="710" w:type="dxa"/>
          </w:tcPr>
          <w:p w14:paraId="7BF3F00F" w14:textId="77777777" w:rsidR="001B51D4" w:rsidRPr="00255391" w:rsidRDefault="001B51D4" w:rsidP="00D96B6D">
            <w:pPr>
              <w:pStyle w:val="a"/>
              <w:numPr>
                <w:ilvl w:val="0"/>
                <w:numId w:val="62"/>
              </w:numPr>
            </w:pPr>
          </w:p>
        </w:tc>
        <w:tc>
          <w:tcPr>
            <w:tcW w:w="1565" w:type="dxa"/>
          </w:tcPr>
          <w:p w14:paraId="584D780B" w14:textId="77777777" w:rsidR="001B51D4" w:rsidRPr="00255391" w:rsidRDefault="001B51D4" w:rsidP="00D96B6D">
            <w:pPr>
              <w:pStyle w:val="112"/>
            </w:pPr>
            <w:r w:rsidRPr="00255391">
              <w:rPr>
                <w:lang w:val="en-US"/>
              </w:rPr>
              <w:t>ImportCatalogRequest</w:t>
            </w:r>
          </w:p>
        </w:tc>
        <w:tc>
          <w:tcPr>
            <w:tcW w:w="1892" w:type="dxa"/>
          </w:tcPr>
          <w:p w14:paraId="2F031CEE" w14:textId="77777777" w:rsidR="001B51D4" w:rsidRPr="00255391" w:rsidRDefault="001B51D4" w:rsidP="00D96B6D">
            <w:pPr>
              <w:pStyle w:val="112"/>
            </w:pPr>
            <w:r w:rsidRPr="00255391">
              <w:rPr>
                <w:szCs w:val="28"/>
              </w:rPr>
              <w:t>Прием информации об услугах (каталоге услуг) Поставщика услуг</w:t>
            </w:r>
          </w:p>
        </w:tc>
        <w:tc>
          <w:tcPr>
            <w:tcW w:w="1646" w:type="dxa"/>
          </w:tcPr>
          <w:p w14:paraId="2579B59F" w14:textId="77777777" w:rsidR="001B51D4" w:rsidRPr="00255391" w:rsidRDefault="001B51D4" w:rsidP="00D96B6D">
            <w:pPr>
              <w:pStyle w:val="112"/>
            </w:pPr>
            <w:r w:rsidRPr="00255391">
              <w:rPr>
                <w:lang w:val="en-US"/>
              </w:rPr>
              <w:t xml:space="preserve">1, </w:t>
            </w:r>
            <w:r w:rsidRPr="00255391">
              <w:t>обязательно</w:t>
            </w:r>
          </w:p>
        </w:tc>
        <w:tc>
          <w:tcPr>
            <w:tcW w:w="1843" w:type="dxa"/>
          </w:tcPr>
          <w:p w14:paraId="49396276" w14:textId="77777777" w:rsidR="001B51D4" w:rsidRPr="00255391" w:rsidRDefault="001B51D4" w:rsidP="00D96B6D">
            <w:pPr>
              <w:pStyle w:val="112"/>
            </w:pPr>
            <w:r w:rsidRPr="00255391">
              <w:t>Контейнер/</w:t>
            </w:r>
          </w:p>
          <w:p w14:paraId="39833092" w14:textId="17085A86" w:rsidR="001B51D4" w:rsidRPr="00255391" w:rsidRDefault="001B51D4" w:rsidP="00D96B6D">
            <w:pPr>
              <w:pStyle w:val="112"/>
            </w:pPr>
            <w:r w:rsidRPr="00255391">
              <w:t xml:space="preserve">Основан на типе </w:t>
            </w:r>
            <w:r w:rsidRPr="00255391">
              <w:rPr>
                <w:lang w:val="en-US"/>
              </w:rPr>
              <w:t>RequestType</w:t>
            </w:r>
            <w:r w:rsidRPr="00255391">
              <w:t xml:space="preserv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550" w:type="dxa"/>
          </w:tcPr>
          <w:p w14:paraId="78EB137F" w14:textId="77777777" w:rsidR="001B51D4" w:rsidRPr="00255391" w:rsidRDefault="001B51D4" w:rsidP="00D96B6D">
            <w:pPr>
              <w:pStyle w:val="112"/>
            </w:pPr>
          </w:p>
        </w:tc>
      </w:tr>
      <w:tr w:rsidR="001B51D4" w:rsidRPr="00255391" w14:paraId="1AAF51BA" w14:textId="77777777" w:rsidTr="00D96B6D">
        <w:tc>
          <w:tcPr>
            <w:tcW w:w="710" w:type="dxa"/>
          </w:tcPr>
          <w:p w14:paraId="622F46CC" w14:textId="77777777" w:rsidR="001B51D4" w:rsidRPr="00255391" w:rsidRDefault="001B51D4" w:rsidP="00D96B6D">
            <w:pPr>
              <w:pStyle w:val="a"/>
              <w:numPr>
                <w:ilvl w:val="1"/>
                <w:numId w:val="62"/>
              </w:numPr>
            </w:pPr>
          </w:p>
        </w:tc>
        <w:tc>
          <w:tcPr>
            <w:tcW w:w="1565" w:type="dxa"/>
          </w:tcPr>
          <w:p w14:paraId="4ABBDA8C" w14:textId="77777777" w:rsidR="001B51D4" w:rsidRPr="00255391" w:rsidRDefault="001B51D4" w:rsidP="00D96B6D">
            <w:pPr>
              <w:pStyle w:val="112"/>
            </w:pPr>
            <w:r w:rsidRPr="00255391">
              <w:rPr>
                <w:lang w:val="en-US"/>
              </w:rPr>
              <w:t>Id (</w:t>
            </w:r>
            <w:r w:rsidRPr="00255391">
              <w:t>атрибут</w:t>
            </w:r>
            <w:r w:rsidRPr="00255391">
              <w:rPr>
                <w:lang w:val="en-US"/>
              </w:rPr>
              <w:t>)</w:t>
            </w:r>
          </w:p>
        </w:tc>
        <w:tc>
          <w:tcPr>
            <w:tcW w:w="1892" w:type="dxa"/>
          </w:tcPr>
          <w:p w14:paraId="23BC0FEB" w14:textId="77777777" w:rsidR="001B51D4" w:rsidRPr="00255391" w:rsidRDefault="001B51D4" w:rsidP="00D96B6D">
            <w:pPr>
              <w:pStyle w:val="112"/>
            </w:pPr>
            <w:r w:rsidRPr="00255391">
              <w:rPr>
                <w:szCs w:val="28"/>
              </w:rPr>
              <w:t>Идентификатор</w:t>
            </w:r>
            <w:r w:rsidRPr="00255391">
              <w:rPr>
                <w:szCs w:val="28"/>
                <w:lang w:val="en-US"/>
              </w:rPr>
              <w:t xml:space="preserve"> </w:t>
            </w:r>
            <w:r w:rsidRPr="00255391">
              <w:rPr>
                <w:szCs w:val="28"/>
              </w:rPr>
              <w:t>запроса</w:t>
            </w:r>
          </w:p>
        </w:tc>
        <w:tc>
          <w:tcPr>
            <w:tcW w:w="1646" w:type="dxa"/>
          </w:tcPr>
          <w:p w14:paraId="00BB62CC" w14:textId="77777777" w:rsidR="001B51D4" w:rsidRPr="00255391" w:rsidRDefault="001B51D4" w:rsidP="00D96B6D">
            <w:pPr>
              <w:pStyle w:val="112"/>
            </w:pPr>
            <w:r w:rsidRPr="00255391">
              <w:rPr>
                <w:lang w:val="en-US"/>
              </w:rPr>
              <w:t xml:space="preserve">1, </w:t>
            </w:r>
            <w:r w:rsidRPr="00255391">
              <w:t>обязательно</w:t>
            </w:r>
          </w:p>
        </w:tc>
        <w:tc>
          <w:tcPr>
            <w:tcW w:w="1843" w:type="dxa"/>
          </w:tcPr>
          <w:p w14:paraId="2FC9D6F8" w14:textId="77777777" w:rsidR="001B51D4" w:rsidRPr="00255391" w:rsidRDefault="001B51D4" w:rsidP="00D96B6D">
            <w:pPr>
              <w:pStyle w:val="112"/>
            </w:pPr>
            <w:r w:rsidRPr="00255391">
              <w:rPr>
                <w:i/>
              </w:rPr>
              <w:t xml:space="preserve">Строка не более 50 символов в формате в формате </w:t>
            </w:r>
            <w:r w:rsidRPr="00255391">
              <w:rPr>
                <w:lang w:val="en-US"/>
              </w:rPr>
              <w:t>ID</w:t>
            </w:r>
          </w:p>
        </w:tc>
        <w:tc>
          <w:tcPr>
            <w:tcW w:w="2550" w:type="dxa"/>
          </w:tcPr>
          <w:p w14:paraId="6D48BE09" w14:textId="77777777" w:rsidR="001B51D4" w:rsidRPr="00255391" w:rsidRDefault="001B51D4" w:rsidP="00D96B6D">
            <w:pPr>
              <w:pStyle w:val="112"/>
            </w:pPr>
          </w:p>
        </w:tc>
      </w:tr>
      <w:tr w:rsidR="001B51D4" w:rsidRPr="00255391" w14:paraId="761A25E3" w14:textId="77777777" w:rsidTr="00D96B6D">
        <w:tc>
          <w:tcPr>
            <w:tcW w:w="710" w:type="dxa"/>
          </w:tcPr>
          <w:p w14:paraId="52DEFE66" w14:textId="77777777" w:rsidR="001B51D4" w:rsidRPr="00255391" w:rsidRDefault="001B51D4" w:rsidP="00D96B6D">
            <w:pPr>
              <w:pStyle w:val="a"/>
              <w:numPr>
                <w:ilvl w:val="1"/>
                <w:numId w:val="62"/>
              </w:numPr>
            </w:pPr>
          </w:p>
        </w:tc>
        <w:tc>
          <w:tcPr>
            <w:tcW w:w="1565" w:type="dxa"/>
          </w:tcPr>
          <w:p w14:paraId="4FD260E0" w14:textId="77777777" w:rsidR="001B51D4" w:rsidRPr="00255391" w:rsidRDefault="001B51D4" w:rsidP="00D96B6D">
            <w:pPr>
              <w:pStyle w:val="112"/>
            </w:pPr>
            <w:r w:rsidRPr="00255391">
              <w:rPr>
                <w:lang w:val="en-US"/>
              </w:rPr>
              <w:t>timestamp (</w:t>
            </w:r>
            <w:r w:rsidRPr="00255391">
              <w:t>атрибут</w:t>
            </w:r>
            <w:r w:rsidRPr="00255391">
              <w:rPr>
                <w:lang w:val="en-US"/>
              </w:rPr>
              <w:t>)</w:t>
            </w:r>
          </w:p>
        </w:tc>
        <w:tc>
          <w:tcPr>
            <w:tcW w:w="1892" w:type="dxa"/>
          </w:tcPr>
          <w:p w14:paraId="54DB58B3" w14:textId="77777777" w:rsidR="001B51D4" w:rsidRPr="00255391" w:rsidRDefault="001B51D4" w:rsidP="00D96B6D">
            <w:pPr>
              <w:pStyle w:val="112"/>
            </w:pPr>
            <w:r w:rsidRPr="00255391">
              <w:rPr>
                <w:szCs w:val="28"/>
              </w:rPr>
              <w:t>Дата и время формирования запроса</w:t>
            </w:r>
          </w:p>
        </w:tc>
        <w:tc>
          <w:tcPr>
            <w:tcW w:w="1646" w:type="dxa"/>
          </w:tcPr>
          <w:p w14:paraId="7DE6B75F" w14:textId="77777777" w:rsidR="001B51D4" w:rsidRPr="00255391" w:rsidRDefault="001B51D4" w:rsidP="00D96B6D">
            <w:pPr>
              <w:pStyle w:val="112"/>
            </w:pPr>
            <w:r w:rsidRPr="00255391">
              <w:rPr>
                <w:lang w:val="en-US"/>
              </w:rPr>
              <w:t>1</w:t>
            </w:r>
            <w:r w:rsidRPr="00255391">
              <w:t>, обязательно</w:t>
            </w:r>
          </w:p>
        </w:tc>
        <w:tc>
          <w:tcPr>
            <w:tcW w:w="1843" w:type="dxa"/>
          </w:tcPr>
          <w:p w14:paraId="1715AA61" w14:textId="77777777" w:rsidR="001B51D4" w:rsidRPr="00255391" w:rsidRDefault="001B51D4" w:rsidP="00D96B6D">
            <w:pPr>
              <w:pStyle w:val="112"/>
            </w:pPr>
            <w:r w:rsidRPr="00255391">
              <w:rPr>
                <w:i/>
                <w:lang w:val="en-US"/>
              </w:rPr>
              <w:t>dateTime</w:t>
            </w:r>
          </w:p>
        </w:tc>
        <w:tc>
          <w:tcPr>
            <w:tcW w:w="2550" w:type="dxa"/>
          </w:tcPr>
          <w:p w14:paraId="35361040" w14:textId="77777777" w:rsidR="001B51D4" w:rsidRPr="00255391" w:rsidRDefault="001B51D4" w:rsidP="00D96B6D">
            <w:pPr>
              <w:pStyle w:val="112"/>
            </w:pPr>
          </w:p>
        </w:tc>
      </w:tr>
      <w:tr w:rsidR="001B51D4" w:rsidRPr="00255391" w14:paraId="37D9AD1D" w14:textId="77777777" w:rsidTr="00D96B6D">
        <w:tc>
          <w:tcPr>
            <w:tcW w:w="710" w:type="dxa"/>
          </w:tcPr>
          <w:p w14:paraId="642C6FF9" w14:textId="77777777" w:rsidR="001B51D4" w:rsidRPr="00255391" w:rsidRDefault="001B51D4" w:rsidP="00D96B6D">
            <w:pPr>
              <w:pStyle w:val="a"/>
              <w:numPr>
                <w:ilvl w:val="1"/>
                <w:numId w:val="62"/>
              </w:numPr>
            </w:pPr>
          </w:p>
        </w:tc>
        <w:tc>
          <w:tcPr>
            <w:tcW w:w="1565" w:type="dxa"/>
          </w:tcPr>
          <w:p w14:paraId="17D07CB3" w14:textId="77777777" w:rsidR="001B51D4" w:rsidRPr="00255391" w:rsidRDefault="001B51D4" w:rsidP="00D96B6D">
            <w:pPr>
              <w:pStyle w:val="112"/>
            </w:pPr>
            <w:r w:rsidRPr="00255391">
              <w:rPr>
                <w:lang w:val="en-US"/>
              </w:rPr>
              <w:t>senderIdentifier (</w:t>
            </w:r>
            <w:r w:rsidRPr="00255391">
              <w:t>атрибут</w:t>
            </w:r>
            <w:r w:rsidRPr="00255391">
              <w:rPr>
                <w:lang w:val="en-US"/>
              </w:rPr>
              <w:t>)</w:t>
            </w:r>
          </w:p>
        </w:tc>
        <w:tc>
          <w:tcPr>
            <w:tcW w:w="1892" w:type="dxa"/>
          </w:tcPr>
          <w:p w14:paraId="344C9F51" w14:textId="77777777" w:rsidR="001B51D4" w:rsidRPr="00255391" w:rsidRDefault="001B51D4" w:rsidP="00D96B6D">
            <w:pPr>
              <w:pStyle w:val="112"/>
            </w:pPr>
            <w:r w:rsidRPr="00255391">
              <w:rPr>
                <w:szCs w:val="28"/>
              </w:rPr>
              <w:t>УРН участника-отправителя запроса</w:t>
            </w:r>
          </w:p>
        </w:tc>
        <w:tc>
          <w:tcPr>
            <w:tcW w:w="1646" w:type="dxa"/>
          </w:tcPr>
          <w:p w14:paraId="7A88BA6B" w14:textId="77777777" w:rsidR="001B51D4" w:rsidRPr="00255391" w:rsidRDefault="001B51D4" w:rsidP="00D96B6D">
            <w:pPr>
              <w:pStyle w:val="112"/>
            </w:pPr>
            <w:r w:rsidRPr="00255391">
              <w:rPr>
                <w:lang w:val="en-US"/>
              </w:rPr>
              <w:t>1</w:t>
            </w:r>
            <w:r w:rsidRPr="00255391">
              <w:t>, обязательно</w:t>
            </w:r>
          </w:p>
        </w:tc>
        <w:tc>
          <w:tcPr>
            <w:tcW w:w="1843" w:type="dxa"/>
          </w:tcPr>
          <w:p w14:paraId="6A648C76" w14:textId="16B1531A" w:rsidR="001B51D4" w:rsidRPr="00255391" w:rsidRDefault="001B51D4" w:rsidP="00D96B6D">
            <w:pPr>
              <w:pStyle w:val="112"/>
            </w:pPr>
            <w:r w:rsidRPr="00255391">
              <w:rPr>
                <w:lang w:val="en-US"/>
              </w:rPr>
              <w:t>URNType</w:t>
            </w:r>
            <w:r w:rsidRPr="00255391">
              <w:t xml:space="preserve"> (см.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E6D72CB" w14:textId="77777777" w:rsidR="001B51D4" w:rsidRPr="00255391" w:rsidRDefault="001B51D4" w:rsidP="00D96B6D">
            <w:pPr>
              <w:pStyle w:val="112"/>
            </w:pPr>
          </w:p>
        </w:tc>
      </w:tr>
      <w:tr w:rsidR="001B51D4" w:rsidRPr="00255391" w14:paraId="39420B33" w14:textId="77777777" w:rsidTr="00D96B6D">
        <w:tc>
          <w:tcPr>
            <w:tcW w:w="710" w:type="dxa"/>
          </w:tcPr>
          <w:p w14:paraId="34D3036F" w14:textId="77777777" w:rsidR="001B51D4" w:rsidRPr="00255391" w:rsidRDefault="001B51D4" w:rsidP="00D96B6D">
            <w:pPr>
              <w:pStyle w:val="a"/>
              <w:numPr>
                <w:ilvl w:val="1"/>
                <w:numId w:val="62"/>
              </w:numPr>
            </w:pPr>
          </w:p>
        </w:tc>
        <w:tc>
          <w:tcPr>
            <w:tcW w:w="1565" w:type="dxa"/>
          </w:tcPr>
          <w:p w14:paraId="1E378142" w14:textId="77777777" w:rsidR="001B51D4" w:rsidRPr="00255391" w:rsidRDefault="001B51D4" w:rsidP="00D96B6D">
            <w:pPr>
              <w:pStyle w:val="112"/>
            </w:pPr>
            <w:r w:rsidRPr="00255391">
              <w:rPr>
                <w:lang w:val="en-US"/>
              </w:rPr>
              <w:t>senderRole (</w:t>
            </w:r>
            <w:r w:rsidRPr="00255391">
              <w:t>атрибут</w:t>
            </w:r>
            <w:r w:rsidRPr="00255391">
              <w:rPr>
                <w:lang w:val="en-US"/>
              </w:rPr>
              <w:t>)</w:t>
            </w:r>
          </w:p>
        </w:tc>
        <w:tc>
          <w:tcPr>
            <w:tcW w:w="1892" w:type="dxa"/>
          </w:tcPr>
          <w:p w14:paraId="526682D6" w14:textId="77777777" w:rsidR="001B51D4" w:rsidRPr="00255391" w:rsidRDefault="001B51D4" w:rsidP="00D96B6D">
            <w:pPr>
              <w:pStyle w:val="112"/>
            </w:pPr>
            <w:r w:rsidRPr="00255391">
              <w:rPr>
                <w:szCs w:val="28"/>
              </w:rPr>
              <w:t>Полномочие участника-отправителя запроса, с которым происходит обращение к ИС УНП</w:t>
            </w:r>
          </w:p>
        </w:tc>
        <w:tc>
          <w:tcPr>
            <w:tcW w:w="1646" w:type="dxa"/>
          </w:tcPr>
          <w:p w14:paraId="41B63EFB" w14:textId="77777777" w:rsidR="001B51D4" w:rsidRPr="00255391" w:rsidRDefault="001B51D4" w:rsidP="00D96B6D">
            <w:pPr>
              <w:pStyle w:val="112"/>
            </w:pPr>
            <w:r w:rsidRPr="00255391">
              <w:t>1, обязательно</w:t>
            </w:r>
          </w:p>
        </w:tc>
        <w:tc>
          <w:tcPr>
            <w:tcW w:w="1843" w:type="dxa"/>
          </w:tcPr>
          <w:p w14:paraId="079B0AF7" w14:textId="77777777" w:rsidR="001B51D4" w:rsidRPr="00255391" w:rsidRDefault="001B51D4" w:rsidP="00D96B6D">
            <w:pPr>
              <w:pStyle w:val="112"/>
            </w:pPr>
            <w:r w:rsidRPr="00255391">
              <w:rPr>
                <w:i/>
              </w:rPr>
              <w:t>Строка длиной до 10 символов (</w:t>
            </w:r>
            <w:r w:rsidRPr="00255391">
              <w:t>\</w:t>
            </w:r>
            <w:r w:rsidRPr="00255391">
              <w:rPr>
                <w:lang w:val="en-US"/>
              </w:rPr>
              <w:t>w</w:t>
            </w:r>
            <w:r w:rsidRPr="00255391">
              <w:t>{1,10}</w:t>
            </w:r>
            <w:r w:rsidRPr="00255391">
              <w:rPr>
                <w:i/>
              </w:rPr>
              <w:t>)</w:t>
            </w:r>
            <w:r w:rsidRPr="00255391">
              <w:t xml:space="preserve"> </w:t>
            </w:r>
          </w:p>
          <w:p w14:paraId="620048CC" w14:textId="77777777" w:rsidR="001B51D4" w:rsidRPr="00255391" w:rsidRDefault="001B51D4" w:rsidP="00D96B6D">
            <w:pPr>
              <w:pStyle w:val="112"/>
              <w:rPr>
                <w:lang w:val="en-US"/>
              </w:rPr>
            </w:pPr>
            <w:r w:rsidRPr="00255391">
              <w:rPr>
                <w:lang w:val="en-US"/>
              </w:rPr>
              <w:t>/</w:t>
            </w:r>
          </w:p>
          <w:p w14:paraId="3FF59440" w14:textId="77777777" w:rsidR="001B51D4" w:rsidRPr="00255391" w:rsidRDefault="001B51D4" w:rsidP="00D96B6D">
            <w:pPr>
              <w:pStyle w:val="112"/>
            </w:pPr>
            <w:r w:rsidRPr="00255391">
              <w:rPr>
                <w:lang w:val="en-US"/>
              </w:rPr>
              <w:t>String</w:t>
            </w:r>
          </w:p>
        </w:tc>
        <w:tc>
          <w:tcPr>
            <w:tcW w:w="2550" w:type="dxa"/>
          </w:tcPr>
          <w:p w14:paraId="4B45226E" w14:textId="77777777" w:rsidR="001B51D4" w:rsidRPr="00255391" w:rsidRDefault="001B51D4" w:rsidP="00D96B6D">
            <w:pPr>
              <w:pStyle w:val="112"/>
              <w:rPr>
                <w:szCs w:val="28"/>
              </w:rPr>
            </w:pPr>
            <w:r w:rsidRPr="00255391">
              <w:rPr>
                <w:szCs w:val="28"/>
              </w:rPr>
              <w:t xml:space="preserve">Полномочие участника-отправителя сообщения (УРН которого передается в атрибуте </w:t>
            </w:r>
            <w:r w:rsidRPr="00255391">
              <w:rPr>
                <w:i/>
                <w:lang w:val="en-US"/>
              </w:rPr>
              <w:t>senderIdentifier</w:t>
            </w:r>
            <w:r w:rsidRPr="00255391">
              <w:rPr>
                <w:szCs w:val="28"/>
              </w:rPr>
              <w:t xml:space="preserve">), с которым происходит обращение к ИС УНП. </w:t>
            </w:r>
          </w:p>
          <w:p w14:paraId="3646C53B" w14:textId="77777777" w:rsidR="001B51D4" w:rsidRPr="00255391" w:rsidRDefault="001B51D4" w:rsidP="00D96B6D">
            <w:pPr>
              <w:pStyle w:val="112"/>
              <w:rPr>
                <w:szCs w:val="28"/>
              </w:rPr>
            </w:pPr>
            <w:r w:rsidRPr="00255391">
              <w:rPr>
                <w:szCs w:val="28"/>
              </w:rPr>
              <w:t>Допустимые значения:</w:t>
            </w:r>
          </w:p>
          <w:p w14:paraId="54093828" w14:textId="77777777" w:rsidR="001B51D4" w:rsidRPr="00255391" w:rsidRDefault="001B51D4" w:rsidP="00D96B6D">
            <w:pPr>
              <w:pStyle w:val="112"/>
              <w:rPr>
                <w:szCs w:val="28"/>
              </w:rPr>
            </w:pPr>
            <w:r w:rsidRPr="00255391">
              <w:rPr>
                <w:szCs w:val="28"/>
              </w:rPr>
              <w:t xml:space="preserve">1 </w:t>
            </w:r>
            <w:r w:rsidRPr="00255391">
              <w:t>–</w:t>
            </w:r>
            <w:r w:rsidRPr="00255391">
              <w:rPr>
                <w:szCs w:val="28"/>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00BC3A91" w14:textId="77777777" w:rsidR="001B51D4" w:rsidRPr="00255391" w:rsidRDefault="001B51D4" w:rsidP="00D96B6D">
            <w:pPr>
              <w:pStyle w:val="112"/>
              <w:rPr>
                <w:szCs w:val="28"/>
              </w:rPr>
            </w:pPr>
            <w:r w:rsidRPr="00255391">
              <w:rPr>
                <w:szCs w:val="28"/>
              </w:rPr>
              <w:t xml:space="preserve">2 </w:t>
            </w:r>
            <w:r w:rsidRPr="00255391">
              <w:t>–</w:t>
            </w:r>
            <w:r w:rsidRPr="00255391">
              <w:rPr>
                <w:szCs w:val="28"/>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w:t>
            </w:r>
            <w:r w:rsidRPr="00255391">
              <w:rPr>
                <w:szCs w:val="28"/>
              </w:rPr>
              <w:lastRenderedPageBreak/>
              <w:t>(муниципальных) учреждений и (или) администраторов доходов бюджета);</w:t>
            </w:r>
          </w:p>
          <w:p w14:paraId="501F6C98" w14:textId="77777777" w:rsidR="001B51D4" w:rsidRPr="00255391" w:rsidRDefault="001B51D4" w:rsidP="00D96B6D">
            <w:pPr>
              <w:pStyle w:val="112"/>
              <w:rPr>
                <w:szCs w:val="28"/>
              </w:rPr>
            </w:pPr>
            <w:r w:rsidRPr="00255391">
              <w:rPr>
                <w:szCs w:val="28"/>
              </w:rPr>
              <w:t>3 — АН (администратор доходов бюджета, главный администратор доходов бюджета);</w:t>
            </w:r>
          </w:p>
          <w:p w14:paraId="6095EB98" w14:textId="77777777" w:rsidR="001B51D4" w:rsidRPr="00255391" w:rsidRDefault="001B51D4" w:rsidP="00D96B6D">
            <w:pPr>
              <w:pStyle w:val="112"/>
              <w:rPr>
                <w:szCs w:val="28"/>
              </w:rPr>
            </w:pPr>
            <w:r w:rsidRPr="00255391">
              <w:rPr>
                <w:szCs w:val="28"/>
              </w:rPr>
              <w:t>4 — АН (государственное (муниципальное) учреждение);</w:t>
            </w:r>
          </w:p>
          <w:p w14:paraId="727C0C7E" w14:textId="77777777" w:rsidR="001B51D4" w:rsidRPr="00255391" w:rsidRDefault="001B51D4" w:rsidP="00D96B6D">
            <w:pPr>
              <w:pStyle w:val="112"/>
              <w:rPr>
                <w:szCs w:val="28"/>
              </w:rPr>
            </w:pPr>
            <w:r w:rsidRPr="00255391">
              <w:rPr>
                <w:szCs w:val="28"/>
              </w:rPr>
              <w:t>24 – ГАН (уполномоченный орган, являющийся главным администратором доходов бюджета);</w:t>
            </w:r>
          </w:p>
          <w:p w14:paraId="1BF83BA8" w14:textId="77777777" w:rsidR="001B51D4" w:rsidRPr="00255391" w:rsidRDefault="001B51D4" w:rsidP="00D96B6D">
            <w:pPr>
              <w:pStyle w:val="112"/>
              <w:rPr>
                <w:szCs w:val="28"/>
              </w:rPr>
            </w:pPr>
            <w:r w:rsidRPr="00255391">
              <w:rPr>
                <w:szCs w:val="28"/>
              </w:rPr>
              <w:t>25 – ГАН (оператор системы «Электронный бюджет»);</w:t>
            </w:r>
          </w:p>
          <w:p w14:paraId="1D155581" w14:textId="77777777" w:rsidR="001B51D4" w:rsidRPr="00255391" w:rsidRDefault="001B51D4" w:rsidP="00D96B6D">
            <w:pPr>
              <w:pStyle w:val="112"/>
              <w:rPr>
                <w:szCs w:val="28"/>
              </w:rPr>
            </w:pPr>
            <w:r w:rsidRPr="00255391">
              <w:rPr>
                <w:szCs w:val="28"/>
              </w:rPr>
              <w:t>27 – АН (уполномоченный орган, являющийся администратором доходов бюджета);</w:t>
            </w:r>
          </w:p>
          <w:p w14:paraId="567DF58D" w14:textId="77777777" w:rsidR="001B51D4" w:rsidRPr="00255391" w:rsidRDefault="001B51D4" w:rsidP="00D96B6D">
            <w:pPr>
              <w:pStyle w:val="112"/>
            </w:pPr>
            <w:r w:rsidRPr="00255391">
              <w:rPr>
                <w:szCs w:val="28"/>
              </w:rPr>
              <w:t>33 — АН (уполномоченный орган).</w:t>
            </w:r>
          </w:p>
        </w:tc>
      </w:tr>
      <w:tr w:rsidR="001B51D4" w:rsidRPr="00255391" w14:paraId="68151DA5" w14:textId="77777777" w:rsidTr="00D96B6D">
        <w:tc>
          <w:tcPr>
            <w:tcW w:w="710" w:type="dxa"/>
          </w:tcPr>
          <w:p w14:paraId="35B4695D" w14:textId="77777777" w:rsidR="001B51D4" w:rsidRPr="00255391" w:rsidRDefault="001B51D4" w:rsidP="00D96B6D">
            <w:pPr>
              <w:pStyle w:val="a"/>
              <w:numPr>
                <w:ilvl w:val="1"/>
                <w:numId w:val="62"/>
              </w:numPr>
            </w:pPr>
          </w:p>
        </w:tc>
        <w:tc>
          <w:tcPr>
            <w:tcW w:w="1565" w:type="dxa"/>
          </w:tcPr>
          <w:p w14:paraId="653AD359" w14:textId="77777777" w:rsidR="001B51D4" w:rsidRPr="00255391" w:rsidRDefault="001B51D4" w:rsidP="00D96B6D">
            <w:pPr>
              <w:pStyle w:val="112"/>
            </w:pPr>
            <w:r w:rsidRPr="00255391">
              <w:rPr>
                <w:lang w:val="en-US"/>
              </w:rPr>
              <w:t>ServiceCatalog</w:t>
            </w:r>
          </w:p>
        </w:tc>
        <w:tc>
          <w:tcPr>
            <w:tcW w:w="1892" w:type="dxa"/>
          </w:tcPr>
          <w:p w14:paraId="1CCAF0E0" w14:textId="77777777" w:rsidR="001B51D4" w:rsidRPr="00255391" w:rsidRDefault="001B51D4" w:rsidP="00D96B6D">
            <w:pPr>
              <w:pStyle w:val="112"/>
            </w:pPr>
            <w:r w:rsidRPr="00255391">
              <w:rPr>
                <w:szCs w:val="28"/>
              </w:rPr>
              <w:t>Каталог услуг Поставщика услуг</w:t>
            </w:r>
          </w:p>
        </w:tc>
        <w:tc>
          <w:tcPr>
            <w:tcW w:w="1646" w:type="dxa"/>
          </w:tcPr>
          <w:p w14:paraId="3087784C" w14:textId="77777777" w:rsidR="001B51D4" w:rsidRPr="00255391" w:rsidRDefault="001B51D4" w:rsidP="00D96B6D">
            <w:pPr>
              <w:pStyle w:val="112"/>
            </w:pPr>
            <w:r w:rsidRPr="00255391">
              <w:t>1, обязательно</w:t>
            </w:r>
          </w:p>
        </w:tc>
        <w:tc>
          <w:tcPr>
            <w:tcW w:w="1843" w:type="dxa"/>
          </w:tcPr>
          <w:p w14:paraId="581EDAEB" w14:textId="3EC665D0" w:rsidR="001B51D4" w:rsidRPr="00255391" w:rsidRDefault="001B51D4" w:rsidP="00D96B6D">
            <w:pPr>
              <w:pStyle w:val="112"/>
            </w:pPr>
            <w:r w:rsidRPr="00255391">
              <w:rPr>
                <w:lang w:val="en-US"/>
              </w:rPr>
              <w:t>ServiceCatalog</w:t>
            </w:r>
            <w:r w:rsidRPr="00255391">
              <w:t>_</w:t>
            </w:r>
            <w:r w:rsidRPr="00255391">
              <w:rPr>
                <w:lang w:val="en-US"/>
              </w:rPr>
              <w:t>Type</w:t>
            </w:r>
            <w:r w:rsidRPr="00255391">
              <w:t xml:space="preserve"> (см. описание в </w:t>
            </w:r>
            <w:r w:rsidRPr="00255391">
              <w:fldChar w:fldCharType="begin"/>
            </w:r>
            <w:r w:rsidRPr="00255391">
              <w:instrText xml:space="preserve"> REF _Ref525602377 \h  \* MERGEFORMAT </w:instrText>
            </w:r>
            <w:r w:rsidRPr="00255391">
              <w:fldChar w:fldCharType="separate"/>
            </w:r>
            <w:r w:rsidR="00CC28D8" w:rsidRPr="00255391">
              <w:rPr>
                <w:u w:color="000000"/>
              </w:rPr>
              <w:t>Таблица </w:t>
            </w:r>
            <w:r w:rsidR="00CC28D8">
              <w:rPr>
                <w:u w:color="000000"/>
              </w:rPr>
              <w:t>7</w:t>
            </w:r>
            <w:r w:rsidRPr="00255391">
              <w:fldChar w:fldCharType="end"/>
            </w:r>
            <w:r w:rsidRPr="00255391">
              <w:t>)</w:t>
            </w:r>
          </w:p>
        </w:tc>
        <w:tc>
          <w:tcPr>
            <w:tcW w:w="2550" w:type="dxa"/>
          </w:tcPr>
          <w:p w14:paraId="32C14502" w14:textId="77777777" w:rsidR="001B51D4" w:rsidRPr="00255391" w:rsidRDefault="001B51D4" w:rsidP="00D96B6D">
            <w:pPr>
              <w:pStyle w:val="112"/>
              <w:rPr>
                <w:spacing w:val="-5"/>
                <w:szCs w:val="28"/>
                <w:lang w:eastAsia="en-US"/>
              </w:rPr>
            </w:pPr>
            <w:r w:rsidRPr="00255391">
              <w:rPr>
                <w:spacing w:val="-5"/>
                <w:szCs w:val="28"/>
                <w:lang w:eastAsia="en-US"/>
              </w:rPr>
              <w:t>Указывается в случае импорта нового каталога услуг.</w:t>
            </w:r>
          </w:p>
          <w:p w14:paraId="3B813D30" w14:textId="77777777" w:rsidR="001B51D4" w:rsidRPr="00255391" w:rsidRDefault="001B51D4" w:rsidP="00D96B6D">
            <w:pPr>
              <w:pStyle w:val="112"/>
            </w:pPr>
            <w:r w:rsidRPr="00255391">
              <w:rPr>
                <w:rFonts w:cs="Arial Unicode MS"/>
                <w:i/>
                <w:color w:val="000000"/>
                <w:szCs w:val="28"/>
              </w:rPr>
              <w:t xml:space="preserve">Наличие данного тега исключает наличие тега </w:t>
            </w:r>
            <w:r w:rsidRPr="00255391">
              <w:rPr>
                <w:rFonts w:cs="Arial Unicode MS"/>
                <w:i/>
                <w:color w:val="000000"/>
                <w:szCs w:val="28"/>
                <w:lang w:val="en-US"/>
              </w:rPr>
              <w:t>Changes</w:t>
            </w:r>
          </w:p>
        </w:tc>
      </w:tr>
      <w:tr w:rsidR="001B51D4" w:rsidRPr="00255391" w14:paraId="441E6420" w14:textId="77777777" w:rsidTr="00D96B6D">
        <w:tc>
          <w:tcPr>
            <w:tcW w:w="710" w:type="dxa"/>
          </w:tcPr>
          <w:p w14:paraId="0D1F4086" w14:textId="77777777" w:rsidR="001B51D4" w:rsidRPr="00255391" w:rsidRDefault="001B51D4" w:rsidP="00D96B6D">
            <w:pPr>
              <w:pStyle w:val="a"/>
              <w:numPr>
                <w:ilvl w:val="1"/>
                <w:numId w:val="62"/>
              </w:numPr>
            </w:pPr>
          </w:p>
        </w:tc>
        <w:tc>
          <w:tcPr>
            <w:tcW w:w="1565" w:type="dxa"/>
          </w:tcPr>
          <w:p w14:paraId="02FB18A5" w14:textId="77777777" w:rsidR="001B51D4" w:rsidRPr="00255391" w:rsidRDefault="001B51D4" w:rsidP="00D96B6D">
            <w:pPr>
              <w:pStyle w:val="112"/>
            </w:pPr>
            <w:r w:rsidRPr="00255391">
              <w:rPr>
                <w:lang w:val="en-US"/>
              </w:rPr>
              <w:t>Changes</w:t>
            </w:r>
          </w:p>
        </w:tc>
        <w:tc>
          <w:tcPr>
            <w:tcW w:w="1892" w:type="dxa"/>
          </w:tcPr>
          <w:p w14:paraId="75ED1BC0" w14:textId="77777777" w:rsidR="001B51D4" w:rsidRPr="00255391" w:rsidRDefault="001B51D4" w:rsidP="00D96B6D">
            <w:pPr>
              <w:pStyle w:val="112"/>
            </w:pPr>
            <w:r w:rsidRPr="00255391">
              <w:rPr>
                <w:szCs w:val="28"/>
              </w:rPr>
              <w:t>Измененный каталог услуг Поставщика услуг</w:t>
            </w:r>
          </w:p>
        </w:tc>
        <w:tc>
          <w:tcPr>
            <w:tcW w:w="1646" w:type="dxa"/>
          </w:tcPr>
          <w:p w14:paraId="244E7C3B" w14:textId="77777777" w:rsidR="001B51D4" w:rsidRPr="00255391" w:rsidRDefault="001B51D4" w:rsidP="00D96B6D">
            <w:pPr>
              <w:pStyle w:val="112"/>
            </w:pPr>
            <w:r w:rsidRPr="00255391">
              <w:t>1, обязательно</w:t>
            </w:r>
          </w:p>
        </w:tc>
        <w:tc>
          <w:tcPr>
            <w:tcW w:w="1843" w:type="dxa"/>
          </w:tcPr>
          <w:p w14:paraId="7200A7FE" w14:textId="6AD5D8D4" w:rsidR="001B51D4" w:rsidRPr="00255391" w:rsidRDefault="001B51D4" w:rsidP="00D96B6D">
            <w:pPr>
              <w:pStyle w:val="112"/>
            </w:pPr>
            <w:r w:rsidRPr="00255391">
              <w:rPr>
                <w:lang w:val="en-US"/>
              </w:rPr>
              <w:t>ServiceCatalog</w:t>
            </w:r>
            <w:r w:rsidRPr="00255391">
              <w:t>_</w:t>
            </w:r>
            <w:r w:rsidRPr="00255391">
              <w:rPr>
                <w:lang w:val="en-US"/>
              </w:rPr>
              <w:t>Type</w:t>
            </w:r>
            <w:r w:rsidRPr="00255391">
              <w:t xml:space="preserve"> (см. описание в </w:t>
            </w:r>
            <w:r w:rsidRPr="00255391">
              <w:fldChar w:fldCharType="begin"/>
            </w:r>
            <w:r w:rsidRPr="00255391">
              <w:instrText xml:space="preserve"> REF _Ref525602377 \h  \* MERGEFORMAT </w:instrText>
            </w:r>
            <w:r w:rsidRPr="00255391">
              <w:fldChar w:fldCharType="separate"/>
            </w:r>
            <w:r w:rsidR="00CC28D8" w:rsidRPr="00255391">
              <w:rPr>
                <w:u w:color="000000"/>
              </w:rPr>
              <w:t>Таблица </w:t>
            </w:r>
            <w:r w:rsidR="00CC28D8">
              <w:rPr>
                <w:u w:color="000000"/>
              </w:rPr>
              <w:t>7</w:t>
            </w:r>
            <w:r w:rsidRPr="00255391">
              <w:fldChar w:fldCharType="end"/>
            </w:r>
            <w:r w:rsidRPr="00255391">
              <w:t>)</w:t>
            </w:r>
          </w:p>
        </w:tc>
        <w:tc>
          <w:tcPr>
            <w:tcW w:w="2550" w:type="dxa"/>
          </w:tcPr>
          <w:p w14:paraId="1E399CD5" w14:textId="77777777" w:rsidR="001B51D4" w:rsidRPr="00255391" w:rsidRDefault="001B51D4" w:rsidP="00D96B6D">
            <w:pPr>
              <w:pStyle w:val="112"/>
            </w:pPr>
            <w:r w:rsidRPr="00255391">
              <w:t>Указывается в случае импорта измененного каталога услуг.</w:t>
            </w:r>
          </w:p>
          <w:p w14:paraId="23425E0A" w14:textId="77777777" w:rsidR="001B51D4" w:rsidRPr="00255391" w:rsidRDefault="001B51D4" w:rsidP="00D96B6D">
            <w:pPr>
              <w:pStyle w:val="112"/>
            </w:pPr>
            <w:r w:rsidRPr="00255391">
              <w:rPr>
                <w:rFonts w:cs="Arial Unicode MS"/>
                <w:i/>
                <w:color w:val="000000"/>
                <w:szCs w:val="28"/>
              </w:rPr>
              <w:t>Наличие данного тега исключает наличие тега ServiceCatalog</w:t>
            </w:r>
          </w:p>
        </w:tc>
      </w:tr>
    </w:tbl>
    <w:p w14:paraId="5CF3E5D5" w14:textId="77777777" w:rsidR="001B51D4" w:rsidRPr="00255391" w:rsidRDefault="001B51D4" w:rsidP="001B51D4">
      <w:pPr>
        <w:pStyle w:val="4"/>
      </w:pPr>
      <w:bookmarkStart w:id="616" w:name="_Ref72488859"/>
      <w:r w:rsidRPr="00255391">
        <w:t>Описание полей ответа на запрос</w:t>
      </w:r>
      <w:bookmarkEnd w:id="61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1B51D4" w:rsidRPr="00255391" w14:paraId="3C646351" w14:textId="77777777" w:rsidTr="00D96B6D">
        <w:trPr>
          <w:tblHeader/>
        </w:trPr>
        <w:tc>
          <w:tcPr>
            <w:tcW w:w="710" w:type="dxa"/>
            <w:shd w:val="clear" w:color="auto" w:fill="E7E6E6" w:themeFill="background2"/>
            <w:vAlign w:val="center"/>
          </w:tcPr>
          <w:p w14:paraId="13C4FDCA" w14:textId="77777777" w:rsidR="001B51D4" w:rsidRPr="00255391" w:rsidRDefault="001B51D4" w:rsidP="00D96B6D">
            <w:pPr>
              <w:pStyle w:val="115"/>
            </w:pPr>
            <w:r w:rsidRPr="00255391">
              <w:rPr>
                <w:u w:color="000000"/>
              </w:rPr>
              <w:t>№</w:t>
            </w:r>
          </w:p>
        </w:tc>
        <w:tc>
          <w:tcPr>
            <w:tcW w:w="1565" w:type="dxa"/>
            <w:shd w:val="clear" w:color="auto" w:fill="E7E6E6" w:themeFill="background2"/>
            <w:vAlign w:val="center"/>
          </w:tcPr>
          <w:p w14:paraId="0748E6F5" w14:textId="77777777" w:rsidR="001B51D4" w:rsidRPr="00255391" w:rsidRDefault="001B51D4" w:rsidP="00D96B6D">
            <w:pPr>
              <w:pStyle w:val="115"/>
              <w:rPr>
                <w:lang w:val="ru-RU"/>
              </w:rPr>
            </w:pPr>
            <w:r w:rsidRPr="00255391">
              <w:rPr>
                <w:u w:color="000000"/>
                <w:lang w:val="ru-RU"/>
              </w:rPr>
              <w:t>Код поля</w:t>
            </w:r>
          </w:p>
        </w:tc>
        <w:tc>
          <w:tcPr>
            <w:tcW w:w="1892" w:type="dxa"/>
            <w:shd w:val="clear" w:color="auto" w:fill="E7E6E6" w:themeFill="background2"/>
            <w:vAlign w:val="center"/>
          </w:tcPr>
          <w:p w14:paraId="12D0FDCD" w14:textId="77777777" w:rsidR="001B51D4" w:rsidRPr="00255391" w:rsidRDefault="001B51D4" w:rsidP="00D96B6D">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6A56F2C" w14:textId="77777777" w:rsidR="001B51D4" w:rsidRPr="00255391" w:rsidRDefault="001B51D4" w:rsidP="00D96B6D">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3A6D2AF" w14:textId="77777777" w:rsidR="001B51D4" w:rsidRPr="00255391" w:rsidRDefault="001B51D4" w:rsidP="00D96B6D">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1ED6C65" w14:textId="77777777" w:rsidR="001B51D4" w:rsidRPr="00255391" w:rsidRDefault="001B51D4" w:rsidP="00D96B6D">
            <w:pPr>
              <w:pStyle w:val="115"/>
            </w:pPr>
            <w:r w:rsidRPr="00255391">
              <w:rPr>
                <w:u w:color="000000"/>
                <w:lang w:val="ru-RU"/>
              </w:rPr>
              <w:t>Комментарий</w:t>
            </w:r>
            <w:r w:rsidRPr="00255391">
              <w:rPr>
                <w:u w:color="000000"/>
              </w:rPr>
              <w:t xml:space="preserve"> </w:t>
            </w:r>
          </w:p>
        </w:tc>
      </w:tr>
      <w:tr w:rsidR="001B51D4" w:rsidRPr="00255391" w14:paraId="392491DF" w14:textId="77777777" w:rsidTr="00D96B6D">
        <w:tc>
          <w:tcPr>
            <w:tcW w:w="710" w:type="dxa"/>
          </w:tcPr>
          <w:p w14:paraId="7242E161" w14:textId="77777777" w:rsidR="001B51D4" w:rsidRPr="00255391" w:rsidRDefault="001B51D4" w:rsidP="00D96B6D">
            <w:pPr>
              <w:pStyle w:val="a"/>
              <w:numPr>
                <w:ilvl w:val="0"/>
                <w:numId w:val="95"/>
              </w:numPr>
            </w:pPr>
          </w:p>
        </w:tc>
        <w:tc>
          <w:tcPr>
            <w:tcW w:w="1565" w:type="dxa"/>
          </w:tcPr>
          <w:p w14:paraId="0ACD46F8" w14:textId="77777777" w:rsidR="001B51D4" w:rsidRPr="00255391" w:rsidRDefault="001B51D4" w:rsidP="00D96B6D">
            <w:pPr>
              <w:pStyle w:val="112"/>
              <w:rPr>
                <w:lang w:val="en-US"/>
              </w:rPr>
            </w:pPr>
            <w:r w:rsidRPr="00255391">
              <w:rPr>
                <w:lang w:val="en-US"/>
              </w:rPr>
              <w:t>ImportCatalogResponse</w:t>
            </w:r>
          </w:p>
        </w:tc>
        <w:tc>
          <w:tcPr>
            <w:tcW w:w="1892" w:type="dxa"/>
          </w:tcPr>
          <w:p w14:paraId="00284DF9" w14:textId="77777777" w:rsidR="001B51D4" w:rsidRPr="00255391" w:rsidRDefault="001B51D4" w:rsidP="00D96B6D">
            <w:pPr>
              <w:pStyle w:val="112"/>
            </w:pPr>
            <w:r w:rsidRPr="00255391">
              <w:rPr>
                <w:szCs w:val="28"/>
              </w:rPr>
              <w:t xml:space="preserve">Ответ на запрос приема информации об услугах (каталоге услуг) </w:t>
            </w:r>
            <w:r w:rsidRPr="00255391">
              <w:rPr>
                <w:szCs w:val="28"/>
              </w:rPr>
              <w:lastRenderedPageBreak/>
              <w:t>Поставщика услуг</w:t>
            </w:r>
          </w:p>
        </w:tc>
        <w:tc>
          <w:tcPr>
            <w:tcW w:w="1646" w:type="dxa"/>
          </w:tcPr>
          <w:p w14:paraId="2543ED93" w14:textId="77777777" w:rsidR="001B51D4" w:rsidRPr="00255391" w:rsidRDefault="001B51D4" w:rsidP="00D96B6D">
            <w:pPr>
              <w:pStyle w:val="112"/>
            </w:pPr>
            <w:r w:rsidRPr="00255391">
              <w:rPr>
                <w:lang w:val="en-US"/>
              </w:rPr>
              <w:lastRenderedPageBreak/>
              <w:t xml:space="preserve">1, </w:t>
            </w:r>
            <w:r w:rsidRPr="00255391">
              <w:t>обязательно</w:t>
            </w:r>
          </w:p>
        </w:tc>
        <w:tc>
          <w:tcPr>
            <w:tcW w:w="1843" w:type="dxa"/>
          </w:tcPr>
          <w:p w14:paraId="39FDE903" w14:textId="77777777" w:rsidR="001B51D4" w:rsidRPr="00255391" w:rsidRDefault="001B51D4" w:rsidP="00D96B6D">
            <w:pPr>
              <w:pStyle w:val="112"/>
            </w:pPr>
            <w:r w:rsidRPr="00255391">
              <w:t>Контейнер</w:t>
            </w:r>
          </w:p>
        </w:tc>
        <w:tc>
          <w:tcPr>
            <w:tcW w:w="2550" w:type="dxa"/>
          </w:tcPr>
          <w:p w14:paraId="5CE0DA53" w14:textId="77777777" w:rsidR="001B51D4" w:rsidRPr="00255391" w:rsidRDefault="001B51D4" w:rsidP="00D96B6D">
            <w:pPr>
              <w:pStyle w:val="112"/>
            </w:pPr>
          </w:p>
        </w:tc>
      </w:tr>
      <w:tr w:rsidR="001B51D4" w:rsidRPr="00255391" w14:paraId="1712F8CA" w14:textId="77777777" w:rsidTr="00D96B6D">
        <w:tc>
          <w:tcPr>
            <w:tcW w:w="710" w:type="dxa"/>
          </w:tcPr>
          <w:p w14:paraId="4AFCEB2F" w14:textId="77777777" w:rsidR="001B51D4" w:rsidRPr="00255391" w:rsidRDefault="001B51D4" w:rsidP="00D96B6D">
            <w:pPr>
              <w:pStyle w:val="a"/>
              <w:numPr>
                <w:ilvl w:val="1"/>
                <w:numId w:val="95"/>
              </w:numPr>
            </w:pPr>
          </w:p>
        </w:tc>
        <w:tc>
          <w:tcPr>
            <w:tcW w:w="1565" w:type="dxa"/>
          </w:tcPr>
          <w:p w14:paraId="63D73560" w14:textId="77777777" w:rsidR="001B51D4" w:rsidRPr="00255391" w:rsidRDefault="001B51D4" w:rsidP="00D96B6D">
            <w:pPr>
              <w:pStyle w:val="112"/>
            </w:pPr>
            <w:r w:rsidRPr="00255391">
              <w:rPr>
                <w:lang w:val="en-US"/>
              </w:rPr>
              <w:t>ResultCode</w:t>
            </w:r>
          </w:p>
        </w:tc>
        <w:tc>
          <w:tcPr>
            <w:tcW w:w="1892" w:type="dxa"/>
          </w:tcPr>
          <w:p w14:paraId="522792C5" w14:textId="77777777" w:rsidR="001B51D4" w:rsidRPr="00255391" w:rsidRDefault="001B51D4" w:rsidP="00D96B6D">
            <w:pPr>
              <w:pStyle w:val="112"/>
            </w:pPr>
            <w:r w:rsidRPr="00255391">
              <w:rPr>
                <w:szCs w:val="28"/>
              </w:rPr>
              <w:t>Код результата обработки</w:t>
            </w:r>
          </w:p>
        </w:tc>
        <w:tc>
          <w:tcPr>
            <w:tcW w:w="1646" w:type="dxa"/>
          </w:tcPr>
          <w:p w14:paraId="533662D0" w14:textId="77777777" w:rsidR="001B51D4" w:rsidRPr="00255391" w:rsidRDefault="001B51D4" w:rsidP="00D96B6D">
            <w:pPr>
              <w:pStyle w:val="112"/>
            </w:pPr>
            <w:r w:rsidRPr="00255391">
              <w:rPr>
                <w:lang w:val="en-US"/>
              </w:rPr>
              <w:t xml:space="preserve">1, </w:t>
            </w:r>
            <w:r w:rsidRPr="00255391">
              <w:t>обязательно</w:t>
            </w:r>
          </w:p>
        </w:tc>
        <w:tc>
          <w:tcPr>
            <w:tcW w:w="1843" w:type="dxa"/>
          </w:tcPr>
          <w:p w14:paraId="687997D5" w14:textId="77777777" w:rsidR="001B51D4" w:rsidRPr="00255391" w:rsidRDefault="001B51D4" w:rsidP="00D96B6D">
            <w:pPr>
              <w:pStyle w:val="112"/>
            </w:pPr>
            <w:r w:rsidRPr="00255391">
              <w:rPr>
                <w:u w:color="000000"/>
                <w:lang w:val="en-US"/>
              </w:rPr>
              <w:t>Token</w:t>
            </w:r>
          </w:p>
        </w:tc>
        <w:tc>
          <w:tcPr>
            <w:tcW w:w="2550" w:type="dxa"/>
          </w:tcPr>
          <w:p w14:paraId="1BC2B127" w14:textId="77777777" w:rsidR="001B51D4" w:rsidRPr="00255391" w:rsidRDefault="001B51D4" w:rsidP="00D96B6D">
            <w:pPr>
              <w:pStyle w:val="112"/>
            </w:pPr>
            <w:r w:rsidRPr="00255391">
              <w:t>0 — если запрос успешно принят или код ошибки в случае отказа в приеме к обработке документа</w:t>
            </w:r>
          </w:p>
        </w:tc>
      </w:tr>
      <w:tr w:rsidR="001B51D4" w:rsidRPr="00255391" w14:paraId="77BA5376" w14:textId="77777777" w:rsidTr="00D96B6D">
        <w:tc>
          <w:tcPr>
            <w:tcW w:w="710" w:type="dxa"/>
          </w:tcPr>
          <w:p w14:paraId="4DDF2C22" w14:textId="77777777" w:rsidR="001B51D4" w:rsidRPr="00255391" w:rsidRDefault="001B51D4" w:rsidP="00D96B6D">
            <w:pPr>
              <w:pStyle w:val="a"/>
              <w:numPr>
                <w:ilvl w:val="1"/>
                <w:numId w:val="95"/>
              </w:numPr>
            </w:pPr>
          </w:p>
        </w:tc>
        <w:tc>
          <w:tcPr>
            <w:tcW w:w="1565" w:type="dxa"/>
          </w:tcPr>
          <w:p w14:paraId="05ACEA86" w14:textId="77777777" w:rsidR="001B51D4" w:rsidRPr="00255391" w:rsidRDefault="001B51D4" w:rsidP="00D96B6D">
            <w:pPr>
              <w:pStyle w:val="112"/>
            </w:pPr>
            <w:r w:rsidRPr="00255391">
              <w:rPr>
                <w:lang w:val="en-US"/>
              </w:rPr>
              <w:t>ResultDescription</w:t>
            </w:r>
          </w:p>
        </w:tc>
        <w:tc>
          <w:tcPr>
            <w:tcW w:w="1892" w:type="dxa"/>
          </w:tcPr>
          <w:p w14:paraId="55ADC5CF" w14:textId="77777777" w:rsidR="001B51D4" w:rsidRPr="00255391" w:rsidRDefault="001B51D4" w:rsidP="00D96B6D">
            <w:pPr>
              <w:pStyle w:val="112"/>
            </w:pPr>
            <w:r w:rsidRPr="00255391">
              <w:rPr>
                <w:szCs w:val="28"/>
              </w:rPr>
              <w:t>Описание результата обработки</w:t>
            </w:r>
          </w:p>
        </w:tc>
        <w:tc>
          <w:tcPr>
            <w:tcW w:w="1646" w:type="dxa"/>
          </w:tcPr>
          <w:p w14:paraId="068A79B5" w14:textId="77777777" w:rsidR="001B51D4" w:rsidRPr="00255391" w:rsidRDefault="001B51D4" w:rsidP="00D96B6D">
            <w:pPr>
              <w:pStyle w:val="112"/>
            </w:pPr>
            <w:r w:rsidRPr="00255391">
              <w:t>0..1, необязательно</w:t>
            </w:r>
          </w:p>
        </w:tc>
        <w:tc>
          <w:tcPr>
            <w:tcW w:w="1843" w:type="dxa"/>
          </w:tcPr>
          <w:p w14:paraId="096BD0A0" w14:textId="77777777" w:rsidR="001B51D4" w:rsidRPr="00255391" w:rsidRDefault="001B51D4" w:rsidP="00D96B6D">
            <w:pPr>
              <w:pStyle w:val="112"/>
              <w:rPr>
                <w:i/>
              </w:rPr>
            </w:pPr>
            <w:r w:rsidRPr="00255391">
              <w:rPr>
                <w:i/>
              </w:rPr>
              <w:t>Строка длиной до 255 символов</w:t>
            </w:r>
          </w:p>
          <w:p w14:paraId="082F42A0" w14:textId="77777777" w:rsidR="001B51D4" w:rsidRPr="00255391" w:rsidRDefault="001B51D4" w:rsidP="00D96B6D">
            <w:pPr>
              <w:pStyle w:val="112"/>
            </w:pPr>
            <w:r w:rsidRPr="00255391">
              <w:t>/</w:t>
            </w:r>
            <w:r w:rsidRPr="00255391">
              <w:rPr>
                <w:lang w:val="en-US"/>
              </w:rPr>
              <w:t>String</w:t>
            </w:r>
          </w:p>
        </w:tc>
        <w:tc>
          <w:tcPr>
            <w:tcW w:w="2550" w:type="dxa"/>
          </w:tcPr>
          <w:p w14:paraId="181BA5F5" w14:textId="77777777" w:rsidR="001B51D4" w:rsidRPr="00255391" w:rsidRDefault="001B51D4" w:rsidP="00D96B6D">
            <w:pPr>
              <w:pStyle w:val="112"/>
            </w:pPr>
          </w:p>
        </w:tc>
      </w:tr>
      <w:tr w:rsidR="001B51D4" w:rsidRPr="00255391" w14:paraId="03B3774F" w14:textId="77777777" w:rsidTr="00D96B6D">
        <w:tc>
          <w:tcPr>
            <w:tcW w:w="710" w:type="dxa"/>
          </w:tcPr>
          <w:p w14:paraId="4220BD32" w14:textId="77777777" w:rsidR="001B51D4" w:rsidRPr="00255391" w:rsidRDefault="001B51D4" w:rsidP="00D96B6D">
            <w:pPr>
              <w:pStyle w:val="a"/>
              <w:numPr>
                <w:ilvl w:val="1"/>
                <w:numId w:val="95"/>
              </w:numPr>
            </w:pPr>
          </w:p>
        </w:tc>
        <w:tc>
          <w:tcPr>
            <w:tcW w:w="1565" w:type="dxa"/>
          </w:tcPr>
          <w:p w14:paraId="7D06ED38" w14:textId="77777777" w:rsidR="001B51D4" w:rsidRPr="00255391" w:rsidRDefault="001B51D4" w:rsidP="00D96B6D">
            <w:pPr>
              <w:pStyle w:val="112"/>
            </w:pPr>
            <w:r w:rsidRPr="00255391">
              <w:rPr>
                <w:lang w:val="en-US"/>
              </w:rPr>
              <w:t>ResultData</w:t>
            </w:r>
          </w:p>
        </w:tc>
        <w:tc>
          <w:tcPr>
            <w:tcW w:w="1892" w:type="dxa"/>
          </w:tcPr>
          <w:p w14:paraId="0DC7772E" w14:textId="77777777" w:rsidR="001B51D4" w:rsidRPr="00255391" w:rsidRDefault="001B51D4" w:rsidP="00D96B6D">
            <w:pPr>
              <w:pStyle w:val="112"/>
            </w:pPr>
            <w:r w:rsidRPr="00255391">
              <w:rPr>
                <w:szCs w:val="28"/>
              </w:rPr>
              <w:t>Данные результата обработки</w:t>
            </w:r>
          </w:p>
        </w:tc>
        <w:tc>
          <w:tcPr>
            <w:tcW w:w="1646" w:type="dxa"/>
          </w:tcPr>
          <w:p w14:paraId="3833E0AD" w14:textId="77777777" w:rsidR="001B51D4" w:rsidRPr="00255391" w:rsidRDefault="001B51D4" w:rsidP="00D96B6D">
            <w:pPr>
              <w:pStyle w:val="112"/>
            </w:pPr>
            <w:r w:rsidRPr="00255391">
              <w:t>0..1, необязательно</w:t>
            </w:r>
          </w:p>
        </w:tc>
        <w:tc>
          <w:tcPr>
            <w:tcW w:w="1843" w:type="dxa"/>
          </w:tcPr>
          <w:p w14:paraId="393F12D5" w14:textId="77777777" w:rsidR="001B51D4" w:rsidRPr="00255391" w:rsidRDefault="001B51D4" w:rsidP="00D96B6D">
            <w:pPr>
              <w:pStyle w:val="112"/>
              <w:rPr>
                <w:i/>
              </w:rPr>
            </w:pPr>
            <w:r w:rsidRPr="00255391">
              <w:rPr>
                <w:i/>
              </w:rPr>
              <w:t>Строка длиной до 2048 символов</w:t>
            </w:r>
          </w:p>
          <w:p w14:paraId="43C241E1" w14:textId="77777777" w:rsidR="001B51D4" w:rsidRPr="00255391" w:rsidRDefault="001B51D4" w:rsidP="00D96B6D">
            <w:pPr>
              <w:pStyle w:val="112"/>
            </w:pPr>
            <w:r w:rsidRPr="00255391">
              <w:t>/</w:t>
            </w:r>
            <w:r w:rsidRPr="00255391">
              <w:rPr>
                <w:lang w:val="en-US"/>
              </w:rPr>
              <w:t>String</w:t>
            </w:r>
          </w:p>
        </w:tc>
        <w:tc>
          <w:tcPr>
            <w:tcW w:w="2550" w:type="dxa"/>
          </w:tcPr>
          <w:p w14:paraId="0E66400A" w14:textId="77777777" w:rsidR="001B51D4" w:rsidRPr="00255391" w:rsidRDefault="001B51D4" w:rsidP="00D96B6D">
            <w:pPr>
              <w:pStyle w:val="112"/>
            </w:pPr>
          </w:p>
        </w:tc>
      </w:tr>
    </w:tbl>
    <w:p w14:paraId="16F4C39B" w14:textId="77777777" w:rsidR="001B51D4" w:rsidRPr="00255391" w:rsidRDefault="001B51D4" w:rsidP="001B51D4">
      <w:pPr>
        <w:pStyle w:val="4"/>
      </w:pPr>
      <w:r w:rsidRPr="00255391">
        <w:t>Описание кодов возвратов при ошибках и неуспешных проверках</w:t>
      </w:r>
    </w:p>
    <w:p w14:paraId="4700C3BC" w14:textId="05DF0E2B" w:rsidR="001B51D4" w:rsidRPr="00255391" w:rsidRDefault="001B51D4" w:rsidP="001B51D4">
      <w:pPr>
        <w:ind w:firstLine="720"/>
      </w:pPr>
      <w:r w:rsidRPr="00255391">
        <w:t xml:space="preserve">Информация об ошибках, возникающих в процессе обработки запроса, представлена в главе </w:t>
      </w:r>
      <w:r w:rsidRPr="00255391">
        <w:fldChar w:fldCharType="begin"/>
      </w:r>
      <w:r w:rsidRPr="00255391">
        <w:instrText xml:space="preserve"> REF _Ref525543738 \n \h  \* MERGEFORMAT </w:instrText>
      </w:r>
      <w:r w:rsidRPr="00255391">
        <w:fldChar w:fldCharType="separate"/>
      </w:r>
      <w:r w:rsidR="00CC28D8">
        <w:t>5</w:t>
      </w:r>
      <w:r w:rsidRPr="00255391">
        <w:fldChar w:fldCharType="end"/>
      </w:r>
      <w:r w:rsidRPr="00255391">
        <w:t>.</w:t>
      </w:r>
    </w:p>
    <w:p w14:paraId="0361E682" w14:textId="77777777" w:rsidR="001B51D4" w:rsidRPr="00255391" w:rsidRDefault="001B51D4" w:rsidP="001B51D4">
      <w:pPr>
        <w:pStyle w:val="31"/>
      </w:pPr>
      <w:bookmarkStart w:id="617" w:name="_Ref72488398"/>
      <w:bookmarkStart w:id="618" w:name="_Toc72492653"/>
      <w:r w:rsidRPr="00255391">
        <w:t>Подпись информации об услугах (каталоге услуг) Поставщика услуг</w:t>
      </w:r>
      <w:bookmarkEnd w:id="617"/>
      <w:bookmarkEnd w:id="618"/>
    </w:p>
    <w:p w14:paraId="5DD4A938" w14:textId="77777777" w:rsidR="001B51D4" w:rsidRPr="00255391" w:rsidRDefault="001B51D4" w:rsidP="001B51D4">
      <w:pPr>
        <w:pStyle w:val="12533"/>
      </w:pPr>
      <w:r w:rsidRPr="00255391">
        <w:t>Каталог услуг Поставщика услуг, передаваемый в ИС УНП, должен быть подписан ЭП участника, предоставляющего информацию об услугах. ЭП должна передаваться в блоке СМЭВ-конверта «PersonalSignature».</w:t>
      </w:r>
    </w:p>
    <w:p w14:paraId="7FAA3DDD" w14:textId="66C01509" w:rsidR="00E9354F" w:rsidRPr="00255391" w:rsidRDefault="00111C2B" w:rsidP="00E9354F">
      <w:pPr>
        <w:pStyle w:val="20"/>
      </w:pPr>
      <w:bookmarkStart w:id="619" w:name="_Ref72488490"/>
      <w:bookmarkStart w:id="620" w:name="_Toc72492654"/>
      <w:r>
        <w:t>Получение</w:t>
      </w:r>
      <w:r w:rsidR="00E9354F" w:rsidRPr="00255391">
        <w:t xml:space="preserve"> участниками информации об услугах</w:t>
      </w:r>
      <w:bookmarkEnd w:id="592"/>
      <w:r w:rsidR="00826070" w:rsidRPr="00255391">
        <w:t xml:space="preserve"> (каталоге услуг)</w:t>
      </w:r>
      <w:r w:rsidR="00541FCA" w:rsidRPr="00255391">
        <w:t xml:space="preserve"> Поставщика услуг</w:t>
      </w:r>
      <w:bookmarkEnd w:id="593"/>
      <w:bookmarkEnd w:id="594"/>
      <w:bookmarkEnd w:id="619"/>
      <w:bookmarkEnd w:id="620"/>
    </w:p>
    <w:p w14:paraId="696858A1" w14:textId="7A956D08" w:rsidR="009A112F" w:rsidRPr="00255391" w:rsidRDefault="009A112F" w:rsidP="009A112F">
      <w:pPr>
        <w:rPr>
          <w:lang w:eastAsia="ru-RU"/>
        </w:rPr>
      </w:pPr>
      <w:bookmarkStart w:id="621" w:name="_Ref311034819"/>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_Ref525544159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3.18.1.1</w:t>
      </w:r>
      <w:r w:rsidRPr="00255391">
        <w:rPr>
          <w:lang w:eastAsia="ru-RU"/>
        </w:rPr>
        <w:fldChar w:fldCharType="end"/>
      </w:r>
      <w:r w:rsidRPr="00255391">
        <w:rPr>
          <w:lang w:eastAsia="ru-RU"/>
        </w:rPr>
        <w:t xml:space="preserve"> настоящего документа.</w:t>
      </w:r>
    </w:p>
    <w:p w14:paraId="631D1ADD" w14:textId="70322D7F" w:rsidR="009A112F" w:rsidRPr="00255391" w:rsidRDefault="009A112F" w:rsidP="009A112F">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_Ref525544166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CC28D8">
        <w:rPr>
          <w:lang w:eastAsia="ru-RU"/>
        </w:rPr>
        <w:t>3.18.1.2</w:t>
      </w:r>
      <w:r w:rsidRPr="00255391">
        <w:rPr>
          <w:lang w:eastAsia="ru-RU"/>
        </w:rPr>
        <w:fldChar w:fldCharType="end"/>
      </w:r>
      <w:r w:rsidRPr="00255391">
        <w:rPr>
          <w:lang w:eastAsia="ru-RU"/>
        </w:rPr>
        <w:t xml:space="preserve"> настоящего документа.</w:t>
      </w:r>
    </w:p>
    <w:p w14:paraId="4DA2E0E7" w14:textId="20F0987F" w:rsidR="009A112F" w:rsidRPr="00255391" w:rsidRDefault="009A112F" w:rsidP="009A112F">
      <w:pPr>
        <w:rPr>
          <w:lang w:eastAsia="ru-RU"/>
        </w:rPr>
      </w:pPr>
      <w:r w:rsidRPr="00255391">
        <w:rPr>
          <w:lang w:eastAsia="ru-RU"/>
        </w:rPr>
        <w:t>Основная схема Вида сведений представлена в документе «</w:t>
      </w:r>
      <w:r w:rsidR="00D747A7" w:rsidRPr="00255391">
        <w:rPr>
          <w:lang w:eastAsia="ru-RU"/>
        </w:rPr>
        <w:t>ExportCatalog.xsd</w:t>
      </w:r>
      <w:r w:rsidRPr="00255391">
        <w:rPr>
          <w:lang w:eastAsia="ru-RU"/>
        </w:rPr>
        <w:t>»</w:t>
      </w:r>
    </w:p>
    <w:p w14:paraId="1F7FB690" w14:textId="7A20A61B" w:rsidR="00D8415B" w:rsidRPr="00255391" w:rsidRDefault="004F0020" w:rsidP="008B3DCC">
      <w:r w:rsidRPr="00255391">
        <w:t>Если запрос на получение участником информации об услугах (каталоге услуг) был передан б</w:t>
      </w:r>
      <w:r w:rsidR="008B3DCC" w:rsidRPr="00255391">
        <w:t xml:space="preserve">ез </w:t>
      </w:r>
      <w:r w:rsidRPr="00255391">
        <w:t>указания</w:t>
      </w:r>
      <w:r w:rsidR="008B3DCC" w:rsidRPr="00255391">
        <w:t xml:space="preserve"> </w:t>
      </w:r>
      <w:r w:rsidRPr="00255391">
        <w:t>условий отбора в элементе «TimeInterval» (временной интервал, за который запрашивается информация), ответ на запрос будет содержать</w:t>
      </w:r>
      <w:r w:rsidR="008B3DCC" w:rsidRPr="00255391">
        <w:t xml:space="preserve"> все активные</w:t>
      </w:r>
      <w:r w:rsidRPr="00255391">
        <w:t xml:space="preserve"> (действующие)</w:t>
      </w:r>
      <w:r w:rsidR="008B3DCC" w:rsidRPr="00255391">
        <w:t xml:space="preserve"> услуги </w:t>
      </w:r>
      <w:r w:rsidR="00D23720" w:rsidRPr="00255391">
        <w:t>единого</w:t>
      </w:r>
      <w:r w:rsidR="00486083" w:rsidRPr="00255391">
        <w:t xml:space="preserve"> </w:t>
      </w:r>
      <w:r w:rsidR="00BF246C" w:rsidRPr="00255391">
        <w:t xml:space="preserve">каталога услуг </w:t>
      </w:r>
      <w:r w:rsidR="00D23720" w:rsidRPr="00255391">
        <w:t xml:space="preserve">ИС УНП </w:t>
      </w:r>
      <w:r w:rsidRPr="00255391">
        <w:t>на момент выполнения запроса.</w:t>
      </w:r>
    </w:p>
    <w:p w14:paraId="29F3A1DE" w14:textId="40EAA94B" w:rsidR="008B3DCC" w:rsidRPr="00255391" w:rsidRDefault="00B225E3" w:rsidP="008B3DCC">
      <w:r w:rsidRPr="00255391">
        <w:t>При применении условий отбора по временному интервалу</w:t>
      </w:r>
      <w:r w:rsidR="008B3DCC" w:rsidRPr="00255391">
        <w:t xml:space="preserve"> </w:t>
      </w:r>
      <w:r w:rsidRPr="00255391">
        <w:t>(</w:t>
      </w:r>
      <w:r w:rsidR="008B3DCC" w:rsidRPr="00255391">
        <w:rPr>
          <w:lang w:val="en-US"/>
        </w:rPr>
        <w:t>TimeInterval</w:t>
      </w:r>
      <w:r w:rsidRPr="00255391">
        <w:t>)</w:t>
      </w:r>
      <w:r w:rsidR="008B3DCC" w:rsidRPr="00255391">
        <w:t xml:space="preserve"> </w:t>
      </w:r>
      <w:r w:rsidRPr="00255391">
        <w:t>в ответе на запрос вернутся</w:t>
      </w:r>
      <w:r w:rsidR="008B3DCC" w:rsidRPr="00255391">
        <w:t xml:space="preserve"> </w:t>
      </w:r>
      <w:r w:rsidR="008B3DCC" w:rsidRPr="00255391">
        <w:rPr>
          <w:bCs/>
          <w:szCs w:val="28"/>
        </w:rPr>
        <w:t>по</w:t>
      </w:r>
      <w:r w:rsidR="00B076BC" w:rsidRPr="00255391">
        <w:rPr>
          <w:bCs/>
          <w:szCs w:val="28"/>
        </w:rPr>
        <w:t>следние изменения по услугам</w:t>
      </w:r>
      <w:r w:rsidR="00BF246C" w:rsidRPr="00255391">
        <w:rPr>
          <w:bCs/>
          <w:szCs w:val="28"/>
        </w:rPr>
        <w:t xml:space="preserve"> </w:t>
      </w:r>
      <w:r w:rsidR="00D23720" w:rsidRPr="00255391">
        <w:rPr>
          <w:bCs/>
          <w:szCs w:val="28"/>
        </w:rPr>
        <w:t xml:space="preserve">единого </w:t>
      </w:r>
      <w:r w:rsidR="00BF246C" w:rsidRPr="00255391">
        <w:rPr>
          <w:bCs/>
          <w:szCs w:val="28"/>
        </w:rPr>
        <w:t>каталога услуг</w:t>
      </w:r>
      <w:r w:rsidR="00D23720" w:rsidRPr="00255391">
        <w:rPr>
          <w:bCs/>
          <w:szCs w:val="28"/>
        </w:rPr>
        <w:t xml:space="preserve"> ИС УНП</w:t>
      </w:r>
      <w:r w:rsidR="00B076BC" w:rsidRPr="00255391">
        <w:rPr>
          <w:bCs/>
          <w:szCs w:val="28"/>
        </w:rPr>
        <w:t xml:space="preserve">, попадающие в заданный диапазон </w:t>
      </w:r>
      <w:r w:rsidR="001033B1" w:rsidRPr="00255391">
        <w:rPr>
          <w:bCs/>
          <w:szCs w:val="28"/>
        </w:rPr>
        <w:t xml:space="preserve">времени </w:t>
      </w:r>
      <w:r w:rsidR="00B076BC" w:rsidRPr="00255391">
        <w:rPr>
          <w:bCs/>
          <w:szCs w:val="28"/>
        </w:rPr>
        <w:t>(вне зависимости от активности услуги)</w:t>
      </w:r>
      <w:r w:rsidR="008B3DCC" w:rsidRPr="00255391">
        <w:t>.</w:t>
      </w:r>
    </w:p>
    <w:p w14:paraId="5BA4573A" w14:textId="55786A71" w:rsidR="0015561C" w:rsidRPr="00255391" w:rsidRDefault="0015561C" w:rsidP="0015561C">
      <w:r w:rsidRPr="00255391">
        <w:lastRenderedPageBreak/>
        <w:t xml:space="preserve">Полномочие участника, с которым возможен доступ к Виду сведений: </w:t>
      </w:r>
      <w:r w:rsidR="00D37FFC" w:rsidRPr="00255391">
        <w:t>АН</w:t>
      </w:r>
      <w:r w:rsidR="001033B1" w:rsidRPr="00255391">
        <w:t xml:space="preserve">, </w:t>
      </w:r>
      <w:r w:rsidR="00D37FFC" w:rsidRPr="00255391">
        <w:t>Г</w:t>
      </w:r>
      <w:r w:rsidR="001033B1" w:rsidRPr="00255391">
        <w:t xml:space="preserve">АН, </w:t>
      </w:r>
      <w:r w:rsidRPr="00255391">
        <w:t>АП, ГАП, АЗ, ГАЗ</w:t>
      </w:r>
    </w:p>
    <w:p w14:paraId="69E75299" w14:textId="77777777" w:rsidR="009F6FD5" w:rsidRPr="00255391" w:rsidRDefault="009F6FD5" w:rsidP="00914010">
      <w:pPr>
        <w:pStyle w:val="31"/>
      </w:pPr>
      <w:bookmarkStart w:id="622" w:name="_Toc72492655"/>
      <w:r w:rsidRPr="00255391">
        <w:t>Состав передаваемой информации</w:t>
      </w:r>
      <w:bookmarkEnd w:id="622"/>
    </w:p>
    <w:p w14:paraId="6A589504" w14:textId="6DA512CD" w:rsidR="009F6FD5" w:rsidRPr="00255391" w:rsidRDefault="009F6FD5" w:rsidP="009F6FD5">
      <w:pPr>
        <w:pStyle w:val="4"/>
      </w:pPr>
      <w:bookmarkStart w:id="623" w:name="_Ref525544159"/>
      <w:r w:rsidRPr="00255391">
        <w:t>Описание полей запроса</w:t>
      </w:r>
      <w:bookmarkEnd w:id="623"/>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067AF" w:rsidRPr="00255391" w14:paraId="47C7C4B9" w14:textId="77777777" w:rsidTr="00005F5B">
        <w:trPr>
          <w:tblHeader/>
        </w:trPr>
        <w:tc>
          <w:tcPr>
            <w:tcW w:w="710" w:type="dxa"/>
            <w:shd w:val="clear" w:color="auto" w:fill="E7E6E6" w:themeFill="background2"/>
            <w:vAlign w:val="center"/>
          </w:tcPr>
          <w:p w14:paraId="06A9643A" w14:textId="77777777" w:rsidR="00A067AF" w:rsidRPr="00255391" w:rsidRDefault="00A067AF" w:rsidP="00005F5B">
            <w:pPr>
              <w:pStyle w:val="115"/>
            </w:pPr>
            <w:r w:rsidRPr="00255391">
              <w:rPr>
                <w:u w:color="000000"/>
              </w:rPr>
              <w:t>№</w:t>
            </w:r>
          </w:p>
        </w:tc>
        <w:tc>
          <w:tcPr>
            <w:tcW w:w="1565" w:type="dxa"/>
            <w:shd w:val="clear" w:color="auto" w:fill="E7E6E6" w:themeFill="background2"/>
            <w:vAlign w:val="center"/>
          </w:tcPr>
          <w:p w14:paraId="2B76B494" w14:textId="77777777" w:rsidR="00A067AF" w:rsidRPr="00255391" w:rsidRDefault="00A067AF" w:rsidP="00005F5B">
            <w:pPr>
              <w:pStyle w:val="115"/>
              <w:rPr>
                <w:lang w:val="ru-RU"/>
              </w:rPr>
            </w:pPr>
            <w:r w:rsidRPr="00255391">
              <w:rPr>
                <w:u w:color="000000"/>
                <w:lang w:val="ru-RU"/>
              </w:rPr>
              <w:t>Код поля</w:t>
            </w:r>
          </w:p>
        </w:tc>
        <w:tc>
          <w:tcPr>
            <w:tcW w:w="1892" w:type="dxa"/>
            <w:shd w:val="clear" w:color="auto" w:fill="E7E6E6" w:themeFill="background2"/>
            <w:vAlign w:val="center"/>
          </w:tcPr>
          <w:p w14:paraId="03FA4B64" w14:textId="77777777" w:rsidR="00A067AF" w:rsidRPr="00255391" w:rsidRDefault="00A067AF" w:rsidP="00005F5B">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42AE297" w14:textId="77777777" w:rsidR="00A067AF" w:rsidRPr="00255391" w:rsidRDefault="00A067AF" w:rsidP="00005F5B">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C439B96" w14:textId="77777777" w:rsidR="00A067AF" w:rsidRPr="00255391" w:rsidRDefault="00A067AF"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8B4B66F" w14:textId="77777777" w:rsidR="00A067AF" w:rsidRPr="00255391" w:rsidRDefault="00A067AF" w:rsidP="00005F5B">
            <w:pPr>
              <w:pStyle w:val="115"/>
            </w:pPr>
            <w:r w:rsidRPr="00255391">
              <w:rPr>
                <w:u w:color="000000"/>
                <w:lang w:val="ru-RU"/>
              </w:rPr>
              <w:t>Комментарий</w:t>
            </w:r>
            <w:r w:rsidRPr="00255391">
              <w:rPr>
                <w:u w:color="000000"/>
              </w:rPr>
              <w:t xml:space="preserve"> </w:t>
            </w:r>
          </w:p>
        </w:tc>
      </w:tr>
      <w:tr w:rsidR="00A067AF" w:rsidRPr="00255391" w14:paraId="2ABF3555" w14:textId="77777777" w:rsidTr="00005F5B">
        <w:tc>
          <w:tcPr>
            <w:tcW w:w="710" w:type="dxa"/>
          </w:tcPr>
          <w:p w14:paraId="55D2C58C" w14:textId="77777777" w:rsidR="00A067AF" w:rsidRPr="00255391" w:rsidRDefault="00A067AF" w:rsidP="00B16187">
            <w:pPr>
              <w:pStyle w:val="a"/>
              <w:numPr>
                <w:ilvl w:val="0"/>
                <w:numId w:val="63"/>
              </w:numPr>
            </w:pPr>
          </w:p>
        </w:tc>
        <w:tc>
          <w:tcPr>
            <w:tcW w:w="1565" w:type="dxa"/>
          </w:tcPr>
          <w:p w14:paraId="11F16B9F" w14:textId="7FE3BD91" w:rsidR="00A067AF" w:rsidRPr="00255391" w:rsidRDefault="00A067AF" w:rsidP="00A067AF">
            <w:pPr>
              <w:pStyle w:val="112"/>
            </w:pPr>
            <w:r w:rsidRPr="00255391">
              <w:rPr>
                <w:spacing w:val="-5"/>
                <w:u w:color="000000"/>
                <w:lang w:val="en-US"/>
              </w:rPr>
              <w:t>ExportCatalogRequest</w:t>
            </w:r>
          </w:p>
        </w:tc>
        <w:tc>
          <w:tcPr>
            <w:tcW w:w="1892" w:type="dxa"/>
          </w:tcPr>
          <w:p w14:paraId="75BA6B7B" w14:textId="5EEC714A" w:rsidR="00A067AF" w:rsidRPr="00255391" w:rsidRDefault="00A067AF" w:rsidP="00A067AF">
            <w:pPr>
              <w:pStyle w:val="112"/>
            </w:pPr>
            <w:r w:rsidRPr="00255391">
              <w:rPr>
                <w:spacing w:val="-5"/>
                <w:szCs w:val="28"/>
                <w:u w:color="000000"/>
              </w:rPr>
              <w:t>Запрос на получение участниками информации об услугах (каталоге услуг) Поставщика услуг</w:t>
            </w:r>
          </w:p>
        </w:tc>
        <w:tc>
          <w:tcPr>
            <w:tcW w:w="1646" w:type="dxa"/>
          </w:tcPr>
          <w:p w14:paraId="0BBA3AC8" w14:textId="2FC30969" w:rsidR="00A067AF" w:rsidRPr="00255391" w:rsidRDefault="00A067AF" w:rsidP="00A067AF">
            <w:pPr>
              <w:pStyle w:val="112"/>
            </w:pPr>
            <w:r w:rsidRPr="00255391">
              <w:rPr>
                <w:spacing w:val="-5"/>
                <w:u w:color="000000"/>
                <w:lang w:val="en-US"/>
              </w:rPr>
              <w:t>1</w:t>
            </w:r>
            <w:r w:rsidRPr="00255391">
              <w:rPr>
                <w:spacing w:val="-5"/>
                <w:u w:color="000000"/>
              </w:rPr>
              <w:t>, обязательно</w:t>
            </w:r>
          </w:p>
        </w:tc>
        <w:tc>
          <w:tcPr>
            <w:tcW w:w="1843" w:type="dxa"/>
          </w:tcPr>
          <w:p w14:paraId="026DD01E" w14:textId="4E8AC076" w:rsidR="00A067AF" w:rsidRPr="00255391" w:rsidRDefault="00A067AF" w:rsidP="00C0589B">
            <w:pPr>
              <w:pStyle w:val="112"/>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w:t>
            </w:r>
            <w:r w:rsidR="00C0589B">
              <w:rPr>
                <w:spacing w:val="-5"/>
                <w:u w:color="000000"/>
              </w:rPr>
              <w:t xml:space="preserve"> </w:t>
            </w:r>
            <w:r w:rsidR="00C0589B">
              <w:rPr>
                <w:spacing w:val="-5"/>
                <w:u w:color="000000"/>
              </w:rPr>
              <w:fldChar w:fldCharType="begin"/>
            </w:r>
            <w:r w:rsidR="00C0589B">
              <w:rPr>
                <w:spacing w:val="-5"/>
                <w:u w:color="000000"/>
              </w:rPr>
              <w:instrText xml:space="preserve"> REF _Ref72491936 \h </w:instrText>
            </w:r>
            <w:r w:rsidR="00C0589B">
              <w:rPr>
                <w:spacing w:val="-5"/>
                <w:u w:color="000000"/>
              </w:rPr>
            </w:r>
            <w:r w:rsidR="00C0589B">
              <w:rPr>
                <w:spacing w:val="-5"/>
                <w:u w:color="000000"/>
              </w:rPr>
              <w:fldChar w:fldCharType="separate"/>
            </w:r>
            <w:r w:rsidR="00C0589B" w:rsidRPr="00255391">
              <w:rPr>
                <w:u w:color="000000"/>
              </w:rPr>
              <w:t xml:space="preserve">Таблица </w:t>
            </w:r>
            <w:r w:rsidR="00C0589B">
              <w:rPr>
                <w:noProof/>
                <w:u w:color="000000"/>
              </w:rPr>
              <w:t>28</w:t>
            </w:r>
            <w:r w:rsidR="00C0589B">
              <w:rPr>
                <w:spacing w:val="-5"/>
                <w:u w:color="000000"/>
              </w:rPr>
              <w:fldChar w:fldCharType="end"/>
            </w:r>
            <w:r w:rsidR="00C0589B">
              <w:rPr>
                <w:spacing w:val="-5"/>
                <w:u w:color="000000"/>
              </w:rPr>
              <w:t xml:space="preserve"> </w:t>
            </w:r>
            <w:r w:rsidRPr="00255391">
              <w:rPr>
                <w:spacing w:val="-5"/>
                <w:u w:color="000000"/>
              </w:rPr>
              <w:t>)</w:t>
            </w:r>
          </w:p>
        </w:tc>
        <w:tc>
          <w:tcPr>
            <w:tcW w:w="2550" w:type="dxa"/>
          </w:tcPr>
          <w:p w14:paraId="49D5D0FC" w14:textId="682EDF12" w:rsidR="00A067AF" w:rsidRPr="00255391" w:rsidRDefault="00A067AF" w:rsidP="00A067AF">
            <w:pPr>
              <w:pStyle w:val="112"/>
            </w:pPr>
            <w:r w:rsidRPr="00255391">
              <w:rPr>
                <w:spacing w:val="-5"/>
                <w:szCs w:val="28"/>
                <w:u w:color="000000"/>
              </w:rPr>
              <w:t>Корневой тег запроса.</w:t>
            </w:r>
          </w:p>
        </w:tc>
      </w:tr>
      <w:tr w:rsidR="00A067AF" w:rsidRPr="00255391" w14:paraId="53F1793A" w14:textId="77777777" w:rsidTr="00005F5B">
        <w:tc>
          <w:tcPr>
            <w:tcW w:w="710" w:type="dxa"/>
          </w:tcPr>
          <w:p w14:paraId="046DC9EF" w14:textId="77777777" w:rsidR="00A067AF" w:rsidRPr="00255391" w:rsidRDefault="00A067AF" w:rsidP="00B16187">
            <w:pPr>
              <w:pStyle w:val="a"/>
              <w:numPr>
                <w:ilvl w:val="1"/>
                <w:numId w:val="63"/>
              </w:numPr>
            </w:pPr>
          </w:p>
        </w:tc>
        <w:tc>
          <w:tcPr>
            <w:tcW w:w="1565" w:type="dxa"/>
          </w:tcPr>
          <w:p w14:paraId="02E89751" w14:textId="693097D8" w:rsidR="00A067AF" w:rsidRPr="00255391" w:rsidRDefault="00A067AF" w:rsidP="00A067AF">
            <w:pPr>
              <w:pStyle w:val="112"/>
            </w:pPr>
            <w:r w:rsidRPr="00255391">
              <w:rPr>
                <w:spacing w:val="-5"/>
                <w:u w:color="000000"/>
                <w:lang w:val="en-US"/>
              </w:rPr>
              <w:t>Id</w:t>
            </w:r>
            <w:r w:rsidRPr="00255391">
              <w:rPr>
                <w:spacing w:val="-5"/>
                <w:u w:color="000000"/>
              </w:rPr>
              <w:t xml:space="preserve"> (атрибут)</w:t>
            </w:r>
          </w:p>
        </w:tc>
        <w:tc>
          <w:tcPr>
            <w:tcW w:w="1892" w:type="dxa"/>
          </w:tcPr>
          <w:p w14:paraId="3001A876" w14:textId="083E1F4D" w:rsidR="00A067AF" w:rsidRPr="00255391" w:rsidRDefault="00A067AF" w:rsidP="00A067AF">
            <w:pPr>
              <w:pStyle w:val="112"/>
            </w:pPr>
            <w:r w:rsidRPr="00255391">
              <w:rPr>
                <w:spacing w:val="-5"/>
                <w:szCs w:val="28"/>
                <w:u w:color="000000"/>
              </w:rPr>
              <w:t>Идентификатор запроса</w:t>
            </w:r>
          </w:p>
        </w:tc>
        <w:tc>
          <w:tcPr>
            <w:tcW w:w="1646" w:type="dxa"/>
          </w:tcPr>
          <w:p w14:paraId="4AA88CE3" w14:textId="52437AAE" w:rsidR="00A067AF" w:rsidRPr="00255391" w:rsidRDefault="00A067AF" w:rsidP="00A067AF">
            <w:pPr>
              <w:pStyle w:val="112"/>
            </w:pPr>
            <w:r w:rsidRPr="00255391">
              <w:rPr>
                <w:spacing w:val="-5"/>
                <w:u w:color="000000"/>
              </w:rPr>
              <w:t>1, обязательно</w:t>
            </w:r>
          </w:p>
        </w:tc>
        <w:tc>
          <w:tcPr>
            <w:tcW w:w="1843" w:type="dxa"/>
          </w:tcPr>
          <w:p w14:paraId="01C63769" w14:textId="4259E769" w:rsidR="00A067AF" w:rsidRPr="00255391" w:rsidRDefault="00A067AF" w:rsidP="00A067AF">
            <w:pPr>
              <w:pStyle w:val="112"/>
              <w:rPr>
                <w:spacing w:val="-5"/>
                <w:u w:color="000000"/>
              </w:rPr>
            </w:pPr>
            <w:r w:rsidRPr="00255391">
              <w:rPr>
                <w:i/>
                <w:spacing w:val="-5"/>
                <w:u w:color="000000"/>
              </w:rPr>
              <w:t xml:space="preserve">Строка не более 50 символов в </w:t>
            </w:r>
            <w:r w:rsidR="001777D1" w:rsidRPr="00255391">
              <w:rPr>
                <w:i/>
                <w:spacing w:val="-5"/>
                <w:u w:color="000000"/>
              </w:rPr>
              <w:t>формате в формате</w:t>
            </w:r>
          </w:p>
          <w:p w14:paraId="3F31BF06" w14:textId="2C487496" w:rsidR="00A067AF" w:rsidRPr="00255391" w:rsidRDefault="00A067AF" w:rsidP="00A067AF">
            <w:pPr>
              <w:pStyle w:val="112"/>
            </w:pPr>
            <w:r w:rsidRPr="00255391">
              <w:rPr>
                <w:spacing w:val="-5"/>
                <w:u w:color="000000"/>
                <w:lang w:val="en-US"/>
              </w:rPr>
              <w:t>ID</w:t>
            </w:r>
          </w:p>
        </w:tc>
        <w:tc>
          <w:tcPr>
            <w:tcW w:w="2550" w:type="dxa"/>
          </w:tcPr>
          <w:p w14:paraId="727A2BDC" w14:textId="77777777" w:rsidR="00A067AF" w:rsidRPr="00255391" w:rsidRDefault="00A067AF" w:rsidP="00A067AF">
            <w:pPr>
              <w:pStyle w:val="112"/>
            </w:pPr>
          </w:p>
        </w:tc>
      </w:tr>
      <w:tr w:rsidR="00A067AF" w:rsidRPr="00255391" w14:paraId="0A3A7D53" w14:textId="77777777" w:rsidTr="00005F5B">
        <w:tc>
          <w:tcPr>
            <w:tcW w:w="710" w:type="dxa"/>
          </w:tcPr>
          <w:p w14:paraId="71C48BE5" w14:textId="77777777" w:rsidR="00A067AF" w:rsidRPr="00255391" w:rsidRDefault="00A067AF" w:rsidP="00B16187">
            <w:pPr>
              <w:pStyle w:val="a"/>
              <w:numPr>
                <w:ilvl w:val="1"/>
                <w:numId w:val="63"/>
              </w:numPr>
            </w:pPr>
          </w:p>
        </w:tc>
        <w:tc>
          <w:tcPr>
            <w:tcW w:w="1565" w:type="dxa"/>
          </w:tcPr>
          <w:p w14:paraId="1C37CAA0" w14:textId="72AD763C" w:rsidR="00A067AF" w:rsidRPr="00255391" w:rsidRDefault="00A067AF" w:rsidP="00A067AF">
            <w:pPr>
              <w:pStyle w:val="112"/>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23652E79" w14:textId="039DC12E" w:rsidR="00A067AF" w:rsidRPr="00255391" w:rsidRDefault="00A067AF" w:rsidP="00A067AF">
            <w:pPr>
              <w:pStyle w:val="112"/>
            </w:pPr>
            <w:r w:rsidRPr="00255391">
              <w:rPr>
                <w:spacing w:val="-5"/>
                <w:szCs w:val="28"/>
                <w:u w:color="000000"/>
              </w:rPr>
              <w:t>Дата и время формирования сообщения</w:t>
            </w:r>
          </w:p>
        </w:tc>
        <w:tc>
          <w:tcPr>
            <w:tcW w:w="1646" w:type="dxa"/>
          </w:tcPr>
          <w:p w14:paraId="7BB4A355" w14:textId="5608AC0B" w:rsidR="00A067AF" w:rsidRPr="00255391" w:rsidRDefault="00A067AF" w:rsidP="00A067AF">
            <w:pPr>
              <w:pStyle w:val="112"/>
            </w:pPr>
            <w:r w:rsidRPr="00255391">
              <w:rPr>
                <w:spacing w:val="-5"/>
                <w:u w:color="000000"/>
                <w:lang w:val="en-US"/>
              </w:rPr>
              <w:t>1</w:t>
            </w:r>
            <w:r w:rsidRPr="00255391">
              <w:rPr>
                <w:spacing w:val="-5"/>
                <w:u w:color="000000"/>
              </w:rPr>
              <w:t>, обязательно</w:t>
            </w:r>
          </w:p>
        </w:tc>
        <w:tc>
          <w:tcPr>
            <w:tcW w:w="1843" w:type="dxa"/>
          </w:tcPr>
          <w:p w14:paraId="5BEAE9BD" w14:textId="25BD13E4" w:rsidR="00A067AF" w:rsidRPr="00255391" w:rsidRDefault="00A067AF" w:rsidP="00A067AF">
            <w:pPr>
              <w:pStyle w:val="112"/>
            </w:pPr>
            <w:r w:rsidRPr="00255391">
              <w:rPr>
                <w:i/>
                <w:spacing w:val="-5"/>
                <w:u w:color="000000"/>
                <w:lang w:val="en-US"/>
              </w:rPr>
              <w:t>dateTime</w:t>
            </w:r>
          </w:p>
        </w:tc>
        <w:tc>
          <w:tcPr>
            <w:tcW w:w="2550" w:type="dxa"/>
          </w:tcPr>
          <w:p w14:paraId="5E15ED39" w14:textId="77777777" w:rsidR="00A067AF" w:rsidRPr="00255391" w:rsidRDefault="00A067AF" w:rsidP="00A067AF">
            <w:pPr>
              <w:pStyle w:val="112"/>
            </w:pPr>
          </w:p>
        </w:tc>
      </w:tr>
      <w:tr w:rsidR="00A067AF" w:rsidRPr="00255391" w14:paraId="116A894E" w14:textId="77777777" w:rsidTr="00005F5B">
        <w:tc>
          <w:tcPr>
            <w:tcW w:w="710" w:type="dxa"/>
          </w:tcPr>
          <w:p w14:paraId="00E695EC" w14:textId="77777777" w:rsidR="00A067AF" w:rsidRPr="00255391" w:rsidRDefault="00A067AF" w:rsidP="00B16187">
            <w:pPr>
              <w:pStyle w:val="a"/>
              <w:numPr>
                <w:ilvl w:val="1"/>
                <w:numId w:val="63"/>
              </w:numPr>
            </w:pPr>
          </w:p>
        </w:tc>
        <w:tc>
          <w:tcPr>
            <w:tcW w:w="1565" w:type="dxa"/>
          </w:tcPr>
          <w:p w14:paraId="29123E20" w14:textId="61B0C8E6" w:rsidR="00A067AF" w:rsidRPr="00255391" w:rsidRDefault="00A067AF" w:rsidP="00A067AF">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3BE61EBA" w14:textId="56180CCD" w:rsidR="00A067AF" w:rsidRPr="00255391" w:rsidRDefault="00A067AF" w:rsidP="00A067AF">
            <w:pPr>
              <w:pStyle w:val="112"/>
            </w:pPr>
            <w:r w:rsidRPr="00255391">
              <w:rPr>
                <w:spacing w:val="-5"/>
                <w:szCs w:val="28"/>
                <w:u w:color="000000"/>
              </w:rPr>
              <w:t xml:space="preserve">УРН участника-отправителя сообщения. </w:t>
            </w:r>
          </w:p>
        </w:tc>
        <w:tc>
          <w:tcPr>
            <w:tcW w:w="1646" w:type="dxa"/>
          </w:tcPr>
          <w:p w14:paraId="0635A765" w14:textId="73AFE7DD" w:rsidR="00A067AF" w:rsidRPr="00255391" w:rsidRDefault="00A067AF" w:rsidP="00A067AF">
            <w:pPr>
              <w:pStyle w:val="112"/>
            </w:pPr>
            <w:r w:rsidRPr="00255391">
              <w:rPr>
                <w:spacing w:val="-5"/>
                <w:u w:color="000000"/>
                <w:lang w:val="en-US"/>
              </w:rPr>
              <w:t>1</w:t>
            </w:r>
            <w:r w:rsidRPr="00255391">
              <w:rPr>
                <w:spacing w:val="-5"/>
                <w:u w:color="000000"/>
              </w:rPr>
              <w:t>, обязательно</w:t>
            </w:r>
          </w:p>
        </w:tc>
        <w:tc>
          <w:tcPr>
            <w:tcW w:w="1843" w:type="dxa"/>
          </w:tcPr>
          <w:p w14:paraId="53637301" w14:textId="26BD0F28" w:rsidR="00A067AF" w:rsidRPr="00255391" w:rsidRDefault="00A067AF" w:rsidP="00A067AF">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93FD8BD" w14:textId="5FF02716" w:rsidR="00A067AF" w:rsidRPr="00255391" w:rsidRDefault="00A067AF" w:rsidP="00A067AF">
            <w:pPr>
              <w:pStyle w:val="112"/>
            </w:pPr>
            <w:r w:rsidRPr="00255391">
              <w:rPr>
                <w:spacing w:val="-5"/>
                <w:szCs w:val="28"/>
                <w:u w:color="000000"/>
              </w:rPr>
              <w:t xml:space="preserve">УРН участника-отправителя сообщения. </w:t>
            </w:r>
          </w:p>
        </w:tc>
      </w:tr>
      <w:tr w:rsidR="001777D1" w:rsidRPr="00255391" w14:paraId="0138F8F9" w14:textId="77777777" w:rsidTr="00005F5B">
        <w:tc>
          <w:tcPr>
            <w:tcW w:w="710" w:type="dxa"/>
          </w:tcPr>
          <w:p w14:paraId="3F22231E" w14:textId="77777777" w:rsidR="001777D1" w:rsidRPr="00255391" w:rsidRDefault="001777D1" w:rsidP="00B16187">
            <w:pPr>
              <w:pStyle w:val="a"/>
              <w:numPr>
                <w:ilvl w:val="1"/>
                <w:numId w:val="63"/>
              </w:numPr>
            </w:pPr>
          </w:p>
        </w:tc>
        <w:tc>
          <w:tcPr>
            <w:tcW w:w="1565" w:type="dxa"/>
          </w:tcPr>
          <w:p w14:paraId="1BAA0F11" w14:textId="1B1871BA" w:rsidR="001777D1" w:rsidRPr="00255391" w:rsidRDefault="001777D1" w:rsidP="001777D1">
            <w:pPr>
              <w:pStyle w:val="112"/>
            </w:pPr>
            <w:r w:rsidRPr="00255391">
              <w:rPr>
                <w:spacing w:val="-5"/>
                <w:u w:color="000000"/>
                <w:lang w:val="en-US"/>
              </w:rPr>
              <w:t>senderRole</w:t>
            </w:r>
            <w:r w:rsidRPr="00255391">
              <w:rPr>
                <w:spacing w:val="-5"/>
                <w:u w:color="000000"/>
              </w:rPr>
              <w:t xml:space="preserve"> (атрибут)</w:t>
            </w:r>
          </w:p>
        </w:tc>
        <w:tc>
          <w:tcPr>
            <w:tcW w:w="1892" w:type="dxa"/>
          </w:tcPr>
          <w:p w14:paraId="6610B87E" w14:textId="13CFB448" w:rsidR="001777D1" w:rsidRPr="00255391" w:rsidRDefault="001777D1" w:rsidP="001777D1">
            <w:pPr>
              <w:pStyle w:val="112"/>
            </w:pPr>
            <w:r w:rsidRPr="00255391">
              <w:rPr>
                <w:spacing w:val="-5"/>
                <w:szCs w:val="28"/>
                <w:u w:color="000000"/>
              </w:rPr>
              <w:t>Полномочие участника-отправителя сообщения</w:t>
            </w:r>
          </w:p>
        </w:tc>
        <w:tc>
          <w:tcPr>
            <w:tcW w:w="1646" w:type="dxa"/>
          </w:tcPr>
          <w:p w14:paraId="2A82B841" w14:textId="2243DB1E" w:rsidR="001777D1" w:rsidRPr="00255391" w:rsidRDefault="001777D1" w:rsidP="001777D1">
            <w:pPr>
              <w:pStyle w:val="112"/>
            </w:pPr>
            <w:r w:rsidRPr="00255391">
              <w:rPr>
                <w:spacing w:val="-5"/>
                <w:u w:color="000000"/>
              </w:rPr>
              <w:t>1, обязательно</w:t>
            </w:r>
          </w:p>
        </w:tc>
        <w:tc>
          <w:tcPr>
            <w:tcW w:w="1843" w:type="dxa"/>
          </w:tcPr>
          <w:p w14:paraId="2039C0C7" w14:textId="77777777" w:rsidR="001777D1" w:rsidRPr="00255391" w:rsidRDefault="001777D1" w:rsidP="001777D1">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62A55294" w14:textId="77777777" w:rsidR="001777D1" w:rsidRPr="00255391" w:rsidRDefault="001777D1" w:rsidP="001777D1">
            <w:pPr>
              <w:pStyle w:val="112"/>
              <w:rPr>
                <w:spacing w:val="-5"/>
                <w:u w:color="000000"/>
                <w:lang w:val="en-US"/>
              </w:rPr>
            </w:pPr>
            <w:r w:rsidRPr="00255391">
              <w:rPr>
                <w:spacing w:val="-5"/>
                <w:u w:color="000000"/>
                <w:lang w:val="en-US"/>
              </w:rPr>
              <w:t>/</w:t>
            </w:r>
          </w:p>
          <w:p w14:paraId="73E36077" w14:textId="7B5DF21F" w:rsidR="001777D1" w:rsidRPr="00255391" w:rsidRDefault="001777D1" w:rsidP="001777D1">
            <w:pPr>
              <w:pStyle w:val="112"/>
            </w:pPr>
            <w:r w:rsidRPr="00255391">
              <w:rPr>
                <w:spacing w:val="-5"/>
                <w:u w:color="000000"/>
                <w:lang w:val="en-US"/>
              </w:rPr>
              <w:t>String</w:t>
            </w:r>
          </w:p>
        </w:tc>
        <w:tc>
          <w:tcPr>
            <w:tcW w:w="2550" w:type="dxa"/>
          </w:tcPr>
          <w:p w14:paraId="0B28075A" w14:textId="77777777" w:rsidR="001777D1" w:rsidRPr="00255391" w:rsidRDefault="001777D1" w:rsidP="001777D1">
            <w:pPr>
              <w:pStyle w:val="112"/>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19AEAEE3" w14:textId="77777777" w:rsidR="001777D1" w:rsidRPr="00255391" w:rsidRDefault="001777D1" w:rsidP="001777D1">
            <w:pPr>
              <w:pStyle w:val="112"/>
              <w:rPr>
                <w:spacing w:val="-5"/>
                <w:szCs w:val="28"/>
                <w:u w:color="000000"/>
              </w:rPr>
            </w:pPr>
            <w:r w:rsidRPr="00255391">
              <w:rPr>
                <w:spacing w:val="-5"/>
                <w:szCs w:val="28"/>
                <w:u w:color="000000"/>
              </w:rPr>
              <w:t>Допустимые значения:</w:t>
            </w:r>
          </w:p>
          <w:p w14:paraId="5D77EDDD" w14:textId="77777777" w:rsidR="001777D1" w:rsidRPr="00255391" w:rsidRDefault="001777D1" w:rsidP="001777D1">
            <w:pPr>
              <w:pStyle w:val="112"/>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5CED285A" w14:textId="77777777" w:rsidR="001777D1" w:rsidRPr="00255391" w:rsidRDefault="001777D1" w:rsidP="001777D1">
            <w:pPr>
              <w:pStyle w:val="112"/>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w:t>
            </w:r>
            <w:r w:rsidRPr="00255391">
              <w:rPr>
                <w:spacing w:val="-5"/>
                <w:szCs w:val="28"/>
                <w:u w:color="000000"/>
              </w:rPr>
              <w:lastRenderedPageBreak/>
              <w:t>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1131E236" w14:textId="77777777" w:rsidR="001777D1" w:rsidRPr="00255391" w:rsidRDefault="001777D1" w:rsidP="001777D1">
            <w:pPr>
              <w:pStyle w:val="112"/>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41BFD91B" w14:textId="77777777" w:rsidR="001777D1" w:rsidRPr="00255391" w:rsidRDefault="001777D1" w:rsidP="001777D1">
            <w:pPr>
              <w:pStyle w:val="112"/>
              <w:rPr>
                <w:spacing w:val="-5"/>
                <w:szCs w:val="28"/>
                <w:u w:color="000000"/>
              </w:rPr>
            </w:pPr>
            <w:r w:rsidRPr="00255391">
              <w:rPr>
                <w:spacing w:val="-5"/>
                <w:szCs w:val="28"/>
                <w:u w:color="000000"/>
              </w:rPr>
              <w:t>4 — АН (государственное (муниципальное) учреждение);</w:t>
            </w:r>
          </w:p>
          <w:p w14:paraId="77F8B014" w14:textId="77777777" w:rsidR="001777D1" w:rsidRPr="00255391" w:rsidRDefault="001777D1" w:rsidP="001777D1">
            <w:pPr>
              <w:pStyle w:val="112"/>
              <w:rPr>
                <w:spacing w:val="-5"/>
                <w:szCs w:val="28"/>
                <w:u w:color="000000"/>
              </w:rPr>
            </w:pPr>
            <w:r w:rsidRPr="00255391">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1A87F637" w14:textId="77777777" w:rsidR="001777D1" w:rsidRPr="00255391" w:rsidRDefault="001777D1" w:rsidP="001777D1">
            <w:pPr>
              <w:pStyle w:val="112"/>
              <w:rPr>
                <w:spacing w:val="-5"/>
                <w:szCs w:val="28"/>
                <w:u w:color="000000"/>
              </w:rPr>
            </w:pPr>
            <w:r w:rsidRPr="00255391">
              <w:rPr>
                <w:spacing w:val="-5"/>
                <w:szCs w:val="28"/>
                <w:u w:color="000000"/>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6CFD54B3" w14:textId="77777777" w:rsidR="001777D1" w:rsidRPr="00255391" w:rsidRDefault="001777D1" w:rsidP="001777D1">
            <w:pPr>
              <w:pStyle w:val="112"/>
              <w:rPr>
                <w:spacing w:val="-5"/>
                <w:szCs w:val="28"/>
                <w:u w:color="000000"/>
              </w:rPr>
            </w:pPr>
            <w:r w:rsidRPr="00255391">
              <w:rPr>
                <w:spacing w:val="-5"/>
                <w:szCs w:val="28"/>
                <w:u w:color="000000"/>
              </w:rPr>
              <w:t>7 — АП (оператор по переводу денежных средств);</w:t>
            </w:r>
          </w:p>
          <w:p w14:paraId="4DA7441F" w14:textId="77777777" w:rsidR="001777D1" w:rsidRPr="00255391" w:rsidRDefault="001777D1" w:rsidP="001777D1">
            <w:pPr>
              <w:pStyle w:val="112"/>
              <w:rPr>
                <w:spacing w:val="-5"/>
                <w:szCs w:val="28"/>
                <w:u w:color="000000"/>
              </w:rPr>
            </w:pPr>
            <w:r w:rsidRPr="00255391">
              <w:rPr>
                <w:spacing w:val="-5"/>
                <w:szCs w:val="28"/>
                <w:u w:color="000000"/>
              </w:rPr>
              <w:lastRenderedPageBreak/>
              <w:t>8 — АП (организация почтовой связи);</w:t>
            </w:r>
          </w:p>
          <w:p w14:paraId="24ED4516" w14:textId="77777777" w:rsidR="001777D1" w:rsidRPr="00255391" w:rsidRDefault="001777D1" w:rsidP="001777D1">
            <w:pPr>
              <w:pStyle w:val="112"/>
              <w:rPr>
                <w:spacing w:val="-5"/>
                <w:szCs w:val="28"/>
                <w:u w:color="000000"/>
              </w:rPr>
            </w:pPr>
            <w:r w:rsidRPr="00255391">
              <w:rPr>
                <w:spacing w:val="-5"/>
                <w:szCs w:val="28"/>
                <w:u w:color="000000"/>
              </w:rPr>
              <w:t>9 — АП (финансовый орган);</w:t>
            </w:r>
          </w:p>
          <w:p w14:paraId="3D801F14" w14:textId="77777777" w:rsidR="001777D1" w:rsidRPr="00255391" w:rsidRDefault="001777D1" w:rsidP="001777D1">
            <w:pPr>
              <w:pStyle w:val="112"/>
              <w:rPr>
                <w:spacing w:val="-5"/>
                <w:szCs w:val="28"/>
                <w:u w:color="000000"/>
              </w:rPr>
            </w:pPr>
            <w:r w:rsidRPr="00255391">
              <w:rPr>
                <w:spacing w:val="-5"/>
                <w:szCs w:val="28"/>
                <w:u w:color="000000"/>
              </w:rPr>
              <w:t>10 — АП (местная администрация);</w:t>
            </w:r>
          </w:p>
          <w:p w14:paraId="7735240B" w14:textId="77777777" w:rsidR="001777D1" w:rsidRPr="00255391" w:rsidRDefault="001777D1" w:rsidP="001777D1">
            <w:pPr>
              <w:pStyle w:val="112"/>
              <w:rPr>
                <w:spacing w:val="-5"/>
                <w:szCs w:val="28"/>
                <w:u w:color="000000"/>
              </w:rPr>
            </w:pPr>
            <w:r w:rsidRPr="00255391">
              <w:rPr>
                <w:spacing w:val="-5"/>
                <w:szCs w:val="28"/>
                <w:u w:color="000000"/>
              </w:rPr>
              <w:t>11 — АП (банковский платежный агент);</w:t>
            </w:r>
          </w:p>
          <w:p w14:paraId="4CB4BBC5" w14:textId="77777777" w:rsidR="001777D1" w:rsidRPr="00255391" w:rsidRDefault="001777D1" w:rsidP="001777D1">
            <w:pPr>
              <w:pStyle w:val="112"/>
              <w:rPr>
                <w:spacing w:val="-5"/>
                <w:szCs w:val="28"/>
                <w:u w:color="000000"/>
              </w:rPr>
            </w:pPr>
            <w:r w:rsidRPr="00255391">
              <w:rPr>
                <w:spacing w:val="-5"/>
                <w:szCs w:val="28"/>
                <w:u w:color="000000"/>
              </w:rPr>
              <w:t>12 — АП (банковский платежный субагент);</w:t>
            </w:r>
          </w:p>
          <w:p w14:paraId="4C94657C" w14:textId="77777777" w:rsidR="001777D1" w:rsidRPr="00255391" w:rsidRDefault="001777D1" w:rsidP="001777D1">
            <w:pPr>
              <w:pStyle w:val="112"/>
              <w:rPr>
                <w:spacing w:val="-5"/>
                <w:szCs w:val="28"/>
                <w:u w:color="000000"/>
              </w:rPr>
            </w:pPr>
            <w:r w:rsidRPr="00255391">
              <w:rPr>
                <w:spacing w:val="-5"/>
                <w:szCs w:val="28"/>
                <w:u w:color="000000"/>
              </w:rPr>
              <w:t>13 — АП (платежный агент);</w:t>
            </w:r>
          </w:p>
          <w:p w14:paraId="7406159E" w14:textId="77777777" w:rsidR="001777D1" w:rsidRPr="00255391" w:rsidRDefault="001777D1" w:rsidP="001777D1">
            <w:pPr>
              <w:pStyle w:val="112"/>
              <w:rPr>
                <w:spacing w:val="-5"/>
                <w:szCs w:val="28"/>
                <w:u w:color="000000"/>
              </w:rPr>
            </w:pPr>
            <w:r w:rsidRPr="00255391">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28784ADB" w14:textId="77777777" w:rsidR="001777D1" w:rsidRPr="00255391" w:rsidRDefault="001777D1" w:rsidP="001777D1">
            <w:pPr>
              <w:pStyle w:val="112"/>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9DC8229" w14:textId="77777777" w:rsidR="001777D1" w:rsidRPr="00255391" w:rsidRDefault="001777D1" w:rsidP="001777D1">
            <w:pPr>
              <w:pStyle w:val="112"/>
              <w:rPr>
                <w:spacing w:val="-5"/>
                <w:szCs w:val="28"/>
                <w:u w:color="000000"/>
              </w:rPr>
            </w:pPr>
            <w:r w:rsidRPr="00255391">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w:t>
            </w:r>
            <w:r w:rsidRPr="00255391">
              <w:rPr>
                <w:spacing w:val="-5"/>
                <w:szCs w:val="28"/>
                <w:u w:color="000000"/>
              </w:rPr>
              <w:lastRenderedPageBreak/>
              <w:t xml:space="preserve">(или) выполнении государственных (муниципальных) функций, и не осуществляющих администрирование платежей, его территориальные органы; </w:t>
            </w:r>
          </w:p>
          <w:p w14:paraId="0B7A2721" w14:textId="77777777" w:rsidR="001777D1" w:rsidRPr="00255391" w:rsidRDefault="001777D1" w:rsidP="001777D1">
            <w:pPr>
              <w:pStyle w:val="112"/>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83BD45C" w14:textId="77777777" w:rsidR="001777D1" w:rsidRPr="00255391" w:rsidRDefault="001777D1" w:rsidP="001777D1">
            <w:pPr>
              <w:pStyle w:val="112"/>
              <w:rPr>
                <w:spacing w:val="-5"/>
                <w:szCs w:val="28"/>
                <w:u w:color="000000"/>
              </w:rPr>
            </w:pPr>
            <w:r w:rsidRPr="00255391">
              <w:rPr>
                <w:spacing w:val="-5"/>
                <w:szCs w:val="28"/>
                <w:u w:color="000000"/>
              </w:rPr>
              <w:t>17 — АЗ (оператор единого портала);</w:t>
            </w:r>
          </w:p>
          <w:p w14:paraId="5A4EB02D" w14:textId="77777777" w:rsidR="001777D1" w:rsidRPr="00255391" w:rsidRDefault="001777D1" w:rsidP="001777D1">
            <w:pPr>
              <w:pStyle w:val="112"/>
              <w:rPr>
                <w:spacing w:val="-5"/>
                <w:szCs w:val="28"/>
                <w:u w:color="000000"/>
              </w:rPr>
            </w:pPr>
            <w:r w:rsidRPr="00255391">
              <w:rPr>
                <w:spacing w:val="-5"/>
                <w:szCs w:val="28"/>
                <w:u w:color="000000"/>
              </w:rPr>
              <w:t>18 — АЗ (оператор регионального портала);</w:t>
            </w:r>
          </w:p>
          <w:p w14:paraId="17C997A0" w14:textId="77777777" w:rsidR="001777D1" w:rsidRPr="00255391" w:rsidRDefault="001777D1" w:rsidP="001777D1">
            <w:pPr>
              <w:pStyle w:val="112"/>
              <w:rPr>
                <w:spacing w:val="-5"/>
                <w:szCs w:val="28"/>
                <w:u w:color="000000"/>
              </w:rPr>
            </w:pPr>
            <w:r w:rsidRPr="00255391">
              <w:rPr>
                <w:spacing w:val="-5"/>
                <w:szCs w:val="28"/>
                <w:u w:color="000000"/>
              </w:rPr>
              <w:t>19 — АЗ (многофункциональный центр);</w:t>
            </w:r>
          </w:p>
          <w:p w14:paraId="2BCA9078" w14:textId="77777777" w:rsidR="001777D1" w:rsidRPr="00255391" w:rsidRDefault="001777D1" w:rsidP="001777D1">
            <w:pPr>
              <w:pStyle w:val="112"/>
              <w:rPr>
                <w:spacing w:val="-5"/>
                <w:szCs w:val="28"/>
                <w:u w:color="000000"/>
              </w:rPr>
            </w:pPr>
            <w:r w:rsidRPr="00255391">
              <w:rPr>
                <w:spacing w:val="-5"/>
                <w:u w:color="000000"/>
              </w:rPr>
              <w:t>20</w:t>
            </w:r>
            <w:r w:rsidRPr="00255391">
              <w:rPr>
                <w:spacing w:val="-5"/>
                <w:szCs w:val="28"/>
                <w:u w:color="000000"/>
              </w:rPr>
              <w:t xml:space="preserve"> — </w:t>
            </w:r>
            <w:r w:rsidRPr="00255391">
              <w:rPr>
                <w:spacing w:val="-5"/>
                <w:u w:color="000000"/>
              </w:rPr>
              <w:t>АП (органы управления государственными внебюджетными фондами Российской Федерации)</w:t>
            </w:r>
            <w:r w:rsidRPr="00255391">
              <w:rPr>
                <w:spacing w:val="-5"/>
                <w:szCs w:val="28"/>
                <w:u w:color="000000"/>
              </w:rPr>
              <w:t>;</w:t>
            </w:r>
          </w:p>
          <w:p w14:paraId="1515200A" w14:textId="77777777" w:rsidR="001777D1" w:rsidRPr="00255391" w:rsidRDefault="001777D1" w:rsidP="001777D1">
            <w:pPr>
              <w:pStyle w:val="112"/>
              <w:rPr>
                <w:spacing w:val="-5"/>
                <w:szCs w:val="28"/>
                <w:u w:color="000000"/>
              </w:rPr>
            </w:pPr>
            <w:r w:rsidRPr="00255391">
              <w:rPr>
                <w:spacing w:val="-5"/>
                <w:szCs w:val="28"/>
                <w:u w:color="000000"/>
              </w:rPr>
              <w:t xml:space="preserve">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w:t>
            </w:r>
            <w:r w:rsidRPr="00255391">
              <w:rPr>
                <w:spacing w:val="-5"/>
                <w:szCs w:val="28"/>
                <w:u w:color="000000"/>
              </w:rPr>
              <w:lastRenderedPageBreak/>
              <w:t>(муниципальных) функций, и не осуществляющий администрирование платежей, его территориальные органы);</w:t>
            </w:r>
          </w:p>
          <w:p w14:paraId="667AEE4E" w14:textId="77777777" w:rsidR="001777D1" w:rsidRPr="00255391" w:rsidRDefault="001777D1" w:rsidP="001777D1">
            <w:pPr>
              <w:pStyle w:val="112"/>
              <w:rPr>
                <w:spacing w:val="-5"/>
                <w:szCs w:val="28"/>
                <w:u w:color="000000"/>
              </w:rPr>
            </w:pPr>
            <w:r w:rsidRPr="00255391">
              <w:rPr>
                <w:spacing w:val="-5"/>
                <w:szCs w:val="28"/>
                <w:u w:color="000000"/>
              </w:rPr>
              <w:t>23 — АП (территориальный орган Федерального казначейства)</w:t>
            </w:r>
          </w:p>
          <w:p w14:paraId="15151BE7" w14:textId="77777777" w:rsidR="001777D1" w:rsidRPr="00255391" w:rsidRDefault="001777D1" w:rsidP="001777D1">
            <w:pPr>
              <w:pStyle w:val="112"/>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65DC202B" w14:textId="77777777" w:rsidR="001777D1" w:rsidRPr="00255391" w:rsidRDefault="001777D1" w:rsidP="001777D1">
            <w:pPr>
              <w:pStyle w:val="112"/>
              <w:rPr>
                <w:spacing w:val="-5"/>
                <w:szCs w:val="28"/>
                <w:u w:color="000000"/>
              </w:rPr>
            </w:pPr>
            <w:r w:rsidRPr="00255391">
              <w:rPr>
                <w:spacing w:val="-5"/>
                <w:szCs w:val="28"/>
                <w:u w:color="000000"/>
              </w:rPr>
              <w:t>25 — ГАН (оператор системы «Электронный бюджет»);</w:t>
            </w:r>
          </w:p>
          <w:p w14:paraId="48CAF4C0" w14:textId="77777777" w:rsidR="001777D1" w:rsidRPr="00255391" w:rsidRDefault="001777D1" w:rsidP="001777D1">
            <w:pPr>
              <w:pStyle w:val="112"/>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2D1C4F81" w14:textId="77777777" w:rsidR="001777D1" w:rsidRPr="00255391" w:rsidRDefault="001777D1" w:rsidP="001777D1">
            <w:pPr>
              <w:pStyle w:val="112"/>
              <w:rPr>
                <w:spacing w:val="-5"/>
                <w:szCs w:val="28"/>
                <w:u w:color="000000"/>
              </w:rPr>
            </w:pPr>
            <w:r w:rsidRPr="00255391">
              <w:rPr>
                <w:spacing w:val="-5"/>
                <w:szCs w:val="28"/>
                <w:u w:color="000000"/>
              </w:rPr>
              <w:t>28 — ГАП (оператор системы «Электронный бюджет»);</w:t>
            </w:r>
          </w:p>
          <w:p w14:paraId="3222D4F7" w14:textId="77777777" w:rsidR="001777D1" w:rsidRPr="00255391" w:rsidRDefault="001777D1" w:rsidP="001777D1">
            <w:pPr>
              <w:pStyle w:val="112"/>
              <w:rPr>
                <w:spacing w:val="-5"/>
                <w:szCs w:val="28"/>
                <w:u w:color="000000"/>
              </w:rPr>
            </w:pPr>
            <w:r w:rsidRPr="00255391">
              <w:rPr>
                <w:spacing w:val="-5"/>
                <w:szCs w:val="28"/>
                <w:u w:color="000000"/>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7D50DE0B" w14:textId="77777777" w:rsidR="001777D1" w:rsidRPr="00255391" w:rsidRDefault="001777D1" w:rsidP="001777D1">
            <w:pPr>
              <w:pStyle w:val="112"/>
              <w:rPr>
                <w:spacing w:val="-5"/>
                <w:szCs w:val="28"/>
                <w:u w:color="000000"/>
              </w:rPr>
            </w:pPr>
            <w:r w:rsidRPr="00255391">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226355CB" w14:textId="77777777" w:rsidR="001777D1" w:rsidRPr="00255391" w:rsidRDefault="001777D1" w:rsidP="001777D1">
            <w:pPr>
              <w:pStyle w:val="112"/>
              <w:rPr>
                <w:spacing w:val="-5"/>
                <w:szCs w:val="28"/>
                <w:u w:color="000000"/>
              </w:rPr>
            </w:pPr>
            <w:r w:rsidRPr="00255391">
              <w:rPr>
                <w:spacing w:val="-5"/>
                <w:szCs w:val="28"/>
                <w:u w:color="000000"/>
              </w:rPr>
              <w:t>31 — ГАЗ (оператор системы «Электронный бюджет»);</w:t>
            </w:r>
          </w:p>
          <w:p w14:paraId="57DF01B8" w14:textId="77777777" w:rsidR="001777D1" w:rsidRPr="00255391" w:rsidRDefault="001777D1" w:rsidP="001777D1">
            <w:pPr>
              <w:pStyle w:val="112"/>
              <w:rPr>
                <w:spacing w:val="-5"/>
                <w:szCs w:val="28"/>
                <w:u w:color="000000"/>
              </w:rPr>
            </w:pPr>
            <w:r w:rsidRPr="00255391">
              <w:rPr>
                <w:spacing w:val="-5"/>
                <w:szCs w:val="28"/>
                <w:u w:color="000000"/>
              </w:rPr>
              <w:lastRenderedPageBreak/>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74F8A0AD" w14:textId="2151D9CB" w:rsidR="001777D1" w:rsidRPr="00255391" w:rsidRDefault="001777D1" w:rsidP="001777D1">
            <w:pPr>
              <w:pStyle w:val="112"/>
            </w:pPr>
            <w:r w:rsidRPr="00255391">
              <w:rPr>
                <w:spacing w:val="-5"/>
                <w:szCs w:val="28"/>
                <w:u w:color="000000"/>
              </w:rPr>
              <w:t>33 — АН (уполномоченный орган).</w:t>
            </w:r>
          </w:p>
        </w:tc>
      </w:tr>
      <w:tr w:rsidR="001777D1" w:rsidRPr="00255391" w14:paraId="5764183A" w14:textId="77777777" w:rsidTr="00005F5B">
        <w:tc>
          <w:tcPr>
            <w:tcW w:w="710" w:type="dxa"/>
          </w:tcPr>
          <w:p w14:paraId="01B42022" w14:textId="77777777" w:rsidR="001777D1" w:rsidRPr="00255391" w:rsidRDefault="001777D1" w:rsidP="00B16187">
            <w:pPr>
              <w:pStyle w:val="a"/>
              <w:numPr>
                <w:ilvl w:val="1"/>
                <w:numId w:val="63"/>
              </w:numPr>
            </w:pPr>
          </w:p>
        </w:tc>
        <w:tc>
          <w:tcPr>
            <w:tcW w:w="1565" w:type="dxa"/>
          </w:tcPr>
          <w:p w14:paraId="5C9286C5" w14:textId="77777777" w:rsidR="001777D1" w:rsidRPr="00255391" w:rsidRDefault="001777D1" w:rsidP="001777D1">
            <w:pPr>
              <w:pStyle w:val="112"/>
              <w:rPr>
                <w:spacing w:val="-5"/>
                <w:u w:color="000000"/>
                <w:lang w:val="en-US"/>
              </w:rPr>
            </w:pPr>
            <w:r w:rsidRPr="00255391">
              <w:rPr>
                <w:spacing w:val="-5"/>
                <w:u w:color="000000"/>
                <w:lang w:val="en-US"/>
              </w:rPr>
              <w:t>originatorId</w:t>
            </w:r>
          </w:p>
          <w:p w14:paraId="76416A41" w14:textId="7C490B3B" w:rsidR="001777D1" w:rsidRPr="00255391" w:rsidRDefault="001777D1" w:rsidP="001777D1">
            <w:pPr>
              <w:pStyle w:val="112"/>
            </w:pPr>
            <w:r w:rsidRPr="00255391">
              <w:rPr>
                <w:spacing w:val="-5"/>
                <w:u w:color="000000"/>
              </w:rPr>
              <w:t>(атрибут)</w:t>
            </w:r>
          </w:p>
        </w:tc>
        <w:tc>
          <w:tcPr>
            <w:tcW w:w="1892" w:type="dxa"/>
          </w:tcPr>
          <w:p w14:paraId="469623E7" w14:textId="1940C435" w:rsidR="001777D1" w:rsidRPr="00255391" w:rsidRDefault="001777D1" w:rsidP="001777D1">
            <w:pPr>
              <w:pStyle w:val="112"/>
            </w:pPr>
            <w:r w:rsidRPr="00255391">
              <w:rPr>
                <w:spacing w:val="-5"/>
                <w:szCs w:val="28"/>
                <w:u w:color="000000"/>
              </w:rPr>
              <w:t>УРН участника косвенного взаимодействия</w:t>
            </w:r>
          </w:p>
        </w:tc>
        <w:tc>
          <w:tcPr>
            <w:tcW w:w="1646" w:type="dxa"/>
          </w:tcPr>
          <w:p w14:paraId="08EC2FCF" w14:textId="64B3DCC6" w:rsidR="001777D1" w:rsidRPr="00255391" w:rsidRDefault="001777D1" w:rsidP="001777D1">
            <w:pPr>
              <w:pStyle w:val="112"/>
            </w:pPr>
            <w:r w:rsidRPr="00255391">
              <w:rPr>
                <w:spacing w:val="-5"/>
                <w:u w:color="000000"/>
              </w:rPr>
              <w:t>0…1, необязательно</w:t>
            </w:r>
          </w:p>
        </w:tc>
        <w:tc>
          <w:tcPr>
            <w:tcW w:w="1843" w:type="dxa"/>
          </w:tcPr>
          <w:p w14:paraId="67F2D856" w14:textId="4CBD0A69" w:rsidR="001777D1" w:rsidRPr="00255391" w:rsidRDefault="001777D1" w:rsidP="001777D1">
            <w:pPr>
              <w:pStyle w:val="112"/>
            </w:pPr>
            <w:r w:rsidRPr="00255391">
              <w:rPr>
                <w:spacing w:val="-5"/>
                <w:u w:color="000000"/>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6A6247A9" w14:textId="77777777" w:rsidR="001777D1" w:rsidRPr="00255391" w:rsidRDefault="001777D1" w:rsidP="001777D1">
            <w:pPr>
              <w:pStyle w:val="112"/>
            </w:pPr>
          </w:p>
        </w:tc>
      </w:tr>
      <w:tr w:rsidR="001777D1" w:rsidRPr="00255391" w14:paraId="4BE37C7E" w14:textId="77777777" w:rsidTr="00005F5B">
        <w:tc>
          <w:tcPr>
            <w:tcW w:w="710" w:type="dxa"/>
          </w:tcPr>
          <w:p w14:paraId="3602503F" w14:textId="77777777" w:rsidR="001777D1" w:rsidRPr="00255391" w:rsidRDefault="001777D1" w:rsidP="00B16187">
            <w:pPr>
              <w:pStyle w:val="a"/>
              <w:numPr>
                <w:ilvl w:val="1"/>
                <w:numId w:val="63"/>
              </w:numPr>
            </w:pPr>
          </w:p>
        </w:tc>
        <w:tc>
          <w:tcPr>
            <w:tcW w:w="1565" w:type="dxa"/>
          </w:tcPr>
          <w:p w14:paraId="11CD5F4D" w14:textId="4B6B1CCB" w:rsidR="001777D1" w:rsidRPr="00255391" w:rsidRDefault="001777D1" w:rsidP="001777D1">
            <w:pPr>
              <w:pStyle w:val="112"/>
            </w:pPr>
            <w:r w:rsidRPr="00255391">
              <w:rPr>
                <w:spacing w:val="-5"/>
                <w:u w:color="000000"/>
                <w:lang w:val="en-US"/>
              </w:rPr>
              <w:t>Paging</w:t>
            </w:r>
          </w:p>
        </w:tc>
        <w:tc>
          <w:tcPr>
            <w:tcW w:w="1892" w:type="dxa"/>
          </w:tcPr>
          <w:p w14:paraId="0ECDBB5B" w14:textId="673C7A33" w:rsidR="001777D1" w:rsidRPr="00255391" w:rsidRDefault="001777D1" w:rsidP="001777D1">
            <w:pPr>
              <w:pStyle w:val="112"/>
            </w:pPr>
            <w:r w:rsidRPr="00255391">
              <w:rPr>
                <w:spacing w:val="-5"/>
                <w:u w:color="000000"/>
              </w:rPr>
              <w:t>Параметры постраничного предоставления из ИС УНП информации (при больших объемах предоставляемых данных).</w:t>
            </w:r>
          </w:p>
        </w:tc>
        <w:tc>
          <w:tcPr>
            <w:tcW w:w="1646" w:type="dxa"/>
          </w:tcPr>
          <w:p w14:paraId="0599563F" w14:textId="1628EA4B" w:rsidR="001777D1" w:rsidRPr="00255391" w:rsidRDefault="001777D1" w:rsidP="001777D1">
            <w:pPr>
              <w:pStyle w:val="112"/>
            </w:pPr>
            <w:r w:rsidRPr="00255391">
              <w:rPr>
                <w:spacing w:val="-5"/>
                <w:u w:color="000000"/>
              </w:rPr>
              <w:t>0…1, необязательно</w:t>
            </w:r>
          </w:p>
        </w:tc>
        <w:tc>
          <w:tcPr>
            <w:tcW w:w="1843" w:type="dxa"/>
          </w:tcPr>
          <w:p w14:paraId="668E6D9A" w14:textId="1A8053A0" w:rsidR="001777D1" w:rsidRPr="00255391" w:rsidRDefault="001777D1" w:rsidP="001777D1">
            <w:pPr>
              <w:pStyle w:val="112"/>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44</w:t>
            </w:r>
            <w:r w:rsidRPr="00255391">
              <w:rPr>
                <w:spacing w:val="-5"/>
                <w:u w:color="000000"/>
              </w:rPr>
              <w:fldChar w:fldCharType="end"/>
            </w:r>
            <w:r w:rsidRPr="00255391">
              <w:rPr>
                <w:spacing w:val="-5"/>
                <w:u w:color="000000"/>
              </w:rPr>
              <w:t>)</w:t>
            </w:r>
          </w:p>
        </w:tc>
        <w:tc>
          <w:tcPr>
            <w:tcW w:w="2550" w:type="dxa"/>
          </w:tcPr>
          <w:p w14:paraId="010F8810" w14:textId="3502AAD9" w:rsidR="001777D1" w:rsidRPr="00255391" w:rsidRDefault="001777D1" w:rsidP="001777D1">
            <w:pPr>
              <w:pStyle w:val="112"/>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1777D1" w:rsidRPr="00255391" w14:paraId="55F40ED2" w14:textId="77777777" w:rsidTr="00005F5B">
        <w:tc>
          <w:tcPr>
            <w:tcW w:w="710" w:type="dxa"/>
          </w:tcPr>
          <w:p w14:paraId="712BCDD4" w14:textId="77777777" w:rsidR="001777D1" w:rsidRPr="00255391" w:rsidRDefault="001777D1" w:rsidP="00B16187">
            <w:pPr>
              <w:pStyle w:val="a"/>
              <w:numPr>
                <w:ilvl w:val="1"/>
                <w:numId w:val="63"/>
              </w:numPr>
            </w:pPr>
          </w:p>
        </w:tc>
        <w:tc>
          <w:tcPr>
            <w:tcW w:w="1565" w:type="dxa"/>
          </w:tcPr>
          <w:p w14:paraId="38844470" w14:textId="42612398" w:rsidR="001777D1" w:rsidRPr="00255391" w:rsidRDefault="001777D1" w:rsidP="001777D1">
            <w:pPr>
              <w:pStyle w:val="112"/>
            </w:pPr>
            <w:r w:rsidRPr="00255391">
              <w:rPr>
                <w:spacing w:val="-5"/>
                <w:u w:color="000000"/>
                <w:lang w:val="en-US"/>
              </w:rPr>
              <w:t>TimeInterval</w:t>
            </w:r>
          </w:p>
        </w:tc>
        <w:tc>
          <w:tcPr>
            <w:tcW w:w="1892" w:type="dxa"/>
          </w:tcPr>
          <w:p w14:paraId="4542516E" w14:textId="239F531D" w:rsidR="001777D1" w:rsidRPr="00255391" w:rsidRDefault="001777D1" w:rsidP="001777D1">
            <w:pPr>
              <w:pStyle w:val="112"/>
            </w:pPr>
            <w:r w:rsidRPr="00255391">
              <w:rPr>
                <w:spacing w:val="-5"/>
                <w:u w:color="000000"/>
              </w:rPr>
              <w:t>Условия для получения извещений о начислении за временной интервал с указанием дополнительных параметров (при необходимости)</w:t>
            </w:r>
          </w:p>
        </w:tc>
        <w:tc>
          <w:tcPr>
            <w:tcW w:w="1646" w:type="dxa"/>
          </w:tcPr>
          <w:p w14:paraId="1C3AD383" w14:textId="324451A8" w:rsidR="001777D1" w:rsidRPr="00255391" w:rsidRDefault="001777D1" w:rsidP="001777D1">
            <w:pPr>
              <w:pStyle w:val="112"/>
            </w:pPr>
            <w:r w:rsidRPr="00255391">
              <w:rPr>
                <w:spacing w:val="-5"/>
                <w:u w:color="000000"/>
              </w:rPr>
              <w:t>1, обязательно</w:t>
            </w:r>
          </w:p>
        </w:tc>
        <w:tc>
          <w:tcPr>
            <w:tcW w:w="1843" w:type="dxa"/>
          </w:tcPr>
          <w:p w14:paraId="17D1074F" w14:textId="6D0136B9" w:rsidR="001777D1" w:rsidRPr="00255391" w:rsidRDefault="001777D1" w:rsidP="001777D1">
            <w:pPr>
              <w:pStyle w:val="112"/>
            </w:pPr>
            <w:r w:rsidRPr="00255391">
              <w:rPr>
                <w:spacing w:val="-5"/>
                <w:u w:color="000000"/>
              </w:rPr>
              <w:t>Time</w:t>
            </w:r>
            <w:r w:rsidRPr="00255391">
              <w:rPr>
                <w:spacing w:val="-5"/>
                <w:u w:color="000000"/>
                <w:lang w:val="en-US"/>
              </w:rPr>
              <w:t>Interval</w:t>
            </w:r>
            <w:r w:rsidRPr="00255391">
              <w:rPr>
                <w:spacing w:val="-5"/>
                <w:u w:color="000000"/>
              </w:rPr>
              <w:t xml:space="preserve">Type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CC28D8" w:rsidRPr="00255391">
              <w:t xml:space="preserve">Таблица </w:t>
            </w:r>
            <w:r w:rsidR="00CC28D8">
              <w:rPr>
                <w:noProof/>
              </w:rPr>
              <w:t>49</w:t>
            </w:r>
            <w:r w:rsidRPr="00255391">
              <w:rPr>
                <w:color w:val="000000"/>
                <w:u w:color="000000"/>
              </w:rPr>
              <w:fldChar w:fldCharType="end"/>
            </w:r>
            <w:r w:rsidRPr="00255391">
              <w:rPr>
                <w:color w:val="000000"/>
                <w:u w:color="000000"/>
              </w:rPr>
              <w:t>)</w:t>
            </w:r>
          </w:p>
        </w:tc>
        <w:tc>
          <w:tcPr>
            <w:tcW w:w="2550" w:type="dxa"/>
          </w:tcPr>
          <w:p w14:paraId="49121673" w14:textId="73C5FE82" w:rsidR="001777D1" w:rsidRPr="00255391" w:rsidRDefault="001777D1" w:rsidP="001777D1">
            <w:pPr>
              <w:pStyle w:val="112"/>
            </w:pPr>
            <w:r w:rsidRPr="00255391">
              <w:rPr>
                <w:spacing w:val="-5"/>
                <w:u w:color="000000"/>
              </w:rPr>
              <w:t>При указании временного интервала в запросе  данных вернутся последние изменения по услугам Поставщика услуг, попадающие в заданный диапазон дат (вне зависимости от активности услуги)</w:t>
            </w:r>
          </w:p>
        </w:tc>
      </w:tr>
    </w:tbl>
    <w:p w14:paraId="6359A7B2" w14:textId="7EF88798" w:rsidR="009F6FD5" w:rsidRPr="00255391" w:rsidRDefault="009F6FD5" w:rsidP="009F6FD5">
      <w:pPr>
        <w:pStyle w:val="4"/>
      </w:pPr>
      <w:bookmarkStart w:id="624" w:name="_Ref525544166"/>
      <w:r w:rsidRPr="00255391">
        <w:t>Описание полей ответа на запрос</w:t>
      </w:r>
      <w:bookmarkEnd w:id="62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067AF" w:rsidRPr="00255391" w14:paraId="3F57A736" w14:textId="77777777" w:rsidTr="00005F5B">
        <w:trPr>
          <w:tblHeader/>
        </w:trPr>
        <w:tc>
          <w:tcPr>
            <w:tcW w:w="710" w:type="dxa"/>
            <w:shd w:val="clear" w:color="auto" w:fill="E7E6E6" w:themeFill="background2"/>
            <w:vAlign w:val="center"/>
          </w:tcPr>
          <w:p w14:paraId="3C540F70" w14:textId="77777777" w:rsidR="00A067AF" w:rsidRPr="00255391" w:rsidRDefault="00A067AF" w:rsidP="00005F5B">
            <w:pPr>
              <w:pStyle w:val="115"/>
            </w:pPr>
            <w:r w:rsidRPr="00255391">
              <w:rPr>
                <w:u w:color="000000"/>
              </w:rPr>
              <w:t>№</w:t>
            </w:r>
          </w:p>
        </w:tc>
        <w:tc>
          <w:tcPr>
            <w:tcW w:w="1565" w:type="dxa"/>
            <w:shd w:val="clear" w:color="auto" w:fill="E7E6E6" w:themeFill="background2"/>
            <w:vAlign w:val="center"/>
          </w:tcPr>
          <w:p w14:paraId="7FE10C9B" w14:textId="77777777" w:rsidR="00A067AF" w:rsidRPr="00255391" w:rsidRDefault="00A067AF" w:rsidP="00005F5B">
            <w:pPr>
              <w:pStyle w:val="115"/>
              <w:rPr>
                <w:lang w:val="ru-RU"/>
              </w:rPr>
            </w:pPr>
            <w:r w:rsidRPr="00255391">
              <w:rPr>
                <w:u w:color="000000"/>
                <w:lang w:val="ru-RU"/>
              </w:rPr>
              <w:t>Код поля</w:t>
            </w:r>
          </w:p>
        </w:tc>
        <w:tc>
          <w:tcPr>
            <w:tcW w:w="1892" w:type="dxa"/>
            <w:shd w:val="clear" w:color="auto" w:fill="E7E6E6" w:themeFill="background2"/>
            <w:vAlign w:val="center"/>
          </w:tcPr>
          <w:p w14:paraId="77AD9D1A" w14:textId="77777777" w:rsidR="00A067AF" w:rsidRPr="00255391" w:rsidRDefault="00A067AF" w:rsidP="00005F5B">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5A70E5F4" w14:textId="77777777" w:rsidR="00A067AF" w:rsidRPr="00255391" w:rsidRDefault="00A067AF" w:rsidP="00005F5B">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832B70E" w14:textId="77777777" w:rsidR="00A067AF" w:rsidRPr="00255391" w:rsidRDefault="00A067AF"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CA55FC4" w14:textId="77777777" w:rsidR="00A067AF" w:rsidRPr="00255391" w:rsidRDefault="00A067AF" w:rsidP="00005F5B">
            <w:pPr>
              <w:pStyle w:val="115"/>
            </w:pPr>
            <w:r w:rsidRPr="00255391">
              <w:rPr>
                <w:u w:color="000000"/>
                <w:lang w:val="ru-RU"/>
              </w:rPr>
              <w:t>Комментарий</w:t>
            </w:r>
            <w:r w:rsidRPr="00255391">
              <w:rPr>
                <w:u w:color="000000"/>
              </w:rPr>
              <w:t xml:space="preserve"> </w:t>
            </w:r>
          </w:p>
        </w:tc>
      </w:tr>
      <w:tr w:rsidR="00A067AF" w:rsidRPr="00255391" w14:paraId="64A436C2" w14:textId="77777777" w:rsidTr="00005F5B">
        <w:tc>
          <w:tcPr>
            <w:tcW w:w="710" w:type="dxa"/>
          </w:tcPr>
          <w:p w14:paraId="20B6A79F" w14:textId="77777777" w:rsidR="00A067AF" w:rsidRPr="00255391" w:rsidRDefault="00A067AF" w:rsidP="00B16187">
            <w:pPr>
              <w:pStyle w:val="a"/>
              <w:numPr>
                <w:ilvl w:val="0"/>
                <w:numId w:val="64"/>
              </w:numPr>
            </w:pPr>
          </w:p>
        </w:tc>
        <w:tc>
          <w:tcPr>
            <w:tcW w:w="1565" w:type="dxa"/>
          </w:tcPr>
          <w:p w14:paraId="1A4952E9" w14:textId="3524A454" w:rsidR="00A067AF" w:rsidRPr="00255391" w:rsidRDefault="00A067AF" w:rsidP="00A067AF">
            <w:pPr>
              <w:pStyle w:val="112"/>
            </w:pPr>
            <w:r w:rsidRPr="00255391">
              <w:t>ExportCatalogResponse</w:t>
            </w:r>
          </w:p>
        </w:tc>
        <w:tc>
          <w:tcPr>
            <w:tcW w:w="1892" w:type="dxa"/>
          </w:tcPr>
          <w:p w14:paraId="09FE6773" w14:textId="59C10926" w:rsidR="00A067AF" w:rsidRPr="00255391" w:rsidRDefault="00A067AF" w:rsidP="00A067AF">
            <w:pPr>
              <w:pStyle w:val="112"/>
            </w:pPr>
            <w:r w:rsidRPr="00255391">
              <w:t>Ответ на запрос  получения участниками информации об услугах (каталоге услуг) Поставщика услуг</w:t>
            </w:r>
          </w:p>
        </w:tc>
        <w:tc>
          <w:tcPr>
            <w:tcW w:w="1646" w:type="dxa"/>
          </w:tcPr>
          <w:p w14:paraId="7FD36018" w14:textId="5D88E074" w:rsidR="00A067AF" w:rsidRPr="00255391" w:rsidRDefault="00A067AF" w:rsidP="00A067AF">
            <w:pPr>
              <w:pStyle w:val="112"/>
            </w:pPr>
            <w:r w:rsidRPr="00255391">
              <w:t>Контейнер</w:t>
            </w:r>
          </w:p>
        </w:tc>
        <w:tc>
          <w:tcPr>
            <w:tcW w:w="1843" w:type="dxa"/>
          </w:tcPr>
          <w:p w14:paraId="6B1A7732" w14:textId="2B32FD1E" w:rsidR="00A067AF" w:rsidRPr="00255391" w:rsidRDefault="00A067AF" w:rsidP="00A067AF">
            <w:pPr>
              <w:pStyle w:val="112"/>
            </w:pPr>
            <w:r w:rsidRPr="00255391">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30</w:t>
            </w:r>
            <w:r w:rsidRPr="00255391">
              <w:rPr>
                <w:u w:color="000000"/>
              </w:rPr>
              <w:fldChar w:fldCharType="end"/>
            </w:r>
            <w:r w:rsidRPr="00255391">
              <w:rPr>
                <w:u w:color="000000"/>
              </w:rPr>
              <w:t>)</w:t>
            </w:r>
          </w:p>
        </w:tc>
        <w:tc>
          <w:tcPr>
            <w:tcW w:w="2550" w:type="dxa"/>
          </w:tcPr>
          <w:p w14:paraId="715BAA61" w14:textId="77777777" w:rsidR="00A067AF" w:rsidRPr="00255391" w:rsidRDefault="00A067AF" w:rsidP="00A067AF">
            <w:pPr>
              <w:pStyle w:val="112"/>
            </w:pPr>
          </w:p>
        </w:tc>
      </w:tr>
      <w:tr w:rsidR="00A067AF" w:rsidRPr="00255391" w14:paraId="31D2CCD8" w14:textId="77777777" w:rsidTr="00005F5B">
        <w:tc>
          <w:tcPr>
            <w:tcW w:w="710" w:type="dxa"/>
          </w:tcPr>
          <w:p w14:paraId="0AD5A37F" w14:textId="77777777" w:rsidR="00A067AF" w:rsidRPr="00255391" w:rsidRDefault="00A067AF" w:rsidP="00B16187">
            <w:pPr>
              <w:pStyle w:val="a"/>
              <w:numPr>
                <w:ilvl w:val="1"/>
                <w:numId w:val="64"/>
              </w:numPr>
            </w:pPr>
          </w:p>
        </w:tc>
        <w:tc>
          <w:tcPr>
            <w:tcW w:w="1565" w:type="dxa"/>
          </w:tcPr>
          <w:p w14:paraId="40EDEBA5" w14:textId="106E765C" w:rsidR="00A067AF" w:rsidRPr="00255391" w:rsidRDefault="00A067AF" w:rsidP="00A067AF">
            <w:pPr>
              <w:pStyle w:val="112"/>
            </w:pPr>
            <w:r w:rsidRPr="00255391">
              <w:t>Catalog</w:t>
            </w:r>
          </w:p>
        </w:tc>
        <w:tc>
          <w:tcPr>
            <w:tcW w:w="1892" w:type="dxa"/>
          </w:tcPr>
          <w:p w14:paraId="0275EEBD" w14:textId="522781B8" w:rsidR="00A067AF" w:rsidRPr="00255391" w:rsidRDefault="00906672" w:rsidP="00321DB2">
            <w:pPr>
              <w:pStyle w:val="112"/>
            </w:pPr>
            <w:r w:rsidRPr="00255391">
              <w:t xml:space="preserve">Контейнер, содержащий </w:t>
            </w:r>
            <w:r w:rsidRPr="00255391">
              <w:lastRenderedPageBreak/>
              <w:t xml:space="preserve">информацию об </w:t>
            </w:r>
            <w:r w:rsidR="00A067AF" w:rsidRPr="00255391">
              <w:t>услуг</w:t>
            </w:r>
            <w:r w:rsidRPr="00255391">
              <w:t>ах</w:t>
            </w:r>
          </w:p>
        </w:tc>
        <w:tc>
          <w:tcPr>
            <w:tcW w:w="1646" w:type="dxa"/>
          </w:tcPr>
          <w:p w14:paraId="01547B51" w14:textId="5EAA8B43" w:rsidR="00A067AF" w:rsidRPr="00255391" w:rsidRDefault="00A067AF" w:rsidP="00A067AF">
            <w:pPr>
              <w:pStyle w:val="112"/>
            </w:pPr>
            <w:r w:rsidRPr="00255391">
              <w:lastRenderedPageBreak/>
              <w:t>1, обязательно</w:t>
            </w:r>
          </w:p>
        </w:tc>
        <w:tc>
          <w:tcPr>
            <w:tcW w:w="1843" w:type="dxa"/>
          </w:tcPr>
          <w:p w14:paraId="210B7DD0" w14:textId="4FAD6F2B" w:rsidR="00A067AF" w:rsidRPr="00255391" w:rsidRDefault="00A067AF" w:rsidP="00A067AF">
            <w:pPr>
              <w:pStyle w:val="112"/>
            </w:pPr>
            <w:r w:rsidRPr="00255391">
              <w:t>Контейнер</w:t>
            </w:r>
          </w:p>
        </w:tc>
        <w:tc>
          <w:tcPr>
            <w:tcW w:w="2550" w:type="dxa"/>
          </w:tcPr>
          <w:p w14:paraId="50E6658E" w14:textId="77777777" w:rsidR="00A067AF" w:rsidRPr="00255391" w:rsidRDefault="00A067AF" w:rsidP="00A067AF">
            <w:pPr>
              <w:pStyle w:val="112"/>
            </w:pPr>
          </w:p>
        </w:tc>
      </w:tr>
      <w:tr w:rsidR="00A067AF" w:rsidRPr="00255391" w14:paraId="56C67805" w14:textId="77777777" w:rsidTr="00005F5B">
        <w:tc>
          <w:tcPr>
            <w:tcW w:w="710" w:type="dxa"/>
          </w:tcPr>
          <w:p w14:paraId="7F094AF0" w14:textId="77777777" w:rsidR="00A067AF" w:rsidRPr="00255391" w:rsidRDefault="00A067AF" w:rsidP="00B16187">
            <w:pPr>
              <w:pStyle w:val="a"/>
              <w:numPr>
                <w:ilvl w:val="2"/>
                <w:numId w:val="64"/>
              </w:numPr>
            </w:pPr>
          </w:p>
        </w:tc>
        <w:tc>
          <w:tcPr>
            <w:tcW w:w="1565" w:type="dxa"/>
          </w:tcPr>
          <w:p w14:paraId="228CDC8A" w14:textId="4B8E98B1" w:rsidR="00A067AF" w:rsidRPr="00255391" w:rsidRDefault="00A067AF" w:rsidP="00A067AF">
            <w:pPr>
              <w:pStyle w:val="112"/>
            </w:pPr>
            <w:r w:rsidRPr="00255391">
              <w:t>hasMore (атрибут)</w:t>
            </w:r>
          </w:p>
        </w:tc>
        <w:tc>
          <w:tcPr>
            <w:tcW w:w="1892" w:type="dxa"/>
          </w:tcPr>
          <w:p w14:paraId="10F55DA5" w14:textId="3884907F" w:rsidR="00A067AF" w:rsidRPr="00255391" w:rsidRDefault="00A067AF" w:rsidP="00A067AF">
            <w:pPr>
              <w:pStyle w:val="112"/>
            </w:pPr>
            <w:r w:rsidRPr="00255391">
              <w:rPr>
                <w:spacing w:val="-5"/>
                <w:szCs w:val="28"/>
                <w:u w:color="000000"/>
              </w:rPr>
              <w:t>Признак окончания выборки</w:t>
            </w:r>
          </w:p>
        </w:tc>
        <w:tc>
          <w:tcPr>
            <w:tcW w:w="1646" w:type="dxa"/>
          </w:tcPr>
          <w:p w14:paraId="30164FAB" w14:textId="50A83BF1" w:rsidR="00A067AF" w:rsidRPr="00255391" w:rsidRDefault="00A067AF" w:rsidP="00A067AF">
            <w:pPr>
              <w:pStyle w:val="112"/>
            </w:pPr>
            <w:r w:rsidRPr="00255391">
              <w:t>1, обязательно</w:t>
            </w:r>
          </w:p>
        </w:tc>
        <w:tc>
          <w:tcPr>
            <w:tcW w:w="1843" w:type="dxa"/>
          </w:tcPr>
          <w:p w14:paraId="62FB2CF5" w14:textId="6110644A" w:rsidR="00A067AF" w:rsidRPr="00255391" w:rsidRDefault="00A067AF" w:rsidP="00A067AF">
            <w:pPr>
              <w:pStyle w:val="112"/>
            </w:pPr>
            <w:r w:rsidRPr="00255391">
              <w:t>boolean</w:t>
            </w:r>
          </w:p>
        </w:tc>
        <w:tc>
          <w:tcPr>
            <w:tcW w:w="2550" w:type="dxa"/>
          </w:tcPr>
          <w:p w14:paraId="58F8AB0A" w14:textId="4CE45F9F" w:rsidR="00A067AF" w:rsidRPr="00255391" w:rsidRDefault="00A067AF" w:rsidP="00A067AF">
            <w:pPr>
              <w:pStyle w:val="112"/>
            </w:pPr>
            <w:r w:rsidRPr="00255391">
              <w:t>Признак конца выборки: false — достигнут конец выборки, true — после последнего предоставленного элемента в выборке имеются другие.</w:t>
            </w:r>
          </w:p>
        </w:tc>
      </w:tr>
      <w:tr w:rsidR="00A067AF" w:rsidRPr="00255391" w14:paraId="00CDC2B0" w14:textId="77777777" w:rsidTr="00005F5B">
        <w:tc>
          <w:tcPr>
            <w:tcW w:w="710" w:type="dxa"/>
          </w:tcPr>
          <w:p w14:paraId="16F74C68" w14:textId="77777777" w:rsidR="00A067AF" w:rsidRPr="00255391" w:rsidRDefault="00A067AF" w:rsidP="00B16187">
            <w:pPr>
              <w:pStyle w:val="a"/>
              <w:numPr>
                <w:ilvl w:val="2"/>
                <w:numId w:val="64"/>
              </w:numPr>
            </w:pPr>
          </w:p>
        </w:tc>
        <w:tc>
          <w:tcPr>
            <w:tcW w:w="1565" w:type="dxa"/>
          </w:tcPr>
          <w:p w14:paraId="283AFD89" w14:textId="70353073" w:rsidR="00A067AF" w:rsidRPr="00255391" w:rsidRDefault="00A067AF" w:rsidP="00A067AF">
            <w:pPr>
              <w:pStyle w:val="112"/>
            </w:pPr>
            <w:r w:rsidRPr="00255391">
              <w:t xml:space="preserve">  Service</w:t>
            </w:r>
          </w:p>
        </w:tc>
        <w:tc>
          <w:tcPr>
            <w:tcW w:w="1892" w:type="dxa"/>
          </w:tcPr>
          <w:p w14:paraId="7A1D3CBE" w14:textId="1D7F60C7" w:rsidR="00A067AF" w:rsidRPr="00255391" w:rsidRDefault="00A067AF" w:rsidP="00321DB2">
            <w:pPr>
              <w:pStyle w:val="112"/>
            </w:pPr>
            <w:r w:rsidRPr="00255391">
              <w:t xml:space="preserve">Услуги </w:t>
            </w:r>
            <w:r w:rsidR="00906672" w:rsidRPr="00255391">
              <w:t>Поставщика услуг</w:t>
            </w:r>
          </w:p>
        </w:tc>
        <w:tc>
          <w:tcPr>
            <w:tcW w:w="1646" w:type="dxa"/>
          </w:tcPr>
          <w:p w14:paraId="4EB04C45" w14:textId="1CD29402" w:rsidR="00A067AF" w:rsidRPr="00255391" w:rsidRDefault="00A067AF" w:rsidP="00A067AF">
            <w:pPr>
              <w:pStyle w:val="112"/>
            </w:pPr>
            <w:r w:rsidRPr="00255391">
              <w:t>1..n, необязательно</w:t>
            </w:r>
          </w:p>
        </w:tc>
        <w:tc>
          <w:tcPr>
            <w:tcW w:w="1843" w:type="dxa"/>
          </w:tcPr>
          <w:p w14:paraId="5C6AC7A9" w14:textId="556D5B3C" w:rsidR="00A067AF" w:rsidRPr="00255391" w:rsidRDefault="00A067AF" w:rsidP="00A067AF">
            <w:pPr>
              <w:pStyle w:val="112"/>
            </w:pPr>
            <w:r w:rsidRPr="00255391">
              <w:t xml:space="preserve">Service_Type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_Ref483568086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8</w:t>
            </w:r>
            <w:r w:rsidRPr="00255391">
              <w:rPr>
                <w:spacing w:val="-5"/>
                <w:u w:color="000000"/>
              </w:rPr>
              <w:fldChar w:fldCharType="end"/>
            </w:r>
            <w:r w:rsidRPr="00255391">
              <w:rPr>
                <w:spacing w:val="-5"/>
                <w:u w:color="000000"/>
              </w:rPr>
              <w:t>)</w:t>
            </w:r>
          </w:p>
        </w:tc>
        <w:tc>
          <w:tcPr>
            <w:tcW w:w="2550" w:type="dxa"/>
          </w:tcPr>
          <w:p w14:paraId="077A7B02" w14:textId="77777777" w:rsidR="00A067AF" w:rsidRPr="00255391" w:rsidRDefault="00A067AF" w:rsidP="00A067AF">
            <w:pPr>
              <w:pStyle w:val="112"/>
            </w:pPr>
          </w:p>
        </w:tc>
      </w:tr>
    </w:tbl>
    <w:p w14:paraId="25D77C72" w14:textId="696C32A6" w:rsidR="009F6FD5" w:rsidRPr="00255391" w:rsidRDefault="009F6FD5" w:rsidP="009F6FD5">
      <w:pPr>
        <w:pStyle w:val="4"/>
      </w:pPr>
      <w:r w:rsidRPr="00255391">
        <w:t>Описание кодов возвратов при ошибках и неуспешных проверках</w:t>
      </w:r>
    </w:p>
    <w:p w14:paraId="5EBFD028" w14:textId="67C701D2" w:rsidR="00667272" w:rsidRPr="00255391" w:rsidRDefault="00667272" w:rsidP="00667272">
      <w:pPr>
        <w:ind w:firstLine="720"/>
      </w:pPr>
      <w:r w:rsidRPr="00255391">
        <w:t xml:space="preserve">Информация об ошибках, возникающих в процессе обработки запроса, представлена в главе </w:t>
      </w:r>
      <w:r w:rsidRPr="00255391">
        <w:fldChar w:fldCharType="begin"/>
      </w:r>
      <w:r w:rsidRPr="00255391">
        <w:instrText xml:space="preserve"> REF _Ref525543738 \n \h  \* MERGEFORMAT </w:instrText>
      </w:r>
      <w:r w:rsidRPr="00255391">
        <w:fldChar w:fldCharType="separate"/>
      </w:r>
      <w:r w:rsidR="00CC28D8">
        <w:t>5</w:t>
      </w:r>
      <w:r w:rsidRPr="00255391">
        <w:fldChar w:fldCharType="end"/>
      </w:r>
      <w:r w:rsidRPr="00255391">
        <w:t>.</w:t>
      </w:r>
    </w:p>
    <w:p w14:paraId="2B6638B3" w14:textId="2A48CD33" w:rsidR="002266A3" w:rsidRPr="00255391" w:rsidRDefault="002266A3" w:rsidP="00E452B8">
      <w:pPr>
        <w:pStyle w:val="20"/>
        <w:spacing w:after="120"/>
      </w:pPr>
      <w:bookmarkStart w:id="625" w:name="_Toc522721814"/>
      <w:bookmarkStart w:id="626" w:name="_Toc72492656"/>
      <w:r w:rsidRPr="00255391">
        <w:t>Описание типов полей</w:t>
      </w:r>
      <w:bookmarkEnd w:id="626"/>
    </w:p>
    <w:p w14:paraId="14D43280" w14:textId="79F1E7F6" w:rsidR="00E452B8" w:rsidRPr="00255391" w:rsidRDefault="002266A3" w:rsidP="002266A3">
      <w:pPr>
        <w:pStyle w:val="31"/>
      </w:pPr>
      <w:bookmarkStart w:id="627" w:name="_Ref525600464"/>
      <w:bookmarkStart w:id="628" w:name="_Toc72492657"/>
      <w:r w:rsidRPr="00255391">
        <w:t>К</w:t>
      </w:r>
      <w:r w:rsidR="002971D6" w:rsidRPr="00255391">
        <w:t>омплексные</w:t>
      </w:r>
      <w:r w:rsidR="00E452B8" w:rsidRPr="00255391">
        <w:t xml:space="preserve"> </w:t>
      </w:r>
      <w:bookmarkEnd w:id="625"/>
      <w:r w:rsidR="002971D6" w:rsidRPr="00255391">
        <w:t>типы</w:t>
      </w:r>
      <w:r w:rsidR="003723FC" w:rsidRPr="00255391">
        <w:t xml:space="preserve"> полей</w:t>
      </w:r>
      <w:bookmarkEnd w:id="627"/>
      <w:bookmarkEnd w:id="628"/>
    </w:p>
    <w:p w14:paraId="1A32E40B" w14:textId="2769129C" w:rsidR="009A7E7F" w:rsidRPr="009A7E7F" w:rsidRDefault="001647CA" w:rsidP="009A7E7F">
      <w:pPr>
        <w:pStyle w:val="af7"/>
        <w:rPr>
          <w:u w:color="000000"/>
          <w:lang w:val="en-US"/>
        </w:rPr>
      </w:pPr>
      <w:bookmarkStart w:id="629" w:name="_Ref72474887"/>
      <w:bookmarkStart w:id="630" w:name="_Ref525600008"/>
      <w:bookmarkStart w:id="631" w:name="_Ref488826244"/>
      <w:bookmarkStart w:id="632" w:name="_Ref72491675"/>
      <w:r w:rsidRPr="009A7E7F">
        <w:rPr>
          <w:u w:color="000000"/>
        </w:rPr>
        <w:t>Таблица</w:t>
      </w:r>
      <w:r w:rsidR="00CA1719">
        <w:rPr>
          <w:u w:color="000000"/>
        </w:rPr>
        <w:t> </w:t>
      </w:r>
      <w:r w:rsidRPr="009A7E7F">
        <w:rPr>
          <w:u w:color="000000"/>
        </w:rPr>
        <w:fldChar w:fldCharType="begin"/>
      </w:r>
      <w:r w:rsidRPr="009A7E7F">
        <w:rPr>
          <w:u w:color="000000"/>
        </w:rPr>
        <w:instrText xml:space="preserve"> SEQ Таблица \* ARABIC </w:instrText>
      </w:r>
      <w:r w:rsidRPr="009A7E7F">
        <w:rPr>
          <w:u w:color="000000"/>
        </w:rPr>
        <w:fldChar w:fldCharType="separate"/>
      </w:r>
      <w:r w:rsidR="00CC28D8" w:rsidRPr="009A7E7F">
        <w:rPr>
          <w:noProof/>
          <w:u w:color="000000"/>
        </w:rPr>
        <w:t>24</w:t>
      </w:r>
      <w:r w:rsidRPr="009A7E7F">
        <w:rPr>
          <w:u w:color="000000"/>
        </w:rPr>
        <w:fldChar w:fldCharType="end"/>
      </w:r>
      <w:bookmarkEnd w:id="632"/>
      <w:r w:rsidRPr="009A7E7F">
        <w:rPr>
          <w:u w:color="000000"/>
        </w:rPr>
        <w:t xml:space="preserve"> —</w:t>
      </w:r>
      <w:r w:rsidRPr="009A7E7F">
        <w:rPr>
          <w:u w:color="000000"/>
          <w:lang w:val="en-US"/>
        </w:rPr>
        <w:t xml:space="preserve"> PaymentBaseType</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
        <w:gridCol w:w="1692"/>
        <w:gridCol w:w="1842"/>
        <w:gridCol w:w="1701"/>
        <w:gridCol w:w="1843"/>
        <w:gridCol w:w="2267"/>
      </w:tblGrid>
      <w:tr w:rsidR="001647CA" w:rsidRPr="00DF48C1" w14:paraId="33787F65" w14:textId="77777777" w:rsidTr="001647CA">
        <w:trPr>
          <w:tblHeader/>
        </w:trPr>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13599F6" w14:textId="77777777" w:rsidR="001647CA" w:rsidRPr="00DF48C1" w:rsidRDefault="001647CA" w:rsidP="001647CA">
            <w:pPr>
              <w:pStyle w:val="115"/>
              <w:keepLines/>
              <w:rPr>
                <w:u w:color="000000"/>
              </w:rPr>
            </w:pPr>
            <w:r w:rsidRPr="0074431C">
              <w:rPr>
                <w:u w:color="000000"/>
                <w:lang w:val="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0604FF3" w14:textId="77777777" w:rsidR="001647CA" w:rsidRPr="00DF48C1" w:rsidRDefault="001647CA" w:rsidP="001647CA">
            <w:pPr>
              <w:pStyle w:val="115"/>
              <w:keepLines/>
              <w:rPr>
                <w:u w:color="000000"/>
              </w:rPr>
            </w:pPr>
            <w:r w:rsidRPr="0074431C">
              <w:rPr>
                <w:u w:color="000000"/>
                <w:lang w:val="ru-RU"/>
              </w:rPr>
              <w:t>Код поля</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9E81875" w14:textId="77777777" w:rsidR="001647CA" w:rsidRPr="00DF48C1" w:rsidRDefault="001647CA" w:rsidP="001647CA">
            <w:pPr>
              <w:pStyle w:val="115"/>
              <w:keepLines/>
              <w:rPr>
                <w:u w:color="000000"/>
              </w:rPr>
            </w:pPr>
            <w:r w:rsidRPr="0074431C">
              <w:rPr>
                <w:u w:color="000000"/>
                <w:lang w:val="ru-RU"/>
              </w:rPr>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7FF3206" w14:textId="77777777" w:rsidR="001647CA" w:rsidRPr="00DF48C1" w:rsidRDefault="001647CA" w:rsidP="001647CA">
            <w:pPr>
              <w:pStyle w:val="115"/>
              <w:keepLines/>
              <w:rPr>
                <w:u w:color="000000"/>
              </w:rPr>
            </w:pPr>
            <w:r w:rsidRPr="0074431C">
              <w:rPr>
                <w:u w:color="000000"/>
                <w:lang w:val="ru-RU"/>
              </w:rPr>
              <w:t xml:space="preserve">Требования к заполнению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42ECAC6" w14:textId="77777777" w:rsidR="001647CA" w:rsidRPr="00DF48C1" w:rsidRDefault="001647CA" w:rsidP="001647CA">
            <w:pPr>
              <w:pStyle w:val="115"/>
              <w:keepLines/>
              <w:rPr>
                <w:u w:color="000000"/>
              </w:rPr>
            </w:pPr>
            <w:r w:rsidRPr="0074431C">
              <w:rPr>
                <w:u w:color="000000"/>
                <w:lang w:val="ru-RU"/>
              </w:rPr>
              <w:t xml:space="preserve">Способ заполнения/Тип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225E96A" w14:textId="77777777" w:rsidR="001647CA" w:rsidRPr="00DF48C1" w:rsidRDefault="001647CA" w:rsidP="001647CA">
            <w:pPr>
              <w:pStyle w:val="115"/>
              <w:keepLines/>
              <w:rPr>
                <w:u w:color="000000"/>
              </w:rPr>
            </w:pPr>
            <w:r w:rsidRPr="0074431C">
              <w:rPr>
                <w:u w:color="000000"/>
                <w:lang w:val="ru-RU"/>
              </w:rPr>
              <w:t xml:space="preserve">Комментарий </w:t>
            </w:r>
          </w:p>
        </w:tc>
      </w:tr>
      <w:tr w:rsidR="001647CA" w:rsidRPr="00143EDE" w14:paraId="27580A54"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BC1125"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A8EE9" w14:textId="77777777" w:rsidR="001647CA" w:rsidRPr="00143EDE" w:rsidRDefault="001647CA" w:rsidP="001647CA">
            <w:pPr>
              <w:pStyle w:val="af9"/>
              <w:keepLines/>
              <w:rPr>
                <w:u w:color="000000"/>
                <w:lang w:val="en-US"/>
              </w:rPr>
            </w:pPr>
            <w:r w:rsidRPr="00143EDE">
              <w:rPr>
                <w:u w:color="000000"/>
                <w:lang w:val="en-US"/>
              </w:rPr>
              <w:t>supplierBillID (</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794BA5" w14:textId="77777777" w:rsidR="001647CA" w:rsidRPr="00143EDE" w:rsidRDefault="001647CA" w:rsidP="001647CA">
            <w:pPr>
              <w:pStyle w:val="af9"/>
              <w:keepLines/>
              <w:rPr>
                <w:u w:color="000000"/>
              </w:rPr>
            </w:pPr>
            <w:r w:rsidRPr="00143EDE">
              <w:rPr>
                <w:u w:color="000000"/>
              </w:rPr>
              <w:t>Поле номер 1000:</w:t>
            </w:r>
          </w:p>
          <w:p w14:paraId="2657F254" w14:textId="77777777" w:rsidR="001647CA" w:rsidRPr="00143EDE" w:rsidRDefault="001647CA" w:rsidP="001647CA">
            <w:pPr>
              <w:pStyle w:val="af9"/>
              <w:keepLines/>
              <w:rPr>
                <w:u w:color="000000"/>
              </w:rPr>
            </w:pPr>
            <w:r w:rsidRPr="00143EDE">
              <w:rPr>
                <w:u w:color="000000"/>
              </w:rPr>
              <w:t>УИН</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83DE2"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6AD7E0" w14:textId="107E7512" w:rsidR="001647CA" w:rsidRPr="00143EDE" w:rsidRDefault="001647CA" w:rsidP="001647CA">
            <w:pPr>
              <w:pStyle w:val="af9"/>
              <w:keepLines/>
              <w:rPr>
                <w:i/>
                <w:u w:color="000000"/>
              </w:rPr>
            </w:pPr>
            <w:r w:rsidRPr="00143EDE">
              <w:rPr>
                <w:u w:color="000000"/>
                <w:lang w:val="en-US"/>
              </w:rPr>
              <w:t>SupplierBillIDType</w:t>
            </w:r>
            <w:r w:rsidRPr="00143EDE">
              <w:rPr>
                <w:u w:color="000000"/>
              </w:rPr>
              <w:t xml:space="preserve"> </w:t>
            </w:r>
            <w:r w:rsidRPr="00255391">
              <w:t>(описание см. </w:t>
            </w:r>
            <w:r w:rsidRPr="00255391">
              <w:rPr>
                <w:u w:color="000000"/>
              </w:rPr>
              <w:t xml:space="preserve">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87EDF" w14:textId="77777777" w:rsidR="001647CA" w:rsidRPr="00143EDE" w:rsidRDefault="001647CA" w:rsidP="001647CA">
            <w:pPr>
              <w:pStyle w:val="af9"/>
              <w:keepLines/>
              <w:rPr>
                <w:u w:color="000000"/>
              </w:rPr>
            </w:pPr>
            <w:r w:rsidRPr="00143EDE">
              <w:rPr>
                <w:u w:color="000000"/>
              </w:rPr>
              <w:t>Указывается соответствующее значение из извещения о приеме к исполнению распоряжения</w:t>
            </w:r>
          </w:p>
        </w:tc>
      </w:tr>
      <w:tr w:rsidR="001647CA" w:rsidRPr="00143EDE" w14:paraId="57D3A8D7"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0FFC5"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B11ECE" w14:textId="77777777" w:rsidR="001647CA" w:rsidRPr="00143EDE" w:rsidRDefault="001647CA" w:rsidP="001647CA">
            <w:pPr>
              <w:pStyle w:val="af9"/>
              <w:keepLines/>
              <w:rPr>
                <w:u w:color="000000"/>
                <w:lang w:val="en-US"/>
              </w:rPr>
            </w:pPr>
            <w:r w:rsidRPr="00143EDE">
              <w:rPr>
                <w:u w:color="000000"/>
              </w:rPr>
              <w:t>purpose</w:t>
            </w:r>
            <w:r w:rsidRPr="00143EDE">
              <w:rPr>
                <w:u w:color="000000"/>
                <w:lang w:val="en-US"/>
              </w:rPr>
              <w:t xml:space="preserve"> (</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79096" w14:textId="77777777" w:rsidR="001647CA" w:rsidRPr="00143EDE" w:rsidRDefault="001647CA" w:rsidP="001647CA">
            <w:pPr>
              <w:pStyle w:val="af9"/>
              <w:keepLines/>
              <w:rPr>
                <w:bCs/>
                <w:u w:color="000000"/>
              </w:rPr>
            </w:pPr>
            <w:r w:rsidRPr="00143EDE">
              <w:rPr>
                <w:bCs/>
                <w:u w:color="000000"/>
              </w:rPr>
              <w:t>Поле номер 24:</w:t>
            </w:r>
          </w:p>
          <w:p w14:paraId="3572BCD5" w14:textId="77777777" w:rsidR="001647CA" w:rsidRPr="00143EDE" w:rsidRDefault="001647CA" w:rsidP="001647CA">
            <w:pPr>
              <w:pStyle w:val="af9"/>
              <w:keepLines/>
              <w:rPr>
                <w:u w:color="000000"/>
              </w:rPr>
            </w:pPr>
            <w:r w:rsidRPr="00143EDE">
              <w:rPr>
                <w:u w:color="000000"/>
              </w:rPr>
              <w:t>Назначение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3186A" w14:textId="77777777" w:rsidR="001647CA" w:rsidRPr="00143EDE" w:rsidRDefault="001647CA" w:rsidP="001647CA">
            <w:pPr>
              <w:pStyle w:val="af9"/>
              <w:keepLines/>
              <w:rPr>
                <w:u w:color="000000"/>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C569B" w14:textId="77777777" w:rsidR="001647CA" w:rsidRPr="00143EDE" w:rsidRDefault="001647CA" w:rsidP="001647CA">
            <w:pPr>
              <w:pStyle w:val="af9"/>
              <w:keepLines/>
              <w:rPr>
                <w:i/>
                <w:u w:color="000000"/>
              </w:rPr>
            </w:pPr>
            <w:r w:rsidRPr="00143EDE">
              <w:rPr>
                <w:i/>
                <w:u w:color="000000"/>
              </w:rPr>
              <w:t xml:space="preserve">Строка длиной до 210 символов </w:t>
            </w:r>
            <w:r w:rsidRPr="0074431C">
              <w:rPr>
                <w:i/>
                <w:u w:color="000000"/>
              </w:rPr>
              <w:t>(</w:t>
            </w:r>
            <w:r w:rsidRPr="00143EDE">
              <w:rPr>
                <w:i/>
                <w:u w:color="000000"/>
              </w:rPr>
              <w:t>([^\s]+(\s+[^\s]+)*)</w:t>
            </w:r>
          </w:p>
          <w:p w14:paraId="72E31F58" w14:textId="77777777" w:rsidR="001647CA" w:rsidRPr="00143EDE" w:rsidRDefault="001647CA" w:rsidP="001647CA">
            <w:pPr>
              <w:pStyle w:val="af9"/>
              <w:keepLines/>
              <w:rPr>
                <w:u w:color="000000"/>
              </w:rPr>
            </w:pPr>
            <w:r w:rsidRPr="00143EDE">
              <w:rPr>
                <w:u w:color="000000"/>
              </w:rPr>
              <w:t xml:space="preserve">/ </w:t>
            </w:r>
            <w:r w:rsidRPr="00143EDE">
              <w:rPr>
                <w:u w:color="000000"/>
                <w:lang w:val="en-US"/>
              </w:rPr>
              <w:t>String</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6652A" w14:textId="77777777" w:rsidR="001647CA" w:rsidRPr="00143EDE" w:rsidRDefault="001647CA" w:rsidP="001647CA">
            <w:pPr>
              <w:pStyle w:val="af9"/>
              <w:keepLines/>
              <w:rPr>
                <w:u w:color="000000"/>
              </w:rPr>
            </w:pPr>
          </w:p>
        </w:tc>
      </w:tr>
      <w:tr w:rsidR="001647CA" w:rsidRPr="00143EDE" w14:paraId="0EFE07E5"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11CDD"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BD458B" w14:textId="77777777" w:rsidR="001647CA" w:rsidRPr="00143EDE" w:rsidRDefault="001647CA" w:rsidP="001647CA">
            <w:pPr>
              <w:pStyle w:val="af9"/>
              <w:keepLines/>
              <w:rPr>
                <w:u w:color="000000"/>
              </w:rPr>
            </w:pPr>
            <w:r w:rsidRPr="00143EDE">
              <w:rPr>
                <w:u w:color="000000"/>
              </w:rPr>
              <w:t xml:space="preserve">amount </w:t>
            </w:r>
            <w:r w:rsidRPr="00143EDE">
              <w:rPr>
                <w:u w:color="000000"/>
                <w:lang w:val="en-US"/>
              </w:rPr>
              <w:t>(</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1B7B1" w14:textId="77777777" w:rsidR="001647CA" w:rsidRPr="00143EDE" w:rsidRDefault="001647CA" w:rsidP="001647CA">
            <w:pPr>
              <w:pStyle w:val="af9"/>
              <w:keepLines/>
              <w:rPr>
                <w:bCs/>
                <w:u w:color="000000"/>
              </w:rPr>
            </w:pPr>
            <w:r w:rsidRPr="00143EDE">
              <w:rPr>
                <w:bCs/>
                <w:u w:color="000000"/>
              </w:rPr>
              <w:t>Поле номер 7:</w:t>
            </w:r>
          </w:p>
          <w:p w14:paraId="1390E51C" w14:textId="77777777" w:rsidR="001647CA" w:rsidRPr="00143EDE" w:rsidRDefault="001647CA" w:rsidP="001647CA">
            <w:pPr>
              <w:pStyle w:val="af9"/>
              <w:keepLines/>
              <w:rPr>
                <w:bCs/>
                <w:u w:color="000000"/>
              </w:rPr>
            </w:pPr>
            <w:r w:rsidRPr="00143EDE">
              <w:rPr>
                <w:bCs/>
                <w:u w:color="000000"/>
              </w:rPr>
              <w:t>Сумма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2148D" w14:textId="77777777" w:rsidR="001647CA" w:rsidRPr="00143EDE" w:rsidRDefault="001647CA" w:rsidP="001647CA">
            <w:pPr>
              <w:pStyle w:val="af9"/>
              <w:keepLines/>
              <w:rPr>
                <w:u w:color="000000"/>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B339A" w14:textId="77777777" w:rsidR="001647CA" w:rsidRPr="00143EDE" w:rsidRDefault="001647CA" w:rsidP="001647CA">
            <w:pPr>
              <w:pStyle w:val="af9"/>
              <w:keepLines/>
              <w:rPr>
                <w:i/>
                <w:u w:color="000000"/>
              </w:rPr>
            </w:pPr>
            <w:r w:rsidRPr="00143EDE">
              <w:rPr>
                <w:i/>
                <w:u w:color="000000"/>
              </w:rPr>
              <w:t>Положительное целое число, до 18 разрядов ([\-+]?[0-9]+|</w:t>
            </w:r>
            <w:r w:rsidRPr="00143EDE">
              <w:rPr>
                <w:u w:color="000000"/>
              </w:rPr>
              <w:t xml:space="preserve"> </w:t>
            </w:r>
            <w:r w:rsidRPr="00143EDE">
              <w:rPr>
                <w:i/>
                <w:u w:color="000000"/>
              </w:rPr>
              <w:t>[\-]?[1-9]\</w:t>
            </w:r>
            <w:r w:rsidRPr="00143EDE">
              <w:rPr>
                <w:i/>
                <w:u w:color="000000"/>
                <w:lang w:val="en-US"/>
              </w:rPr>
              <w:t>d</w:t>
            </w:r>
            <w:r w:rsidRPr="00143EDE">
              <w:rPr>
                <w:i/>
                <w:u w:color="000000"/>
              </w:rPr>
              <w:t>{0,}|[0])</w:t>
            </w:r>
          </w:p>
          <w:p w14:paraId="68874E45" w14:textId="77777777" w:rsidR="001647CA" w:rsidRPr="00143EDE" w:rsidRDefault="001647CA" w:rsidP="001647CA">
            <w:pPr>
              <w:pStyle w:val="af9"/>
              <w:keepLines/>
              <w:rPr>
                <w:i/>
                <w:u w:color="000000"/>
              </w:rPr>
            </w:pPr>
            <w:r w:rsidRPr="00143EDE">
              <w:rPr>
                <w:u w:color="000000"/>
              </w:rPr>
              <w:t xml:space="preserve">/ </w:t>
            </w:r>
            <w:r w:rsidRPr="00143EDE">
              <w:rPr>
                <w:u w:color="000000"/>
                <w:lang w:val="en-US"/>
              </w:rPr>
              <w:t>integer"</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D2972B" w14:textId="77777777" w:rsidR="001647CA" w:rsidRPr="00143EDE" w:rsidRDefault="001647CA" w:rsidP="001647CA">
            <w:pPr>
              <w:pStyle w:val="af9"/>
              <w:keepLines/>
              <w:rPr>
                <w:u w:color="000000"/>
              </w:rPr>
            </w:pPr>
            <w:r w:rsidRPr="00143EDE">
              <w:rPr>
                <w:bCs/>
                <w:u w:color="000000"/>
              </w:rPr>
              <w:t>Целое число, показывающее сумму в копейках.</w:t>
            </w:r>
          </w:p>
        </w:tc>
      </w:tr>
      <w:tr w:rsidR="001647CA" w:rsidRPr="00143EDE" w14:paraId="06514A55"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1834E"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71A21" w14:textId="77777777" w:rsidR="001647CA" w:rsidRPr="00143EDE" w:rsidRDefault="001647CA" w:rsidP="001647CA">
            <w:pPr>
              <w:pStyle w:val="af9"/>
              <w:keepLines/>
              <w:rPr>
                <w:u w:color="000000"/>
              </w:rPr>
            </w:pPr>
            <w:r w:rsidRPr="00143EDE">
              <w:rPr>
                <w:u w:color="000000"/>
              </w:rPr>
              <w:t>receiptDate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2592E" w14:textId="77777777" w:rsidR="001647CA" w:rsidRPr="00143EDE" w:rsidRDefault="001647CA" w:rsidP="001647CA">
            <w:pPr>
              <w:pStyle w:val="af9"/>
              <w:keepLines/>
              <w:rPr>
                <w:bCs/>
                <w:u w:color="000000"/>
              </w:rPr>
            </w:pPr>
            <w:r w:rsidRPr="00143EDE">
              <w:rPr>
                <w:bCs/>
                <w:u w:color="000000"/>
              </w:rPr>
              <w:t>Поле номер 62:</w:t>
            </w:r>
          </w:p>
          <w:p w14:paraId="28B3F07C" w14:textId="77777777" w:rsidR="001647CA" w:rsidRPr="00143EDE" w:rsidRDefault="001647CA" w:rsidP="001647CA">
            <w:pPr>
              <w:pStyle w:val="af9"/>
              <w:keepLines/>
              <w:rPr>
                <w:bCs/>
                <w:u w:color="000000"/>
              </w:rPr>
            </w:pPr>
            <w:r w:rsidRPr="00143EDE">
              <w:rPr>
                <w:u w:color="000000"/>
              </w:rPr>
              <w:t>Дата поступления распоряжения в банк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1D966C" w14:textId="77777777" w:rsidR="001647CA" w:rsidRPr="00143EDE" w:rsidRDefault="001647CA" w:rsidP="001647CA">
            <w:pPr>
              <w:pStyle w:val="af9"/>
              <w:keepLines/>
              <w:rPr>
                <w:bCs/>
                <w:u w:color="000000"/>
              </w:rPr>
            </w:pPr>
            <w:r w:rsidRPr="00143EDE">
              <w:rPr>
                <w:bCs/>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06ABF" w14:textId="46A32240" w:rsidR="001647CA" w:rsidRPr="00143EDE" w:rsidRDefault="001647CA" w:rsidP="001647CA">
            <w:pPr>
              <w:pStyle w:val="af9"/>
              <w:keepLines/>
              <w:rPr>
                <w:i/>
                <w:u w:color="000000"/>
              </w:rPr>
            </w:pPr>
            <w:r w:rsidRPr="00143EDE">
              <w:rPr>
                <w:i/>
                <w:u w:color="000000"/>
              </w:rPr>
              <w:t xml:space="preserve">Формат определен стандартом XML/XSD, опубликованным по адресу </w:t>
            </w:r>
            <w:hyperlink r:id="rId39" w:anchor="date" w:history="1">
              <w:r w:rsidRPr="00143EDE">
                <w:rPr>
                  <w:rStyle w:val="af2"/>
                  <w:i/>
                  <w:u w:color="000000"/>
                </w:rPr>
                <w:t>http://www.w3.org/TR/xmlschema-2/#date</w:t>
              </w:r>
            </w:hyperlink>
          </w:p>
          <w:p w14:paraId="02AC2677" w14:textId="77777777" w:rsidR="001647CA" w:rsidRPr="00143EDE" w:rsidRDefault="001647CA" w:rsidP="001647CA">
            <w:pPr>
              <w:pStyle w:val="af9"/>
              <w:keepLines/>
              <w:rPr>
                <w:i/>
                <w:u w:color="000000"/>
              </w:rPr>
            </w:pPr>
            <w:r w:rsidRPr="00143EDE">
              <w:rPr>
                <w:i/>
                <w:u w:color="000000"/>
              </w:rPr>
              <w:t xml:space="preserve">/ </w:t>
            </w:r>
            <w:r w:rsidRPr="00143EDE">
              <w:rPr>
                <w:u w:color="000000"/>
                <w:lang w:val="en-US"/>
              </w:rPr>
              <w:t>date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C4720" w14:textId="77777777" w:rsidR="001647CA" w:rsidRPr="00143EDE" w:rsidRDefault="001647CA" w:rsidP="001647CA">
            <w:pPr>
              <w:pStyle w:val="af9"/>
              <w:keepLines/>
              <w:rPr>
                <w:u w:color="000000"/>
              </w:rPr>
            </w:pPr>
          </w:p>
        </w:tc>
      </w:tr>
      <w:tr w:rsidR="001647CA" w:rsidRPr="00143EDE" w14:paraId="2D2B9519"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D4FBB"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8A341" w14:textId="77777777" w:rsidR="001647CA" w:rsidRPr="00143EDE" w:rsidRDefault="001647CA" w:rsidP="001647CA">
            <w:pPr>
              <w:pStyle w:val="af9"/>
              <w:keepLines/>
              <w:rPr>
                <w:u w:color="000000"/>
              </w:rPr>
            </w:pPr>
            <w:r w:rsidRPr="00143EDE">
              <w:rPr>
                <w:u w:color="000000"/>
              </w:rPr>
              <w:t>paymentExecDate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6BEB3A" w14:textId="77777777" w:rsidR="001647CA" w:rsidRPr="00143EDE" w:rsidRDefault="001647CA" w:rsidP="001647CA">
            <w:pPr>
              <w:pStyle w:val="af9"/>
              <w:keepLines/>
              <w:rPr>
                <w:u w:color="000000"/>
              </w:rPr>
            </w:pPr>
            <w:r w:rsidRPr="00143EDE">
              <w:rPr>
                <w:u w:color="000000"/>
              </w:rPr>
              <w:t>Поле номер 2063: Дата исполнения распоряжения о переводе денежных средств после осуществления контроля достаточности денежных средств на банковском счете плательщика для исполнения распоряжения.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BD827"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101FF8" w14:textId="77777777" w:rsidR="001647CA" w:rsidRPr="00143EDE" w:rsidRDefault="001647CA" w:rsidP="001647CA">
            <w:pPr>
              <w:pStyle w:val="af9"/>
              <w:keepLines/>
              <w:rPr>
                <w:u w:color="000000"/>
              </w:rPr>
            </w:pPr>
            <w:r w:rsidRPr="00143EDE">
              <w:rPr>
                <w:u w:color="000000"/>
              </w:rPr>
              <w:t>Формат определен стандартом XML/XSD, опубликованным по адресу http://www.w3.org/TR/xmlschema-2/#date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731BA" w14:textId="77777777" w:rsidR="001647CA" w:rsidRPr="00143EDE" w:rsidRDefault="001647CA" w:rsidP="001647CA">
            <w:pPr>
              <w:pStyle w:val="af9"/>
              <w:keepLines/>
              <w:rPr>
                <w:u w:color="000000"/>
              </w:rPr>
            </w:pPr>
            <w:r w:rsidRPr="00143EDE">
              <w:rPr>
                <w:bCs/>
                <w:u w:color="000000"/>
              </w:rPr>
              <w:t>Заполняется для распоряжений, ранее помещенных банком в очередь не исполненных в срок распоряжений.</w:t>
            </w:r>
          </w:p>
        </w:tc>
      </w:tr>
      <w:tr w:rsidR="001647CA" w:rsidRPr="00143EDE" w14:paraId="5F2081A1"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3A277"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7CACE3" w14:textId="77777777" w:rsidR="001647CA" w:rsidRPr="00143EDE" w:rsidRDefault="001647CA" w:rsidP="001647CA">
            <w:pPr>
              <w:pStyle w:val="af9"/>
              <w:keepLines/>
              <w:rPr>
                <w:u w:color="000000"/>
                <w:lang w:val="en-US"/>
              </w:rPr>
            </w:pPr>
            <w:r w:rsidRPr="00143EDE">
              <w:rPr>
                <w:u w:color="000000"/>
              </w:rPr>
              <w:t xml:space="preserve">kbk </w:t>
            </w:r>
            <w:r w:rsidRPr="00143EDE">
              <w:rPr>
                <w:u w:color="000000"/>
                <w:lang w:val="en-US"/>
              </w:rPr>
              <w:t>(</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14B77" w14:textId="77777777" w:rsidR="001647CA" w:rsidRPr="00143EDE" w:rsidRDefault="001647CA" w:rsidP="001647CA">
            <w:pPr>
              <w:pStyle w:val="af9"/>
              <w:keepLines/>
              <w:rPr>
                <w:bCs/>
                <w:u w:color="000000"/>
              </w:rPr>
            </w:pPr>
            <w:r w:rsidRPr="00143EDE">
              <w:rPr>
                <w:bCs/>
                <w:u w:color="000000"/>
              </w:rPr>
              <w:t>Поле номер 104:</w:t>
            </w:r>
          </w:p>
          <w:p w14:paraId="70B90D9D" w14:textId="77777777" w:rsidR="001647CA" w:rsidRPr="00143EDE" w:rsidRDefault="001647CA" w:rsidP="001647CA">
            <w:pPr>
              <w:pStyle w:val="af9"/>
              <w:keepLines/>
              <w:rPr>
                <w:u w:color="000000"/>
              </w:rPr>
            </w:pPr>
            <w:r w:rsidRPr="00143EDE">
              <w:rPr>
                <w:u w:color="000000"/>
              </w:rPr>
              <w:t>КБК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4C23C5"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04E70D" w14:textId="6C9932F4" w:rsidR="001647CA" w:rsidRPr="00143EDE" w:rsidRDefault="001647CA" w:rsidP="001647CA">
            <w:pPr>
              <w:pStyle w:val="af9"/>
              <w:keepLines/>
              <w:rPr>
                <w:i/>
                <w:u w:color="000000"/>
              </w:rPr>
            </w:pPr>
            <w:r w:rsidRPr="00143EDE">
              <w:rPr>
                <w:u w:color="000000"/>
                <w:lang w:val="en-US"/>
              </w:rPr>
              <w:t>KBKType</w:t>
            </w:r>
            <w:r w:rsidRPr="00143EDE">
              <w:rPr>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20B731" w14:textId="77777777" w:rsidR="001647CA" w:rsidRPr="00143EDE" w:rsidRDefault="001647CA" w:rsidP="001647CA">
            <w:pPr>
              <w:pStyle w:val="af9"/>
              <w:keepLines/>
              <w:rPr>
                <w:u w:color="000000"/>
              </w:rPr>
            </w:pPr>
          </w:p>
        </w:tc>
      </w:tr>
      <w:tr w:rsidR="001647CA" w:rsidRPr="00143EDE" w14:paraId="23614F3F"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9EB7B"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BCBDC" w14:textId="77777777" w:rsidR="001647CA" w:rsidRPr="00143EDE" w:rsidRDefault="001647CA" w:rsidP="001647CA">
            <w:pPr>
              <w:pStyle w:val="af9"/>
              <w:keepLines/>
              <w:rPr>
                <w:u w:color="000000"/>
              </w:rPr>
            </w:pPr>
            <w:r w:rsidRPr="00143EDE">
              <w:rPr>
                <w:u w:color="000000"/>
              </w:rPr>
              <w:t xml:space="preserve">oktmo </w:t>
            </w:r>
            <w:r w:rsidRPr="00143EDE">
              <w:rPr>
                <w:u w:color="000000"/>
                <w:lang w:val="en-US"/>
              </w:rPr>
              <w:t>(</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78B2A1" w14:textId="77777777" w:rsidR="001647CA" w:rsidRPr="00143EDE" w:rsidRDefault="001647CA" w:rsidP="001647CA">
            <w:pPr>
              <w:pStyle w:val="af9"/>
              <w:keepLines/>
              <w:rPr>
                <w:bCs/>
                <w:u w:color="000000"/>
              </w:rPr>
            </w:pPr>
            <w:r w:rsidRPr="00143EDE">
              <w:rPr>
                <w:bCs/>
                <w:u w:color="000000"/>
              </w:rPr>
              <w:t>Поле номер 105:</w:t>
            </w:r>
          </w:p>
          <w:p w14:paraId="4169A00E" w14:textId="77777777" w:rsidR="001647CA" w:rsidRPr="00143EDE" w:rsidRDefault="001647CA" w:rsidP="001647CA">
            <w:pPr>
              <w:pStyle w:val="af9"/>
              <w:keepLines/>
              <w:rPr>
                <w:bCs/>
                <w:u w:color="000000"/>
              </w:rPr>
            </w:pPr>
            <w:r w:rsidRPr="00143EDE">
              <w:rPr>
                <w:u w:color="000000"/>
              </w:rPr>
              <w:t>Код по ОКТМО, указанный в распоряжении о переводе денежных средств</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2E2390"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7030F" w14:textId="785452EF" w:rsidR="001647CA" w:rsidRPr="00143EDE" w:rsidRDefault="001647CA" w:rsidP="001647CA">
            <w:pPr>
              <w:pStyle w:val="af9"/>
              <w:keepLines/>
              <w:rPr>
                <w:u w:color="000000"/>
              </w:rPr>
            </w:pPr>
            <w:r w:rsidRPr="00143EDE">
              <w:rPr>
                <w:u w:color="000000"/>
                <w:lang w:val="en-US"/>
              </w:rPr>
              <w:t>OKTMOType</w:t>
            </w:r>
            <w:r w:rsidRPr="00143EDE">
              <w:rPr>
                <w:u w:color="000000"/>
              </w:rPr>
              <w:t xml:space="preserve"> </w:t>
            </w:r>
            <w:r w:rsidRPr="00255391">
              <w:rPr>
                <w:spacing w:val="-5"/>
                <w:u w:color="000000"/>
              </w:rPr>
              <w:t>(см. описание в пункте</w:t>
            </w:r>
            <w:r>
              <w:rPr>
                <w:spacing w:val="-5"/>
                <w:u w:color="000000"/>
                <w:lang w:val="en-US"/>
              </w:rPr>
              <w:t>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DD35AF" w14:textId="77777777" w:rsidR="001647CA" w:rsidRPr="00143EDE" w:rsidRDefault="001647CA" w:rsidP="001647CA">
            <w:pPr>
              <w:pStyle w:val="af9"/>
              <w:keepLines/>
              <w:rPr>
                <w:u w:color="000000"/>
              </w:rPr>
            </w:pPr>
          </w:p>
        </w:tc>
      </w:tr>
      <w:tr w:rsidR="001647CA" w:rsidRPr="00143EDE" w14:paraId="49813FED"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9E11A"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D8BA5" w14:textId="77777777" w:rsidR="001647CA" w:rsidRPr="00143EDE" w:rsidRDefault="001647CA" w:rsidP="001647CA">
            <w:pPr>
              <w:pStyle w:val="af9"/>
              <w:keepLines/>
              <w:rPr>
                <w:u w:color="000000"/>
              </w:rPr>
            </w:pPr>
            <w:r w:rsidRPr="00143EDE">
              <w:rPr>
                <w:u w:color="000000"/>
                <w:lang w:val="en-US"/>
              </w:rPr>
              <w:t>transKind (</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313AE" w14:textId="77777777" w:rsidR="001647CA" w:rsidRPr="00143EDE" w:rsidRDefault="001647CA" w:rsidP="001647CA">
            <w:pPr>
              <w:pStyle w:val="af9"/>
              <w:keepLines/>
              <w:rPr>
                <w:bCs/>
                <w:u w:color="000000"/>
              </w:rPr>
            </w:pPr>
            <w:r w:rsidRPr="00143EDE">
              <w:rPr>
                <w:bCs/>
                <w:u w:color="000000"/>
              </w:rPr>
              <w:t>Поле номер 18:</w:t>
            </w:r>
          </w:p>
          <w:p w14:paraId="14A6D2C7" w14:textId="77777777" w:rsidR="001647CA" w:rsidRPr="00143EDE" w:rsidRDefault="001647CA" w:rsidP="001647CA">
            <w:pPr>
              <w:pStyle w:val="af9"/>
              <w:keepLines/>
              <w:rPr>
                <w:bCs/>
                <w:u w:color="000000"/>
              </w:rPr>
            </w:pPr>
            <w:r w:rsidRPr="00143EDE">
              <w:rPr>
                <w:u w:color="000000"/>
              </w:rPr>
              <w:t>Вид операции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0EA97"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49BF0" w14:textId="24A6C022" w:rsidR="001647CA" w:rsidRPr="00143EDE" w:rsidRDefault="001647CA" w:rsidP="001647CA">
            <w:pPr>
              <w:pStyle w:val="af9"/>
              <w:keepLines/>
              <w:rPr>
                <w:u w:color="000000"/>
              </w:rPr>
            </w:pPr>
            <w:r w:rsidRPr="00143EDE">
              <w:rPr>
                <w:u w:color="000000"/>
              </w:rPr>
              <w:t xml:space="preserve">TransKindType </w:t>
            </w:r>
            <w:r w:rsidRPr="00255391">
              <w:t xml:space="preserve">(см. описание в пункте </w:t>
            </w:r>
            <w:r w:rsidRPr="00255391">
              <w:fldChar w:fldCharType="begin"/>
            </w:r>
            <w:r w:rsidRPr="00255391">
              <w:instrText xml:space="preserve"> REF _Ref482806276 \n \h  \* MERGEFORMAT </w:instrText>
            </w:r>
            <w:r w:rsidRPr="00255391">
              <w:fldChar w:fldCharType="separate"/>
            </w:r>
            <w:r w:rsidR="00CC28D8">
              <w:t>25</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BF3468" w14:textId="77777777" w:rsidR="001647CA" w:rsidRPr="00143EDE" w:rsidRDefault="001647CA" w:rsidP="001647CA">
            <w:pPr>
              <w:pStyle w:val="af9"/>
              <w:keepLines/>
              <w:rPr>
                <w:u w:color="000000"/>
              </w:rPr>
            </w:pPr>
            <w:r w:rsidRPr="00143EDE">
              <w:rPr>
                <w:u w:color="000000"/>
              </w:rPr>
              <w:t>Шифр платежного документа. </w:t>
            </w:r>
          </w:p>
          <w:p w14:paraId="6B4A5B09" w14:textId="77777777" w:rsidR="001647CA" w:rsidRPr="00143EDE" w:rsidRDefault="001647CA" w:rsidP="001647CA">
            <w:pPr>
              <w:pStyle w:val="af9"/>
              <w:keepLines/>
              <w:rPr>
                <w:u w:color="000000"/>
              </w:rPr>
            </w:pPr>
            <w:r w:rsidRPr="00143EDE">
              <w:rPr>
                <w:u w:color="000000"/>
              </w:rPr>
              <w:t>Возможные значения:</w:t>
            </w:r>
          </w:p>
          <w:p w14:paraId="1E935FA2" w14:textId="77777777" w:rsidR="001647CA" w:rsidRPr="00143EDE" w:rsidRDefault="001647CA" w:rsidP="001647CA">
            <w:pPr>
              <w:pStyle w:val="af9"/>
              <w:keepLines/>
              <w:rPr>
                <w:u w:color="000000"/>
              </w:rPr>
            </w:pPr>
            <w:r w:rsidRPr="00143EDE">
              <w:rPr>
                <w:u w:color="000000"/>
              </w:rPr>
              <w:t xml:space="preserve">01 – платежное поручение; </w:t>
            </w:r>
          </w:p>
          <w:p w14:paraId="16C88AF8" w14:textId="77777777" w:rsidR="001647CA" w:rsidRPr="00143EDE" w:rsidRDefault="001647CA" w:rsidP="001647CA">
            <w:pPr>
              <w:pStyle w:val="af9"/>
              <w:keepLines/>
              <w:rPr>
                <w:u w:color="000000"/>
              </w:rPr>
            </w:pPr>
            <w:r w:rsidRPr="00143EDE">
              <w:rPr>
                <w:u w:color="000000"/>
              </w:rPr>
              <w:t>06 – инкассовое поручение;</w:t>
            </w:r>
          </w:p>
          <w:p w14:paraId="2687F9A7" w14:textId="77777777" w:rsidR="001647CA" w:rsidRPr="00143EDE" w:rsidRDefault="001647CA" w:rsidP="001647CA">
            <w:pPr>
              <w:pStyle w:val="af9"/>
              <w:keepLines/>
              <w:rPr>
                <w:u w:color="000000"/>
              </w:rPr>
            </w:pPr>
            <w:r w:rsidRPr="00143EDE">
              <w:rPr>
                <w:u w:color="000000"/>
              </w:rPr>
              <w:t>16 – платежный ордер.</w:t>
            </w:r>
          </w:p>
        </w:tc>
      </w:tr>
      <w:tr w:rsidR="001647CA" w:rsidRPr="00143EDE" w14:paraId="209D03EE"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E5324"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8896F" w14:textId="77777777" w:rsidR="001647CA" w:rsidRPr="00143EDE" w:rsidRDefault="001647CA" w:rsidP="001647CA">
            <w:pPr>
              <w:pStyle w:val="af9"/>
              <w:keepLines/>
              <w:rPr>
                <w:u w:color="000000"/>
              </w:rPr>
            </w:pPr>
            <w:r w:rsidRPr="00143EDE">
              <w:rPr>
                <w:u w:color="000000"/>
              </w:rPr>
              <w:t>PaymentOrg</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CD3CD2" w14:textId="77777777" w:rsidR="001647CA" w:rsidRPr="00143EDE" w:rsidRDefault="001647CA" w:rsidP="001647CA">
            <w:pPr>
              <w:pStyle w:val="af9"/>
              <w:keepLines/>
              <w:rPr>
                <w:u w:color="000000"/>
              </w:rPr>
            </w:pPr>
            <w:r w:rsidRPr="00143EDE">
              <w:rPr>
                <w:u w:color="000000"/>
              </w:rPr>
              <w:t>Данные организации, принявшей платеж</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A3016E" w14:textId="77777777" w:rsidR="001647CA" w:rsidRPr="00143EDE" w:rsidRDefault="001647CA" w:rsidP="001647CA">
            <w:pPr>
              <w:pStyle w:val="af9"/>
              <w:keepLines/>
              <w:rPr>
                <w:u w:color="000000"/>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ABB32" w14:textId="77777777" w:rsidR="001647CA" w:rsidRPr="00143EDE" w:rsidRDefault="001647CA" w:rsidP="001647CA">
            <w:pPr>
              <w:pStyle w:val="af9"/>
              <w:keepLines/>
              <w:rPr>
                <w:u w:color="000000"/>
              </w:rPr>
            </w:pPr>
            <w:r w:rsidRPr="00143EDE">
              <w:rPr>
                <w:u w:color="000000"/>
              </w:rPr>
              <w:t>Контейнер/</w:t>
            </w:r>
          </w:p>
          <w:p w14:paraId="7F6C25A8" w14:textId="36DA4F52" w:rsidR="001647CA" w:rsidRPr="00143EDE" w:rsidRDefault="001647CA" w:rsidP="001647CA">
            <w:pPr>
              <w:pStyle w:val="af9"/>
              <w:keepLines/>
              <w:rPr>
                <w:u w:color="000000"/>
              </w:rPr>
            </w:pPr>
            <w:r w:rsidRPr="00143EDE">
              <w:rPr>
                <w:u w:color="000000"/>
              </w:rPr>
              <w:t xml:space="preserve">PaymentOrgType </w:t>
            </w:r>
            <w:r w:rsidRPr="00255391">
              <w:t xml:space="preserve">(см. описание в </w:t>
            </w:r>
            <w:r w:rsidRPr="00255391">
              <w:fldChar w:fldCharType="begin"/>
            </w:r>
            <w:r w:rsidRPr="00255391">
              <w:instrText xml:space="preserve"> REF _Ref488326917 \h  \* MERGEFORMAT </w:instrText>
            </w:r>
            <w:r w:rsidRPr="00255391">
              <w:fldChar w:fldCharType="separate"/>
            </w:r>
            <w:r w:rsidR="00CC28D8" w:rsidRPr="00255391">
              <w:t xml:space="preserve">Таблица </w:t>
            </w:r>
            <w:r w:rsidR="00CC28D8">
              <w:rPr>
                <w:noProof/>
              </w:rPr>
              <w:t>38</w:t>
            </w:r>
            <w:r w:rsidRPr="00255391">
              <w:fldChar w:fldCharType="end"/>
            </w:r>
            <w:r w:rsidRPr="00255391">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D9C95" w14:textId="77777777" w:rsidR="001647CA" w:rsidRPr="00143EDE" w:rsidRDefault="001647CA" w:rsidP="001647CA">
            <w:pPr>
              <w:pStyle w:val="af9"/>
              <w:keepLines/>
              <w:rPr>
                <w:u w:color="000000"/>
              </w:rPr>
            </w:pPr>
          </w:p>
        </w:tc>
      </w:tr>
      <w:tr w:rsidR="001647CA" w:rsidRPr="00143EDE" w14:paraId="23FB4D13"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AC886B"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FA4B3B" w14:textId="77777777" w:rsidR="001647CA" w:rsidRPr="00143EDE" w:rsidRDefault="001647CA" w:rsidP="001647CA">
            <w:pPr>
              <w:pStyle w:val="af9"/>
              <w:keepLines/>
              <w:rPr>
                <w:u w:color="000000"/>
              </w:rPr>
            </w:pPr>
            <w:r w:rsidRPr="00143EDE">
              <w:rPr>
                <w:u w:color="000000"/>
                <w:lang w:val="en-US"/>
              </w:rPr>
              <w:t>Payer</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518E2" w14:textId="77777777" w:rsidR="001647CA" w:rsidRPr="00143EDE" w:rsidRDefault="001647CA" w:rsidP="001647CA">
            <w:pPr>
              <w:pStyle w:val="af9"/>
              <w:keepLines/>
              <w:rPr>
                <w:bCs/>
                <w:u w:color="000000"/>
              </w:rPr>
            </w:pPr>
            <w:r w:rsidRPr="00143EDE">
              <w:rPr>
                <w:bCs/>
                <w:u w:color="000000"/>
              </w:rPr>
              <w:t>Поле номер 2006:</w:t>
            </w:r>
          </w:p>
          <w:p w14:paraId="5A387915" w14:textId="77777777" w:rsidR="001647CA" w:rsidRPr="00143EDE" w:rsidRDefault="001647CA" w:rsidP="001647CA">
            <w:pPr>
              <w:pStyle w:val="af9"/>
              <w:keepLines/>
              <w:rPr>
                <w:u w:color="000000"/>
              </w:rPr>
            </w:pPr>
            <w:r w:rsidRPr="00143EDE">
              <w:rPr>
                <w:u w:color="000000"/>
              </w:rPr>
              <w:t>Сведения о плательщике</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9F285"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29B4A1" w14:textId="77777777" w:rsidR="001647CA" w:rsidRPr="00143EDE" w:rsidRDefault="001647CA" w:rsidP="001647CA">
            <w:pPr>
              <w:pStyle w:val="af9"/>
              <w:keepLines/>
              <w:rPr>
                <w:u w:color="000000"/>
              </w:rPr>
            </w:pPr>
            <w:r w:rsidRPr="00143EDE">
              <w:rPr>
                <w:u w:color="000000"/>
              </w:rPr>
              <w:t>Контейнер/</w:t>
            </w:r>
          </w:p>
          <w:p w14:paraId="410355F0" w14:textId="5BD11529" w:rsidR="001647CA" w:rsidRPr="00143EDE" w:rsidRDefault="001647CA" w:rsidP="001647CA">
            <w:pPr>
              <w:pStyle w:val="af9"/>
              <w:keepLines/>
              <w:rPr>
                <w:u w:color="000000"/>
              </w:rPr>
            </w:pPr>
            <w:r w:rsidRPr="00143EDE">
              <w:rPr>
                <w:u w:color="000000"/>
              </w:rPr>
              <w:t xml:space="preserve">Основан на типе PayerType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_Ref525601005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37</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49CAC" w14:textId="77777777" w:rsidR="001647CA" w:rsidRPr="00143EDE" w:rsidRDefault="001647CA" w:rsidP="001647CA">
            <w:pPr>
              <w:pStyle w:val="af9"/>
              <w:keepLines/>
              <w:rPr>
                <w:u w:color="000000"/>
              </w:rPr>
            </w:pPr>
          </w:p>
        </w:tc>
      </w:tr>
      <w:tr w:rsidR="001647CA" w:rsidRPr="00143EDE" w14:paraId="7001C0BF"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89C87"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9E3F2" w14:textId="77777777" w:rsidR="001647CA" w:rsidRPr="00143EDE" w:rsidRDefault="001647CA" w:rsidP="001647CA">
            <w:pPr>
              <w:pStyle w:val="af9"/>
              <w:keepLines/>
              <w:rPr>
                <w:u w:color="000000"/>
              </w:rPr>
            </w:pPr>
            <w:r w:rsidRPr="00143EDE">
              <w:rPr>
                <w:u w:color="000000"/>
                <w:lang w:val="en-US"/>
              </w:rPr>
              <w:t>payerIdentifier</w:t>
            </w:r>
            <w:r w:rsidRPr="00143EDE">
              <w:rPr>
                <w:u w:color="000000"/>
              </w:rPr>
              <w:t xml:space="preserv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1AB353" w14:textId="77777777" w:rsidR="001647CA" w:rsidRPr="00143EDE" w:rsidRDefault="001647CA" w:rsidP="001647CA">
            <w:pPr>
              <w:pStyle w:val="af9"/>
              <w:keepLines/>
              <w:rPr>
                <w:bCs/>
                <w:u w:color="000000"/>
              </w:rPr>
            </w:pPr>
            <w:r w:rsidRPr="00143EDE">
              <w:rPr>
                <w:bCs/>
                <w:u w:color="000000"/>
              </w:rPr>
              <w:t>Поле номер 201:</w:t>
            </w:r>
          </w:p>
          <w:p w14:paraId="5A5E4D18" w14:textId="77777777" w:rsidR="001647CA" w:rsidRPr="00143EDE" w:rsidRDefault="001647CA" w:rsidP="001647CA">
            <w:pPr>
              <w:pStyle w:val="af9"/>
              <w:keepLines/>
              <w:rPr>
                <w:u w:color="000000"/>
              </w:rPr>
            </w:pPr>
            <w:r w:rsidRPr="00143EDE">
              <w:rPr>
                <w:bCs/>
                <w:u w:color="000000"/>
              </w:rPr>
              <w:t>Идентификатор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C078AB" w14:textId="77777777" w:rsidR="001647CA" w:rsidRPr="00143EDE" w:rsidRDefault="001647CA" w:rsidP="001647CA">
            <w:pPr>
              <w:pStyle w:val="af9"/>
              <w:keepLines/>
              <w:rPr>
                <w:u w:color="000000"/>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227FD" w14:textId="1807081A" w:rsidR="001647CA" w:rsidRPr="00143EDE" w:rsidRDefault="001647CA" w:rsidP="001647CA">
            <w:pPr>
              <w:pStyle w:val="af9"/>
              <w:keepLines/>
              <w:rPr>
                <w:u w:color="000000"/>
              </w:rPr>
            </w:pPr>
            <w:r w:rsidRPr="00143EDE">
              <w:rPr>
                <w:u w:color="000000"/>
              </w:rPr>
              <w:t xml:space="preserve">PayerIdentifierType </w:t>
            </w:r>
            <w:r w:rsidRPr="00255391">
              <w:rPr>
                <w:spacing w:val="-5"/>
                <w:u w:color="000000"/>
              </w:rPr>
              <w:t>(см. описание в</w:t>
            </w:r>
            <w:r>
              <w:rPr>
                <w:spacing w:val="-5"/>
                <w:u w:color="000000"/>
                <w:lang w:val="en-US"/>
              </w:rPr>
              <w:t> </w:t>
            </w:r>
            <w:r w:rsidRPr="00255391">
              <w:rPr>
                <w:spacing w:val="-5"/>
                <w:u w:color="000000"/>
              </w:rPr>
              <w:t>п. </w:t>
            </w:r>
            <w:r>
              <w:rPr>
                <w:spacing w:val="-5"/>
                <w:u w:color="000000"/>
              </w:rPr>
              <w:fldChar w:fldCharType="begin"/>
            </w:r>
            <w:r>
              <w:rPr>
                <w:spacing w:val="-5"/>
                <w:u w:color="000000"/>
              </w:rPr>
              <w:instrText xml:space="preserve"> REF _Ref56529971 \n \h </w:instrText>
            </w:r>
            <w:r>
              <w:rPr>
                <w:spacing w:val="-5"/>
                <w:u w:color="000000"/>
              </w:rPr>
            </w:r>
            <w:r>
              <w:rPr>
                <w:spacing w:val="-5"/>
                <w:u w:color="000000"/>
              </w:rPr>
              <w:fldChar w:fldCharType="separate"/>
            </w:r>
            <w:r w:rsidR="00CC28D8">
              <w:rPr>
                <w:spacing w:val="-5"/>
                <w:u w:color="000000"/>
              </w:rPr>
              <w:t>16</w:t>
            </w:r>
            <w:r>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4F618" w14:textId="77777777" w:rsidR="001647CA" w:rsidRPr="00143EDE" w:rsidRDefault="001647CA" w:rsidP="001647CA">
            <w:pPr>
              <w:pStyle w:val="af9"/>
              <w:keepLines/>
              <w:rPr>
                <w:u w:color="000000"/>
              </w:rPr>
            </w:pPr>
          </w:p>
        </w:tc>
      </w:tr>
      <w:tr w:rsidR="001647CA" w:rsidRPr="00143EDE" w14:paraId="6826F6DA"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4C4AEA"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2994C" w14:textId="77777777" w:rsidR="001647CA" w:rsidRPr="00143EDE" w:rsidRDefault="001647CA" w:rsidP="001647CA">
            <w:pPr>
              <w:pStyle w:val="af9"/>
              <w:keepLines/>
              <w:rPr>
                <w:u w:color="000000"/>
              </w:rPr>
            </w:pPr>
            <w:r w:rsidRPr="00143EDE">
              <w:rPr>
                <w:u w:color="000000"/>
                <w:lang w:val="en-US"/>
              </w:rPr>
              <w:t>payerName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FCB7B" w14:textId="77777777" w:rsidR="001647CA" w:rsidRPr="00143EDE" w:rsidRDefault="001647CA" w:rsidP="001647CA">
            <w:pPr>
              <w:pStyle w:val="af9"/>
              <w:keepLines/>
              <w:rPr>
                <w:bCs/>
                <w:u w:color="000000"/>
              </w:rPr>
            </w:pPr>
            <w:r w:rsidRPr="00143EDE">
              <w:rPr>
                <w:bCs/>
                <w:u w:color="000000"/>
              </w:rPr>
              <w:t>Поле номер 8:</w:t>
            </w:r>
          </w:p>
          <w:p w14:paraId="05CE037B" w14:textId="77777777" w:rsidR="001647CA" w:rsidRPr="00143EDE" w:rsidRDefault="001647CA" w:rsidP="001647CA">
            <w:pPr>
              <w:pStyle w:val="af9"/>
              <w:keepLines/>
              <w:rPr>
                <w:u w:color="000000"/>
              </w:rPr>
            </w:pPr>
            <w:r w:rsidRPr="00143EDE">
              <w:rPr>
                <w:u w:color="000000"/>
              </w:rPr>
              <w:t>Плательщик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83856" w14:textId="77777777" w:rsidR="001647CA" w:rsidRPr="00143EDE" w:rsidRDefault="001647CA" w:rsidP="001647CA">
            <w:pPr>
              <w:pStyle w:val="af9"/>
              <w:keepLines/>
              <w:rPr>
                <w:u w:color="000000"/>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60CFC" w14:textId="77777777" w:rsidR="001647CA" w:rsidRPr="00143EDE" w:rsidRDefault="001647CA" w:rsidP="001647CA">
            <w:pPr>
              <w:pStyle w:val="af9"/>
              <w:keepLines/>
              <w:rPr>
                <w:u w:color="000000"/>
              </w:rPr>
            </w:pPr>
            <w:r w:rsidRPr="00143EDE">
              <w:rPr>
                <w:i/>
                <w:u w:color="000000"/>
              </w:rPr>
              <w:t>Строка длиной до 160 символов ([^\s]+(\s+[^\s]+)*)</w:t>
            </w:r>
          </w:p>
          <w:p w14:paraId="326D2645" w14:textId="77777777" w:rsidR="001647CA" w:rsidRPr="00143EDE" w:rsidRDefault="001647CA" w:rsidP="001647CA">
            <w:pPr>
              <w:pStyle w:val="af9"/>
              <w:keepLines/>
              <w:rPr>
                <w:u w:color="000000"/>
              </w:rPr>
            </w:pPr>
            <w:r w:rsidRPr="00143EDE">
              <w:rPr>
                <w:u w:color="000000"/>
              </w:rPr>
              <w:t>/ String</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61EF53" w14:textId="77777777" w:rsidR="001647CA" w:rsidRPr="00143EDE" w:rsidRDefault="001647CA" w:rsidP="001647CA">
            <w:pPr>
              <w:pStyle w:val="af9"/>
              <w:keepLines/>
              <w:rPr>
                <w:u w:color="000000"/>
              </w:rPr>
            </w:pPr>
          </w:p>
        </w:tc>
      </w:tr>
      <w:tr w:rsidR="001647CA" w:rsidRPr="00143EDE" w14:paraId="01D2BEB8"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D8EFC6"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734BF5" w14:textId="77777777" w:rsidR="001647CA" w:rsidRPr="00143EDE" w:rsidRDefault="001647CA" w:rsidP="001647CA">
            <w:pPr>
              <w:pStyle w:val="af9"/>
              <w:keepLines/>
              <w:rPr>
                <w:u w:color="000000"/>
              </w:rPr>
            </w:pPr>
            <w:r w:rsidRPr="00143EDE">
              <w:rPr>
                <w:u w:color="000000"/>
                <w:lang w:val="en-US"/>
              </w:rPr>
              <w:t>payerAccount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5C55B" w14:textId="77777777" w:rsidR="001647CA" w:rsidRPr="00143EDE" w:rsidRDefault="001647CA" w:rsidP="001647CA">
            <w:pPr>
              <w:pStyle w:val="af9"/>
              <w:keepLines/>
              <w:rPr>
                <w:bCs/>
                <w:u w:color="000000"/>
              </w:rPr>
            </w:pPr>
            <w:r w:rsidRPr="00143EDE">
              <w:rPr>
                <w:bCs/>
                <w:u w:color="000000"/>
              </w:rPr>
              <w:t>Поле номер 9:</w:t>
            </w:r>
          </w:p>
          <w:p w14:paraId="25E0F540" w14:textId="77777777" w:rsidR="001647CA" w:rsidRPr="00143EDE" w:rsidRDefault="001647CA" w:rsidP="001647CA">
            <w:pPr>
              <w:pStyle w:val="af9"/>
              <w:keepLines/>
              <w:rPr>
                <w:u w:color="000000"/>
              </w:rPr>
            </w:pPr>
            <w:r w:rsidRPr="00143EDE">
              <w:rPr>
                <w:u w:color="000000"/>
              </w:rPr>
              <w:t>Номер счета плательщика (при наличии) в организации, принявшей платеж</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2D4CC6" w14:textId="77777777" w:rsidR="001647CA" w:rsidRPr="00143EDE" w:rsidRDefault="001647CA" w:rsidP="001647CA">
            <w:pPr>
              <w:pStyle w:val="af9"/>
              <w:keepLines/>
              <w:rPr>
                <w:u w:color="000000"/>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72E6E" w14:textId="77777777" w:rsidR="001647CA" w:rsidRPr="00143EDE" w:rsidRDefault="001647CA" w:rsidP="001647CA">
            <w:pPr>
              <w:pStyle w:val="af9"/>
              <w:keepLines/>
              <w:rPr>
                <w:i/>
                <w:u w:color="000000"/>
              </w:rPr>
            </w:pPr>
            <w:r w:rsidRPr="00143EDE">
              <w:rPr>
                <w:i/>
                <w:u w:color="000000"/>
              </w:rPr>
              <w:t>Строка длиной не более 20 символов</w:t>
            </w:r>
          </w:p>
          <w:p w14:paraId="65ED1E61" w14:textId="77777777" w:rsidR="001647CA" w:rsidRPr="00143EDE" w:rsidRDefault="001647CA" w:rsidP="001647CA">
            <w:pPr>
              <w:pStyle w:val="af9"/>
              <w:keepLines/>
              <w:rPr>
                <w:u w:color="000000"/>
              </w:rPr>
            </w:pPr>
            <w:r w:rsidRPr="00143EDE">
              <w:rPr>
                <w:u w:color="000000"/>
              </w:rPr>
              <w:t xml:space="preserve">/ </w:t>
            </w:r>
            <w:r w:rsidRPr="00143EDE">
              <w:rPr>
                <w:u w:color="000000"/>
                <w:lang w:val="en-US"/>
              </w:rPr>
              <w:t>String</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B36912" w14:textId="77777777" w:rsidR="001647CA" w:rsidRPr="00143EDE" w:rsidRDefault="001647CA" w:rsidP="001647CA">
            <w:pPr>
              <w:pStyle w:val="af9"/>
              <w:keepLines/>
              <w:rPr>
                <w:u w:color="000000"/>
              </w:rPr>
            </w:pPr>
          </w:p>
        </w:tc>
      </w:tr>
      <w:tr w:rsidR="001647CA" w:rsidRPr="00143EDE" w14:paraId="28E68DDD"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B50E5"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B0F93" w14:textId="77777777" w:rsidR="001647CA" w:rsidRPr="00143EDE" w:rsidRDefault="001647CA" w:rsidP="001647CA">
            <w:pPr>
              <w:pStyle w:val="af9"/>
              <w:keepLines/>
              <w:rPr>
                <w:u w:color="000000"/>
                <w:lang w:val="en-US"/>
              </w:rPr>
            </w:pPr>
            <w:r w:rsidRPr="00143EDE">
              <w:rPr>
                <w:u w:color="000000"/>
                <w:lang w:val="en-US"/>
              </w:rPr>
              <w:t>Payee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15596" w14:textId="77777777" w:rsidR="001647CA" w:rsidRPr="00143EDE" w:rsidRDefault="001647CA" w:rsidP="001647CA">
            <w:pPr>
              <w:pStyle w:val="af9"/>
              <w:keepLines/>
              <w:rPr>
                <w:u w:color="000000"/>
              </w:rPr>
            </w:pPr>
            <w:r w:rsidRPr="00143EDE">
              <w:rPr>
                <w:u w:color="000000"/>
              </w:rPr>
              <w:t>Сведения о получателе средств</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9D01DA" w14:textId="77777777" w:rsidR="001647CA" w:rsidRPr="00143EDE" w:rsidRDefault="001647CA" w:rsidP="001647CA">
            <w:pPr>
              <w:pStyle w:val="af9"/>
              <w:keepLines/>
              <w:rPr>
                <w:u w:color="000000"/>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5D0867" w14:textId="77777777" w:rsidR="001647CA" w:rsidRPr="00143EDE" w:rsidRDefault="001647CA" w:rsidP="001647CA">
            <w:pPr>
              <w:pStyle w:val="af9"/>
              <w:keepLines/>
              <w:rPr>
                <w:u w:color="000000"/>
              </w:rPr>
            </w:pPr>
            <w:r w:rsidRPr="00143EDE">
              <w:rPr>
                <w:u w:color="000000"/>
              </w:rPr>
              <w:t>Контейнер/</w:t>
            </w:r>
          </w:p>
          <w:p w14:paraId="0C1802CE" w14:textId="36B9E0CF" w:rsidR="001647CA" w:rsidRPr="00143EDE" w:rsidRDefault="001647CA" w:rsidP="001647CA">
            <w:pPr>
              <w:pStyle w:val="af9"/>
              <w:keepLines/>
              <w:rPr>
                <w:i/>
                <w:u w:color="000000"/>
              </w:rPr>
            </w:pPr>
            <w:r w:rsidRPr="00143EDE">
              <w:rPr>
                <w:u w:color="000000"/>
              </w:rPr>
              <w:t xml:space="preserve">Основан на типе OrganizationType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36</w:t>
            </w:r>
            <w:r w:rsidRPr="00255391">
              <w:rPr>
                <w:u w:color="000000"/>
              </w:rPr>
              <w:fldChar w:fldCharType="end"/>
            </w:r>
            <w:r w:rsidRPr="00255391">
              <w:rPr>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3052D6" w14:textId="77777777" w:rsidR="001647CA" w:rsidRPr="00143EDE" w:rsidRDefault="001647CA" w:rsidP="001647CA">
            <w:pPr>
              <w:pStyle w:val="af9"/>
              <w:keepLines/>
              <w:rPr>
                <w:u w:color="000000"/>
              </w:rPr>
            </w:pPr>
          </w:p>
        </w:tc>
      </w:tr>
      <w:tr w:rsidR="001647CA" w:rsidRPr="00143EDE" w14:paraId="6578B2EE"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D0F5F"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3748F" w14:textId="77777777" w:rsidR="001647CA" w:rsidRPr="00143EDE" w:rsidRDefault="001647CA" w:rsidP="001647CA">
            <w:pPr>
              <w:pStyle w:val="af9"/>
              <w:keepLines/>
              <w:rPr>
                <w:u w:color="000000"/>
                <w:lang w:val="en-US"/>
              </w:rPr>
            </w:pPr>
            <w:r w:rsidRPr="00143EDE">
              <w:rPr>
                <w:u w:color="000000"/>
              </w:rPr>
              <w:t>name</w:t>
            </w:r>
            <w:r w:rsidRPr="00143EDE">
              <w:rPr>
                <w:u w:color="000000"/>
                <w:lang w:val="en-US"/>
              </w:rPr>
              <w:t xml:space="preserve"> (</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BB6741" w14:textId="77777777" w:rsidR="001647CA" w:rsidRPr="00143EDE" w:rsidRDefault="001647CA" w:rsidP="001647CA">
            <w:pPr>
              <w:pStyle w:val="af9"/>
              <w:keepLines/>
              <w:rPr>
                <w:bCs/>
                <w:u w:color="000000"/>
              </w:rPr>
            </w:pPr>
            <w:r w:rsidRPr="00143EDE">
              <w:rPr>
                <w:bCs/>
                <w:u w:color="000000"/>
              </w:rPr>
              <w:t>Поле номер 16:</w:t>
            </w:r>
          </w:p>
          <w:p w14:paraId="03750DEC" w14:textId="77777777" w:rsidR="001647CA" w:rsidRPr="00143EDE" w:rsidRDefault="001647CA" w:rsidP="001647CA">
            <w:pPr>
              <w:pStyle w:val="af9"/>
              <w:keepLines/>
              <w:rPr>
                <w:bCs/>
                <w:u w:color="000000"/>
              </w:rPr>
            </w:pPr>
            <w:r w:rsidRPr="00143EDE">
              <w:rPr>
                <w:u w:color="000000"/>
              </w:rPr>
              <w:t>Наименование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A3BA07" w14:textId="77777777" w:rsidR="001647CA" w:rsidRPr="00143EDE" w:rsidRDefault="001647CA" w:rsidP="001647CA">
            <w:pPr>
              <w:pStyle w:val="af9"/>
              <w:keepLines/>
              <w:rPr>
                <w:u w:color="000000"/>
                <w:lang w:val="en-US"/>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46739" w14:textId="353824B2" w:rsidR="001647CA" w:rsidRPr="00143EDE" w:rsidRDefault="001647CA" w:rsidP="001647CA">
            <w:pPr>
              <w:pStyle w:val="af9"/>
              <w:keepLines/>
              <w:rPr>
                <w:u w:color="000000"/>
              </w:rPr>
            </w:pPr>
            <w:r w:rsidRPr="00143EDE">
              <w:rPr>
                <w:u w:color="000000"/>
                <w:lang w:val="en-US"/>
              </w:rPr>
              <w:t>OrgNameType</w:t>
            </w:r>
            <w:r w:rsidRPr="00143EDE">
              <w:rPr>
                <w:u w:color="000000"/>
              </w:rPr>
              <w:t xml:space="preserve"> </w:t>
            </w:r>
            <w:r w:rsidRPr="00255391">
              <w:t xml:space="preserve">(см. описание в пункте </w:t>
            </w:r>
            <w:r w:rsidRPr="00255391">
              <w:fldChar w:fldCharType="begin"/>
            </w:r>
            <w:r w:rsidRPr="00255391">
              <w:instrText xml:space="preserve"> REF _Ref525598571 \n \h  \* MERGEFORMAT </w:instrText>
            </w:r>
            <w:r w:rsidRPr="00255391">
              <w:fldChar w:fldCharType="separate"/>
            </w:r>
            <w:r w:rsidR="00CC28D8">
              <w:t>13</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98D6E4" w14:textId="77777777" w:rsidR="001647CA" w:rsidRPr="00143EDE" w:rsidRDefault="001647CA" w:rsidP="001647CA">
            <w:pPr>
              <w:pStyle w:val="af9"/>
              <w:keepLines/>
              <w:rPr>
                <w:u w:color="000000"/>
              </w:rPr>
            </w:pPr>
          </w:p>
        </w:tc>
      </w:tr>
      <w:tr w:rsidR="001647CA" w:rsidRPr="00143EDE" w14:paraId="0CC848A1"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7546F3"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2FC719" w14:textId="77777777" w:rsidR="001647CA" w:rsidRPr="00143EDE" w:rsidRDefault="001647CA" w:rsidP="001647CA">
            <w:pPr>
              <w:pStyle w:val="af9"/>
              <w:keepLines/>
              <w:rPr>
                <w:u w:color="000000"/>
                <w:lang w:val="en-US"/>
              </w:rPr>
            </w:pPr>
            <w:r w:rsidRPr="00143EDE">
              <w:rPr>
                <w:u w:color="000000"/>
                <w:lang w:val="en-US"/>
              </w:rPr>
              <w:t>inn</w:t>
            </w:r>
            <w:r w:rsidRPr="00143EDE">
              <w:rPr>
                <w:u w:color="000000"/>
              </w:rPr>
              <w:t xml:space="preserve"> </w:t>
            </w:r>
            <w:r w:rsidRPr="00143EDE">
              <w:rPr>
                <w:u w:color="000000"/>
                <w:lang w:val="en-US"/>
              </w:rPr>
              <w:t>(</w:t>
            </w:r>
            <w:r w:rsidRPr="00143EDE">
              <w:rPr>
                <w:u w:color="000000"/>
              </w:rPr>
              <w:t>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F5D65B" w14:textId="77777777" w:rsidR="001647CA" w:rsidRPr="00143EDE" w:rsidRDefault="001647CA" w:rsidP="001647CA">
            <w:pPr>
              <w:pStyle w:val="af9"/>
              <w:keepLines/>
              <w:rPr>
                <w:bCs/>
                <w:u w:color="000000"/>
              </w:rPr>
            </w:pPr>
            <w:r w:rsidRPr="00143EDE">
              <w:rPr>
                <w:bCs/>
                <w:u w:color="000000"/>
              </w:rPr>
              <w:t>Поле номер 61:</w:t>
            </w:r>
          </w:p>
          <w:p w14:paraId="512D5DD0" w14:textId="77777777" w:rsidR="001647CA" w:rsidRPr="00143EDE" w:rsidRDefault="001647CA" w:rsidP="001647CA">
            <w:pPr>
              <w:pStyle w:val="af9"/>
              <w:keepLines/>
              <w:rPr>
                <w:bCs/>
                <w:u w:color="000000"/>
              </w:rPr>
            </w:pPr>
            <w:r w:rsidRPr="00143EDE">
              <w:rPr>
                <w:u w:color="000000"/>
              </w:rPr>
              <w:t>ИНН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4DF09" w14:textId="77777777" w:rsidR="001647CA" w:rsidRPr="00143EDE" w:rsidRDefault="001647CA" w:rsidP="001647CA">
            <w:pPr>
              <w:pStyle w:val="af9"/>
              <w:keepLines/>
              <w:rPr>
                <w:u w:color="000000"/>
                <w:lang w:val="en-US"/>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9D3A62" w14:textId="474D3A5F" w:rsidR="001647CA" w:rsidRPr="00143EDE" w:rsidRDefault="001647CA" w:rsidP="001647CA">
            <w:pPr>
              <w:pStyle w:val="af9"/>
              <w:keepLines/>
              <w:rPr>
                <w:u w:color="000000"/>
              </w:rPr>
            </w:pPr>
            <w:r w:rsidRPr="00143EDE">
              <w:rPr>
                <w:u w:color="000000"/>
                <w:lang w:val="en-US"/>
              </w:rPr>
              <w:t>INNType</w:t>
            </w:r>
            <w:r w:rsidRPr="00143EDE">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D57A7A" w14:textId="77777777" w:rsidR="001647CA" w:rsidRPr="00143EDE" w:rsidRDefault="001647CA" w:rsidP="001647CA">
            <w:pPr>
              <w:pStyle w:val="af9"/>
              <w:keepLines/>
              <w:rPr>
                <w:u w:color="000000"/>
              </w:rPr>
            </w:pPr>
          </w:p>
        </w:tc>
      </w:tr>
      <w:tr w:rsidR="001647CA" w:rsidRPr="00143EDE" w14:paraId="2889E1BF"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9705B4"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2B398" w14:textId="77777777" w:rsidR="001647CA" w:rsidRPr="00143EDE" w:rsidRDefault="001647CA" w:rsidP="001647CA">
            <w:pPr>
              <w:pStyle w:val="af9"/>
              <w:keepLines/>
              <w:rPr>
                <w:u w:color="000000"/>
                <w:lang w:val="en-US"/>
              </w:rPr>
            </w:pPr>
            <w:r w:rsidRPr="00143EDE">
              <w:rPr>
                <w:u w:color="000000"/>
                <w:lang w:val="en-US"/>
              </w:rPr>
              <w:t>kpp</w:t>
            </w:r>
            <w:r w:rsidRPr="00143EDE">
              <w:rPr>
                <w:u w:color="000000"/>
              </w:rPr>
              <w:t xml:space="preserv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08298" w14:textId="77777777" w:rsidR="001647CA" w:rsidRPr="00143EDE" w:rsidRDefault="001647CA" w:rsidP="001647CA">
            <w:pPr>
              <w:pStyle w:val="af9"/>
              <w:keepLines/>
              <w:rPr>
                <w:bCs/>
                <w:u w:color="000000"/>
              </w:rPr>
            </w:pPr>
            <w:r w:rsidRPr="00143EDE">
              <w:rPr>
                <w:bCs/>
                <w:u w:color="000000"/>
              </w:rPr>
              <w:t>Поле номер 103:</w:t>
            </w:r>
          </w:p>
          <w:p w14:paraId="1D4ED9C9" w14:textId="77777777" w:rsidR="001647CA" w:rsidRPr="00143EDE" w:rsidRDefault="001647CA" w:rsidP="001647CA">
            <w:pPr>
              <w:pStyle w:val="af9"/>
              <w:keepLines/>
              <w:rPr>
                <w:bCs/>
                <w:u w:color="000000"/>
              </w:rPr>
            </w:pPr>
            <w:r w:rsidRPr="00143EDE">
              <w:rPr>
                <w:bCs/>
                <w:u w:color="000000"/>
              </w:rPr>
              <w:t>КПП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5C251" w14:textId="77777777" w:rsidR="001647CA" w:rsidRPr="00143EDE" w:rsidRDefault="001647CA" w:rsidP="001647CA">
            <w:pPr>
              <w:pStyle w:val="af9"/>
              <w:keepLines/>
              <w:rPr>
                <w:u w:color="000000"/>
                <w:lang w:val="en-US"/>
              </w:rPr>
            </w:pPr>
            <w:r w:rsidRPr="00143EDE">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FC9682" w14:textId="50FAE7AE" w:rsidR="001647CA" w:rsidRPr="00143EDE" w:rsidRDefault="001647CA" w:rsidP="001647CA">
            <w:pPr>
              <w:pStyle w:val="af9"/>
              <w:keepLines/>
              <w:rPr>
                <w:u w:color="000000"/>
              </w:rPr>
            </w:pPr>
            <w:r w:rsidRPr="00143EDE">
              <w:rPr>
                <w:u w:color="000000"/>
                <w:lang w:val="en-US"/>
              </w:rPr>
              <w:t>KPPType</w:t>
            </w:r>
            <w:r w:rsidRPr="00143EDE">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6E773" w14:textId="77777777" w:rsidR="001647CA" w:rsidRPr="00143EDE" w:rsidRDefault="001647CA" w:rsidP="001647CA">
            <w:pPr>
              <w:pStyle w:val="af9"/>
              <w:keepLines/>
              <w:rPr>
                <w:u w:color="000000"/>
              </w:rPr>
            </w:pPr>
          </w:p>
        </w:tc>
      </w:tr>
      <w:tr w:rsidR="001647CA" w:rsidRPr="00143EDE" w14:paraId="00C6A317"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6345A"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343FA" w14:textId="77777777" w:rsidR="001647CA" w:rsidRPr="00143EDE" w:rsidRDefault="001647CA" w:rsidP="001647CA">
            <w:pPr>
              <w:pStyle w:val="af9"/>
              <w:keepLines/>
              <w:rPr>
                <w:u w:color="000000"/>
                <w:lang w:val="en-US"/>
              </w:rPr>
            </w:pPr>
            <w:r w:rsidRPr="00143EDE">
              <w:rPr>
                <w:u w:color="000000"/>
                <w:lang w:val="en-US"/>
              </w:rPr>
              <w:t>ogrn</w:t>
            </w:r>
            <w:r w:rsidRPr="00143EDE">
              <w:rPr>
                <w:u w:color="000000"/>
              </w:rPr>
              <w:t xml:space="preserve"> (атрибут</w:t>
            </w:r>
            <w:r w:rsidRPr="00143EDE">
              <w:rPr>
                <w:u w:color="000000"/>
                <w:lang w:val="en-US"/>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C39B26" w14:textId="77777777" w:rsidR="001647CA" w:rsidRPr="00143EDE" w:rsidRDefault="001647CA" w:rsidP="001647CA">
            <w:pPr>
              <w:pStyle w:val="af9"/>
              <w:keepLines/>
              <w:rPr>
                <w:bCs/>
                <w:u w:color="000000"/>
              </w:rPr>
            </w:pPr>
            <w:r w:rsidRPr="00143EDE">
              <w:rPr>
                <w:bCs/>
                <w:u w:color="000000"/>
              </w:rPr>
              <w:t>Поле номер 200:</w:t>
            </w:r>
          </w:p>
          <w:p w14:paraId="4723C5AA" w14:textId="77777777" w:rsidR="001647CA" w:rsidRPr="00143EDE" w:rsidRDefault="001647CA" w:rsidP="001647CA">
            <w:pPr>
              <w:pStyle w:val="af9"/>
              <w:keepLines/>
              <w:rPr>
                <w:bCs/>
                <w:u w:color="000000"/>
              </w:rPr>
            </w:pPr>
            <w:r w:rsidRPr="00143EDE">
              <w:rPr>
                <w:bCs/>
                <w:u w:color="000000"/>
              </w:rPr>
              <w:t>ОГРН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2E1D3" w14:textId="77777777" w:rsidR="001647CA" w:rsidRPr="00143EDE" w:rsidRDefault="001647CA" w:rsidP="001647CA">
            <w:pPr>
              <w:pStyle w:val="af9"/>
              <w:keepLines/>
              <w:rPr>
                <w:u w:color="000000"/>
                <w:lang w:val="en-US"/>
              </w:rPr>
            </w:pPr>
            <w:r w:rsidRPr="00143EDE">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7E3809" w14:textId="13A579D4" w:rsidR="001647CA" w:rsidRPr="00143EDE" w:rsidRDefault="001647CA" w:rsidP="001647CA">
            <w:pPr>
              <w:pStyle w:val="af9"/>
              <w:keepLines/>
              <w:rPr>
                <w:u w:color="000000"/>
              </w:rPr>
            </w:pPr>
            <w:r w:rsidRPr="00143EDE">
              <w:rPr>
                <w:u w:color="000000"/>
                <w:lang w:val="en-US"/>
              </w:rPr>
              <w:t>OGRNType</w:t>
            </w:r>
            <w:r w:rsidRPr="00143EDE">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12</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8B00D" w14:textId="77777777" w:rsidR="001647CA" w:rsidRPr="00143EDE" w:rsidRDefault="001647CA" w:rsidP="001647CA">
            <w:pPr>
              <w:pStyle w:val="af9"/>
              <w:keepLines/>
              <w:rPr>
                <w:u w:color="000000"/>
              </w:rPr>
            </w:pPr>
          </w:p>
        </w:tc>
      </w:tr>
      <w:tr w:rsidR="001647CA" w:rsidRPr="00143EDE" w14:paraId="01EDBB6B"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6B5DF4" w14:textId="77777777" w:rsidR="001647CA" w:rsidRPr="00143EDE" w:rsidRDefault="001647CA" w:rsidP="001647CA">
            <w:pPr>
              <w:pStyle w:val="af7"/>
              <w:keepNext w:val="0"/>
              <w:keepLines/>
              <w:numPr>
                <w:ilvl w:val="1"/>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0471D" w14:textId="77777777" w:rsidR="001647CA" w:rsidRPr="00143EDE" w:rsidRDefault="001647CA" w:rsidP="001647CA">
            <w:pPr>
              <w:pStyle w:val="af9"/>
              <w:keepLines/>
              <w:rPr>
                <w:u w:color="000000"/>
                <w:lang w:val="en-US"/>
              </w:rPr>
            </w:pPr>
            <w:r w:rsidRPr="00143EDE">
              <w:rPr>
                <w:u w:color="000000"/>
                <w:lang w:val="en-US"/>
              </w:rPr>
              <w:t>OrgAccount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B4F0EF" w14:textId="77777777" w:rsidR="001647CA" w:rsidRPr="00143EDE" w:rsidRDefault="001647CA" w:rsidP="001647CA">
            <w:pPr>
              <w:pStyle w:val="af9"/>
              <w:keepLines/>
              <w:rPr>
                <w:bCs/>
                <w:u w:color="000000"/>
              </w:rPr>
            </w:pPr>
            <w:r w:rsidRPr="00143EDE">
              <w:rPr>
                <w:bCs/>
                <w:u w:color="000000"/>
              </w:rPr>
              <w:t>Реквизиты счета получателя средств</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BF304" w14:textId="77777777" w:rsidR="001647CA" w:rsidRPr="00143EDE" w:rsidRDefault="001647CA" w:rsidP="001647CA">
            <w:pPr>
              <w:pStyle w:val="af9"/>
              <w:keepLines/>
              <w:rPr>
                <w:u w:color="000000"/>
              </w:rPr>
            </w:pPr>
            <w:r w:rsidRPr="00143EDE">
              <w:rPr>
                <w:u w:color="000000"/>
                <w:lang w:val="en-US"/>
              </w:rPr>
              <w:t>1</w:t>
            </w:r>
            <w:r w:rsidRPr="00143EDE">
              <w:rPr>
                <w:u w:color="000000"/>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F6B367" w14:textId="77777777" w:rsidR="001647CA" w:rsidRPr="00143EDE" w:rsidRDefault="001647CA" w:rsidP="001647CA">
            <w:pPr>
              <w:pStyle w:val="af9"/>
              <w:keepLines/>
              <w:rPr>
                <w:u w:color="000000"/>
              </w:rPr>
            </w:pPr>
            <w:r w:rsidRPr="00143EDE">
              <w:rPr>
                <w:u w:color="000000"/>
              </w:rPr>
              <w:t>Контейнер/</w:t>
            </w:r>
          </w:p>
          <w:p w14:paraId="704D2CD0" w14:textId="7B0CF828" w:rsidR="001647CA" w:rsidRPr="00143EDE" w:rsidRDefault="001647CA" w:rsidP="001647CA">
            <w:pPr>
              <w:pStyle w:val="af9"/>
              <w:keepLines/>
              <w:rPr>
                <w:u w:color="000000"/>
              </w:rPr>
            </w:pPr>
            <w:r w:rsidRPr="00143EDE">
              <w:rPr>
                <w:u w:color="000000"/>
              </w:rPr>
              <w:t xml:space="preserve">Основан на типе </w:t>
            </w:r>
            <w:r w:rsidRPr="00143EDE">
              <w:rPr>
                <w:u w:color="000000"/>
                <w:lang w:val="en-US"/>
              </w:rPr>
              <w:t>AccountType</w:t>
            </w:r>
            <w:r w:rsidRPr="00143EDE">
              <w:rPr>
                <w:u w:color="000000"/>
              </w:rPr>
              <w:t xml:space="preserv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CC28D8" w:rsidRPr="00255391">
              <w:t>Таблица </w:t>
            </w:r>
            <w:r w:rsidR="00CC28D8">
              <w:t>43</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D22D2" w14:textId="77777777" w:rsidR="001647CA" w:rsidRPr="00143EDE" w:rsidRDefault="001647CA" w:rsidP="001647CA">
            <w:pPr>
              <w:pStyle w:val="af9"/>
              <w:keepLines/>
              <w:rPr>
                <w:u w:color="000000"/>
              </w:rPr>
            </w:pPr>
          </w:p>
        </w:tc>
      </w:tr>
      <w:tr w:rsidR="001647CA" w:rsidRPr="00143EDE" w14:paraId="40E24699"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3BA548" w14:textId="77777777" w:rsidR="001647CA" w:rsidRPr="00143EDE" w:rsidRDefault="001647CA" w:rsidP="001647CA">
            <w:pPr>
              <w:pStyle w:val="af7"/>
              <w:keepNext w:val="0"/>
              <w:keepLines/>
              <w:numPr>
                <w:ilvl w:val="2"/>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0717B" w14:textId="77777777" w:rsidR="001647CA" w:rsidRPr="00143EDE" w:rsidRDefault="001647CA" w:rsidP="001647CA">
            <w:pPr>
              <w:pStyle w:val="af9"/>
              <w:keepLines/>
              <w:rPr>
                <w:u w:color="000000"/>
              </w:rPr>
            </w:pPr>
            <w:r w:rsidRPr="00143EDE">
              <w:rPr>
                <w:u w:color="000000"/>
                <w:lang w:val="en-US"/>
              </w:rPr>
              <w:t>accountNumber</w:t>
            </w:r>
            <w:r w:rsidRPr="00143EDE">
              <w:rPr>
                <w:u w:color="000000"/>
              </w:rPr>
              <w:t xml:space="preserv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E609D" w14:textId="77777777" w:rsidR="001647CA" w:rsidRPr="00143EDE" w:rsidRDefault="001647CA" w:rsidP="001647CA">
            <w:pPr>
              <w:pStyle w:val="af9"/>
              <w:keepLines/>
              <w:rPr>
                <w:bCs/>
                <w:u w:color="000000"/>
              </w:rPr>
            </w:pPr>
            <w:r w:rsidRPr="00143EDE">
              <w:rPr>
                <w:bCs/>
                <w:u w:color="000000"/>
              </w:rPr>
              <w:t>Поле номер 17:</w:t>
            </w:r>
          </w:p>
          <w:p w14:paraId="4BDD3436" w14:textId="77777777" w:rsidR="001647CA" w:rsidRPr="00143EDE" w:rsidRDefault="001647CA" w:rsidP="001647CA">
            <w:pPr>
              <w:pStyle w:val="af9"/>
              <w:keepLines/>
              <w:rPr>
                <w:u w:color="000000"/>
              </w:rPr>
            </w:pPr>
            <w:r w:rsidRPr="00143EDE">
              <w:rPr>
                <w:u w:color="000000"/>
              </w:rPr>
              <w:t>Номер казначейского счета или номер счета получателя средств в банке получателя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8D8E8" w14:textId="77777777" w:rsidR="001647CA" w:rsidRPr="00143EDE" w:rsidRDefault="001647CA" w:rsidP="001647CA">
            <w:pPr>
              <w:pStyle w:val="af9"/>
              <w:keepLines/>
              <w:rPr>
                <w:u w:color="000000"/>
              </w:rPr>
            </w:pPr>
            <w:r w:rsidRPr="00143EDE">
              <w:rPr>
                <w:u w:color="000000"/>
                <w:lang w:val="en-US"/>
              </w:rPr>
              <w:t>1</w:t>
            </w:r>
            <w:r w:rsidRPr="00143EDE">
              <w:rPr>
                <w:u w:color="000000"/>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5F53A" w14:textId="68379991" w:rsidR="001647CA" w:rsidRPr="00143EDE" w:rsidRDefault="001647CA" w:rsidP="001647CA">
            <w:pPr>
              <w:pStyle w:val="af9"/>
              <w:keepLines/>
              <w:rPr>
                <w:u w:color="000000"/>
              </w:rPr>
            </w:pPr>
            <w:r w:rsidRPr="00143EDE">
              <w:rPr>
                <w:u w:color="000000"/>
              </w:rPr>
              <w:t xml:space="preserve">AccountNumType </w:t>
            </w: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D8DB5" w14:textId="77777777" w:rsidR="001647CA" w:rsidRPr="00143EDE" w:rsidRDefault="001647CA" w:rsidP="001647CA">
            <w:pPr>
              <w:pStyle w:val="af9"/>
              <w:keepLines/>
              <w:rPr>
                <w:u w:color="000000"/>
              </w:rPr>
            </w:pPr>
          </w:p>
        </w:tc>
      </w:tr>
      <w:tr w:rsidR="001647CA" w:rsidRPr="00143EDE" w14:paraId="33F9C9D1"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B4083" w14:textId="77777777" w:rsidR="001647CA" w:rsidRPr="00143EDE" w:rsidRDefault="001647CA" w:rsidP="001647CA">
            <w:pPr>
              <w:pStyle w:val="af7"/>
              <w:keepNext w:val="0"/>
              <w:keepLines/>
              <w:numPr>
                <w:ilvl w:val="2"/>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A6AEC5" w14:textId="77777777" w:rsidR="001647CA" w:rsidRPr="00143EDE" w:rsidRDefault="001647CA" w:rsidP="001647CA">
            <w:pPr>
              <w:pStyle w:val="af9"/>
              <w:keepLines/>
              <w:rPr>
                <w:u w:color="000000"/>
                <w:lang w:val="en-US"/>
              </w:rPr>
            </w:pPr>
            <w:r w:rsidRPr="00143EDE">
              <w:rPr>
                <w:u w:color="000000"/>
              </w:rPr>
              <w:t>Bank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8B727C" w14:textId="77777777" w:rsidR="001647CA" w:rsidRPr="00143EDE" w:rsidRDefault="001647CA" w:rsidP="001647CA">
            <w:pPr>
              <w:pStyle w:val="af9"/>
              <w:keepLines/>
              <w:rPr>
                <w:u w:color="000000"/>
              </w:rPr>
            </w:pPr>
            <w:r w:rsidRPr="00143EDE">
              <w:rPr>
                <w:bCs/>
                <w:u w:color="000000"/>
              </w:rPr>
              <w:t>Данные ТОФК, структурного подразделения кредитной организации или подразделения Банка России, в котором открыт счет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404B8" w14:textId="77777777" w:rsidR="001647CA" w:rsidRPr="00143EDE" w:rsidRDefault="001647CA" w:rsidP="001647CA">
            <w:pPr>
              <w:pStyle w:val="af9"/>
              <w:keepLines/>
              <w:rPr>
                <w:u w:color="000000"/>
              </w:rPr>
            </w:pPr>
            <w:r w:rsidRPr="00143EDE">
              <w:rPr>
                <w:u w:color="000000"/>
                <w:lang w:val="en-US"/>
              </w:rPr>
              <w:t>1</w:t>
            </w:r>
            <w:r w:rsidRPr="00143EDE">
              <w:rPr>
                <w:u w:color="000000"/>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25EE06" w14:textId="5D4B61E6" w:rsidR="001647CA" w:rsidRPr="00143EDE" w:rsidRDefault="001647CA" w:rsidP="001647CA">
            <w:pPr>
              <w:pStyle w:val="af9"/>
              <w:keepLines/>
              <w:rPr>
                <w:u w:color="000000"/>
              </w:rPr>
            </w:pPr>
            <w:r w:rsidRPr="00143EDE">
              <w:rPr>
                <w:u w:color="000000"/>
                <w:lang w:val="en-US"/>
              </w:rPr>
              <w:t>BankType</w:t>
            </w:r>
            <w:r w:rsidRPr="00143EDE">
              <w:rPr>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9143A" w14:textId="77777777" w:rsidR="001647CA" w:rsidRPr="00143EDE" w:rsidRDefault="001647CA" w:rsidP="001647CA">
            <w:pPr>
              <w:pStyle w:val="af9"/>
              <w:keepLines/>
              <w:rPr>
                <w:u w:color="000000"/>
              </w:rPr>
            </w:pPr>
          </w:p>
        </w:tc>
      </w:tr>
      <w:tr w:rsidR="001647CA" w:rsidRPr="00143EDE" w14:paraId="6E9E265B"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C01B1D"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CE640" w14:textId="77777777" w:rsidR="001647CA" w:rsidRPr="00143EDE" w:rsidRDefault="001647CA" w:rsidP="001647CA">
            <w:pPr>
              <w:pStyle w:val="af9"/>
              <w:keepLines/>
              <w:rPr>
                <w:u w:color="000000"/>
                <w:lang w:val="en-US"/>
              </w:rPr>
            </w:pPr>
            <w:r w:rsidRPr="00143EDE">
              <w:rPr>
                <w:u w:color="000000"/>
                <w:lang w:val="en-US"/>
              </w:rPr>
              <w:t>BudgetIndex</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A005E" w14:textId="77777777" w:rsidR="001647CA" w:rsidRPr="00143EDE" w:rsidRDefault="001647CA" w:rsidP="001647CA">
            <w:pPr>
              <w:pStyle w:val="af9"/>
              <w:keepLines/>
              <w:rPr>
                <w:u w:color="000000"/>
              </w:rPr>
            </w:pPr>
            <w:r w:rsidRPr="00143EDE">
              <w:rPr>
                <w:u w:color="000000"/>
              </w:rPr>
              <w:t>Поле номер 2007:</w:t>
            </w:r>
          </w:p>
          <w:p w14:paraId="786CC4D3" w14:textId="77777777" w:rsidR="001647CA" w:rsidRPr="00143EDE" w:rsidRDefault="001647CA" w:rsidP="001647CA">
            <w:pPr>
              <w:pStyle w:val="af9"/>
              <w:keepLines/>
              <w:rPr>
                <w:u w:color="000000"/>
              </w:rPr>
            </w:pPr>
            <w:r w:rsidRPr="00143EDE">
              <w:rPr>
                <w:u w:color="000000"/>
              </w:rPr>
              <w:t>Реквизиты платежа 101, 106-109</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7D912" w14:textId="77777777" w:rsidR="001647CA" w:rsidRPr="00143EDE" w:rsidRDefault="001647CA" w:rsidP="001647CA">
            <w:pPr>
              <w:pStyle w:val="af9"/>
              <w:keepLines/>
              <w:rPr>
                <w:u w:color="000000"/>
              </w:rPr>
            </w:pPr>
            <w:r w:rsidRPr="00143EDE">
              <w:rPr>
                <w:u w:color="000000"/>
                <w:lang w:val="en-US"/>
              </w:rPr>
              <w:t>0..1</w:t>
            </w:r>
            <w:r w:rsidRPr="00143EDE">
              <w:rPr>
                <w:u w:color="000000"/>
              </w:rPr>
              <w:t>,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DF82A6" w14:textId="156E4944" w:rsidR="001647CA" w:rsidRPr="00143EDE" w:rsidRDefault="001647CA" w:rsidP="001647CA">
            <w:pPr>
              <w:pStyle w:val="af9"/>
              <w:keepLines/>
              <w:rPr>
                <w:u w:color="000000"/>
              </w:rPr>
            </w:pPr>
            <w:r w:rsidRPr="00143EDE">
              <w:rPr>
                <w:u w:color="000000"/>
                <w:lang w:val="en-US"/>
              </w:rPr>
              <w:t>BudgetIndexType</w:t>
            </w:r>
            <w:r w:rsidRPr="00143EDE">
              <w:rPr>
                <w:u w:color="000000"/>
              </w:rPr>
              <w:t xml:space="preserv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_Ref525600771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35</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3DE91" w14:textId="77777777" w:rsidR="001647CA" w:rsidRPr="00143EDE" w:rsidRDefault="001647CA" w:rsidP="001647CA">
            <w:pPr>
              <w:pStyle w:val="af9"/>
              <w:keepLines/>
              <w:rPr>
                <w:u w:color="000000"/>
              </w:rPr>
            </w:pPr>
          </w:p>
        </w:tc>
      </w:tr>
      <w:tr w:rsidR="001647CA" w:rsidRPr="00143EDE" w14:paraId="39BAB247" w14:textId="77777777" w:rsidTr="001647CA">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326E6A"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C2AE00" w14:textId="77777777" w:rsidR="001647CA" w:rsidRPr="00143EDE" w:rsidRDefault="001647CA" w:rsidP="001647CA">
            <w:pPr>
              <w:pStyle w:val="af9"/>
              <w:keepLines/>
              <w:rPr>
                <w:u w:color="000000"/>
                <w:lang w:val="en-US"/>
              </w:rPr>
            </w:pPr>
            <w:r w:rsidRPr="00143EDE">
              <w:rPr>
                <w:u w:color="000000"/>
                <w:lang w:val="en-US"/>
              </w:rPr>
              <w:t>AccDoc</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A1982" w14:textId="77777777" w:rsidR="001647CA" w:rsidRPr="00143EDE" w:rsidRDefault="001647CA" w:rsidP="001647CA">
            <w:pPr>
              <w:pStyle w:val="af9"/>
              <w:keepLines/>
              <w:rPr>
                <w:u w:color="000000"/>
              </w:rPr>
            </w:pPr>
            <w:r w:rsidRPr="00143EDE">
              <w:rPr>
                <w:u w:color="000000"/>
              </w:rPr>
              <w:t>Поле номер 2008:</w:t>
            </w:r>
          </w:p>
          <w:p w14:paraId="02D14C19" w14:textId="77777777" w:rsidR="001647CA" w:rsidRPr="00143EDE" w:rsidRDefault="001647CA" w:rsidP="001647CA">
            <w:pPr>
              <w:pStyle w:val="af9"/>
              <w:keepLines/>
              <w:rPr>
                <w:u w:color="000000"/>
              </w:rPr>
            </w:pPr>
            <w:r w:rsidRPr="00143EDE">
              <w:rPr>
                <w:u w:color="000000"/>
              </w:rPr>
              <w:t>Реквизиты платежного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11394" w14:textId="77777777" w:rsidR="001647CA" w:rsidRPr="00143EDE" w:rsidRDefault="001647CA" w:rsidP="001647CA">
            <w:pPr>
              <w:pStyle w:val="af9"/>
              <w:keepLines/>
              <w:rPr>
                <w:u w:color="000000"/>
                <w:lang w:val="en-US"/>
              </w:rPr>
            </w:pPr>
            <w:r w:rsidRPr="00143EDE">
              <w:rPr>
                <w:u w:color="000000"/>
                <w:lang w:val="en-US"/>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8ECF5" w14:textId="55FBEDAE" w:rsidR="001647CA" w:rsidRPr="00143EDE" w:rsidRDefault="001647CA" w:rsidP="001647CA">
            <w:pPr>
              <w:pStyle w:val="af9"/>
              <w:keepLines/>
              <w:rPr>
                <w:u w:color="000000"/>
              </w:rPr>
            </w:pPr>
            <w:r w:rsidRPr="00143EDE">
              <w:rPr>
                <w:u w:color="000000"/>
                <w:lang w:val="en-US"/>
              </w:rPr>
              <w:t>AccDocType</w:t>
            </w:r>
            <w:r w:rsidRPr="00143EDE">
              <w:rPr>
                <w:u w:color="000000"/>
              </w:rPr>
              <w:t xml:space="preserve"> </w:t>
            </w:r>
            <w:r w:rsidRPr="00255391">
              <w:t>(см.</w:t>
            </w:r>
            <w:r>
              <w:rPr>
                <w:lang w:val="en-US"/>
              </w:rPr>
              <w:t> </w:t>
            </w:r>
            <w:r w:rsidRPr="00255391">
              <w:t xml:space="preserve">описание </w:t>
            </w:r>
            <w:r w:rsidRPr="00255391">
              <w:fldChar w:fldCharType="begin"/>
            </w:r>
            <w:r w:rsidRPr="00255391">
              <w:instrText xml:space="preserve"> REF _Ref525601297 \h  \* MERGEFORMAT </w:instrText>
            </w:r>
            <w:r w:rsidRPr="00255391">
              <w:fldChar w:fldCharType="separate"/>
            </w:r>
            <w:r w:rsidR="00CC28D8" w:rsidRPr="00255391">
              <w:t xml:space="preserve">Таблица </w:t>
            </w:r>
            <w:r w:rsidR="00CC28D8">
              <w:rPr>
                <w:noProof/>
              </w:rPr>
              <w:t>41</w:t>
            </w:r>
            <w:r w:rsidRPr="00255391">
              <w:fldChar w:fldCharType="end"/>
            </w:r>
            <w:r w:rsidRPr="00255391">
              <w:t>)</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75BD5" w14:textId="77777777" w:rsidR="001647CA" w:rsidRPr="00143EDE" w:rsidRDefault="001647CA" w:rsidP="001647CA">
            <w:pPr>
              <w:pStyle w:val="af9"/>
              <w:keepLines/>
              <w:rPr>
                <w:u w:color="000000"/>
              </w:rPr>
            </w:pPr>
          </w:p>
        </w:tc>
      </w:tr>
      <w:tr w:rsidR="001647CA" w:rsidRPr="00143EDE" w14:paraId="52AED93A" w14:textId="77777777" w:rsidTr="001647CA">
        <w:tc>
          <w:tcPr>
            <w:tcW w:w="86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4A56149A" w14:textId="77777777" w:rsidR="001647CA" w:rsidRPr="00143EDE" w:rsidRDefault="001647CA" w:rsidP="001647CA">
            <w:pPr>
              <w:pStyle w:val="af7"/>
              <w:keepNext w:val="0"/>
              <w:keepLines/>
              <w:numPr>
                <w:ilvl w:val="0"/>
                <w:numId w:val="117"/>
              </w:numPr>
              <w:rPr>
                <w:u w:color="000000"/>
              </w:rPr>
            </w:pPr>
          </w:p>
        </w:tc>
        <w:tc>
          <w:tcPr>
            <w:tcW w:w="169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361245F" w14:textId="77777777" w:rsidR="001647CA" w:rsidRPr="00143EDE" w:rsidRDefault="001647CA" w:rsidP="001647CA">
            <w:pPr>
              <w:pStyle w:val="af9"/>
              <w:keepLines/>
              <w:rPr>
                <w:u w:color="000000"/>
                <w:lang w:val="en-US"/>
              </w:rPr>
            </w:pPr>
            <w:r w:rsidRPr="00143EDE">
              <w:rPr>
                <w:u w:color="000000"/>
                <w:lang w:val="en-US"/>
              </w:rPr>
              <w:t>AdditionalData</w:t>
            </w:r>
          </w:p>
        </w:tc>
        <w:tc>
          <w:tcPr>
            <w:tcW w:w="184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20BD34D8" w14:textId="77777777" w:rsidR="001647CA" w:rsidRPr="00143EDE" w:rsidRDefault="001647CA" w:rsidP="001647CA">
            <w:pPr>
              <w:pStyle w:val="af9"/>
              <w:keepLines/>
              <w:rPr>
                <w:u w:color="000000"/>
              </w:rPr>
            </w:pPr>
            <w:r w:rsidRPr="00143EDE">
              <w:rPr>
                <w:u w:color="000000"/>
              </w:rPr>
              <w:t>Поле номер 202:</w:t>
            </w:r>
          </w:p>
          <w:p w14:paraId="15A0FE44" w14:textId="77777777" w:rsidR="001647CA" w:rsidRPr="00143EDE" w:rsidRDefault="001647CA" w:rsidP="001647CA">
            <w:pPr>
              <w:pStyle w:val="af9"/>
              <w:keepLines/>
              <w:rPr>
                <w:u w:color="000000"/>
              </w:rPr>
            </w:pPr>
            <w:r w:rsidRPr="00143EDE">
              <w:rPr>
                <w:u w:color="000000"/>
              </w:rPr>
              <w:t>Дополнительные поля зачисления</w:t>
            </w:r>
          </w:p>
        </w:tc>
        <w:tc>
          <w:tcPr>
            <w:tcW w:w="170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C47283B" w14:textId="77777777" w:rsidR="001647CA" w:rsidRPr="00143EDE" w:rsidRDefault="001647CA" w:rsidP="001647CA">
            <w:pPr>
              <w:pStyle w:val="af9"/>
              <w:keepLines/>
              <w:rPr>
                <w:u w:color="000000"/>
              </w:rPr>
            </w:pPr>
            <w:r w:rsidRPr="00143EDE">
              <w:rPr>
                <w:u w:color="000000"/>
              </w:rPr>
              <w:t>0...10, необязательно</w:t>
            </w:r>
          </w:p>
        </w:tc>
        <w:tc>
          <w:tcPr>
            <w:tcW w:w="184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0DF3BBF" w14:textId="4CEF68DF" w:rsidR="001647CA" w:rsidRPr="00143EDE" w:rsidRDefault="001647CA" w:rsidP="001647CA">
            <w:pPr>
              <w:pStyle w:val="af9"/>
              <w:keepLines/>
              <w:rPr>
                <w:u w:color="000000"/>
              </w:rPr>
            </w:pPr>
            <w:r w:rsidRPr="00143EDE">
              <w:rPr>
                <w:u w:color="000000"/>
              </w:rPr>
              <w:t xml:space="preserve">AdditionalDataType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39</w:t>
            </w:r>
            <w:r w:rsidRPr="00255391">
              <w:rPr>
                <w:spacing w:val="-5"/>
                <w:u w:color="000000"/>
              </w:rPr>
              <w:fldChar w:fldCharType="end"/>
            </w:r>
            <w:r w:rsidRPr="00255391">
              <w:rPr>
                <w:spacing w:val="-5"/>
                <w:u w:color="000000"/>
              </w:rPr>
              <w:t>)</w:t>
            </w:r>
          </w:p>
        </w:tc>
        <w:tc>
          <w:tcPr>
            <w:tcW w:w="226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F03DFD5" w14:textId="77777777" w:rsidR="001647CA" w:rsidRPr="00143EDE" w:rsidRDefault="001647CA" w:rsidP="001647CA">
            <w:pPr>
              <w:pStyle w:val="af9"/>
              <w:keepLines/>
              <w:rPr>
                <w:u w:color="000000"/>
              </w:rPr>
            </w:pPr>
          </w:p>
        </w:tc>
      </w:tr>
    </w:tbl>
    <w:p w14:paraId="142F493C" w14:textId="0C82B3D0" w:rsidR="001647CA" w:rsidRDefault="001647CA" w:rsidP="001647CA">
      <w:pPr>
        <w:rPr>
          <w:u w:color="000000"/>
        </w:rPr>
      </w:pPr>
    </w:p>
    <w:p w14:paraId="082CA068" w14:textId="7CF48257" w:rsidR="008F354C" w:rsidRPr="00255391" w:rsidRDefault="008F354C" w:rsidP="004D4862">
      <w:pPr>
        <w:pStyle w:val="af7"/>
        <w:rPr>
          <w:u w:color="000000"/>
        </w:rPr>
      </w:pPr>
      <w:bookmarkStart w:id="633" w:name="_Ref72492283"/>
      <w:bookmarkEnd w:id="629"/>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25</w:t>
      </w:r>
      <w:r w:rsidRPr="00255391">
        <w:rPr>
          <w:u w:color="000000"/>
        </w:rPr>
        <w:fldChar w:fldCharType="end"/>
      </w:r>
      <w:bookmarkEnd w:id="630"/>
      <w:bookmarkEnd w:id="633"/>
      <w:r w:rsidRPr="00255391">
        <w:rPr>
          <w:u w:color="000000"/>
        </w:rPr>
        <w:t xml:space="preserve"> — </w:t>
      </w:r>
      <w:bookmarkStart w:id="634" w:name="OLE_LINK459"/>
      <w:bookmarkStart w:id="635" w:name="OLE_LINK686"/>
      <w:r w:rsidRPr="00255391">
        <w:rPr>
          <w:u w:color="000000"/>
        </w:rPr>
        <w:t>ChargeTemplateType</w:t>
      </w:r>
      <w:bookmarkEnd w:id="634"/>
      <w:bookmarkEnd w:id="63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005F5B" w:rsidRPr="00255391" w14:paraId="3849B3E9" w14:textId="77777777" w:rsidTr="00005F5B">
        <w:trPr>
          <w:tblHeader/>
        </w:trPr>
        <w:tc>
          <w:tcPr>
            <w:tcW w:w="710" w:type="dxa"/>
            <w:shd w:val="clear" w:color="auto" w:fill="E7E6E6" w:themeFill="background2"/>
            <w:vAlign w:val="center"/>
          </w:tcPr>
          <w:p w14:paraId="63DB76A8" w14:textId="77777777" w:rsidR="00005F5B" w:rsidRPr="00255391" w:rsidRDefault="00005F5B" w:rsidP="00005F5B">
            <w:pPr>
              <w:pStyle w:val="115"/>
            </w:pPr>
            <w:r w:rsidRPr="00255391">
              <w:rPr>
                <w:u w:color="000000"/>
              </w:rPr>
              <w:t>№</w:t>
            </w:r>
          </w:p>
        </w:tc>
        <w:tc>
          <w:tcPr>
            <w:tcW w:w="1565" w:type="dxa"/>
            <w:shd w:val="clear" w:color="auto" w:fill="E7E6E6" w:themeFill="background2"/>
            <w:vAlign w:val="center"/>
          </w:tcPr>
          <w:p w14:paraId="7563F248" w14:textId="77777777" w:rsidR="00005F5B" w:rsidRPr="00255391" w:rsidRDefault="00005F5B" w:rsidP="00005F5B">
            <w:pPr>
              <w:pStyle w:val="115"/>
              <w:rPr>
                <w:lang w:val="ru-RU"/>
              </w:rPr>
            </w:pPr>
            <w:r w:rsidRPr="00255391">
              <w:rPr>
                <w:u w:color="000000"/>
                <w:lang w:val="ru-RU"/>
              </w:rPr>
              <w:t>Код поля</w:t>
            </w:r>
          </w:p>
        </w:tc>
        <w:tc>
          <w:tcPr>
            <w:tcW w:w="1892" w:type="dxa"/>
            <w:shd w:val="clear" w:color="auto" w:fill="E7E6E6" w:themeFill="background2"/>
            <w:vAlign w:val="center"/>
          </w:tcPr>
          <w:p w14:paraId="16529989" w14:textId="77777777" w:rsidR="00005F5B" w:rsidRPr="00255391" w:rsidRDefault="00005F5B" w:rsidP="00005F5B">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9D8ED77" w14:textId="77777777" w:rsidR="00005F5B" w:rsidRPr="00255391" w:rsidRDefault="00005F5B" w:rsidP="00005F5B">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21AE020" w14:textId="77777777" w:rsidR="00005F5B" w:rsidRPr="00255391" w:rsidRDefault="00005F5B"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2C14E2B3" w14:textId="77777777" w:rsidR="00005F5B" w:rsidRPr="00255391" w:rsidRDefault="00005F5B" w:rsidP="00005F5B">
            <w:pPr>
              <w:pStyle w:val="115"/>
            </w:pPr>
            <w:r w:rsidRPr="00255391">
              <w:rPr>
                <w:u w:color="000000"/>
                <w:lang w:val="ru-RU"/>
              </w:rPr>
              <w:t>Комментарий</w:t>
            </w:r>
            <w:r w:rsidRPr="00255391">
              <w:rPr>
                <w:u w:color="000000"/>
              </w:rPr>
              <w:t xml:space="preserve"> </w:t>
            </w:r>
          </w:p>
        </w:tc>
      </w:tr>
      <w:tr w:rsidR="00A1698D" w:rsidRPr="00255391" w14:paraId="0ADE1A13" w14:textId="77777777" w:rsidTr="00005F5B">
        <w:tc>
          <w:tcPr>
            <w:tcW w:w="710" w:type="dxa"/>
          </w:tcPr>
          <w:p w14:paraId="7E87C509" w14:textId="77777777" w:rsidR="00A1698D" w:rsidRPr="00255391" w:rsidRDefault="00A1698D" w:rsidP="00B16187">
            <w:pPr>
              <w:pStyle w:val="a"/>
              <w:numPr>
                <w:ilvl w:val="0"/>
                <w:numId w:val="65"/>
              </w:numPr>
            </w:pPr>
          </w:p>
        </w:tc>
        <w:tc>
          <w:tcPr>
            <w:tcW w:w="1565" w:type="dxa"/>
          </w:tcPr>
          <w:p w14:paraId="399EF0D7" w14:textId="09DE11D4" w:rsidR="00A1698D" w:rsidRPr="00255391" w:rsidRDefault="00A1698D" w:rsidP="00A1698D">
            <w:pPr>
              <w:pStyle w:val="112"/>
            </w:pPr>
            <w:r w:rsidRPr="00255391">
              <w:rPr>
                <w:spacing w:val="-5"/>
                <w:u w:color="000000"/>
                <w:lang w:val="en-US"/>
              </w:rPr>
              <w:t>s</w:t>
            </w:r>
            <w:r w:rsidRPr="00255391">
              <w:rPr>
                <w:spacing w:val="-5"/>
                <w:u w:color="000000"/>
              </w:rPr>
              <w:t>upplierBillID (атрибут)</w:t>
            </w:r>
          </w:p>
        </w:tc>
        <w:tc>
          <w:tcPr>
            <w:tcW w:w="1892" w:type="dxa"/>
          </w:tcPr>
          <w:p w14:paraId="218A4AA3" w14:textId="275EA678" w:rsidR="00A1698D" w:rsidRPr="00255391" w:rsidRDefault="00A1698D" w:rsidP="00A1698D">
            <w:pPr>
              <w:pStyle w:val="112"/>
            </w:pPr>
            <w:r w:rsidRPr="00255391">
              <w:rPr>
                <w:spacing w:val="-5"/>
                <w:u w:color="000000"/>
              </w:rPr>
              <w:t>УИН</w:t>
            </w:r>
          </w:p>
        </w:tc>
        <w:tc>
          <w:tcPr>
            <w:tcW w:w="1646" w:type="dxa"/>
          </w:tcPr>
          <w:p w14:paraId="515E2395" w14:textId="752502C3" w:rsidR="00A1698D" w:rsidRPr="00255391" w:rsidRDefault="00A1698D" w:rsidP="00A1698D">
            <w:pPr>
              <w:pStyle w:val="112"/>
            </w:pPr>
            <w:r w:rsidRPr="00255391">
              <w:rPr>
                <w:spacing w:val="-5"/>
                <w:u w:color="000000"/>
              </w:rPr>
              <w:t>0…1, необязательно</w:t>
            </w:r>
          </w:p>
        </w:tc>
        <w:tc>
          <w:tcPr>
            <w:tcW w:w="1843" w:type="dxa"/>
          </w:tcPr>
          <w:p w14:paraId="27E7E362" w14:textId="77777777" w:rsidR="00A1698D" w:rsidRPr="00255391" w:rsidRDefault="00A1698D" w:rsidP="00A1698D">
            <w:pPr>
              <w:pStyle w:val="112"/>
              <w:rPr>
                <w:u w:color="000000"/>
              </w:rPr>
            </w:pPr>
            <w:r w:rsidRPr="00255391">
              <w:rPr>
                <w:i/>
                <w:u w:color="000000"/>
              </w:rPr>
              <w:t>Строка длиной 20 букв (\w{20}) или цифр 25 цифр</w:t>
            </w:r>
            <w:r w:rsidRPr="00255391">
              <w:rPr>
                <w:u w:color="000000"/>
              </w:rPr>
              <w:t xml:space="preserve"> </w:t>
            </w:r>
            <w:r w:rsidRPr="00255391">
              <w:rPr>
                <w:i/>
                <w:u w:color="000000"/>
              </w:rPr>
              <w:t>(\d{25})</w:t>
            </w:r>
          </w:p>
          <w:p w14:paraId="2387F933" w14:textId="145D35C1" w:rsidR="00A1698D" w:rsidRPr="00255391" w:rsidRDefault="00A1698D" w:rsidP="00A1698D">
            <w:pPr>
              <w:pStyle w:val="112"/>
            </w:pPr>
            <w:r w:rsidRPr="00255391">
              <w:rPr>
                <w:u w:color="000000"/>
              </w:rPr>
              <w:t xml:space="preserve">/ </w:t>
            </w:r>
            <w:r w:rsidRPr="00255391">
              <w:rPr>
                <w:u w:color="000000"/>
                <w:lang w:val="en-US"/>
              </w:rPr>
              <w:t>SupplierBillIDType</w:t>
            </w:r>
            <w:r w:rsidRPr="00255391">
              <w:rPr>
                <w:u w:color="000000"/>
              </w:rPr>
              <w:t xml:space="preserve"> (описание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p>
        </w:tc>
        <w:tc>
          <w:tcPr>
            <w:tcW w:w="2550" w:type="dxa"/>
          </w:tcPr>
          <w:p w14:paraId="6E1FCC1A" w14:textId="01BB350C" w:rsidR="00A1698D" w:rsidRPr="00255391" w:rsidRDefault="00A1698D" w:rsidP="00A1698D">
            <w:pPr>
              <w:pStyle w:val="112"/>
              <w:rPr>
                <w:spacing w:val="-5"/>
                <w:u w:color="000000"/>
              </w:rPr>
            </w:pPr>
            <w:r w:rsidRPr="00255391">
              <w:rPr>
                <w:spacing w:val="-5"/>
                <w:u w:color="000000"/>
              </w:rPr>
              <w:t xml:space="preserve">Алгоритм формирования УИН описан в разделе </w:t>
            </w:r>
            <w:r w:rsidRPr="00255391">
              <w:rPr>
                <w:spacing w:val="-5"/>
                <w:u w:color="000000"/>
              </w:rPr>
              <w:fldChar w:fldCharType="begin"/>
            </w:r>
            <w:r w:rsidRPr="00255391">
              <w:rPr>
                <w:spacing w:val="-5"/>
                <w:u w:color="000000"/>
              </w:rPr>
              <w:instrText xml:space="preserve"> REF _Ref525554344 \n \h  \* MERGEFORMAT </w:instrText>
            </w:r>
            <w:r w:rsidRPr="00255391">
              <w:rPr>
                <w:spacing w:val="-5"/>
                <w:u w:color="000000"/>
              </w:rPr>
            </w:r>
            <w:r w:rsidRPr="00255391">
              <w:rPr>
                <w:spacing w:val="-5"/>
                <w:u w:color="000000"/>
              </w:rPr>
              <w:fldChar w:fldCharType="separate"/>
            </w:r>
            <w:r w:rsidR="00CC28D8">
              <w:rPr>
                <w:spacing w:val="-5"/>
                <w:u w:color="000000"/>
              </w:rPr>
              <w:t>4.1</w:t>
            </w:r>
            <w:r w:rsidRPr="00255391">
              <w:rPr>
                <w:spacing w:val="-5"/>
                <w:u w:color="000000"/>
              </w:rPr>
              <w:fldChar w:fldCharType="end"/>
            </w:r>
            <w:r w:rsidRPr="00255391">
              <w:rPr>
                <w:spacing w:val="-5"/>
                <w:u w:color="000000"/>
              </w:rPr>
              <w:t>.</w:t>
            </w:r>
          </w:p>
          <w:p w14:paraId="54E5EC38" w14:textId="77777777" w:rsidR="00A1698D" w:rsidRPr="00255391" w:rsidRDefault="00A1698D" w:rsidP="00A1698D">
            <w:pPr>
              <w:pStyle w:val="112"/>
              <w:rPr>
                <w:spacing w:val="-5"/>
                <w:u w:color="000000"/>
              </w:rPr>
            </w:pPr>
          </w:p>
          <w:p w14:paraId="326FECD9" w14:textId="4EBEBED6" w:rsidR="00A1698D" w:rsidRPr="00255391" w:rsidRDefault="00A1698D" w:rsidP="00E943CB">
            <w:pPr>
              <w:pStyle w:val="112"/>
              <w:rPr>
                <w:i/>
                <w:spacing w:val="-5"/>
                <w:u w:color="000000"/>
              </w:rPr>
            </w:pPr>
          </w:p>
        </w:tc>
      </w:tr>
      <w:tr w:rsidR="00A1698D" w:rsidRPr="00255391" w14:paraId="555B624C" w14:textId="77777777" w:rsidTr="00005F5B">
        <w:tc>
          <w:tcPr>
            <w:tcW w:w="710" w:type="dxa"/>
          </w:tcPr>
          <w:p w14:paraId="059B0B32" w14:textId="77777777" w:rsidR="00A1698D" w:rsidRPr="00255391" w:rsidRDefault="00A1698D" w:rsidP="00B16187">
            <w:pPr>
              <w:pStyle w:val="a"/>
              <w:numPr>
                <w:ilvl w:val="0"/>
                <w:numId w:val="65"/>
              </w:numPr>
            </w:pPr>
          </w:p>
        </w:tc>
        <w:tc>
          <w:tcPr>
            <w:tcW w:w="1565" w:type="dxa"/>
          </w:tcPr>
          <w:p w14:paraId="28092ACC" w14:textId="12CBC3BF" w:rsidR="00A1698D" w:rsidRPr="00255391" w:rsidRDefault="00A1698D" w:rsidP="00A1698D">
            <w:pPr>
              <w:pStyle w:val="112"/>
            </w:pPr>
            <w:r w:rsidRPr="00255391">
              <w:rPr>
                <w:spacing w:val="-5"/>
                <w:u w:color="000000"/>
                <w:lang w:val="en-US"/>
              </w:rPr>
              <w:t>billDate</w:t>
            </w:r>
            <w:r w:rsidRPr="00255391">
              <w:rPr>
                <w:spacing w:val="-5"/>
                <w:u w:color="000000"/>
              </w:rPr>
              <w:t xml:space="preserve"> (атрибут)</w:t>
            </w:r>
          </w:p>
        </w:tc>
        <w:tc>
          <w:tcPr>
            <w:tcW w:w="1892" w:type="dxa"/>
          </w:tcPr>
          <w:p w14:paraId="15B6EAF2" w14:textId="77777777" w:rsidR="00037AF1" w:rsidRPr="00255391" w:rsidRDefault="00037AF1" w:rsidP="00037AF1">
            <w:pPr>
              <w:pStyle w:val="112"/>
              <w:rPr>
                <w:spacing w:val="-5"/>
                <w:u w:color="000000"/>
              </w:rPr>
            </w:pPr>
            <w:r w:rsidRPr="00255391">
              <w:rPr>
                <w:spacing w:val="-5"/>
                <w:u w:color="000000"/>
              </w:rPr>
              <w:t>Поле номер 4:</w:t>
            </w:r>
          </w:p>
          <w:p w14:paraId="02BB9F57" w14:textId="7C7BC493" w:rsidR="00A1698D" w:rsidRPr="00255391" w:rsidRDefault="00037AF1" w:rsidP="00037AF1">
            <w:pPr>
              <w:pStyle w:val="112"/>
            </w:pPr>
            <w:r w:rsidRPr="00255391">
              <w:rPr>
                <w:spacing w:val="-5"/>
                <w:u w:color="000000"/>
              </w:rPr>
              <w:t>Дата, а также сведения о периоде времени, в который осуществлено начисление суммы денежных средств, подлежащих уплате (до 21 часа или после 21 часа по местному времени), либо время начисления суммы денежных средств, подлежащих уплате</w:t>
            </w:r>
          </w:p>
        </w:tc>
        <w:tc>
          <w:tcPr>
            <w:tcW w:w="1646" w:type="dxa"/>
          </w:tcPr>
          <w:p w14:paraId="72DC8E2A" w14:textId="48B77BD0" w:rsidR="00A1698D" w:rsidRPr="00255391" w:rsidRDefault="00A1698D" w:rsidP="00A1698D">
            <w:pPr>
              <w:pStyle w:val="112"/>
            </w:pPr>
            <w:r w:rsidRPr="00255391">
              <w:rPr>
                <w:spacing w:val="-5"/>
                <w:u w:color="000000"/>
              </w:rPr>
              <w:t>1, обязательно</w:t>
            </w:r>
          </w:p>
        </w:tc>
        <w:tc>
          <w:tcPr>
            <w:tcW w:w="1843" w:type="dxa"/>
          </w:tcPr>
          <w:p w14:paraId="2BF4DEE7" w14:textId="77777777" w:rsidR="00037AF1" w:rsidRPr="00255391" w:rsidRDefault="00037AF1" w:rsidP="00037AF1">
            <w:pPr>
              <w:pStyle w:val="112"/>
              <w:rPr>
                <w:spacing w:val="-5"/>
                <w:u w:color="000000"/>
              </w:rPr>
            </w:pPr>
            <w:r w:rsidRPr="00255391">
              <w:rPr>
                <w:spacing w:val="-5"/>
                <w:u w:color="000000"/>
              </w:rPr>
              <w:t xml:space="preserve">Формат определен стандартом </w:t>
            </w:r>
            <w:r w:rsidRPr="00255391">
              <w:rPr>
                <w:spacing w:val="-5"/>
                <w:u w:color="000000"/>
                <w:lang w:val="en-US"/>
              </w:rPr>
              <w:t>XML</w:t>
            </w:r>
            <w:r w:rsidRPr="00255391">
              <w:rPr>
                <w:spacing w:val="-5"/>
                <w:u w:color="000000"/>
              </w:rPr>
              <w:t>/</w:t>
            </w:r>
            <w:r w:rsidRPr="00255391">
              <w:rPr>
                <w:spacing w:val="-5"/>
                <w:u w:color="000000"/>
                <w:lang w:val="en-US"/>
              </w:rPr>
              <w:t>XSD</w:t>
            </w:r>
            <w:r w:rsidRPr="00255391">
              <w:rPr>
                <w:spacing w:val="-5"/>
                <w:u w:color="000000"/>
              </w:rPr>
              <w:t xml:space="preserve">, опубликованным по адресу </w:t>
            </w:r>
            <w:r w:rsidRPr="00255391">
              <w:rPr>
                <w:spacing w:val="-5"/>
                <w:u w:color="000000"/>
                <w:lang w:val="en-US"/>
              </w:rPr>
              <w:t>http</w:t>
            </w:r>
            <w:r w:rsidRPr="00255391">
              <w:rPr>
                <w:spacing w:val="-5"/>
                <w:u w:color="000000"/>
              </w:rPr>
              <w:t>://</w:t>
            </w:r>
            <w:r w:rsidRPr="00255391">
              <w:rPr>
                <w:spacing w:val="-5"/>
                <w:u w:color="000000"/>
                <w:lang w:val="en-US"/>
              </w:rPr>
              <w:t>www</w:t>
            </w:r>
            <w:r w:rsidRPr="00255391">
              <w:rPr>
                <w:spacing w:val="-5"/>
                <w:u w:color="000000"/>
              </w:rPr>
              <w:t>.</w:t>
            </w:r>
            <w:r w:rsidRPr="00255391">
              <w:rPr>
                <w:spacing w:val="-5"/>
                <w:u w:color="000000"/>
                <w:lang w:val="en-US"/>
              </w:rPr>
              <w:t>w</w:t>
            </w:r>
            <w:r w:rsidRPr="00255391">
              <w:rPr>
                <w:spacing w:val="-5"/>
                <w:u w:color="000000"/>
              </w:rPr>
              <w:t>3.</w:t>
            </w:r>
            <w:r w:rsidRPr="00255391">
              <w:rPr>
                <w:spacing w:val="-5"/>
                <w:u w:color="000000"/>
                <w:lang w:val="en-US"/>
              </w:rPr>
              <w:t>org</w:t>
            </w:r>
            <w:r w:rsidRPr="00255391">
              <w:rPr>
                <w:spacing w:val="-5"/>
                <w:u w:color="000000"/>
              </w:rPr>
              <w:t>/</w:t>
            </w:r>
            <w:r w:rsidRPr="00255391">
              <w:rPr>
                <w:spacing w:val="-5"/>
                <w:u w:color="000000"/>
                <w:lang w:val="en-US"/>
              </w:rPr>
              <w:t>TR</w:t>
            </w:r>
            <w:r w:rsidRPr="00255391">
              <w:rPr>
                <w:spacing w:val="-5"/>
                <w:u w:color="000000"/>
              </w:rPr>
              <w:t>/</w:t>
            </w:r>
            <w:r w:rsidRPr="00255391">
              <w:rPr>
                <w:spacing w:val="-5"/>
                <w:u w:color="000000"/>
                <w:lang w:val="en-US"/>
              </w:rPr>
              <w:t>xmlschema</w:t>
            </w:r>
            <w:r w:rsidRPr="00255391">
              <w:rPr>
                <w:spacing w:val="-5"/>
                <w:u w:color="000000"/>
              </w:rPr>
              <w:t>-2/#</w:t>
            </w:r>
            <w:r w:rsidRPr="00255391">
              <w:rPr>
                <w:spacing w:val="-5"/>
                <w:u w:color="000000"/>
                <w:lang w:val="en-US"/>
              </w:rPr>
              <w:t>dateTime</w:t>
            </w:r>
          </w:p>
          <w:p w14:paraId="1246DEFE" w14:textId="7EAF32D4" w:rsidR="00A1698D" w:rsidRPr="00255391" w:rsidRDefault="00037AF1" w:rsidP="00037AF1">
            <w:pPr>
              <w:pStyle w:val="112"/>
            </w:pPr>
            <w:r w:rsidRPr="00255391">
              <w:rPr>
                <w:spacing w:val="-5"/>
                <w:u w:color="000000"/>
                <w:lang w:val="en-US"/>
              </w:rPr>
              <w:t>/ dateTime</w:t>
            </w:r>
          </w:p>
        </w:tc>
        <w:tc>
          <w:tcPr>
            <w:tcW w:w="2550" w:type="dxa"/>
          </w:tcPr>
          <w:p w14:paraId="0AA0BB03" w14:textId="103A15D7" w:rsidR="00037AF1" w:rsidRPr="00255391" w:rsidRDefault="00037AF1" w:rsidP="00A1698D">
            <w:pPr>
              <w:pStyle w:val="112"/>
              <w:rPr>
                <w:spacing w:val="-5"/>
                <w:u w:color="000000"/>
              </w:rPr>
            </w:pPr>
            <w:r w:rsidRPr="00255391">
              <w:rPr>
                <w:spacing w:val="-5"/>
                <w:u w:color="000000"/>
              </w:rPr>
              <w:t>При указании сведений о периоде времени, в который осуществлено начисление суммы денежных средств, подлежащих уплате, для обозначения периода времени до 21 часа по местному времени используется значение «20:59:59», после 21 часа по местному времени – «21:01:00».</w:t>
            </w:r>
          </w:p>
          <w:p w14:paraId="43E578E3" w14:textId="4962E02F" w:rsidR="00A1698D" w:rsidRPr="00255391" w:rsidRDefault="00A1698D" w:rsidP="00A1698D">
            <w:pPr>
              <w:pStyle w:val="112"/>
            </w:pPr>
            <w:r w:rsidRPr="00255391">
              <w:rPr>
                <w:spacing w:val="-5"/>
                <w:u w:color="000000"/>
              </w:rPr>
              <w:t>Для начислений с признаком «Предварительное начисление» указывается дата</w:t>
            </w:r>
            <w:r w:rsidR="00037AF1" w:rsidRPr="00255391">
              <w:rPr>
                <w:spacing w:val="-5"/>
                <w:u w:color="000000"/>
              </w:rPr>
              <w:t xml:space="preserve"> и время</w:t>
            </w:r>
            <w:r w:rsidRPr="00255391">
              <w:rPr>
                <w:spacing w:val="-5"/>
                <w:u w:color="000000"/>
              </w:rPr>
              <w:t xml:space="preserve"> формирования начисления.</w:t>
            </w:r>
          </w:p>
        </w:tc>
      </w:tr>
      <w:tr w:rsidR="00A1698D" w:rsidRPr="00255391" w14:paraId="6F9C7934" w14:textId="77777777" w:rsidTr="00005F5B">
        <w:tc>
          <w:tcPr>
            <w:tcW w:w="710" w:type="dxa"/>
          </w:tcPr>
          <w:p w14:paraId="2DD6E28A" w14:textId="77777777" w:rsidR="00A1698D" w:rsidRPr="00255391" w:rsidRDefault="00A1698D" w:rsidP="00B16187">
            <w:pPr>
              <w:pStyle w:val="a"/>
              <w:numPr>
                <w:ilvl w:val="0"/>
                <w:numId w:val="65"/>
              </w:numPr>
            </w:pPr>
          </w:p>
        </w:tc>
        <w:tc>
          <w:tcPr>
            <w:tcW w:w="1565" w:type="dxa"/>
          </w:tcPr>
          <w:p w14:paraId="27BD9550" w14:textId="2412D092" w:rsidR="00A1698D" w:rsidRPr="00255391" w:rsidRDefault="00A1698D" w:rsidP="00A1698D">
            <w:pPr>
              <w:pStyle w:val="112"/>
            </w:pPr>
            <w:r w:rsidRPr="00255391">
              <w:rPr>
                <w:spacing w:val="-5"/>
                <w:u w:color="000000"/>
                <w:lang w:val="en-US"/>
              </w:rPr>
              <w:t xml:space="preserve">validUntil </w:t>
            </w:r>
            <w:r w:rsidRPr="00255391">
              <w:rPr>
                <w:spacing w:val="-5"/>
                <w:u w:color="000000"/>
              </w:rPr>
              <w:t>(атрибут)</w:t>
            </w:r>
          </w:p>
        </w:tc>
        <w:tc>
          <w:tcPr>
            <w:tcW w:w="1892" w:type="dxa"/>
          </w:tcPr>
          <w:p w14:paraId="184E986C" w14:textId="0C96B724" w:rsidR="00037AF1" w:rsidRPr="00255391" w:rsidRDefault="00037AF1" w:rsidP="00A1698D">
            <w:pPr>
              <w:pStyle w:val="112"/>
              <w:rPr>
                <w:spacing w:val="-5"/>
                <w:u w:color="000000"/>
              </w:rPr>
            </w:pPr>
            <w:r w:rsidRPr="00255391">
              <w:rPr>
                <w:spacing w:val="-5"/>
                <w:u w:color="000000"/>
              </w:rPr>
              <w:t>Поле номер 1001:</w:t>
            </w:r>
          </w:p>
          <w:p w14:paraId="2F15D4FC" w14:textId="44A8BC5A" w:rsidR="00A1698D" w:rsidRPr="00255391" w:rsidRDefault="00A1698D" w:rsidP="00A1698D">
            <w:pPr>
              <w:pStyle w:val="112"/>
            </w:pPr>
            <w:r w:rsidRPr="00255391">
              <w:rPr>
                <w:spacing w:val="-5"/>
                <w:u w:color="000000"/>
              </w:rPr>
              <w:t>Дата, до которой (включительно) актуально выставленное начисление.</w:t>
            </w:r>
          </w:p>
        </w:tc>
        <w:tc>
          <w:tcPr>
            <w:tcW w:w="1646" w:type="dxa"/>
          </w:tcPr>
          <w:p w14:paraId="7398A6DA" w14:textId="66203FCE" w:rsidR="00A1698D" w:rsidRPr="00255391" w:rsidRDefault="00A1698D" w:rsidP="00037AF1">
            <w:pPr>
              <w:pStyle w:val="112"/>
            </w:pPr>
            <w:r w:rsidRPr="00255391">
              <w:rPr>
                <w:spacing w:val="-5"/>
                <w:u w:color="000000"/>
              </w:rPr>
              <w:t>0..1, необязательно</w:t>
            </w:r>
          </w:p>
        </w:tc>
        <w:tc>
          <w:tcPr>
            <w:tcW w:w="1843" w:type="dxa"/>
          </w:tcPr>
          <w:p w14:paraId="4245FB32" w14:textId="27D5029D" w:rsidR="00A1698D" w:rsidRPr="00255391" w:rsidRDefault="00A1698D" w:rsidP="00A1698D">
            <w:pPr>
              <w:pStyle w:val="112"/>
            </w:pPr>
            <w:r w:rsidRPr="00255391">
              <w:rPr>
                <w:spacing w:val="-5"/>
                <w:u w:color="000000"/>
                <w:lang w:val="en-US"/>
              </w:rPr>
              <w:t>date</w:t>
            </w:r>
          </w:p>
        </w:tc>
        <w:tc>
          <w:tcPr>
            <w:tcW w:w="2550" w:type="dxa"/>
          </w:tcPr>
          <w:p w14:paraId="11C28CB3" w14:textId="60B04AF1" w:rsidR="00A1698D" w:rsidRPr="00255391" w:rsidRDefault="00A1357C" w:rsidP="00A1698D">
            <w:pPr>
              <w:pStyle w:val="112"/>
            </w:pPr>
            <w:r w:rsidRPr="00A1357C">
              <w:t>Должна быть не менее текущей (даты загрузки) и не более месяца от текущей даты.</w:t>
            </w:r>
          </w:p>
        </w:tc>
      </w:tr>
      <w:tr w:rsidR="00A1698D" w:rsidRPr="00255391" w14:paraId="4D9DFFAB" w14:textId="77777777" w:rsidTr="00005F5B">
        <w:tc>
          <w:tcPr>
            <w:tcW w:w="710" w:type="dxa"/>
          </w:tcPr>
          <w:p w14:paraId="60E2B959" w14:textId="77777777" w:rsidR="00A1698D" w:rsidRPr="00255391" w:rsidRDefault="00A1698D" w:rsidP="00B16187">
            <w:pPr>
              <w:pStyle w:val="a"/>
              <w:numPr>
                <w:ilvl w:val="0"/>
                <w:numId w:val="65"/>
              </w:numPr>
            </w:pPr>
          </w:p>
        </w:tc>
        <w:tc>
          <w:tcPr>
            <w:tcW w:w="1565" w:type="dxa"/>
          </w:tcPr>
          <w:p w14:paraId="74ED761A" w14:textId="31D208BE" w:rsidR="00A1698D" w:rsidRPr="00255391" w:rsidRDefault="00A1698D" w:rsidP="00A1698D">
            <w:pPr>
              <w:pStyle w:val="112"/>
            </w:pPr>
            <w:r w:rsidRPr="00255391">
              <w:rPr>
                <w:spacing w:val="-5"/>
                <w:u w:color="000000"/>
                <w:lang w:val="en-US"/>
              </w:rPr>
              <w:t>totalAmount (</w:t>
            </w:r>
            <w:r w:rsidRPr="00255391">
              <w:rPr>
                <w:spacing w:val="-5"/>
                <w:u w:color="000000"/>
              </w:rPr>
              <w:t>атрибут</w:t>
            </w:r>
            <w:r w:rsidRPr="00255391">
              <w:rPr>
                <w:spacing w:val="-5"/>
                <w:u w:color="000000"/>
                <w:lang w:val="en-US"/>
              </w:rPr>
              <w:t>)</w:t>
            </w:r>
          </w:p>
        </w:tc>
        <w:tc>
          <w:tcPr>
            <w:tcW w:w="1892" w:type="dxa"/>
          </w:tcPr>
          <w:p w14:paraId="2D73C7A1" w14:textId="3F59C91B" w:rsidR="00037AF1" w:rsidRPr="00255391" w:rsidRDefault="00037AF1" w:rsidP="00A1698D">
            <w:pPr>
              <w:pStyle w:val="112"/>
              <w:rPr>
                <w:spacing w:val="-5"/>
                <w:u w:color="000000"/>
              </w:rPr>
            </w:pPr>
            <w:r w:rsidRPr="00255391">
              <w:rPr>
                <w:spacing w:val="-5"/>
                <w:u w:color="000000"/>
              </w:rPr>
              <w:t>Поле номер 7:</w:t>
            </w:r>
          </w:p>
          <w:p w14:paraId="54D8BD6D" w14:textId="3EFDE62B" w:rsidR="00A1698D" w:rsidRPr="00255391" w:rsidRDefault="00A1698D" w:rsidP="00A1698D">
            <w:pPr>
              <w:pStyle w:val="112"/>
            </w:pPr>
            <w:r w:rsidRPr="00255391">
              <w:rPr>
                <w:spacing w:val="-5"/>
                <w:u w:color="000000"/>
              </w:rPr>
              <w:t>Сумма начисления</w:t>
            </w:r>
          </w:p>
        </w:tc>
        <w:tc>
          <w:tcPr>
            <w:tcW w:w="1646" w:type="dxa"/>
          </w:tcPr>
          <w:p w14:paraId="19E7F3B7" w14:textId="4032ED35" w:rsidR="00A1698D" w:rsidRPr="00255391" w:rsidRDefault="00A1698D" w:rsidP="00A1698D">
            <w:pPr>
              <w:pStyle w:val="112"/>
            </w:pPr>
            <w:r w:rsidRPr="00255391">
              <w:rPr>
                <w:spacing w:val="-5"/>
                <w:u w:color="000000"/>
              </w:rPr>
              <w:t>1, обязательно</w:t>
            </w:r>
          </w:p>
        </w:tc>
        <w:tc>
          <w:tcPr>
            <w:tcW w:w="1843" w:type="dxa"/>
          </w:tcPr>
          <w:p w14:paraId="7CC2F0E7" w14:textId="77777777" w:rsidR="00A1698D" w:rsidRPr="00255391" w:rsidRDefault="00A1698D" w:rsidP="00A1698D">
            <w:pPr>
              <w:pStyle w:val="112"/>
              <w:rPr>
                <w:spacing w:val="-5"/>
                <w:u w:color="000000"/>
              </w:rPr>
            </w:pPr>
            <w:r w:rsidRPr="00255391">
              <w:rPr>
                <w:i/>
                <w:spacing w:val="-5"/>
                <w:u w:color="000000"/>
              </w:rPr>
              <w:t>Целое неотрицательное число от 0 до 18446744073709551615 ([\-+]?[0-9]+)</w:t>
            </w:r>
            <w:r w:rsidRPr="00255391">
              <w:rPr>
                <w:spacing w:val="-5"/>
                <w:u w:color="000000"/>
              </w:rPr>
              <w:t xml:space="preserve"> </w:t>
            </w:r>
          </w:p>
          <w:p w14:paraId="5DA0C846" w14:textId="77777777" w:rsidR="00A1698D" w:rsidRPr="00255391" w:rsidRDefault="00A1698D" w:rsidP="00A1698D">
            <w:pPr>
              <w:pStyle w:val="112"/>
              <w:rPr>
                <w:spacing w:val="-5"/>
                <w:u w:color="000000"/>
              </w:rPr>
            </w:pPr>
            <w:r w:rsidRPr="00255391">
              <w:rPr>
                <w:spacing w:val="-5"/>
                <w:u w:color="000000"/>
              </w:rPr>
              <w:t xml:space="preserve">/ </w:t>
            </w:r>
          </w:p>
          <w:p w14:paraId="727D6348" w14:textId="7C301718" w:rsidR="00A1698D" w:rsidRPr="00255391" w:rsidRDefault="00A1698D" w:rsidP="00A1698D">
            <w:pPr>
              <w:pStyle w:val="112"/>
            </w:pPr>
            <w:r w:rsidRPr="00255391">
              <w:rPr>
                <w:spacing w:val="-5"/>
                <w:u w:color="000000"/>
                <w:lang w:val="en-US"/>
              </w:rPr>
              <w:t>unsignedLong</w:t>
            </w:r>
          </w:p>
        </w:tc>
        <w:tc>
          <w:tcPr>
            <w:tcW w:w="2550" w:type="dxa"/>
          </w:tcPr>
          <w:p w14:paraId="4F56BD03" w14:textId="5BF2E29C" w:rsidR="00A1698D" w:rsidRPr="00255391" w:rsidRDefault="00A1698D" w:rsidP="00A1698D">
            <w:pPr>
              <w:pStyle w:val="112"/>
            </w:pPr>
            <w:r w:rsidRPr="00255391">
              <w:rPr>
                <w:spacing w:val="-5"/>
                <w:u w:color="000000"/>
              </w:rPr>
              <w:t>Целое число, показывающее сумму в копейках.</w:t>
            </w:r>
          </w:p>
        </w:tc>
      </w:tr>
      <w:tr w:rsidR="00A1698D" w:rsidRPr="00255391" w14:paraId="29BF9BEF" w14:textId="77777777" w:rsidTr="00005F5B">
        <w:tc>
          <w:tcPr>
            <w:tcW w:w="710" w:type="dxa"/>
          </w:tcPr>
          <w:p w14:paraId="41662C52" w14:textId="77777777" w:rsidR="00A1698D" w:rsidRPr="00255391" w:rsidRDefault="00A1698D" w:rsidP="00B16187">
            <w:pPr>
              <w:pStyle w:val="a"/>
              <w:numPr>
                <w:ilvl w:val="0"/>
                <w:numId w:val="65"/>
              </w:numPr>
            </w:pPr>
          </w:p>
        </w:tc>
        <w:tc>
          <w:tcPr>
            <w:tcW w:w="1565" w:type="dxa"/>
          </w:tcPr>
          <w:p w14:paraId="07BF2088" w14:textId="0FEC7449" w:rsidR="00A1698D" w:rsidRPr="00255391" w:rsidRDefault="00A1698D" w:rsidP="00A1698D">
            <w:pPr>
              <w:pStyle w:val="112"/>
            </w:pPr>
            <w:r w:rsidRPr="00255391">
              <w:rPr>
                <w:spacing w:val="-5"/>
                <w:u w:color="000000"/>
                <w:lang w:val="en-US"/>
              </w:rPr>
              <w:t>purpose (</w:t>
            </w:r>
            <w:r w:rsidRPr="00255391">
              <w:rPr>
                <w:spacing w:val="-5"/>
                <w:u w:color="000000"/>
              </w:rPr>
              <w:t>атрибут</w:t>
            </w:r>
            <w:r w:rsidRPr="00255391">
              <w:rPr>
                <w:spacing w:val="-5"/>
                <w:u w:color="000000"/>
                <w:lang w:val="en-US"/>
              </w:rPr>
              <w:t>)</w:t>
            </w:r>
          </w:p>
        </w:tc>
        <w:tc>
          <w:tcPr>
            <w:tcW w:w="1892" w:type="dxa"/>
          </w:tcPr>
          <w:p w14:paraId="53A0C882" w14:textId="66CD7174" w:rsidR="00037AF1" w:rsidRPr="00255391" w:rsidRDefault="00037AF1" w:rsidP="00A1698D">
            <w:pPr>
              <w:pStyle w:val="112"/>
              <w:rPr>
                <w:spacing w:val="-5"/>
                <w:u w:color="000000"/>
              </w:rPr>
            </w:pPr>
            <w:r w:rsidRPr="00255391">
              <w:rPr>
                <w:spacing w:val="-5"/>
                <w:u w:color="000000"/>
              </w:rPr>
              <w:t>Поле номер 24:</w:t>
            </w:r>
          </w:p>
          <w:p w14:paraId="4A4FB39C" w14:textId="7BBE6E77" w:rsidR="00A1698D" w:rsidRPr="00255391" w:rsidRDefault="00A1698D" w:rsidP="00A1698D">
            <w:pPr>
              <w:pStyle w:val="112"/>
            </w:pPr>
            <w:r w:rsidRPr="00255391">
              <w:rPr>
                <w:spacing w:val="-5"/>
                <w:u w:color="000000"/>
              </w:rPr>
              <w:t>Назначение платежа</w:t>
            </w:r>
          </w:p>
        </w:tc>
        <w:tc>
          <w:tcPr>
            <w:tcW w:w="1646" w:type="dxa"/>
          </w:tcPr>
          <w:p w14:paraId="6EAA35F8" w14:textId="12240060" w:rsidR="00A1698D" w:rsidRPr="00255391" w:rsidRDefault="00A1698D" w:rsidP="00A1698D">
            <w:pPr>
              <w:pStyle w:val="112"/>
            </w:pPr>
            <w:r w:rsidRPr="00255391">
              <w:rPr>
                <w:spacing w:val="-5"/>
                <w:u w:color="000000"/>
                <w:lang w:val="en-US"/>
              </w:rPr>
              <w:t>1</w:t>
            </w:r>
            <w:r w:rsidRPr="00255391">
              <w:rPr>
                <w:spacing w:val="-5"/>
                <w:u w:color="000000"/>
              </w:rPr>
              <w:t>, обязательно</w:t>
            </w:r>
          </w:p>
        </w:tc>
        <w:tc>
          <w:tcPr>
            <w:tcW w:w="1843" w:type="dxa"/>
          </w:tcPr>
          <w:p w14:paraId="0A2F1036" w14:textId="52610DF2" w:rsidR="00A1698D" w:rsidRPr="00255391" w:rsidRDefault="00A1698D" w:rsidP="00A1698D">
            <w:pPr>
              <w:pStyle w:val="112"/>
              <w:rPr>
                <w:spacing w:val="-5"/>
                <w:u w:color="000000"/>
              </w:rPr>
            </w:pPr>
            <w:r w:rsidRPr="00255391">
              <w:rPr>
                <w:i/>
                <w:spacing w:val="-5"/>
                <w:u w:color="000000"/>
              </w:rPr>
              <w:t>Строка длиной до 210 символов (\S+[\S\s]*\S</w:t>
            </w:r>
            <w:r w:rsidR="00037AF1" w:rsidRPr="00255391">
              <w:rPr>
                <w:i/>
                <w:spacing w:val="-5"/>
                <w:u w:color="000000"/>
              </w:rPr>
              <w:t>+)*)</w:t>
            </w:r>
            <w:r w:rsidRPr="00255391">
              <w:rPr>
                <w:spacing w:val="-5"/>
                <w:u w:color="000000"/>
              </w:rPr>
              <w:t xml:space="preserve"> </w:t>
            </w:r>
          </w:p>
          <w:p w14:paraId="4A8D96F9" w14:textId="77777777" w:rsidR="00A1698D" w:rsidRPr="00255391" w:rsidRDefault="00A1698D" w:rsidP="00A1698D">
            <w:pPr>
              <w:pStyle w:val="112"/>
              <w:rPr>
                <w:spacing w:val="-5"/>
                <w:u w:color="000000"/>
              </w:rPr>
            </w:pPr>
            <w:r w:rsidRPr="00255391">
              <w:rPr>
                <w:spacing w:val="-5"/>
                <w:u w:color="000000"/>
              </w:rPr>
              <w:t xml:space="preserve">/  </w:t>
            </w:r>
          </w:p>
          <w:p w14:paraId="12E5642E" w14:textId="34E5A081" w:rsidR="00A1698D" w:rsidRPr="00255391" w:rsidRDefault="00A1698D" w:rsidP="00A1698D">
            <w:pPr>
              <w:pStyle w:val="112"/>
            </w:pPr>
            <w:r w:rsidRPr="00255391">
              <w:rPr>
                <w:spacing w:val="-5"/>
                <w:u w:color="000000"/>
                <w:lang w:val="en-US"/>
              </w:rPr>
              <w:t>String</w:t>
            </w:r>
          </w:p>
        </w:tc>
        <w:tc>
          <w:tcPr>
            <w:tcW w:w="2550" w:type="dxa"/>
          </w:tcPr>
          <w:p w14:paraId="05410092" w14:textId="77777777" w:rsidR="00A1698D" w:rsidRPr="00255391" w:rsidRDefault="00A1698D" w:rsidP="00A1698D">
            <w:pPr>
              <w:pStyle w:val="112"/>
            </w:pPr>
          </w:p>
        </w:tc>
      </w:tr>
      <w:tr w:rsidR="00A1698D" w:rsidRPr="00255391" w14:paraId="528BF79F" w14:textId="77777777" w:rsidTr="00005F5B">
        <w:tc>
          <w:tcPr>
            <w:tcW w:w="710" w:type="dxa"/>
          </w:tcPr>
          <w:p w14:paraId="36CDF0D3" w14:textId="77777777" w:rsidR="00A1698D" w:rsidRPr="00255391" w:rsidRDefault="00A1698D" w:rsidP="00B16187">
            <w:pPr>
              <w:pStyle w:val="a"/>
              <w:numPr>
                <w:ilvl w:val="0"/>
                <w:numId w:val="65"/>
              </w:numPr>
            </w:pPr>
          </w:p>
        </w:tc>
        <w:tc>
          <w:tcPr>
            <w:tcW w:w="1565" w:type="dxa"/>
          </w:tcPr>
          <w:p w14:paraId="159C8FB1" w14:textId="684B4ABB" w:rsidR="00A1698D" w:rsidRPr="00255391" w:rsidRDefault="00A1698D" w:rsidP="00A1698D">
            <w:pPr>
              <w:pStyle w:val="112"/>
            </w:pPr>
            <w:r w:rsidRPr="00255391">
              <w:rPr>
                <w:spacing w:val="-5"/>
                <w:u w:color="000000"/>
                <w:lang w:val="en-US"/>
              </w:rPr>
              <w:t>kbk (</w:t>
            </w:r>
            <w:r w:rsidRPr="00255391">
              <w:rPr>
                <w:spacing w:val="-5"/>
                <w:u w:color="000000"/>
              </w:rPr>
              <w:t>атрибут</w:t>
            </w:r>
            <w:r w:rsidRPr="00255391">
              <w:rPr>
                <w:spacing w:val="-5"/>
                <w:u w:color="000000"/>
                <w:lang w:val="en-US"/>
              </w:rPr>
              <w:t>)</w:t>
            </w:r>
          </w:p>
        </w:tc>
        <w:tc>
          <w:tcPr>
            <w:tcW w:w="1892" w:type="dxa"/>
          </w:tcPr>
          <w:p w14:paraId="195A6927" w14:textId="4497FFFF" w:rsidR="00037AF1" w:rsidRPr="00255391" w:rsidRDefault="00037AF1" w:rsidP="00A1698D">
            <w:pPr>
              <w:pStyle w:val="112"/>
              <w:rPr>
                <w:spacing w:val="-5"/>
                <w:u w:color="000000"/>
              </w:rPr>
            </w:pPr>
            <w:r w:rsidRPr="00255391">
              <w:rPr>
                <w:spacing w:val="-5"/>
                <w:u w:color="000000"/>
              </w:rPr>
              <w:t>Поле номер 104:</w:t>
            </w:r>
          </w:p>
          <w:p w14:paraId="32414641" w14:textId="5AB62947" w:rsidR="00A1698D" w:rsidRPr="00255391" w:rsidRDefault="00A1698D" w:rsidP="00A1698D">
            <w:pPr>
              <w:pStyle w:val="112"/>
            </w:pPr>
            <w:r w:rsidRPr="00255391">
              <w:rPr>
                <w:spacing w:val="-5"/>
                <w:u w:color="000000"/>
              </w:rPr>
              <w:t>КБК</w:t>
            </w:r>
          </w:p>
        </w:tc>
        <w:tc>
          <w:tcPr>
            <w:tcW w:w="1646" w:type="dxa"/>
          </w:tcPr>
          <w:p w14:paraId="0D30F3FF" w14:textId="39C84FFF" w:rsidR="00A1698D" w:rsidRPr="00255391" w:rsidRDefault="00A1698D" w:rsidP="00A1698D">
            <w:pPr>
              <w:pStyle w:val="112"/>
            </w:pPr>
            <w:r w:rsidRPr="00255391">
              <w:rPr>
                <w:spacing w:val="-5"/>
                <w:u w:color="000000"/>
              </w:rPr>
              <w:t>1, обязательно</w:t>
            </w:r>
          </w:p>
        </w:tc>
        <w:tc>
          <w:tcPr>
            <w:tcW w:w="1843" w:type="dxa"/>
          </w:tcPr>
          <w:p w14:paraId="2A0D42F2" w14:textId="236977CA" w:rsidR="00A1698D" w:rsidRPr="00255391" w:rsidRDefault="00A1698D" w:rsidP="00A1698D">
            <w:pPr>
              <w:pStyle w:val="112"/>
            </w:pPr>
            <w:r w:rsidRPr="00255391">
              <w:rPr>
                <w:spacing w:val="-5"/>
                <w:u w:color="000000"/>
                <w:lang w:val="en-US"/>
              </w:rPr>
              <w:t>KBKType</w:t>
            </w:r>
            <w:r w:rsidRPr="00255391">
              <w:rPr>
                <w:spacing w:val="-5"/>
                <w:u w:color="000000"/>
              </w:rPr>
              <w:t xml:space="preserve"> </w:t>
            </w:r>
            <w:bookmarkStart w:id="636" w:name="OLE_LINK659"/>
            <w:bookmarkStart w:id="637" w:name="OLE_LINK660"/>
            <w:bookmarkStart w:id="638" w:name="OLE_LINK661"/>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bookmarkEnd w:id="636"/>
            <w:bookmarkEnd w:id="637"/>
            <w:bookmarkEnd w:id="638"/>
          </w:p>
        </w:tc>
        <w:tc>
          <w:tcPr>
            <w:tcW w:w="2550" w:type="dxa"/>
          </w:tcPr>
          <w:p w14:paraId="43AD6518" w14:textId="77777777" w:rsidR="00A1698D" w:rsidRPr="00255391" w:rsidRDefault="00A1698D" w:rsidP="00A1698D">
            <w:pPr>
              <w:pStyle w:val="112"/>
              <w:rPr>
                <w:spacing w:val="-5"/>
                <w:u w:color="000000"/>
              </w:rPr>
            </w:pPr>
            <w:r w:rsidRPr="00255391">
              <w:rPr>
                <w:spacing w:val="-5"/>
                <w:u w:color="000000"/>
              </w:rPr>
              <w:t>В случае отсутствия следует указывать значение «0».</w:t>
            </w:r>
          </w:p>
          <w:p w14:paraId="59CE186D" w14:textId="6E0C279A" w:rsidR="00A1698D" w:rsidRPr="00255391" w:rsidRDefault="00A1698D" w:rsidP="00A1698D">
            <w:pPr>
              <w:pStyle w:val="112"/>
            </w:pPr>
            <w:r w:rsidRPr="00255391">
              <w:rPr>
                <w:i/>
                <w:spacing w:val="-5"/>
                <w:u w:color="000000"/>
              </w:rPr>
              <w:t>Все символы одновременно не должны принимать значение ноль («0»).</w:t>
            </w:r>
          </w:p>
        </w:tc>
      </w:tr>
      <w:tr w:rsidR="00A1698D" w:rsidRPr="00255391" w14:paraId="490FA0FC" w14:textId="77777777" w:rsidTr="00005F5B">
        <w:tc>
          <w:tcPr>
            <w:tcW w:w="710" w:type="dxa"/>
          </w:tcPr>
          <w:p w14:paraId="5EA7696C" w14:textId="77777777" w:rsidR="00A1698D" w:rsidRPr="00255391" w:rsidRDefault="00A1698D" w:rsidP="00B16187">
            <w:pPr>
              <w:pStyle w:val="a"/>
              <w:numPr>
                <w:ilvl w:val="0"/>
                <w:numId w:val="65"/>
              </w:numPr>
            </w:pPr>
          </w:p>
        </w:tc>
        <w:tc>
          <w:tcPr>
            <w:tcW w:w="1565" w:type="dxa"/>
          </w:tcPr>
          <w:p w14:paraId="57844C32" w14:textId="63582FA3" w:rsidR="00A1698D" w:rsidRPr="00255391" w:rsidRDefault="00A1698D" w:rsidP="00A1698D">
            <w:pPr>
              <w:pStyle w:val="112"/>
            </w:pPr>
            <w:r w:rsidRPr="00255391">
              <w:rPr>
                <w:spacing w:val="-5"/>
                <w:u w:color="000000"/>
                <w:lang w:val="en-US"/>
              </w:rPr>
              <w:t>oktmo</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095DC1CD" w14:textId="0A2BEE2F" w:rsidR="00037AF1" w:rsidRPr="00255391" w:rsidRDefault="00037AF1" w:rsidP="00A1698D">
            <w:pPr>
              <w:pStyle w:val="112"/>
              <w:rPr>
                <w:spacing w:val="-5"/>
                <w:u w:color="000000"/>
              </w:rPr>
            </w:pPr>
            <w:r w:rsidRPr="00255391">
              <w:rPr>
                <w:spacing w:val="-5"/>
                <w:u w:color="000000"/>
              </w:rPr>
              <w:t>Поле номер 105:</w:t>
            </w:r>
          </w:p>
          <w:p w14:paraId="096BEC97" w14:textId="0E846D32" w:rsidR="00A1698D" w:rsidRPr="00255391" w:rsidRDefault="00A1698D" w:rsidP="00A1698D">
            <w:pPr>
              <w:pStyle w:val="112"/>
            </w:pPr>
            <w:r w:rsidRPr="00255391">
              <w:rPr>
                <w:spacing w:val="-5"/>
                <w:u w:color="000000"/>
              </w:rPr>
              <w:t>Код ОКТМО</w:t>
            </w:r>
          </w:p>
        </w:tc>
        <w:tc>
          <w:tcPr>
            <w:tcW w:w="1646" w:type="dxa"/>
          </w:tcPr>
          <w:p w14:paraId="0C6008D8" w14:textId="2D279058" w:rsidR="00A1698D" w:rsidRPr="00255391" w:rsidRDefault="00A1698D" w:rsidP="00A1698D">
            <w:pPr>
              <w:pStyle w:val="112"/>
            </w:pPr>
            <w:r w:rsidRPr="00255391">
              <w:rPr>
                <w:spacing w:val="-5"/>
                <w:u w:color="000000"/>
              </w:rPr>
              <w:t>1, обязательно</w:t>
            </w:r>
          </w:p>
        </w:tc>
        <w:tc>
          <w:tcPr>
            <w:tcW w:w="1843" w:type="dxa"/>
          </w:tcPr>
          <w:p w14:paraId="5B3FEB7B" w14:textId="19A551AD" w:rsidR="00A1698D" w:rsidRPr="00255391" w:rsidRDefault="00A1698D" w:rsidP="00A1698D">
            <w:pPr>
              <w:pStyle w:val="112"/>
            </w:pPr>
            <w:r w:rsidRPr="00255391">
              <w:rPr>
                <w:spacing w:val="-5"/>
                <w:u w:color="000000"/>
                <w:lang w:val="en-US"/>
              </w:rPr>
              <w:t>OKTMOType</w:t>
            </w:r>
            <w:r w:rsidRPr="00255391">
              <w:rPr>
                <w:spacing w:val="-5"/>
                <w:u w:color="000000"/>
              </w:rPr>
              <w:t xml:space="preserve"> </w:t>
            </w:r>
            <w:bookmarkStart w:id="639" w:name="OLE_LINK662"/>
            <w:bookmarkStart w:id="640" w:name="OLE_LINK663"/>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14</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bookmarkEnd w:id="639"/>
            <w:bookmarkEnd w:id="640"/>
          </w:p>
        </w:tc>
        <w:tc>
          <w:tcPr>
            <w:tcW w:w="2550" w:type="dxa"/>
          </w:tcPr>
          <w:p w14:paraId="6D0DB0FA" w14:textId="77777777" w:rsidR="00C61155" w:rsidRPr="00255391" w:rsidRDefault="00C61155" w:rsidP="00C61155">
            <w:pPr>
              <w:pStyle w:val="112"/>
              <w:rPr>
                <w:spacing w:val="-5"/>
                <w:u w:color="000000"/>
              </w:rPr>
            </w:pPr>
            <w:r w:rsidRPr="00255391">
              <w:rPr>
                <w:spacing w:val="-5"/>
                <w:u w:color="000000"/>
              </w:rPr>
              <w:t>Код по ОКТМО, указываемый АН или ГАН в соответствии с НПА.</w:t>
            </w:r>
          </w:p>
          <w:p w14:paraId="3E39C38C" w14:textId="23BEA9F1" w:rsidR="00A1698D" w:rsidRPr="00255391" w:rsidRDefault="00C61155" w:rsidP="00A1698D">
            <w:pPr>
              <w:pStyle w:val="112"/>
            </w:pPr>
            <w:r w:rsidRPr="00255391">
              <w:rPr>
                <w:i/>
                <w:spacing w:val="-5"/>
                <w:u w:color="000000"/>
              </w:rPr>
              <w:t>Значение «0» в случае отсутствия кода ОКТМО может указываться, если первые цифры номера банковского счета получателя средств (AccountNumber) равны «03100» и КБК начинается на «153» или если первые цифры номера банковского счета получателя средств (AccountNumber) не равны «03100».</w:t>
            </w:r>
          </w:p>
        </w:tc>
      </w:tr>
      <w:tr w:rsidR="00A1698D" w:rsidRPr="00255391" w14:paraId="523876B2" w14:textId="77777777" w:rsidTr="00005F5B">
        <w:tc>
          <w:tcPr>
            <w:tcW w:w="710" w:type="dxa"/>
          </w:tcPr>
          <w:p w14:paraId="779FB631" w14:textId="77777777" w:rsidR="00A1698D" w:rsidRPr="00255391" w:rsidRDefault="00A1698D" w:rsidP="00B16187">
            <w:pPr>
              <w:pStyle w:val="a"/>
              <w:numPr>
                <w:ilvl w:val="0"/>
                <w:numId w:val="65"/>
              </w:numPr>
            </w:pPr>
          </w:p>
        </w:tc>
        <w:tc>
          <w:tcPr>
            <w:tcW w:w="1565" w:type="dxa"/>
          </w:tcPr>
          <w:p w14:paraId="451D5D0D" w14:textId="23B6B2FC" w:rsidR="00A1698D" w:rsidRPr="00255391" w:rsidRDefault="00A1698D" w:rsidP="00A1698D">
            <w:pPr>
              <w:pStyle w:val="112"/>
            </w:pPr>
            <w:r w:rsidRPr="00255391">
              <w:rPr>
                <w:spacing w:val="-5"/>
                <w:u w:color="000000"/>
                <w:lang w:val="en-US"/>
              </w:rPr>
              <w:t>deliveryDate (</w:t>
            </w:r>
            <w:r w:rsidRPr="00255391">
              <w:rPr>
                <w:spacing w:val="-5"/>
                <w:u w:color="000000"/>
              </w:rPr>
              <w:t>атрибут</w:t>
            </w:r>
            <w:r w:rsidRPr="00255391">
              <w:rPr>
                <w:spacing w:val="-5"/>
                <w:u w:color="000000"/>
                <w:lang w:val="en-US"/>
              </w:rPr>
              <w:t>)</w:t>
            </w:r>
          </w:p>
        </w:tc>
        <w:tc>
          <w:tcPr>
            <w:tcW w:w="1892" w:type="dxa"/>
          </w:tcPr>
          <w:p w14:paraId="21ECB9E3" w14:textId="21D8BCC4" w:rsidR="00037AF1" w:rsidRPr="00255391" w:rsidRDefault="00037AF1" w:rsidP="00A1698D">
            <w:pPr>
              <w:pStyle w:val="112"/>
              <w:rPr>
                <w:spacing w:val="-5"/>
                <w:u w:color="000000"/>
              </w:rPr>
            </w:pPr>
            <w:r w:rsidRPr="00255391">
              <w:rPr>
                <w:spacing w:val="-5"/>
                <w:u w:color="000000"/>
              </w:rPr>
              <w:t>Поле номер 37:</w:t>
            </w:r>
          </w:p>
          <w:p w14:paraId="1287A141" w14:textId="01868D70" w:rsidR="00A1698D" w:rsidRPr="00255391" w:rsidRDefault="00A1698D" w:rsidP="00A1698D">
            <w:pPr>
              <w:pStyle w:val="112"/>
            </w:pPr>
            <w:r w:rsidRPr="00255391">
              <w:rPr>
                <w:spacing w:val="-5"/>
                <w:u w:color="000000"/>
              </w:rPr>
              <w:t>Дата отсылки (вручения) плательщику документа с начислением в случае, если этот документ был отослан (вручен) получателем средств плательщику</w:t>
            </w:r>
          </w:p>
        </w:tc>
        <w:tc>
          <w:tcPr>
            <w:tcW w:w="1646" w:type="dxa"/>
          </w:tcPr>
          <w:p w14:paraId="7841F2CE" w14:textId="38EABB2C" w:rsidR="00A1698D" w:rsidRPr="00255391" w:rsidRDefault="00A1698D" w:rsidP="00A1698D">
            <w:pPr>
              <w:pStyle w:val="112"/>
            </w:pPr>
            <w:r w:rsidRPr="00255391">
              <w:rPr>
                <w:spacing w:val="-5"/>
                <w:u w:color="000000"/>
                <w:lang w:val="en-US"/>
              </w:rPr>
              <w:t>0..1, необязательно</w:t>
            </w:r>
          </w:p>
        </w:tc>
        <w:tc>
          <w:tcPr>
            <w:tcW w:w="1843" w:type="dxa"/>
          </w:tcPr>
          <w:p w14:paraId="150CD1E2" w14:textId="201B63D3" w:rsidR="00A1698D" w:rsidRPr="00255391" w:rsidRDefault="00A1698D" w:rsidP="00A1698D">
            <w:pPr>
              <w:pStyle w:val="112"/>
            </w:pPr>
            <w:r w:rsidRPr="00255391">
              <w:rPr>
                <w:spacing w:val="-5"/>
                <w:u w:color="000000"/>
                <w:lang w:val="en-US"/>
              </w:rPr>
              <w:t>Date</w:t>
            </w:r>
          </w:p>
        </w:tc>
        <w:tc>
          <w:tcPr>
            <w:tcW w:w="2550" w:type="dxa"/>
          </w:tcPr>
          <w:p w14:paraId="27DC871F" w14:textId="55D14B26" w:rsidR="00A1698D" w:rsidRPr="00255391" w:rsidRDefault="00A1698D" w:rsidP="00A1698D">
            <w:pPr>
              <w:pStyle w:val="112"/>
            </w:pPr>
            <w:r w:rsidRPr="00255391">
              <w:rPr>
                <w:i/>
                <w:spacing w:val="-5"/>
                <w:u w:color="000000"/>
              </w:rPr>
              <w:t>Заполняется в случае, если документ был вручен плательщику получателем средств.</w:t>
            </w:r>
          </w:p>
        </w:tc>
      </w:tr>
      <w:tr w:rsidR="00037AF1" w:rsidRPr="00255391" w14:paraId="7F396F53" w14:textId="77777777" w:rsidTr="00005F5B">
        <w:tc>
          <w:tcPr>
            <w:tcW w:w="710" w:type="dxa"/>
          </w:tcPr>
          <w:p w14:paraId="67B6B79C" w14:textId="77777777" w:rsidR="00037AF1" w:rsidRPr="00255391" w:rsidRDefault="00037AF1" w:rsidP="00B16187">
            <w:pPr>
              <w:pStyle w:val="a"/>
              <w:numPr>
                <w:ilvl w:val="0"/>
                <w:numId w:val="65"/>
              </w:numPr>
            </w:pPr>
          </w:p>
        </w:tc>
        <w:tc>
          <w:tcPr>
            <w:tcW w:w="1565" w:type="dxa"/>
          </w:tcPr>
          <w:p w14:paraId="67AED31B" w14:textId="06F1EB42" w:rsidR="00037AF1" w:rsidRPr="00255391" w:rsidRDefault="00037AF1" w:rsidP="00A1698D">
            <w:pPr>
              <w:pStyle w:val="112"/>
              <w:rPr>
                <w:spacing w:val="-5"/>
                <w:u w:color="000000"/>
                <w:lang w:val="en-US"/>
              </w:rPr>
            </w:pPr>
            <w:r w:rsidRPr="00255391">
              <w:rPr>
                <w:spacing w:val="-5"/>
                <w:u w:color="000000"/>
                <w:lang w:val="en-US"/>
              </w:rPr>
              <w:t>legalAct (атрибут)</w:t>
            </w:r>
          </w:p>
        </w:tc>
        <w:tc>
          <w:tcPr>
            <w:tcW w:w="1892" w:type="dxa"/>
          </w:tcPr>
          <w:p w14:paraId="017DFCEF" w14:textId="77777777" w:rsidR="00037AF1" w:rsidRPr="00255391" w:rsidRDefault="00037AF1" w:rsidP="00037AF1">
            <w:pPr>
              <w:pStyle w:val="112"/>
              <w:rPr>
                <w:spacing w:val="-5"/>
                <w:u w:color="000000"/>
              </w:rPr>
            </w:pPr>
            <w:r w:rsidRPr="00255391">
              <w:rPr>
                <w:spacing w:val="-5"/>
                <w:u w:color="000000"/>
              </w:rPr>
              <w:t>Поле номер 1010:</w:t>
            </w:r>
          </w:p>
          <w:p w14:paraId="38E5A12E" w14:textId="595D116C" w:rsidR="00037AF1" w:rsidRPr="00255391" w:rsidRDefault="00037AF1" w:rsidP="00037AF1">
            <w:pPr>
              <w:pStyle w:val="112"/>
              <w:rPr>
                <w:spacing w:val="-5"/>
                <w:u w:color="000000"/>
              </w:rPr>
            </w:pPr>
            <w:r w:rsidRPr="00255391">
              <w:rPr>
                <w:spacing w:val="-5"/>
                <w:u w:color="000000"/>
              </w:rPr>
              <w:t>Информация о нормативном правовом (правовом) акте, являющемся основанием для исчисления суммы денежных средств, подлежащих уплате</w:t>
            </w:r>
          </w:p>
        </w:tc>
        <w:tc>
          <w:tcPr>
            <w:tcW w:w="1646" w:type="dxa"/>
          </w:tcPr>
          <w:p w14:paraId="5C652A8A" w14:textId="69615CB6" w:rsidR="00037AF1" w:rsidRPr="00255391" w:rsidRDefault="00037AF1" w:rsidP="00A1698D">
            <w:pPr>
              <w:pStyle w:val="112"/>
              <w:rPr>
                <w:spacing w:val="-5"/>
                <w:u w:color="000000"/>
              </w:rPr>
            </w:pPr>
            <w:r w:rsidRPr="00255391">
              <w:rPr>
                <w:spacing w:val="-5"/>
                <w:u w:color="000000"/>
              </w:rPr>
              <w:t>0..1, необязательно</w:t>
            </w:r>
          </w:p>
        </w:tc>
        <w:tc>
          <w:tcPr>
            <w:tcW w:w="1843" w:type="dxa"/>
          </w:tcPr>
          <w:p w14:paraId="1B969D0D" w14:textId="77777777" w:rsidR="00037AF1" w:rsidRPr="00255391" w:rsidRDefault="00037AF1" w:rsidP="00037AF1">
            <w:pPr>
              <w:pStyle w:val="112"/>
              <w:rPr>
                <w:i/>
                <w:spacing w:val="-5"/>
                <w:u w:color="000000"/>
              </w:rPr>
            </w:pPr>
            <w:r w:rsidRPr="00255391">
              <w:rPr>
                <w:i/>
                <w:spacing w:val="-5"/>
                <w:u w:color="000000"/>
              </w:rPr>
              <w:t xml:space="preserve">Строка длиной до 255 символов (\S+[\S\s]*\S+)*) </w:t>
            </w:r>
          </w:p>
          <w:p w14:paraId="7C13B0E2" w14:textId="77777777" w:rsidR="00037AF1" w:rsidRPr="00255391" w:rsidRDefault="00037AF1" w:rsidP="00037AF1">
            <w:pPr>
              <w:pStyle w:val="112"/>
              <w:rPr>
                <w:i/>
                <w:spacing w:val="-5"/>
                <w:u w:color="000000"/>
              </w:rPr>
            </w:pPr>
            <w:r w:rsidRPr="00255391">
              <w:rPr>
                <w:i/>
                <w:spacing w:val="-5"/>
                <w:u w:color="000000"/>
              </w:rPr>
              <w:t xml:space="preserve">/  </w:t>
            </w:r>
          </w:p>
          <w:p w14:paraId="301DDF41" w14:textId="1A75B64B" w:rsidR="00037AF1" w:rsidRPr="00255391" w:rsidRDefault="00037AF1" w:rsidP="00037AF1">
            <w:pPr>
              <w:pStyle w:val="112"/>
              <w:rPr>
                <w:spacing w:val="-5"/>
                <w:u w:color="000000"/>
              </w:rPr>
            </w:pPr>
            <w:r w:rsidRPr="00255391">
              <w:rPr>
                <w:i/>
                <w:spacing w:val="-5"/>
                <w:u w:color="000000"/>
              </w:rPr>
              <w:t>String</w:t>
            </w:r>
          </w:p>
        </w:tc>
        <w:tc>
          <w:tcPr>
            <w:tcW w:w="2550" w:type="dxa"/>
          </w:tcPr>
          <w:p w14:paraId="050A8267" w14:textId="77777777" w:rsidR="00037AF1" w:rsidRPr="00255391" w:rsidRDefault="00037AF1" w:rsidP="00A1698D">
            <w:pPr>
              <w:pStyle w:val="112"/>
              <w:rPr>
                <w:i/>
                <w:spacing w:val="-5"/>
                <w:u w:color="000000"/>
              </w:rPr>
            </w:pPr>
          </w:p>
        </w:tc>
      </w:tr>
      <w:tr w:rsidR="00A1698D" w:rsidRPr="00255391" w14:paraId="51559474" w14:textId="77777777" w:rsidTr="00005F5B">
        <w:tc>
          <w:tcPr>
            <w:tcW w:w="710" w:type="dxa"/>
          </w:tcPr>
          <w:p w14:paraId="5B2E5A9C" w14:textId="77777777" w:rsidR="00A1698D" w:rsidRPr="00255391" w:rsidRDefault="00A1698D" w:rsidP="00B16187">
            <w:pPr>
              <w:pStyle w:val="a"/>
              <w:numPr>
                <w:ilvl w:val="0"/>
                <w:numId w:val="65"/>
              </w:numPr>
            </w:pPr>
          </w:p>
        </w:tc>
        <w:tc>
          <w:tcPr>
            <w:tcW w:w="1565" w:type="dxa"/>
          </w:tcPr>
          <w:p w14:paraId="1C570B9C" w14:textId="593CE52B" w:rsidR="00A1698D" w:rsidRPr="00255391" w:rsidRDefault="00A1698D" w:rsidP="00A1698D">
            <w:pPr>
              <w:pStyle w:val="112"/>
            </w:pPr>
            <w:r w:rsidRPr="00255391">
              <w:rPr>
                <w:spacing w:val="-5"/>
                <w:u w:color="000000"/>
                <w:lang w:val="en-US"/>
              </w:rPr>
              <w:t>paymentTerm</w:t>
            </w:r>
            <w:r w:rsidRPr="00255391">
              <w:rPr>
                <w:spacing w:val="-5"/>
                <w:u w:color="000000"/>
              </w:rPr>
              <w:t xml:space="preserve"> (атрибут)</w:t>
            </w:r>
          </w:p>
        </w:tc>
        <w:tc>
          <w:tcPr>
            <w:tcW w:w="1892" w:type="dxa"/>
          </w:tcPr>
          <w:p w14:paraId="3E94B2BA" w14:textId="091C7A66" w:rsidR="00037AF1" w:rsidRPr="00255391" w:rsidRDefault="00037AF1" w:rsidP="00A1698D">
            <w:pPr>
              <w:pStyle w:val="112"/>
              <w:rPr>
                <w:spacing w:val="-5"/>
                <w:u w:color="000000"/>
              </w:rPr>
            </w:pPr>
            <w:r w:rsidRPr="00255391">
              <w:rPr>
                <w:spacing w:val="-5"/>
                <w:u w:color="000000"/>
              </w:rPr>
              <w:t>Поле номер 19:</w:t>
            </w:r>
          </w:p>
          <w:p w14:paraId="52651997" w14:textId="12C635A5" w:rsidR="00A1698D" w:rsidRPr="00255391" w:rsidRDefault="00A1698D" w:rsidP="00A1698D">
            <w:pPr>
              <w:pStyle w:val="112"/>
            </w:pPr>
            <w:r w:rsidRPr="00255391">
              <w:rPr>
                <w:spacing w:val="-5"/>
                <w:u w:color="000000"/>
              </w:rPr>
              <w:t>Срок оплаты начисления</w:t>
            </w:r>
            <w:r w:rsidR="00037AF1" w:rsidRPr="00255391">
              <w:rPr>
                <w:spacing w:val="-5"/>
                <w:u w:color="000000"/>
              </w:rPr>
              <w:t xml:space="preserve"> в соответствии с нормативным правовым (правовым) актом</w:t>
            </w:r>
          </w:p>
        </w:tc>
        <w:tc>
          <w:tcPr>
            <w:tcW w:w="1646" w:type="dxa"/>
          </w:tcPr>
          <w:p w14:paraId="0B939F5C" w14:textId="7E3CB78B" w:rsidR="00A1698D" w:rsidRPr="00255391" w:rsidRDefault="00A1698D" w:rsidP="00037AF1">
            <w:pPr>
              <w:pStyle w:val="112"/>
            </w:pPr>
            <w:r w:rsidRPr="00255391">
              <w:rPr>
                <w:spacing w:val="-5"/>
                <w:u w:color="000000"/>
              </w:rPr>
              <w:t>0..1, необязательно</w:t>
            </w:r>
          </w:p>
        </w:tc>
        <w:tc>
          <w:tcPr>
            <w:tcW w:w="1843" w:type="dxa"/>
          </w:tcPr>
          <w:p w14:paraId="3955364F" w14:textId="6434009A" w:rsidR="00A1698D" w:rsidRPr="00255391" w:rsidRDefault="00A1698D" w:rsidP="00A1698D">
            <w:pPr>
              <w:pStyle w:val="112"/>
            </w:pPr>
            <w:r w:rsidRPr="00255391">
              <w:rPr>
                <w:spacing w:val="-5"/>
                <w:u w:color="000000"/>
                <w:lang w:val="en-US"/>
              </w:rPr>
              <w:t>date</w:t>
            </w:r>
          </w:p>
        </w:tc>
        <w:tc>
          <w:tcPr>
            <w:tcW w:w="2550" w:type="dxa"/>
          </w:tcPr>
          <w:p w14:paraId="15113CC8" w14:textId="77777777" w:rsidR="00A1698D" w:rsidRPr="00255391" w:rsidRDefault="00A1698D" w:rsidP="00A1698D">
            <w:pPr>
              <w:pStyle w:val="112"/>
            </w:pPr>
          </w:p>
        </w:tc>
      </w:tr>
      <w:tr w:rsidR="00A1698D" w:rsidRPr="00255391" w14:paraId="44C93B46" w14:textId="77777777" w:rsidTr="00005F5B">
        <w:tc>
          <w:tcPr>
            <w:tcW w:w="710" w:type="dxa"/>
          </w:tcPr>
          <w:p w14:paraId="5B2D1123" w14:textId="77777777" w:rsidR="00A1698D" w:rsidRPr="00255391" w:rsidRDefault="00A1698D" w:rsidP="00B16187">
            <w:pPr>
              <w:pStyle w:val="a"/>
              <w:numPr>
                <w:ilvl w:val="0"/>
                <w:numId w:val="65"/>
              </w:numPr>
            </w:pPr>
          </w:p>
        </w:tc>
        <w:tc>
          <w:tcPr>
            <w:tcW w:w="1565" w:type="dxa"/>
          </w:tcPr>
          <w:p w14:paraId="6AF7543D" w14:textId="3A07F308" w:rsidR="00A1698D" w:rsidRPr="00255391" w:rsidRDefault="00A1698D" w:rsidP="00A1698D">
            <w:pPr>
              <w:pStyle w:val="112"/>
            </w:pPr>
            <w:r w:rsidRPr="00255391">
              <w:rPr>
                <w:spacing w:val="-5"/>
                <w:u w:color="000000"/>
                <w:lang w:val="en-US"/>
              </w:rPr>
              <w:t>origin (</w:t>
            </w:r>
            <w:r w:rsidRPr="00255391">
              <w:rPr>
                <w:spacing w:val="-5"/>
                <w:u w:color="000000"/>
              </w:rPr>
              <w:t>атрибут</w:t>
            </w:r>
            <w:r w:rsidRPr="00255391">
              <w:rPr>
                <w:spacing w:val="-5"/>
                <w:u w:color="000000"/>
                <w:lang w:val="en-US"/>
              </w:rPr>
              <w:t>)</w:t>
            </w:r>
          </w:p>
        </w:tc>
        <w:tc>
          <w:tcPr>
            <w:tcW w:w="1892" w:type="dxa"/>
          </w:tcPr>
          <w:p w14:paraId="39EFFDB4" w14:textId="69AC923D" w:rsidR="00623C69" w:rsidRPr="00255391" w:rsidRDefault="00623C69" w:rsidP="00A1698D">
            <w:pPr>
              <w:pStyle w:val="112"/>
              <w:rPr>
                <w:spacing w:val="-5"/>
                <w:u w:color="000000"/>
              </w:rPr>
            </w:pPr>
            <w:r w:rsidRPr="00255391">
              <w:rPr>
                <w:spacing w:val="-5"/>
                <w:u w:color="000000"/>
              </w:rPr>
              <w:t>Поле номер 1002:</w:t>
            </w:r>
          </w:p>
          <w:p w14:paraId="2D6790E9" w14:textId="399F93A5" w:rsidR="00A1698D" w:rsidRPr="00255391" w:rsidRDefault="00A1698D" w:rsidP="00A1698D">
            <w:pPr>
              <w:pStyle w:val="112"/>
            </w:pPr>
            <w:r w:rsidRPr="00255391">
              <w:rPr>
                <w:spacing w:val="-5"/>
                <w:u w:color="000000"/>
              </w:rPr>
              <w:t>Признак предварительного начисления</w:t>
            </w:r>
          </w:p>
        </w:tc>
        <w:tc>
          <w:tcPr>
            <w:tcW w:w="1646" w:type="dxa"/>
          </w:tcPr>
          <w:p w14:paraId="792F1215" w14:textId="3DD3990A" w:rsidR="00A1698D" w:rsidRPr="00255391" w:rsidRDefault="00A1698D" w:rsidP="00A1698D">
            <w:pPr>
              <w:pStyle w:val="112"/>
            </w:pPr>
            <w:r w:rsidRPr="00255391">
              <w:rPr>
                <w:spacing w:val="-5"/>
                <w:u w:color="000000"/>
                <w:lang w:val="en-US"/>
              </w:rPr>
              <w:t>0..1, необязательно</w:t>
            </w:r>
          </w:p>
        </w:tc>
        <w:tc>
          <w:tcPr>
            <w:tcW w:w="1843" w:type="dxa"/>
          </w:tcPr>
          <w:p w14:paraId="1DD5AEDC" w14:textId="79A2D6B7" w:rsidR="00A1698D" w:rsidRPr="00255391" w:rsidRDefault="00A1698D" w:rsidP="00A1698D">
            <w:pPr>
              <w:pStyle w:val="112"/>
            </w:pPr>
            <w:r w:rsidRPr="00255391">
              <w:rPr>
                <w:spacing w:val="-5"/>
                <w:u w:color="000000"/>
                <w:lang w:val="en-US"/>
              </w:rPr>
              <w:t>String</w:t>
            </w:r>
          </w:p>
        </w:tc>
        <w:tc>
          <w:tcPr>
            <w:tcW w:w="2550" w:type="dxa"/>
          </w:tcPr>
          <w:p w14:paraId="3689F5B3" w14:textId="77777777" w:rsidR="00B264F2" w:rsidRPr="00255391" w:rsidRDefault="00B264F2" w:rsidP="00B264F2">
            <w:pPr>
              <w:pStyle w:val="112"/>
              <w:rPr>
                <w:spacing w:val="-5"/>
                <w:u w:color="000000"/>
              </w:rPr>
            </w:pPr>
            <w:r w:rsidRPr="00255391">
              <w:rPr>
                <w:spacing w:val="-5"/>
                <w:u w:color="000000"/>
              </w:rPr>
              <w:t>Признак предварительного начисления, имеющего срок действия.</w:t>
            </w:r>
          </w:p>
          <w:p w14:paraId="29A1F1E2" w14:textId="5FEA9BAD" w:rsidR="00A1698D" w:rsidRPr="00255391" w:rsidRDefault="00B264F2" w:rsidP="00B264F2">
            <w:pPr>
              <w:pStyle w:val="112"/>
            </w:pPr>
            <w:r w:rsidRPr="00255391">
              <w:rPr>
                <w:spacing w:val="-5"/>
                <w:u w:color="000000"/>
              </w:rPr>
              <w:t>Должен принимать значение «TEMP»</w:t>
            </w:r>
          </w:p>
        </w:tc>
      </w:tr>
      <w:tr w:rsidR="00A1698D" w:rsidRPr="00255391" w14:paraId="17C40D9B" w14:textId="77777777" w:rsidTr="00005F5B">
        <w:tc>
          <w:tcPr>
            <w:tcW w:w="710" w:type="dxa"/>
          </w:tcPr>
          <w:p w14:paraId="76F3D3E7" w14:textId="77777777" w:rsidR="00A1698D" w:rsidRPr="00255391" w:rsidRDefault="00A1698D" w:rsidP="00B16187">
            <w:pPr>
              <w:pStyle w:val="a"/>
              <w:numPr>
                <w:ilvl w:val="0"/>
                <w:numId w:val="65"/>
              </w:numPr>
            </w:pPr>
          </w:p>
        </w:tc>
        <w:tc>
          <w:tcPr>
            <w:tcW w:w="1565" w:type="dxa"/>
          </w:tcPr>
          <w:p w14:paraId="03153F34" w14:textId="5CE6FF9C" w:rsidR="00A1698D" w:rsidRPr="00255391" w:rsidRDefault="00A1698D" w:rsidP="00A1698D">
            <w:pPr>
              <w:pStyle w:val="112"/>
            </w:pPr>
            <w:r w:rsidRPr="00255391">
              <w:rPr>
                <w:spacing w:val="-5"/>
                <w:u w:color="000000"/>
                <w:lang w:val="en-US"/>
              </w:rPr>
              <w:t>Payee</w:t>
            </w:r>
          </w:p>
        </w:tc>
        <w:tc>
          <w:tcPr>
            <w:tcW w:w="1892" w:type="dxa"/>
          </w:tcPr>
          <w:p w14:paraId="61267226" w14:textId="24E8FBA2" w:rsidR="00A1698D" w:rsidRPr="00255391" w:rsidRDefault="00A1698D" w:rsidP="00A1698D">
            <w:pPr>
              <w:pStyle w:val="112"/>
            </w:pPr>
            <w:r w:rsidRPr="00255391">
              <w:rPr>
                <w:spacing w:val="-5"/>
                <w:u w:color="000000"/>
              </w:rPr>
              <w:t>Данные организации, являющейся получателем средств.</w:t>
            </w:r>
          </w:p>
        </w:tc>
        <w:tc>
          <w:tcPr>
            <w:tcW w:w="1646" w:type="dxa"/>
          </w:tcPr>
          <w:p w14:paraId="1AF607DB" w14:textId="190A4846" w:rsidR="00A1698D" w:rsidRPr="00255391" w:rsidRDefault="00A1698D" w:rsidP="00A1698D">
            <w:pPr>
              <w:pStyle w:val="112"/>
            </w:pPr>
            <w:r w:rsidRPr="00255391">
              <w:rPr>
                <w:spacing w:val="-5"/>
                <w:u w:color="000000"/>
              </w:rPr>
              <w:t>1, обязательно</w:t>
            </w:r>
          </w:p>
        </w:tc>
        <w:tc>
          <w:tcPr>
            <w:tcW w:w="1843" w:type="dxa"/>
          </w:tcPr>
          <w:p w14:paraId="3A8377C7" w14:textId="77777777" w:rsidR="00A1698D" w:rsidRPr="00255391" w:rsidRDefault="00A1698D" w:rsidP="00A1698D">
            <w:pPr>
              <w:pStyle w:val="112"/>
              <w:rPr>
                <w:spacing w:val="-5"/>
                <w:u w:color="000000"/>
              </w:rPr>
            </w:pPr>
            <w:r w:rsidRPr="00255391">
              <w:rPr>
                <w:spacing w:val="-5"/>
                <w:u w:color="000000"/>
              </w:rPr>
              <w:t xml:space="preserve">Контейнер/ </w:t>
            </w:r>
          </w:p>
          <w:p w14:paraId="6B982430" w14:textId="3EC995EC" w:rsidR="00A1698D" w:rsidRPr="00255391" w:rsidRDefault="00A1698D" w:rsidP="00A1698D">
            <w:pPr>
              <w:pStyle w:val="112"/>
            </w:pPr>
            <w:r w:rsidRPr="00255391">
              <w:rPr>
                <w:spacing w:val="-5"/>
                <w:u w:color="000000"/>
              </w:rPr>
              <w:t xml:space="preserve">Основан на типе </w:t>
            </w:r>
            <w:r w:rsidRPr="00255391">
              <w:rPr>
                <w:spacing w:val="-5"/>
                <w:u w:color="000000"/>
                <w:lang w:val="en-US"/>
              </w:rPr>
              <w:t>OrganizationType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CC28D8" w:rsidRPr="00255391">
              <w:rPr>
                <w:u w:color="000000"/>
              </w:rPr>
              <w:t xml:space="preserve">Таблица </w:t>
            </w:r>
            <w:r w:rsidR="00CC28D8">
              <w:rPr>
                <w:noProof/>
                <w:u w:color="000000"/>
              </w:rPr>
              <w:t>36</w:t>
            </w:r>
            <w:r w:rsidRPr="00255391">
              <w:rPr>
                <w:u w:color="000000"/>
              </w:rPr>
              <w:fldChar w:fldCharType="end"/>
            </w:r>
            <w:r w:rsidRPr="00255391">
              <w:rPr>
                <w:u w:color="000000"/>
              </w:rPr>
              <w:t>)</w:t>
            </w:r>
          </w:p>
        </w:tc>
        <w:tc>
          <w:tcPr>
            <w:tcW w:w="2550" w:type="dxa"/>
          </w:tcPr>
          <w:p w14:paraId="46B13827" w14:textId="77777777" w:rsidR="00A1698D" w:rsidRPr="00255391" w:rsidRDefault="00A1698D" w:rsidP="00A1698D">
            <w:pPr>
              <w:pStyle w:val="112"/>
            </w:pPr>
          </w:p>
        </w:tc>
      </w:tr>
      <w:tr w:rsidR="00A1698D" w:rsidRPr="00255391" w14:paraId="205273C6" w14:textId="77777777" w:rsidTr="00005F5B">
        <w:tc>
          <w:tcPr>
            <w:tcW w:w="710" w:type="dxa"/>
          </w:tcPr>
          <w:p w14:paraId="574ABA31" w14:textId="77777777" w:rsidR="00A1698D" w:rsidRPr="00255391" w:rsidRDefault="00A1698D" w:rsidP="00B16187">
            <w:pPr>
              <w:pStyle w:val="a"/>
              <w:numPr>
                <w:ilvl w:val="1"/>
                <w:numId w:val="65"/>
              </w:numPr>
            </w:pPr>
          </w:p>
        </w:tc>
        <w:tc>
          <w:tcPr>
            <w:tcW w:w="1565" w:type="dxa"/>
          </w:tcPr>
          <w:p w14:paraId="68D5BD32" w14:textId="16030DFC" w:rsidR="00A1698D" w:rsidRPr="00255391" w:rsidRDefault="00A1698D" w:rsidP="00A1698D">
            <w:pPr>
              <w:pStyle w:val="112"/>
            </w:pPr>
            <w:r w:rsidRPr="00255391">
              <w:rPr>
                <w:spacing w:val="-5"/>
                <w:u w:color="000000"/>
              </w:rPr>
              <w:t>name</w:t>
            </w:r>
            <w:r w:rsidRPr="00255391">
              <w:rPr>
                <w:spacing w:val="-5"/>
                <w:u w:color="000000"/>
                <w:lang w:val="en-US"/>
              </w:rPr>
              <w:t xml:space="preserve"> (</w:t>
            </w:r>
            <w:r w:rsidRPr="00255391">
              <w:rPr>
                <w:spacing w:val="-5"/>
                <w:u w:color="000000"/>
              </w:rPr>
              <w:t>атрибут</w:t>
            </w:r>
            <w:r w:rsidRPr="00255391">
              <w:rPr>
                <w:spacing w:val="-5"/>
                <w:u w:color="000000"/>
                <w:lang w:val="en-US"/>
              </w:rPr>
              <w:t>)</w:t>
            </w:r>
          </w:p>
        </w:tc>
        <w:tc>
          <w:tcPr>
            <w:tcW w:w="1892" w:type="dxa"/>
          </w:tcPr>
          <w:p w14:paraId="052A4993" w14:textId="115BDA64" w:rsidR="00623C69" w:rsidRPr="00255391" w:rsidRDefault="00623C69" w:rsidP="00A1698D">
            <w:pPr>
              <w:pStyle w:val="112"/>
              <w:rPr>
                <w:spacing w:val="-5"/>
                <w:u w:color="000000"/>
              </w:rPr>
            </w:pPr>
            <w:r w:rsidRPr="00255391">
              <w:rPr>
                <w:spacing w:val="-5"/>
                <w:u w:color="000000"/>
              </w:rPr>
              <w:t>Поле номер 16:</w:t>
            </w:r>
          </w:p>
          <w:p w14:paraId="6AC8075F" w14:textId="736502D3" w:rsidR="00A1698D" w:rsidRPr="00255391" w:rsidRDefault="00A1698D" w:rsidP="00A1698D">
            <w:pPr>
              <w:pStyle w:val="112"/>
            </w:pPr>
            <w:r w:rsidRPr="00255391">
              <w:rPr>
                <w:spacing w:val="-5"/>
                <w:u w:color="000000"/>
              </w:rPr>
              <w:t>Наименование организации</w:t>
            </w:r>
          </w:p>
        </w:tc>
        <w:tc>
          <w:tcPr>
            <w:tcW w:w="1646" w:type="dxa"/>
          </w:tcPr>
          <w:p w14:paraId="16CFAA0C" w14:textId="3A2FD822" w:rsidR="00A1698D" w:rsidRPr="00255391" w:rsidRDefault="00A1698D" w:rsidP="00A1698D">
            <w:pPr>
              <w:pStyle w:val="112"/>
            </w:pPr>
            <w:r w:rsidRPr="00255391">
              <w:rPr>
                <w:spacing w:val="-5"/>
                <w:u w:color="000000"/>
              </w:rPr>
              <w:t>1, обязательно</w:t>
            </w:r>
          </w:p>
        </w:tc>
        <w:tc>
          <w:tcPr>
            <w:tcW w:w="1843" w:type="dxa"/>
          </w:tcPr>
          <w:p w14:paraId="37BB3C71" w14:textId="1A7DB217" w:rsidR="00A1698D" w:rsidRPr="00255391" w:rsidRDefault="00A1698D" w:rsidP="00A1698D">
            <w:pPr>
              <w:pStyle w:val="112"/>
            </w:pPr>
            <w:r w:rsidRPr="00255391">
              <w:rPr>
                <w:i/>
                <w:spacing w:val="-5"/>
                <w:u w:color="000000"/>
              </w:rPr>
              <w:t>Строка длиной до 160 символов (\</w:t>
            </w:r>
            <w:r w:rsidRPr="00255391">
              <w:rPr>
                <w:i/>
                <w:spacing w:val="-5"/>
                <w:u w:color="000000"/>
                <w:lang w:val="en-US"/>
              </w:rPr>
              <w:t>S</w:t>
            </w:r>
            <w:r w:rsidRPr="00255391">
              <w:rPr>
                <w:i/>
                <w:spacing w:val="-5"/>
                <w:u w:color="000000"/>
              </w:rPr>
              <w:t>+[\</w:t>
            </w:r>
            <w:r w:rsidRPr="00255391">
              <w:rPr>
                <w:i/>
                <w:spacing w:val="-5"/>
                <w:u w:color="000000"/>
                <w:lang w:val="en-US"/>
              </w:rPr>
              <w:t>S</w:t>
            </w:r>
            <w:r w:rsidRPr="00255391">
              <w:rPr>
                <w:i/>
                <w:spacing w:val="-5"/>
                <w:u w:color="000000"/>
              </w:rPr>
              <w:t>\</w:t>
            </w:r>
            <w:r w:rsidRPr="00255391">
              <w:rPr>
                <w:i/>
                <w:spacing w:val="-5"/>
                <w:u w:color="000000"/>
                <w:lang w:val="en-US"/>
              </w:rPr>
              <w:t>s</w:t>
            </w:r>
            <w:r w:rsidRPr="00255391">
              <w:rPr>
                <w:i/>
                <w:spacing w:val="-5"/>
                <w:u w:color="000000"/>
              </w:rPr>
              <w:t>]*\</w:t>
            </w:r>
            <w:r w:rsidRPr="00255391">
              <w:rPr>
                <w:i/>
                <w:spacing w:val="-5"/>
                <w:u w:color="000000"/>
                <w:lang w:val="en-US"/>
              </w:rPr>
              <w:t>S</w:t>
            </w:r>
            <w:r w:rsidR="00623C69" w:rsidRPr="00255391">
              <w:rPr>
                <w:i/>
                <w:spacing w:val="-5"/>
                <w:u w:color="000000"/>
              </w:rPr>
              <w:t xml:space="preserve">+)*) </w:t>
            </w:r>
            <w:r w:rsidRPr="00255391">
              <w:rPr>
                <w:spacing w:val="-5"/>
                <w:u w:color="000000"/>
              </w:rPr>
              <w:t xml:space="preserve"> /</w:t>
            </w:r>
            <w:r w:rsidRPr="00255391">
              <w:rPr>
                <w:spacing w:val="-5"/>
                <w:u w:color="000000"/>
                <w:lang w:val="en-US"/>
              </w:rPr>
              <w:t>String</w:t>
            </w:r>
          </w:p>
        </w:tc>
        <w:tc>
          <w:tcPr>
            <w:tcW w:w="2550" w:type="dxa"/>
          </w:tcPr>
          <w:p w14:paraId="250A89BA" w14:textId="40D0768A" w:rsidR="00A1698D" w:rsidRPr="00255391" w:rsidRDefault="00A1698D" w:rsidP="00A1698D">
            <w:pPr>
              <w:pStyle w:val="112"/>
            </w:pPr>
            <w:r w:rsidRPr="00255391">
              <w:rPr>
                <w:spacing w:val="-5"/>
                <w:u w:color="000000"/>
              </w:rPr>
              <w:t>Указывается 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r>
      <w:tr w:rsidR="00A1698D" w:rsidRPr="00255391" w14:paraId="588507F0" w14:textId="77777777" w:rsidTr="00005F5B">
        <w:tc>
          <w:tcPr>
            <w:tcW w:w="710" w:type="dxa"/>
          </w:tcPr>
          <w:p w14:paraId="1630262F" w14:textId="77777777" w:rsidR="00A1698D" w:rsidRPr="00255391" w:rsidRDefault="00A1698D" w:rsidP="00B16187">
            <w:pPr>
              <w:pStyle w:val="a"/>
              <w:numPr>
                <w:ilvl w:val="1"/>
                <w:numId w:val="65"/>
              </w:numPr>
            </w:pPr>
          </w:p>
        </w:tc>
        <w:tc>
          <w:tcPr>
            <w:tcW w:w="1565" w:type="dxa"/>
          </w:tcPr>
          <w:p w14:paraId="503595D7" w14:textId="18605CC2" w:rsidR="00A1698D" w:rsidRPr="00255391" w:rsidRDefault="00A1698D" w:rsidP="00A1698D">
            <w:pPr>
              <w:pStyle w:val="112"/>
            </w:pPr>
            <w:r w:rsidRPr="00255391">
              <w:rPr>
                <w:spacing w:val="-5"/>
                <w:u w:color="000000"/>
                <w:lang w:val="en-US"/>
              </w:rPr>
              <w:t>inn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48228EAC" w14:textId="32B94314" w:rsidR="00400178" w:rsidRPr="00255391" w:rsidRDefault="00400178" w:rsidP="00A1698D">
            <w:pPr>
              <w:pStyle w:val="112"/>
              <w:rPr>
                <w:spacing w:val="-5"/>
                <w:u w:color="000000"/>
              </w:rPr>
            </w:pPr>
            <w:r w:rsidRPr="00255391">
              <w:rPr>
                <w:spacing w:val="-5"/>
                <w:u w:color="000000"/>
              </w:rPr>
              <w:t>Поле номер 61:</w:t>
            </w:r>
          </w:p>
          <w:p w14:paraId="32C23EDC" w14:textId="7A952E6A" w:rsidR="00A1698D" w:rsidRPr="00255391" w:rsidRDefault="00A1698D" w:rsidP="00A1698D">
            <w:pPr>
              <w:pStyle w:val="112"/>
            </w:pPr>
            <w:r w:rsidRPr="00255391">
              <w:rPr>
                <w:spacing w:val="-5"/>
                <w:u w:color="000000"/>
              </w:rPr>
              <w:t>ИНН организации</w:t>
            </w:r>
          </w:p>
        </w:tc>
        <w:tc>
          <w:tcPr>
            <w:tcW w:w="1646" w:type="dxa"/>
          </w:tcPr>
          <w:p w14:paraId="60F24B05" w14:textId="1ABF91D4" w:rsidR="00A1698D" w:rsidRPr="00255391" w:rsidRDefault="00A1698D" w:rsidP="00A1698D">
            <w:pPr>
              <w:pStyle w:val="112"/>
            </w:pPr>
            <w:r w:rsidRPr="00255391">
              <w:rPr>
                <w:spacing w:val="-5"/>
                <w:u w:color="000000"/>
              </w:rPr>
              <w:t>1, обязательно</w:t>
            </w:r>
          </w:p>
        </w:tc>
        <w:tc>
          <w:tcPr>
            <w:tcW w:w="1843" w:type="dxa"/>
          </w:tcPr>
          <w:p w14:paraId="4A34FB7F" w14:textId="62373975" w:rsidR="00A1698D" w:rsidRPr="00255391" w:rsidRDefault="00A1698D" w:rsidP="00A1698D">
            <w:pPr>
              <w:pStyle w:val="112"/>
            </w:pPr>
            <w:r w:rsidRPr="00255391">
              <w:rPr>
                <w:spacing w:val="-5"/>
                <w:u w:color="000000"/>
                <w:lang w:val="en-US"/>
              </w:rPr>
              <w:t>INNType</w:t>
            </w:r>
            <w:r w:rsidRPr="00255391">
              <w:rPr>
                <w:spacing w:val="-5"/>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6DA11A90" w14:textId="77777777" w:rsidR="00A1698D" w:rsidRPr="00255391" w:rsidRDefault="00A1698D" w:rsidP="00A1698D">
            <w:pPr>
              <w:pStyle w:val="112"/>
            </w:pPr>
          </w:p>
        </w:tc>
      </w:tr>
      <w:tr w:rsidR="00A1698D" w:rsidRPr="00255391" w14:paraId="0CB3F656" w14:textId="77777777" w:rsidTr="00005F5B">
        <w:tc>
          <w:tcPr>
            <w:tcW w:w="710" w:type="dxa"/>
          </w:tcPr>
          <w:p w14:paraId="028E6552" w14:textId="77777777" w:rsidR="00A1698D" w:rsidRPr="00255391" w:rsidRDefault="00A1698D" w:rsidP="00B16187">
            <w:pPr>
              <w:pStyle w:val="a"/>
              <w:numPr>
                <w:ilvl w:val="1"/>
                <w:numId w:val="65"/>
              </w:numPr>
            </w:pPr>
          </w:p>
        </w:tc>
        <w:tc>
          <w:tcPr>
            <w:tcW w:w="1565" w:type="dxa"/>
          </w:tcPr>
          <w:p w14:paraId="2BD1BA2E" w14:textId="34674399" w:rsidR="00A1698D" w:rsidRPr="00255391" w:rsidRDefault="00A1698D" w:rsidP="00A1698D">
            <w:pPr>
              <w:pStyle w:val="112"/>
            </w:pPr>
            <w:r w:rsidRPr="00255391">
              <w:rPr>
                <w:spacing w:val="-5"/>
                <w:u w:color="000000"/>
                <w:lang w:val="en-US"/>
              </w:rPr>
              <w:t>kpp</w:t>
            </w:r>
            <w:r w:rsidRPr="00255391">
              <w:rPr>
                <w:spacing w:val="-5"/>
                <w:u w:color="000000"/>
              </w:rPr>
              <w:t xml:space="preserve"> (атрибут)</w:t>
            </w:r>
          </w:p>
        </w:tc>
        <w:tc>
          <w:tcPr>
            <w:tcW w:w="1892" w:type="dxa"/>
          </w:tcPr>
          <w:p w14:paraId="1BC8B3DC" w14:textId="2C282BC8" w:rsidR="00400178" w:rsidRPr="00255391" w:rsidRDefault="00400178" w:rsidP="00A1698D">
            <w:pPr>
              <w:pStyle w:val="112"/>
              <w:rPr>
                <w:spacing w:val="-5"/>
                <w:u w:color="000000"/>
              </w:rPr>
            </w:pPr>
            <w:r w:rsidRPr="00255391">
              <w:rPr>
                <w:spacing w:val="-5"/>
                <w:u w:color="000000"/>
              </w:rPr>
              <w:t>Поле номер 103:</w:t>
            </w:r>
          </w:p>
          <w:p w14:paraId="27E043D1" w14:textId="456DAE68" w:rsidR="00A1698D" w:rsidRPr="00255391" w:rsidRDefault="00A1698D" w:rsidP="00A1698D">
            <w:pPr>
              <w:pStyle w:val="112"/>
            </w:pPr>
            <w:r w:rsidRPr="00255391">
              <w:rPr>
                <w:spacing w:val="-5"/>
                <w:u w:color="000000"/>
              </w:rPr>
              <w:t>КПП организации</w:t>
            </w:r>
          </w:p>
        </w:tc>
        <w:tc>
          <w:tcPr>
            <w:tcW w:w="1646" w:type="dxa"/>
          </w:tcPr>
          <w:p w14:paraId="61966FE2" w14:textId="237BFA91" w:rsidR="00A1698D" w:rsidRPr="00255391" w:rsidRDefault="00A1698D" w:rsidP="00A1698D">
            <w:pPr>
              <w:pStyle w:val="112"/>
            </w:pPr>
            <w:r w:rsidRPr="00255391">
              <w:rPr>
                <w:spacing w:val="-5"/>
                <w:u w:color="000000"/>
              </w:rPr>
              <w:t>1, обязательно</w:t>
            </w:r>
          </w:p>
        </w:tc>
        <w:tc>
          <w:tcPr>
            <w:tcW w:w="1843" w:type="dxa"/>
          </w:tcPr>
          <w:p w14:paraId="634F0B77" w14:textId="324F45B4" w:rsidR="00A1698D" w:rsidRPr="00255391" w:rsidRDefault="00A1698D" w:rsidP="00A1698D">
            <w:pPr>
              <w:pStyle w:val="112"/>
            </w:pPr>
            <w:r w:rsidRPr="00255391">
              <w:rPr>
                <w:spacing w:val="-5"/>
                <w:u w:color="000000"/>
                <w:lang w:val="en-US"/>
              </w:rPr>
              <w:t>KPPType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6A77B051" w14:textId="77777777" w:rsidR="00A1698D" w:rsidRPr="00255391" w:rsidRDefault="00A1698D" w:rsidP="00A1698D">
            <w:pPr>
              <w:pStyle w:val="112"/>
            </w:pPr>
          </w:p>
        </w:tc>
      </w:tr>
      <w:tr w:rsidR="00A1698D" w:rsidRPr="00255391" w14:paraId="5521DE33" w14:textId="77777777" w:rsidTr="00005F5B">
        <w:tc>
          <w:tcPr>
            <w:tcW w:w="710" w:type="dxa"/>
          </w:tcPr>
          <w:p w14:paraId="6EFDEBB9" w14:textId="77777777" w:rsidR="00A1698D" w:rsidRPr="00255391" w:rsidRDefault="00A1698D" w:rsidP="00B16187">
            <w:pPr>
              <w:pStyle w:val="a"/>
              <w:numPr>
                <w:ilvl w:val="1"/>
                <w:numId w:val="65"/>
              </w:numPr>
            </w:pPr>
          </w:p>
        </w:tc>
        <w:tc>
          <w:tcPr>
            <w:tcW w:w="1565" w:type="dxa"/>
          </w:tcPr>
          <w:p w14:paraId="1E491809" w14:textId="7EA954A0" w:rsidR="00A1698D" w:rsidRPr="00255391" w:rsidRDefault="00A1698D" w:rsidP="00A1698D">
            <w:pPr>
              <w:pStyle w:val="112"/>
            </w:pPr>
            <w:r w:rsidRPr="00255391">
              <w:rPr>
                <w:spacing w:val="-5"/>
                <w:u w:color="000000"/>
                <w:lang w:val="en-US"/>
              </w:rPr>
              <w:t>ogrn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6A73FC67" w14:textId="0DFF78EE" w:rsidR="00400178" w:rsidRPr="00255391" w:rsidRDefault="00400178" w:rsidP="00A1698D">
            <w:pPr>
              <w:pStyle w:val="112"/>
              <w:rPr>
                <w:spacing w:val="-5"/>
                <w:u w:color="000000"/>
              </w:rPr>
            </w:pPr>
            <w:r w:rsidRPr="00255391">
              <w:rPr>
                <w:spacing w:val="-5"/>
                <w:u w:color="000000"/>
              </w:rPr>
              <w:t>Поле номер 200:</w:t>
            </w:r>
          </w:p>
          <w:p w14:paraId="752BE69C" w14:textId="3C858CB6" w:rsidR="00A1698D" w:rsidRPr="00255391" w:rsidRDefault="00A1698D" w:rsidP="00A1698D">
            <w:pPr>
              <w:pStyle w:val="112"/>
            </w:pPr>
            <w:r w:rsidRPr="00255391">
              <w:rPr>
                <w:spacing w:val="-5"/>
                <w:u w:color="000000"/>
              </w:rPr>
              <w:t>ОГРН организации</w:t>
            </w:r>
          </w:p>
        </w:tc>
        <w:tc>
          <w:tcPr>
            <w:tcW w:w="1646" w:type="dxa"/>
          </w:tcPr>
          <w:p w14:paraId="303AEA9B" w14:textId="18BD55B1" w:rsidR="00A1698D" w:rsidRPr="00255391" w:rsidRDefault="00A1698D" w:rsidP="00A1698D">
            <w:pPr>
              <w:pStyle w:val="112"/>
            </w:pPr>
            <w:r w:rsidRPr="00255391">
              <w:rPr>
                <w:spacing w:val="-5"/>
                <w:u w:color="000000"/>
              </w:rPr>
              <w:t>0</w:t>
            </w:r>
            <w:r w:rsidRPr="00255391">
              <w:rPr>
                <w:spacing w:val="-5"/>
                <w:u w:color="000000"/>
                <w:lang w:val="en-US"/>
              </w:rPr>
              <w:t>.</w:t>
            </w:r>
            <w:r w:rsidRPr="00255391">
              <w:rPr>
                <w:spacing w:val="-5"/>
                <w:u w:color="000000"/>
              </w:rPr>
              <w:t>..1, необязательно</w:t>
            </w:r>
          </w:p>
        </w:tc>
        <w:tc>
          <w:tcPr>
            <w:tcW w:w="1843" w:type="dxa"/>
          </w:tcPr>
          <w:p w14:paraId="5F470091" w14:textId="6C54794E" w:rsidR="00A1698D" w:rsidRPr="00255391" w:rsidRDefault="00A1698D" w:rsidP="00A1698D">
            <w:pPr>
              <w:pStyle w:val="112"/>
            </w:pPr>
            <w:r w:rsidRPr="00255391">
              <w:rPr>
                <w:spacing w:val="-5"/>
                <w:u w:color="000000"/>
                <w:lang w:val="en-US"/>
              </w:rPr>
              <w:t>OGRNType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12</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41EDA6B9" w14:textId="77777777" w:rsidR="00A1698D" w:rsidRPr="00255391" w:rsidRDefault="00A1698D" w:rsidP="00A1698D">
            <w:pPr>
              <w:pStyle w:val="112"/>
            </w:pPr>
          </w:p>
        </w:tc>
      </w:tr>
      <w:tr w:rsidR="00A1698D" w:rsidRPr="00255391" w14:paraId="1E6F4CB8" w14:textId="77777777" w:rsidTr="00005F5B">
        <w:tc>
          <w:tcPr>
            <w:tcW w:w="710" w:type="dxa"/>
          </w:tcPr>
          <w:p w14:paraId="0F561FF3" w14:textId="77777777" w:rsidR="00A1698D" w:rsidRPr="00255391" w:rsidRDefault="00A1698D" w:rsidP="00B16187">
            <w:pPr>
              <w:pStyle w:val="a"/>
              <w:numPr>
                <w:ilvl w:val="1"/>
                <w:numId w:val="65"/>
              </w:numPr>
            </w:pPr>
          </w:p>
        </w:tc>
        <w:tc>
          <w:tcPr>
            <w:tcW w:w="1565" w:type="dxa"/>
          </w:tcPr>
          <w:p w14:paraId="76146373" w14:textId="6EA743A8" w:rsidR="00A1698D" w:rsidRPr="00255391" w:rsidRDefault="00A1698D" w:rsidP="00A1698D">
            <w:pPr>
              <w:pStyle w:val="112"/>
            </w:pPr>
            <w:r w:rsidRPr="00255391">
              <w:rPr>
                <w:spacing w:val="-5"/>
                <w:u w:color="000000"/>
                <w:lang w:val="en-US"/>
              </w:rPr>
              <w:t>OrgAccount</w:t>
            </w:r>
          </w:p>
        </w:tc>
        <w:tc>
          <w:tcPr>
            <w:tcW w:w="1892" w:type="dxa"/>
          </w:tcPr>
          <w:p w14:paraId="07381922" w14:textId="21DB6597" w:rsidR="00A1698D" w:rsidRPr="00255391" w:rsidRDefault="00A1698D" w:rsidP="00A1698D">
            <w:pPr>
              <w:pStyle w:val="112"/>
            </w:pPr>
            <w:r w:rsidRPr="00255391">
              <w:rPr>
                <w:spacing w:val="-5"/>
                <w:u w:color="000000"/>
              </w:rPr>
              <w:t>Реквизиты счета организации</w:t>
            </w:r>
          </w:p>
        </w:tc>
        <w:tc>
          <w:tcPr>
            <w:tcW w:w="1646" w:type="dxa"/>
          </w:tcPr>
          <w:p w14:paraId="0E28E5A0" w14:textId="78D51882" w:rsidR="00A1698D" w:rsidRPr="00255391" w:rsidRDefault="00A1698D" w:rsidP="00A1698D">
            <w:pPr>
              <w:pStyle w:val="112"/>
            </w:pPr>
            <w:r w:rsidRPr="00255391">
              <w:rPr>
                <w:spacing w:val="-5"/>
                <w:u w:color="000000"/>
              </w:rPr>
              <w:t>1, обязательно</w:t>
            </w:r>
          </w:p>
        </w:tc>
        <w:tc>
          <w:tcPr>
            <w:tcW w:w="1843" w:type="dxa"/>
          </w:tcPr>
          <w:p w14:paraId="221A3E72" w14:textId="77777777" w:rsidR="00A1698D" w:rsidRPr="00255391" w:rsidRDefault="00A1698D" w:rsidP="00A1698D">
            <w:pPr>
              <w:pStyle w:val="112"/>
              <w:rPr>
                <w:spacing w:val="-5"/>
                <w:u w:color="000000"/>
              </w:rPr>
            </w:pPr>
            <w:r w:rsidRPr="00255391">
              <w:rPr>
                <w:spacing w:val="-5"/>
                <w:u w:color="000000"/>
              </w:rPr>
              <w:t>Контейнер/</w:t>
            </w:r>
          </w:p>
          <w:p w14:paraId="51FDEE69" w14:textId="54CB0DCF" w:rsidR="00A1698D" w:rsidRPr="00255391" w:rsidRDefault="00A1698D" w:rsidP="00A1698D">
            <w:pPr>
              <w:pStyle w:val="112"/>
            </w:pPr>
            <w:r w:rsidRPr="00255391">
              <w:rPr>
                <w:spacing w:val="-5"/>
                <w:u w:color="000000"/>
              </w:rPr>
              <w:t xml:space="preserve">Основана на типе </w:t>
            </w:r>
            <w:r w:rsidRPr="00255391">
              <w:rPr>
                <w:spacing w:val="-5"/>
                <w:u w:color="000000"/>
                <w:lang w:val="en-US"/>
              </w:rPr>
              <w:t>AccountType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CC28D8" w:rsidRPr="00255391">
              <w:t>Таблица </w:t>
            </w:r>
            <w:r w:rsidR="00CC28D8">
              <w:t>43</w:t>
            </w:r>
            <w:r w:rsidRPr="00255391">
              <w:rPr>
                <w:spacing w:val="-5"/>
                <w:u w:color="000000"/>
              </w:rPr>
              <w:fldChar w:fldCharType="end"/>
            </w:r>
            <w:r w:rsidRPr="00255391">
              <w:rPr>
                <w:spacing w:val="-5"/>
                <w:u w:color="000000"/>
              </w:rPr>
              <w:t>)</w:t>
            </w:r>
          </w:p>
        </w:tc>
        <w:tc>
          <w:tcPr>
            <w:tcW w:w="2550" w:type="dxa"/>
          </w:tcPr>
          <w:p w14:paraId="15B01055" w14:textId="77777777" w:rsidR="00A1698D" w:rsidRPr="00255391" w:rsidRDefault="00A1698D" w:rsidP="00A1698D">
            <w:pPr>
              <w:pStyle w:val="112"/>
            </w:pPr>
          </w:p>
        </w:tc>
      </w:tr>
      <w:tr w:rsidR="00A1698D" w:rsidRPr="00255391" w14:paraId="4F86FE2F" w14:textId="77777777" w:rsidTr="00005F5B">
        <w:tc>
          <w:tcPr>
            <w:tcW w:w="710" w:type="dxa"/>
          </w:tcPr>
          <w:p w14:paraId="2EDEFF65" w14:textId="77777777" w:rsidR="00A1698D" w:rsidRPr="00255391" w:rsidRDefault="00A1698D" w:rsidP="00B16187">
            <w:pPr>
              <w:pStyle w:val="a"/>
              <w:numPr>
                <w:ilvl w:val="2"/>
                <w:numId w:val="65"/>
              </w:numPr>
            </w:pPr>
          </w:p>
        </w:tc>
        <w:tc>
          <w:tcPr>
            <w:tcW w:w="1565" w:type="dxa"/>
          </w:tcPr>
          <w:p w14:paraId="3BF88348" w14:textId="4BE5B1E9" w:rsidR="00A1698D" w:rsidRPr="00255391" w:rsidRDefault="00A1698D" w:rsidP="00A1698D">
            <w:pPr>
              <w:pStyle w:val="112"/>
            </w:pPr>
            <w:r w:rsidRPr="00255391">
              <w:rPr>
                <w:spacing w:val="-5"/>
                <w:u w:color="000000"/>
                <w:lang w:val="en-US"/>
              </w:rPr>
              <w:t>accountNumber</w:t>
            </w:r>
            <w:r w:rsidRPr="00255391">
              <w:rPr>
                <w:spacing w:val="-5"/>
                <w:u w:color="000000"/>
              </w:rPr>
              <w:t xml:space="preserve"> (атрибут)</w:t>
            </w:r>
          </w:p>
        </w:tc>
        <w:tc>
          <w:tcPr>
            <w:tcW w:w="1892" w:type="dxa"/>
          </w:tcPr>
          <w:p w14:paraId="029A1C66" w14:textId="243FB73F" w:rsidR="00400178" w:rsidRPr="00255391" w:rsidRDefault="00400178" w:rsidP="00A1698D">
            <w:pPr>
              <w:pStyle w:val="112"/>
              <w:rPr>
                <w:spacing w:val="-5"/>
                <w:u w:color="000000"/>
              </w:rPr>
            </w:pPr>
            <w:r w:rsidRPr="00255391">
              <w:rPr>
                <w:spacing w:val="-5"/>
                <w:u w:color="000000"/>
              </w:rPr>
              <w:t>Поле номер 17:</w:t>
            </w:r>
          </w:p>
          <w:p w14:paraId="47D146D5" w14:textId="0DE0246E" w:rsidR="00A1698D" w:rsidRPr="00255391" w:rsidRDefault="00C6646E" w:rsidP="00A1698D">
            <w:pPr>
              <w:pStyle w:val="112"/>
            </w:pPr>
            <w:r w:rsidRPr="00255391">
              <w:rPr>
                <w:spacing w:val="-5"/>
                <w:u w:color="000000"/>
              </w:rPr>
              <w:t xml:space="preserve">Номер счета получателя </w:t>
            </w:r>
            <w:r w:rsidRPr="00255391">
              <w:rPr>
                <w:spacing w:val="-5"/>
                <w:u w:color="000000"/>
              </w:rPr>
              <w:lastRenderedPageBreak/>
              <w:t>средств в банке получателя</w:t>
            </w:r>
          </w:p>
        </w:tc>
        <w:tc>
          <w:tcPr>
            <w:tcW w:w="1646" w:type="dxa"/>
          </w:tcPr>
          <w:p w14:paraId="429745E0" w14:textId="4C1DD926" w:rsidR="00A1698D" w:rsidRPr="00255391" w:rsidRDefault="00A1698D" w:rsidP="00A1698D">
            <w:pPr>
              <w:pStyle w:val="112"/>
            </w:pPr>
            <w:r w:rsidRPr="00255391">
              <w:rPr>
                <w:spacing w:val="-5"/>
                <w:u w:color="000000"/>
              </w:rPr>
              <w:lastRenderedPageBreak/>
              <w:t>1, обязательно</w:t>
            </w:r>
          </w:p>
        </w:tc>
        <w:tc>
          <w:tcPr>
            <w:tcW w:w="1843" w:type="dxa"/>
          </w:tcPr>
          <w:p w14:paraId="40607CD0" w14:textId="0A8D0BF2" w:rsidR="00A1698D" w:rsidRPr="00255391" w:rsidRDefault="00A1698D" w:rsidP="00A1698D">
            <w:pPr>
              <w:pStyle w:val="112"/>
            </w:pPr>
            <w:r w:rsidRPr="00255391">
              <w:rPr>
                <w:spacing w:val="-5"/>
                <w:u w:color="000000"/>
                <w:lang w:val="en-US"/>
              </w:rPr>
              <w:t>AccountNumType</w:t>
            </w:r>
            <w:r w:rsidRPr="00255391">
              <w:rPr>
                <w:spacing w:val="-5"/>
                <w:u w:color="000000"/>
              </w:rPr>
              <w:t xml:space="preserve"> </w:t>
            </w:r>
            <w:bookmarkStart w:id="641" w:name="OLE_LINK665"/>
            <w:bookmarkStart w:id="642" w:name="OLE_LINK666"/>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bookmarkEnd w:id="641"/>
            <w:bookmarkEnd w:id="642"/>
            <w:r w:rsidRPr="00255391">
              <w:rPr>
                <w:u w:color="000000"/>
              </w:rPr>
              <w:t>)</w:t>
            </w:r>
          </w:p>
        </w:tc>
        <w:tc>
          <w:tcPr>
            <w:tcW w:w="2550" w:type="dxa"/>
          </w:tcPr>
          <w:p w14:paraId="50A11A9E" w14:textId="77777777" w:rsidR="00A1698D" w:rsidRPr="00255391" w:rsidRDefault="00A1698D" w:rsidP="00A1698D">
            <w:pPr>
              <w:pStyle w:val="112"/>
            </w:pPr>
          </w:p>
        </w:tc>
      </w:tr>
      <w:tr w:rsidR="00A1698D" w:rsidRPr="00255391" w14:paraId="09192464" w14:textId="77777777" w:rsidTr="00005F5B">
        <w:tc>
          <w:tcPr>
            <w:tcW w:w="710" w:type="dxa"/>
          </w:tcPr>
          <w:p w14:paraId="08D2224D" w14:textId="77777777" w:rsidR="00A1698D" w:rsidRPr="00255391" w:rsidRDefault="00A1698D" w:rsidP="00B16187">
            <w:pPr>
              <w:pStyle w:val="a"/>
              <w:numPr>
                <w:ilvl w:val="2"/>
                <w:numId w:val="65"/>
              </w:numPr>
            </w:pPr>
          </w:p>
        </w:tc>
        <w:tc>
          <w:tcPr>
            <w:tcW w:w="1565" w:type="dxa"/>
          </w:tcPr>
          <w:p w14:paraId="007A938E" w14:textId="68084A81" w:rsidR="00A1698D" w:rsidRPr="00255391" w:rsidRDefault="00A1698D" w:rsidP="00A1698D">
            <w:pPr>
              <w:pStyle w:val="112"/>
            </w:pPr>
            <w:r w:rsidRPr="00255391">
              <w:rPr>
                <w:spacing w:val="-5"/>
                <w:u w:color="000000"/>
                <w:lang w:val="en-US"/>
              </w:rPr>
              <w:t>Bank</w:t>
            </w:r>
          </w:p>
        </w:tc>
        <w:tc>
          <w:tcPr>
            <w:tcW w:w="1892" w:type="dxa"/>
          </w:tcPr>
          <w:p w14:paraId="797B6F2C" w14:textId="211F2370" w:rsidR="00A1698D" w:rsidRPr="00255391" w:rsidRDefault="00A1698D" w:rsidP="00A1698D">
            <w:pPr>
              <w:pStyle w:val="112"/>
            </w:pPr>
            <w:r w:rsidRPr="00255391">
              <w:rPr>
                <w:spacing w:val="-5"/>
                <w:u w:color="000000"/>
              </w:rPr>
              <w:t>Данные банка, в котором открыт счет</w:t>
            </w:r>
          </w:p>
        </w:tc>
        <w:tc>
          <w:tcPr>
            <w:tcW w:w="1646" w:type="dxa"/>
          </w:tcPr>
          <w:p w14:paraId="0F64DADB" w14:textId="429F3ABB" w:rsidR="00A1698D" w:rsidRPr="00255391" w:rsidRDefault="00A1698D" w:rsidP="00A1698D">
            <w:pPr>
              <w:pStyle w:val="112"/>
            </w:pPr>
            <w:r w:rsidRPr="00255391">
              <w:rPr>
                <w:spacing w:val="-5"/>
                <w:u w:color="000000"/>
              </w:rPr>
              <w:t>1, обязательно</w:t>
            </w:r>
          </w:p>
        </w:tc>
        <w:tc>
          <w:tcPr>
            <w:tcW w:w="1843" w:type="dxa"/>
          </w:tcPr>
          <w:p w14:paraId="2B2CC9EB" w14:textId="1F522D94" w:rsidR="00A1698D" w:rsidRPr="00255391" w:rsidRDefault="00A1698D" w:rsidP="00A1698D">
            <w:pPr>
              <w:pStyle w:val="112"/>
            </w:pPr>
            <w:r w:rsidRPr="00255391">
              <w:rPr>
                <w:spacing w:val="-5"/>
                <w:u w:color="000000"/>
                <w:lang w:val="en-US"/>
              </w:rPr>
              <w:t>BankType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550" w:type="dxa"/>
          </w:tcPr>
          <w:p w14:paraId="704B0559" w14:textId="77777777" w:rsidR="00A1698D" w:rsidRPr="00255391" w:rsidRDefault="00A1698D" w:rsidP="00A1698D">
            <w:pPr>
              <w:pStyle w:val="112"/>
            </w:pPr>
          </w:p>
        </w:tc>
      </w:tr>
      <w:tr w:rsidR="00A1698D" w:rsidRPr="00255391" w14:paraId="3C361407" w14:textId="77777777" w:rsidTr="00005F5B">
        <w:tc>
          <w:tcPr>
            <w:tcW w:w="710" w:type="dxa"/>
          </w:tcPr>
          <w:p w14:paraId="2495C9F3" w14:textId="77777777" w:rsidR="00A1698D" w:rsidRPr="00255391" w:rsidRDefault="00A1698D" w:rsidP="00B16187">
            <w:pPr>
              <w:pStyle w:val="a"/>
              <w:numPr>
                <w:ilvl w:val="0"/>
                <w:numId w:val="65"/>
              </w:numPr>
            </w:pPr>
          </w:p>
        </w:tc>
        <w:tc>
          <w:tcPr>
            <w:tcW w:w="1565" w:type="dxa"/>
          </w:tcPr>
          <w:p w14:paraId="21713CE8" w14:textId="2DB781CF" w:rsidR="00A1698D" w:rsidRPr="00255391" w:rsidRDefault="00A1698D" w:rsidP="00A1698D">
            <w:pPr>
              <w:pStyle w:val="112"/>
            </w:pPr>
            <w:r w:rsidRPr="00255391">
              <w:rPr>
                <w:spacing w:val="-5"/>
                <w:u w:color="000000"/>
                <w:lang w:val="en-US"/>
              </w:rPr>
              <w:t>Payer</w:t>
            </w:r>
          </w:p>
        </w:tc>
        <w:tc>
          <w:tcPr>
            <w:tcW w:w="1892" w:type="dxa"/>
          </w:tcPr>
          <w:p w14:paraId="103A4AA7" w14:textId="73FBB00C" w:rsidR="00A1698D" w:rsidRPr="00255391" w:rsidRDefault="00A1698D" w:rsidP="00A1698D">
            <w:pPr>
              <w:pStyle w:val="112"/>
            </w:pPr>
            <w:r w:rsidRPr="00255391">
              <w:rPr>
                <w:spacing w:val="-5"/>
                <w:u w:color="000000"/>
              </w:rPr>
              <w:t>Сведения о плательщике</w:t>
            </w:r>
          </w:p>
        </w:tc>
        <w:tc>
          <w:tcPr>
            <w:tcW w:w="1646" w:type="dxa"/>
          </w:tcPr>
          <w:p w14:paraId="274EAF41" w14:textId="199DB200" w:rsidR="00A1698D" w:rsidRPr="00255391" w:rsidRDefault="00A1698D" w:rsidP="00A1698D">
            <w:pPr>
              <w:pStyle w:val="112"/>
            </w:pPr>
            <w:r w:rsidRPr="00255391">
              <w:rPr>
                <w:spacing w:val="-5"/>
                <w:u w:color="000000"/>
              </w:rPr>
              <w:t>1, обязательно</w:t>
            </w:r>
          </w:p>
        </w:tc>
        <w:tc>
          <w:tcPr>
            <w:tcW w:w="1843" w:type="dxa"/>
          </w:tcPr>
          <w:p w14:paraId="51C2645E" w14:textId="77777777" w:rsidR="00A1698D" w:rsidRPr="00255391" w:rsidRDefault="00A1698D" w:rsidP="00A1698D">
            <w:pPr>
              <w:pStyle w:val="112"/>
              <w:rPr>
                <w:spacing w:val="-5"/>
                <w:u w:color="000000"/>
              </w:rPr>
            </w:pPr>
            <w:r w:rsidRPr="00255391">
              <w:rPr>
                <w:spacing w:val="-5"/>
                <w:u w:color="000000"/>
              </w:rPr>
              <w:t>Контейнер/</w:t>
            </w:r>
          </w:p>
          <w:p w14:paraId="10A60823" w14:textId="093ADF81" w:rsidR="00A1698D" w:rsidRPr="00255391" w:rsidRDefault="00A1698D" w:rsidP="00A1698D">
            <w:pPr>
              <w:pStyle w:val="112"/>
            </w:pPr>
            <w:r w:rsidRPr="00255391">
              <w:rPr>
                <w:spacing w:val="-5"/>
                <w:u w:color="000000"/>
              </w:rPr>
              <w:t xml:space="preserve">Основан на типе PayerType (см. описание в </w:t>
            </w:r>
            <w:r w:rsidRPr="00255391">
              <w:rPr>
                <w:spacing w:val="-5"/>
                <w:u w:color="000000"/>
              </w:rPr>
              <w:fldChar w:fldCharType="begin"/>
            </w:r>
            <w:r w:rsidRPr="00255391">
              <w:rPr>
                <w:spacing w:val="-5"/>
                <w:u w:color="000000"/>
              </w:rPr>
              <w:instrText xml:space="preserve"> REF _Ref525601005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37</w:t>
            </w:r>
            <w:r w:rsidRPr="00255391">
              <w:rPr>
                <w:spacing w:val="-5"/>
                <w:u w:color="000000"/>
              </w:rPr>
              <w:fldChar w:fldCharType="end"/>
            </w:r>
            <w:r w:rsidRPr="00255391">
              <w:rPr>
                <w:spacing w:val="-5"/>
                <w:u w:color="000000"/>
              </w:rPr>
              <w:t>)</w:t>
            </w:r>
          </w:p>
        </w:tc>
        <w:tc>
          <w:tcPr>
            <w:tcW w:w="2550" w:type="dxa"/>
          </w:tcPr>
          <w:p w14:paraId="4C92F10B" w14:textId="77777777" w:rsidR="00A1698D" w:rsidRPr="00255391" w:rsidRDefault="00A1698D" w:rsidP="00A1698D">
            <w:pPr>
              <w:pStyle w:val="112"/>
            </w:pPr>
          </w:p>
        </w:tc>
      </w:tr>
      <w:tr w:rsidR="00A1698D" w:rsidRPr="00255391" w14:paraId="43BA4BD4" w14:textId="77777777" w:rsidTr="00005F5B">
        <w:tc>
          <w:tcPr>
            <w:tcW w:w="710" w:type="dxa"/>
          </w:tcPr>
          <w:p w14:paraId="01AB3301" w14:textId="77777777" w:rsidR="00A1698D" w:rsidRPr="00255391" w:rsidRDefault="00A1698D" w:rsidP="00B16187">
            <w:pPr>
              <w:pStyle w:val="a"/>
              <w:numPr>
                <w:ilvl w:val="1"/>
                <w:numId w:val="65"/>
              </w:numPr>
            </w:pPr>
          </w:p>
        </w:tc>
        <w:tc>
          <w:tcPr>
            <w:tcW w:w="1565" w:type="dxa"/>
          </w:tcPr>
          <w:p w14:paraId="1FD05467" w14:textId="47C7119B" w:rsidR="00A1698D" w:rsidRPr="00255391" w:rsidRDefault="00A1698D" w:rsidP="00A1698D">
            <w:pPr>
              <w:pStyle w:val="112"/>
            </w:pPr>
            <w:r w:rsidRPr="00255391">
              <w:rPr>
                <w:spacing w:val="-5"/>
                <w:u w:color="000000"/>
                <w:lang w:val="en-US"/>
              </w:rPr>
              <w:t>payerIdentifier (</w:t>
            </w:r>
            <w:r w:rsidRPr="00255391">
              <w:rPr>
                <w:spacing w:val="-5"/>
                <w:u w:color="000000"/>
              </w:rPr>
              <w:t>атрибут</w:t>
            </w:r>
            <w:r w:rsidRPr="00255391">
              <w:rPr>
                <w:spacing w:val="-5"/>
                <w:u w:color="000000"/>
                <w:lang w:val="en-US"/>
              </w:rPr>
              <w:t>)</w:t>
            </w:r>
          </w:p>
        </w:tc>
        <w:tc>
          <w:tcPr>
            <w:tcW w:w="1892" w:type="dxa"/>
          </w:tcPr>
          <w:p w14:paraId="42CCEBB0" w14:textId="2DE55676" w:rsidR="00400178" w:rsidRPr="00255391" w:rsidRDefault="00400178" w:rsidP="00A1698D">
            <w:pPr>
              <w:pStyle w:val="112"/>
              <w:rPr>
                <w:spacing w:val="-5"/>
                <w:u w:color="000000"/>
              </w:rPr>
            </w:pPr>
            <w:r w:rsidRPr="00255391">
              <w:rPr>
                <w:spacing w:val="-5"/>
                <w:u w:color="000000"/>
              </w:rPr>
              <w:t>Поле номер 201:</w:t>
            </w:r>
          </w:p>
          <w:p w14:paraId="1642BF40" w14:textId="667C1F62" w:rsidR="00A1698D" w:rsidRPr="00255391" w:rsidRDefault="00A1698D" w:rsidP="00A1698D">
            <w:pPr>
              <w:pStyle w:val="112"/>
            </w:pPr>
            <w:r w:rsidRPr="00255391">
              <w:rPr>
                <w:spacing w:val="-5"/>
                <w:u w:color="000000"/>
              </w:rPr>
              <w:t>Основной идентификатор плательщика</w:t>
            </w:r>
          </w:p>
        </w:tc>
        <w:tc>
          <w:tcPr>
            <w:tcW w:w="1646" w:type="dxa"/>
          </w:tcPr>
          <w:p w14:paraId="19AFBDD7" w14:textId="51AC1B3F" w:rsidR="00A1698D" w:rsidRPr="00255391" w:rsidRDefault="00A1698D" w:rsidP="00A1698D">
            <w:pPr>
              <w:pStyle w:val="112"/>
            </w:pPr>
            <w:r w:rsidRPr="00255391">
              <w:rPr>
                <w:spacing w:val="-5"/>
                <w:u w:color="000000"/>
              </w:rPr>
              <w:t>1, обязательно</w:t>
            </w:r>
          </w:p>
        </w:tc>
        <w:tc>
          <w:tcPr>
            <w:tcW w:w="1843" w:type="dxa"/>
          </w:tcPr>
          <w:p w14:paraId="529E2257" w14:textId="4FCE42FF" w:rsidR="00A1698D" w:rsidRPr="00255391" w:rsidRDefault="00A1698D" w:rsidP="00A1698D">
            <w:pPr>
              <w:pStyle w:val="112"/>
              <w:rPr>
                <w:spacing w:val="-5"/>
                <w:u w:color="000000"/>
              </w:rPr>
            </w:pPr>
            <w:r w:rsidRPr="00255391">
              <w:rPr>
                <w:i/>
                <w:spacing w:val="-5"/>
                <w:u w:color="000000"/>
              </w:rPr>
              <w:t xml:space="preserve">Согласно требованиям пункта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 xml:space="preserve"> </w:t>
            </w:r>
          </w:p>
          <w:p w14:paraId="1798575F" w14:textId="77777777" w:rsidR="00A1698D" w:rsidRPr="00255391" w:rsidRDefault="00A1698D" w:rsidP="00A1698D">
            <w:pPr>
              <w:pStyle w:val="112"/>
              <w:rPr>
                <w:spacing w:val="-5"/>
                <w:u w:color="000000"/>
              </w:rPr>
            </w:pPr>
            <w:r w:rsidRPr="00255391">
              <w:rPr>
                <w:spacing w:val="-5"/>
                <w:u w:color="000000"/>
              </w:rPr>
              <w:t xml:space="preserve">/ </w:t>
            </w:r>
          </w:p>
          <w:p w14:paraId="06128E71" w14:textId="411C63B5" w:rsidR="00A1698D" w:rsidRPr="00255391" w:rsidRDefault="00A1698D" w:rsidP="00A1698D">
            <w:pPr>
              <w:pStyle w:val="112"/>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10EF3469" w14:textId="58D78AB3" w:rsidR="00A1698D" w:rsidRPr="00255391" w:rsidRDefault="00A1698D" w:rsidP="00A1698D">
            <w:pPr>
              <w:pStyle w:val="112"/>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w:t>
            </w:r>
          </w:p>
        </w:tc>
      </w:tr>
      <w:tr w:rsidR="00400178" w:rsidRPr="00255391" w14:paraId="0571BC0C" w14:textId="77777777" w:rsidTr="00005F5B">
        <w:tc>
          <w:tcPr>
            <w:tcW w:w="710" w:type="dxa"/>
          </w:tcPr>
          <w:p w14:paraId="36ACC6CD" w14:textId="77777777" w:rsidR="00400178" w:rsidRPr="00255391" w:rsidRDefault="00400178" w:rsidP="00B16187">
            <w:pPr>
              <w:pStyle w:val="a"/>
              <w:numPr>
                <w:ilvl w:val="1"/>
                <w:numId w:val="65"/>
              </w:numPr>
            </w:pPr>
          </w:p>
        </w:tc>
        <w:tc>
          <w:tcPr>
            <w:tcW w:w="1565" w:type="dxa"/>
          </w:tcPr>
          <w:p w14:paraId="1D538389" w14:textId="04A0BBEA" w:rsidR="00400178" w:rsidRPr="00255391" w:rsidRDefault="00400178" w:rsidP="00A1698D">
            <w:pPr>
              <w:pStyle w:val="112"/>
              <w:rPr>
                <w:spacing w:val="-5"/>
                <w:u w:color="000000"/>
                <w:lang w:val="en-US"/>
              </w:rPr>
            </w:pPr>
            <w:r w:rsidRPr="00255391">
              <w:rPr>
                <w:spacing w:val="-5"/>
                <w:u w:color="000000"/>
                <w:lang w:val="en-US"/>
              </w:rPr>
              <w:t>payerName (атрибут)</w:t>
            </w:r>
          </w:p>
        </w:tc>
        <w:tc>
          <w:tcPr>
            <w:tcW w:w="1892" w:type="dxa"/>
          </w:tcPr>
          <w:p w14:paraId="6E1D3E3D" w14:textId="77777777" w:rsidR="00400178" w:rsidRPr="00255391" w:rsidRDefault="00400178" w:rsidP="00400178">
            <w:pPr>
              <w:pStyle w:val="112"/>
              <w:rPr>
                <w:spacing w:val="-5"/>
                <w:u w:color="000000"/>
              </w:rPr>
            </w:pPr>
            <w:r w:rsidRPr="00255391">
              <w:rPr>
                <w:spacing w:val="-5"/>
                <w:u w:color="000000"/>
              </w:rPr>
              <w:t>Поле номер 8:</w:t>
            </w:r>
          </w:p>
          <w:p w14:paraId="27E9E92D" w14:textId="72E99B99" w:rsidR="00400178" w:rsidRPr="00255391" w:rsidRDefault="00400178" w:rsidP="00400178">
            <w:pPr>
              <w:pStyle w:val="112"/>
              <w:rPr>
                <w:spacing w:val="-5"/>
                <w:u w:color="000000"/>
              </w:rPr>
            </w:pPr>
            <w:r w:rsidRPr="00255391">
              <w:rPr>
                <w:spacing w:val="-5"/>
                <w:u w:color="000000"/>
              </w:rPr>
              <w:t>Плательщик</w:t>
            </w:r>
          </w:p>
        </w:tc>
        <w:tc>
          <w:tcPr>
            <w:tcW w:w="1646" w:type="dxa"/>
          </w:tcPr>
          <w:p w14:paraId="53A324FC" w14:textId="79E24725" w:rsidR="00400178" w:rsidRPr="00255391" w:rsidRDefault="00400178" w:rsidP="00A1698D">
            <w:pPr>
              <w:pStyle w:val="112"/>
              <w:rPr>
                <w:spacing w:val="-5"/>
                <w:u w:color="000000"/>
              </w:rPr>
            </w:pPr>
            <w:r w:rsidRPr="00255391">
              <w:rPr>
                <w:spacing w:val="-5"/>
                <w:u w:color="000000"/>
              </w:rPr>
              <w:t>1, обязательно</w:t>
            </w:r>
          </w:p>
        </w:tc>
        <w:tc>
          <w:tcPr>
            <w:tcW w:w="1843" w:type="dxa"/>
          </w:tcPr>
          <w:p w14:paraId="178C9BDC" w14:textId="77777777" w:rsidR="00400178" w:rsidRPr="00255391" w:rsidRDefault="00400178" w:rsidP="00400178">
            <w:pPr>
              <w:pStyle w:val="112"/>
              <w:rPr>
                <w:i/>
                <w:spacing w:val="-5"/>
                <w:u w:color="000000"/>
              </w:rPr>
            </w:pPr>
            <w:r w:rsidRPr="00255391">
              <w:rPr>
                <w:i/>
                <w:spacing w:val="-5"/>
                <w:u w:color="000000"/>
              </w:rPr>
              <w:t>Строка длиной до 160 символов (\S+[\S\s]*\S+)*)</w:t>
            </w:r>
          </w:p>
          <w:p w14:paraId="34CEB5E2" w14:textId="0843F502" w:rsidR="00400178" w:rsidRPr="00255391" w:rsidRDefault="00400178" w:rsidP="00400178">
            <w:pPr>
              <w:pStyle w:val="112"/>
              <w:rPr>
                <w:i/>
                <w:spacing w:val="-5"/>
                <w:u w:color="000000"/>
              </w:rPr>
            </w:pPr>
            <w:r w:rsidRPr="00255391">
              <w:rPr>
                <w:i/>
                <w:spacing w:val="-5"/>
                <w:u w:color="000000"/>
              </w:rPr>
              <w:t>/ String</w:t>
            </w:r>
          </w:p>
        </w:tc>
        <w:tc>
          <w:tcPr>
            <w:tcW w:w="2550" w:type="dxa"/>
          </w:tcPr>
          <w:p w14:paraId="79246CE0" w14:textId="4E5FC42E" w:rsidR="00400178" w:rsidRPr="00255391" w:rsidRDefault="00400178" w:rsidP="00A1698D">
            <w:pPr>
              <w:pStyle w:val="112"/>
              <w:rPr>
                <w:i/>
                <w:spacing w:val="-5"/>
                <w:u w:color="000000"/>
              </w:rPr>
            </w:pPr>
            <w:r w:rsidRPr="00255391">
              <w:rPr>
                <w:i/>
                <w:spacing w:val="-5"/>
                <w:u w:color="000000"/>
              </w:rPr>
              <w:t xml:space="preserve">В случае невозможности указания плательщика, заполняется значением </w:t>
            </w:r>
            <w:r w:rsidR="00C3131B" w:rsidRPr="00255391">
              <w:rPr>
                <w:i/>
                <w:spacing w:val="-5"/>
                <w:u w:color="000000"/>
              </w:rPr>
              <w:t xml:space="preserve">  </w:t>
            </w:r>
            <w:r w:rsidRPr="00255391">
              <w:rPr>
                <w:i/>
                <w:spacing w:val="-5"/>
                <w:u w:color="000000"/>
              </w:rPr>
              <w:t>«-» (прочерк)</w:t>
            </w:r>
          </w:p>
        </w:tc>
      </w:tr>
      <w:tr w:rsidR="00A1698D" w:rsidRPr="00255391" w14:paraId="3028DA73" w14:textId="77777777" w:rsidTr="00005F5B">
        <w:tc>
          <w:tcPr>
            <w:tcW w:w="710" w:type="dxa"/>
          </w:tcPr>
          <w:p w14:paraId="5CFBD9E2" w14:textId="77777777" w:rsidR="00A1698D" w:rsidRPr="00255391" w:rsidRDefault="00A1698D" w:rsidP="00B16187">
            <w:pPr>
              <w:pStyle w:val="a"/>
              <w:numPr>
                <w:ilvl w:val="1"/>
                <w:numId w:val="65"/>
              </w:numPr>
            </w:pPr>
          </w:p>
        </w:tc>
        <w:tc>
          <w:tcPr>
            <w:tcW w:w="1565" w:type="dxa"/>
          </w:tcPr>
          <w:p w14:paraId="44E29316" w14:textId="2E41E4FC" w:rsidR="00A1698D" w:rsidRPr="00255391" w:rsidRDefault="00A1698D" w:rsidP="00A1698D">
            <w:pPr>
              <w:pStyle w:val="112"/>
            </w:pPr>
            <w:r w:rsidRPr="00255391">
              <w:rPr>
                <w:spacing w:val="-5"/>
                <w:u w:color="000000"/>
                <w:lang w:val="en-US"/>
              </w:rPr>
              <w:t>additionalPayerIdentifier (атрибут)</w:t>
            </w:r>
          </w:p>
        </w:tc>
        <w:tc>
          <w:tcPr>
            <w:tcW w:w="1892" w:type="dxa"/>
          </w:tcPr>
          <w:p w14:paraId="0F012EB1" w14:textId="084B0DFE" w:rsidR="00C3131B" w:rsidRPr="00255391" w:rsidRDefault="00C3131B" w:rsidP="00A1698D">
            <w:pPr>
              <w:pStyle w:val="112"/>
              <w:rPr>
                <w:spacing w:val="-5"/>
                <w:u w:color="000000"/>
              </w:rPr>
            </w:pPr>
            <w:r w:rsidRPr="00255391">
              <w:rPr>
                <w:spacing w:val="-5"/>
                <w:u w:color="000000"/>
              </w:rPr>
              <w:t>Поле номер 1201:</w:t>
            </w:r>
          </w:p>
          <w:p w14:paraId="4331809E" w14:textId="687FEF03" w:rsidR="00A1698D" w:rsidRPr="00255391" w:rsidRDefault="00A1698D" w:rsidP="00A1698D">
            <w:pPr>
              <w:pStyle w:val="112"/>
            </w:pPr>
            <w:r w:rsidRPr="00255391">
              <w:rPr>
                <w:spacing w:val="-5"/>
                <w:u w:color="000000"/>
              </w:rPr>
              <w:t>Дополнительный идентификатор плательщика</w:t>
            </w:r>
          </w:p>
        </w:tc>
        <w:tc>
          <w:tcPr>
            <w:tcW w:w="1646" w:type="dxa"/>
          </w:tcPr>
          <w:p w14:paraId="5D200E21" w14:textId="121EFD2D" w:rsidR="00A1698D" w:rsidRPr="00255391" w:rsidRDefault="00A1698D" w:rsidP="00A1698D">
            <w:pPr>
              <w:pStyle w:val="112"/>
            </w:pPr>
            <w:r w:rsidRPr="00255391">
              <w:rPr>
                <w:spacing w:val="-5"/>
                <w:u w:color="000000"/>
              </w:rPr>
              <w:t>0…1, необязательно</w:t>
            </w:r>
          </w:p>
        </w:tc>
        <w:tc>
          <w:tcPr>
            <w:tcW w:w="1843" w:type="dxa"/>
          </w:tcPr>
          <w:p w14:paraId="49E35DD2" w14:textId="37114BBB" w:rsidR="00A1698D" w:rsidRPr="00255391" w:rsidRDefault="00A1698D" w:rsidP="00A1698D">
            <w:pPr>
              <w:pStyle w:val="112"/>
              <w:rPr>
                <w:spacing w:val="-5"/>
                <w:u w:color="000000"/>
              </w:rPr>
            </w:pPr>
            <w:r w:rsidRPr="00255391">
              <w:rPr>
                <w:i/>
                <w:spacing w:val="-5"/>
                <w:u w:color="000000"/>
              </w:rPr>
              <w:t xml:space="preserve">Согласно требованиям пункта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 xml:space="preserve"> </w:t>
            </w:r>
          </w:p>
          <w:p w14:paraId="32931D27" w14:textId="77777777" w:rsidR="00A1698D" w:rsidRPr="00255391" w:rsidRDefault="00A1698D" w:rsidP="00A1698D">
            <w:pPr>
              <w:pStyle w:val="112"/>
              <w:rPr>
                <w:spacing w:val="-5"/>
                <w:u w:color="000000"/>
              </w:rPr>
            </w:pPr>
            <w:r w:rsidRPr="00255391">
              <w:rPr>
                <w:spacing w:val="-5"/>
                <w:u w:color="000000"/>
              </w:rPr>
              <w:t xml:space="preserve">/ </w:t>
            </w:r>
          </w:p>
          <w:p w14:paraId="31CAF4EF" w14:textId="44C45D07" w:rsidR="00A1698D" w:rsidRPr="00255391" w:rsidRDefault="00A1698D" w:rsidP="00A1698D">
            <w:pPr>
              <w:pStyle w:val="112"/>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522352B5" w14:textId="573F2A00" w:rsidR="00A1698D" w:rsidRPr="00255391" w:rsidRDefault="00A1698D" w:rsidP="00A1698D">
            <w:pPr>
              <w:pStyle w:val="112"/>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CC28D8">
              <w:rPr>
                <w:spacing w:val="-5"/>
                <w:u w:color="000000"/>
              </w:rPr>
              <w:t>4.2</w:t>
            </w:r>
            <w:r w:rsidRPr="00255391">
              <w:rPr>
                <w:spacing w:val="-5"/>
                <w:u w:color="000000"/>
              </w:rPr>
              <w:fldChar w:fldCharType="end"/>
            </w:r>
            <w:r w:rsidRPr="00255391">
              <w:rPr>
                <w:spacing w:val="-5"/>
                <w:u w:color="000000"/>
              </w:rPr>
              <w:t>.</w:t>
            </w:r>
          </w:p>
        </w:tc>
      </w:tr>
      <w:tr w:rsidR="00A1698D" w:rsidRPr="00255391" w14:paraId="7351266B" w14:textId="77777777" w:rsidTr="00005F5B">
        <w:tc>
          <w:tcPr>
            <w:tcW w:w="710" w:type="dxa"/>
          </w:tcPr>
          <w:p w14:paraId="2A512873" w14:textId="77777777" w:rsidR="00A1698D" w:rsidRPr="00255391" w:rsidRDefault="00A1698D" w:rsidP="00B16187">
            <w:pPr>
              <w:pStyle w:val="a"/>
              <w:numPr>
                <w:ilvl w:val="0"/>
                <w:numId w:val="65"/>
              </w:numPr>
            </w:pPr>
          </w:p>
        </w:tc>
        <w:tc>
          <w:tcPr>
            <w:tcW w:w="1565" w:type="dxa"/>
          </w:tcPr>
          <w:p w14:paraId="06897FE0" w14:textId="017E00B9" w:rsidR="00A1698D" w:rsidRPr="00255391" w:rsidRDefault="00A1698D" w:rsidP="00A1698D">
            <w:pPr>
              <w:pStyle w:val="112"/>
            </w:pPr>
            <w:r w:rsidRPr="00255391">
              <w:rPr>
                <w:spacing w:val="-5"/>
                <w:u w:color="000000"/>
                <w:lang w:val="en-US"/>
              </w:rPr>
              <w:t>BudgetIndex</w:t>
            </w:r>
          </w:p>
        </w:tc>
        <w:tc>
          <w:tcPr>
            <w:tcW w:w="1892" w:type="dxa"/>
          </w:tcPr>
          <w:p w14:paraId="63FB5B69" w14:textId="59EE729A" w:rsidR="00A1698D" w:rsidRPr="00255391" w:rsidRDefault="00A1698D" w:rsidP="00A1698D">
            <w:pPr>
              <w:pStyle w:val="112"/>
            </w:pPr>
            <w:r w:rsidRPr="00255391">
              <w:rPr>
                <w:spacing w:val="-5"/>
                <w:u w:color="000000"/>
              </w:rPr>
              <w:t>Реквизиты платежа 101, 106 - 109</w:t>
            </w:r>
          </w:p>
        </w:tc>
        <w:tc>
          <w:tcPr>
            <w:tcW w:w="1646" w:type="dxa"/>
          </w:tcPr>
          <w:p w14:paraId="3CEEBD56" w14:textId="2BAF5D08" w:rsidR="00A1698D" w:rsidRPr="00255391" w:rsidRDefault="00A1698D" w:rsidP="00A1698D">
            <w:pPr>
              <w:pStyle w:val="112"/>
            </w:pPr>
            <w:r w:rsidRPr="00255391">
              <w:rPr>
                <w:spacing w:val="-5"/>
                <w:u w:color="000000"/>
              </w:rPr>
              <w:t>1, обязательно</w:t>
            </w:r>
          </w:p>
        </w:tc>
        <w:tc>
          <w:tcPr>
            <w:tcW w:w="1843" w:type="dxa"/>
          </w:tcPr>
          <w:p w14:paraId="2DE25F30" w14:textId="3FD9535D" w:rsidR="00A1698D" w:rsidRPr="00255391" w:rsidRDefault="00A1698D" w:rsidP="00A1698D">
            <w:pPr>
              <w:pStyle w:val="112"/>
            </w:pPr>
            <w:r w:rsidRPr="00255391">
              <w:rPr>
                <w:spacing w:val="-5"/>
                <w:u w:color="000000"/>
                <w:lang w:val="en-US"/>
              </w:rPr>
              <w:t>BudgetIndexType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_Ref525600771 \h  \* MERGEFORMAT </w:instrText>
            </w:r>
            <w:r w:rsidRPr="00255391">
              <w:rPr>
                <w:spacing w:val="-5"/>
                <w:u w:color="000000"/>
              </w:rPr>
            </w:r>
            <w:r w:rsidRPr="00255391">
              <w:rPr>
                <w:spacing w:val="-5"/>
                <w:u w:color="000000"/>
              </w:rPr>
              <w:fldChar w:fldCharType="separate"/>
            </w:r>
            <w:r w:rsidR="00CC28D8" w:rsidRPr="00255391">
              <w:rPr>
                <w:u w:color="000000"/>
              </w:rPr>
              <w:t xml:space="preserve">Таблица </w:t>
            </w:r>
            <w:r w:rsidR="00CC28D8">
              <w:rPr>
                <w:noProof/>
                <w:u w:color="000000"/>
              </w:rPr>
              <w:t>35</w:t>
            </w:r>
            <w:r w:rsidRPr="00255391">
              <w:rPr>
                <w:spacing w:val="-5"/>
                <w:u w:color="000000"/>
              </w:rPr>
              <w:fldChar w:fldCharType="end"/>
            </w:r>
            <w:r w:rsidRPr="00255391">
              <w:rPr>
                <w:spacing w:val="-5"/>
                <w:u w:color="000000"/>
              </w:rPr>
              <w:t>)</w:t>
            </w:r>
          </w:p>
        </w:tc>
        <w:tc>
          <w:tcPr>
            <w:tcW w:w="2550" w:type="dxa"/>
          </w:tcPr>
          <w:p w14:paraId="606A9132" w14:textId="77777777" w:rsidR="00A1698D" w:rsidRPr="00255391" w:rsidRDefault="00A1698D" w:rsidP="00A1698D">
            <w:pPr>
              <w:pStyle w:val="112"/>
            </w:pPr>
          </w:p>
        </w:tc>
      </w:tr>
      <w:tr w:rsidR="00A1698D" w:rsidRPr="00255391" w14:paraId="4E18AF0D" w14:textId="77777777" w:rsidTr="00005F5B">
        <w:tc>
          <w:tcPr>
            <w:tcW w:w="710" w:type="dxa"/>
          </w:tcPr>
          <w:p w14:paraId="2C056B4F" w14:textId="77777777" w:rsidR="00A1698D" w:rsidRPr="00255391" w:rsidRDefault="00A1698D" w:rsidP="00B16187">
            <w:pPr>
              <w:pStyle w:val="a"/>
              <w:numPr>
                <w:ilvl w:val="0"/>
                <w:numId w:val="65"/>
              </w:numPr>
            </w:pPr>
          </w:p>
        </w:tc>
        <w:tc>
          <w:tcPr>
            <w:tcW w:w="1565" w:type="dxa"/>
          </w:tcPr>
          <w:p w14:paraId="66F28904" w14:textId="031CF64A" w:rsidR="00A1698D" w:rsidRPr="00255391" w:rsidRDefault="00A1698D" w:rsidP="00A1698D">
            <w:pPr>
              <w:pStyle w:val="112"/>
            </w:pPr>
            <w:r w:rsidRPr="00255391">
              <w:rPr>
                <w:spacing w:val="-5"/>
                <w:u w:color="000000"/>
                <w:lang w:val="en-US"/>
              </w:rPr>
              <w:t>Discount</w:t>
            </w:r>
          </w:p>
        </w:tc>
        <w:tc>
          <w:tcPr>
            <w:tcW w:w="1892" w:type="dxa"/>
          </w:tcPr>
          <w:p w14:paraId="017F5E0F" w14:textId="09213819" w:rsidR="00A1698D" w:rsidRPr="00255391" w:rsidRDefault="00A1698D" w:rsidP="00A1698D">
            <w:pPr>
              <w:pStyle w:val="112"/>
            </w:pPr>
            <w:r w:rsidRPr="00255391">
              <w:rPr>
                <w:spacing w:val="-5"/>
                <w:u w:color="000000"/>
              </w:rPr>
              <w:t>Дополнительные условия оплаты</w:t>
            </w:r>
          </w:p>
        </w:tc>
        <w:tc>
          <w:tcPr>
            <w:tcW w:w="1646" w:type="dxa"/>
          </w:tcPr>
          <w:p w14:paraId="0E4825BE" w14:textId="5A71C7F0" w:rsidR="00A1698D" w:rsidRPr="00255391" w:rsidRDefault="00A1698D" w:rsidP="00A1698D">
            <w:pPr>
              <w:pStyle w:val="112"/>
            </w:pPr>
            <w:r w:rsidRPr="00255391">
              <w:rPr>
                <w:spacing w:val="-5"/>
                <w:u w:color="000000"/>
                <w:lang w:val="en-US"/>
              </w:rPr>
              <w:t>0..1, необязательно</w:t>
            </w:r>
          </w:p>
        </w:tc>
        <w:tc>
          <w:tcPr>
            <w:tcW w:w="1843" w:type="dxa"/>
          </w:tcPr>
          <w:p w14:paraId="5A101D24" w14:textId="77777777" w:rsidR="00A1698D" w:rsidRPr="00255391" w:rsidRDefault="00A1698D" w:rsidP="00A1698D">
            <w:pPr>
              <w:pStyle w:val="112"/>
              <w:rPr>
                <w:spacing w:val="-5"/>
                <w:u w:color="000000"/>
              </w:rPr>
            </w:pPr>
            <w:r w:rsidRPr="00255391">
              <w:rPr>
                <w:spacing w:val="-5"/>
                <w:u w:color="000000"/>
              </w:rPr>
              <w:t>Контейнер/</w:t>
            </w:r>
          </w:p>
          <w:p w14:paraId="00DC97A9" w14:textId="35B20007" w:rsidR="00A1698D" w:rsidRPr="00255391" w:rsidRDefault="00A1698D" w:rsidP="00A1698D">
            <w:pPr>
              <w:pStyle w:val="112"/>
            </w:pPr>
            <w:r w:rsidRPr="00255391">
              <w:rPr>
                <w:spacing w:val="-5"/>
                <w:u w:color="000000"/>
              </w:rPr>
              <w:t>Основан на типе Discount</w:t>
            </w:r>
            <w:r w:rsidRPr="00255391">
              <w:rPr>
                <w:spacing w:val="-5"/>
                <w:u w:color="000000"/>
                <w:lang w:val="en-US"/>
              </w:rPr>
              <w: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550" w:type="dxa"/>
          </w:tcPr>
          <w:p w14:paraId="29B2DEC3" w14:textId="65BB0C8A" w:rsidR="00A1698D" w:rsidRPr="00255391" w:rsidRDefault="00A1698D" w:rsidP="00A1698D">
            <w:pPr>
              <w:pStyle w:val="112"/>
            </w:pPr>
            <w:r w:rsidRPr="00255391">
              <w:rPr>
                <w:i/>
                <w:spacing w:val="-5"/>
                <w:u w:color="000000"/>
              </w:rPr>
              <w:t xml:space="preserve">Если контейнер указан, то должен быть обязательно заполнен один из тегов:  </w:t>
            </w:r>
            <w:r w:rsidRPr="00255391">
              <w:rPr>
                <w:i/>
                <w:spacing w:val="-5"/>
                <w:u w:color="000000"/>
                <w:lang w:val="en-US"/>
              </w:rPr>
              <w:t>DiscountSize</w:t>
            </w:r>
            <w:r w:rsidRPr="00255391">
              <w:rPr>
                <w:i/>
                <w:spacing w:val="-5"/>
                <w:u w:color="000000"/>
              </w:rPr>
              <w:t xml:space="preserve">, </w:t>
            </w:r>
            <w:r w:rsidRPr="00255391">
              <w:rPr>
                <w:i/>
                <w:spacing w:val="-5"/>
                <w:u w:color="000000"/>
                <w:lang w:val="en-US"/>
              </w:rPr>
              <w:t>DiscountFixed</w:t>
            </w:r>
            <w:r w:rsidRPr="00255391">
              <w:rPr>
                <w:i/>
                <w:spacing w:val="-5"/>
                <w:u w:color="000000"/>
              </w:rPr>
              <w:t xml:space="preserve"> или </w:t>
            </w:r>
            <w:r w:rsidRPr="00255391">
              <w:rPr>
                <w:i/>
                <w:spacing w:val="-5"/>
                <w:u w:color="000000"/>
                <w:lang w:val="en-US"/>
              </w:rPr>
              <w:t>MultiplierSize</w:t>
            </w:r>
          </w:p>
        </w:tc>
      </w:tr>
      <w:tr w:rsidR="00A1698D" w:rsidRPr="00255391" w14:paraId="778AD0A3" w14:textId="77777777" w:rsidTr="00005F5B">
        <w:tc>
          <w:tcPr>
            <w:tcW w:w="710" w:type="dxa"/>
          </w:tcPr>
          <w:p w14:paraId="24006901" w14:textId="77777777" w:rsidR="00A1698D" w:rsidRPr="00255391" w:rsidRDefault="00A1698D" w:rsidP="00B16187">
            <w:pPr>
              <w:pStyle w:val="a"/>
              <w:numPr>
                <w:ilvl w:val="1"/>
                <w:numId w:val="65"/>
              </w:numPr>
            </w:pPr>
          </w:p>
        </w:tc>
        <w:tc>
          <w:tcPr>
            <w:tcW w:w="1565" w:type="dxa"/>
          </w:tcPr>
          <w:p w14:paraId="3EC918B1" w14:textId="53DD010B" w:rsidR="00A1698D" w:rsidRPr="00255391" w:rsidRDefault="00A1698D" w:rsidP="00A1698D">
            <w:pPr>
              <w:pStyle w:val="112"/>
            </w:pPr>
            <w:r w:rsidRPr="00255391">
              <w:rPr>
                <w:spacing w:val="-5"/>
                <w:u w:color="000000"/>
                <w:lang w:val="en-US"/>
              </w:rPr>
              <w:t>DiscountFixed</w:t>
            </w:r>
          </w:p>
        </w:tc>
        <w:tc>
          <w:tcPr>
            <w:tcW w:w="1892" w:type="dxa"/>
          </w:tcPr>
          <w:p w14:paraId="607DE6F3" w14:textId="77777777" w:rsidR="00A1698D" w:rsidRPr="00255391" w:rsidRDefault="00A1698D" w:rsidP="00A1698D">
            <w:pPr>
              <w:pStyle w:val="112"/>
              <w:rPr>
                <w:spacing w:val="-5"/>
                <w:u w:color="000000"/>
              </w:rPr>
            </w:pPr>
            <w:r w:rsidRPr="00255391">
              <w:rPr>
                <w:spacing w:val="-5"/>
                <w:u w:color="000000"/>
              </w:rPr>
              <w:t>Условия оплаты с фиксированной суммой скидки</w:t>
            </w:r>
          </w:p>
          <w:p w14:paraId="43C50329" w14:textId="77777777" w:rsidR="00A1698D" w:rsidRPr="00255391" w:rsidRDefault="00A1698D" w:rsidP="00A1698D">
            <w:pPr>
              <w:pStyle w:val="112"/>
            </w:pPr>
          </w:p>
        </w:tc>
        <w:tc>
          <w:tcPr>
            <w:tcW w:w="1646" w:type="dxa"/>
          </w:tcPr>
          <w:p w14:paraId="5911DDF4" w14:textId="77777777" w:rsidR="00A1698D" w:rsidRPr="00255391" w:rsidRDefault="00A1698D" w:rsidP="00A1698D">
            <w:pPr>
              <w:pStyle w:val="112"/>
              <w:rPr>
                <w:spacing w:val="-5"/>
                <w:u w:color="000000"/>
              </w:rPr>
            </w:pPr>
            <w:r w:rsidRPr="00255391">
              <w:rPr>
                <w:spacing w:val="-5"/>
                <w:u w:color="000000"/>
              </w:rPr>
              <w:t>1, обязательно</w:t>
            </w:r>
          </w:p>
          <w:p w14:paraId="781712F5" w14:textId="77777777" w:rsidR="00A1698D" w:rsidRPr="00255391" w:rsidRDefault="00A1698D" w:rsidP="00A1698D">
            <w:pPr>
              <w:pStyle w:val="112"/>
            </w:pPr>
          </w:p>
        </w:tc>
        <w:tc>
          <w:tcPr>
            <w:tcW w:w="1843" w:type="dxa"/>
          </w:tcPr>
          <w:p w14:paraId="283F43C1" w14:textId="63DFCD55" w:rsidR="00A1698D" w:rsidRPr="00255391" w:rsidRDefault="00A1698D" w:rsidP="00A1698D">
            <w:pPr>
              <w:pStyle w:val="112"/>
            </w:pPr>
            <w:r w:rsidRPr="00255391">
              <w:rPr>
                <w:spacing w:val="-5"/>
                <w:u w:color="000000"/>
              </w:rPr>
              <w:t xml:space="preserve">Контейнер/ 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550" w:type="dxa"/>
          </w:tcPr>
          <w:p w14:paraId="1E171B9B" w14:textId="56CA0727" w:rsidR="00A1698D" w:rsidRPr="00255391" w:rsidRDefault="00A1698D" w:rsidP="00A1698D">
            <w:pPr>
              <w:pStyle w:val="112"/>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MultiplierSize</w:t>
            </w:r>
          </w:p>
        </w:tc>
      </w:tr>
      <w:tr w:rsidR="00A1698D" w:rsidRPr="00255391" w14:paraId="77FA5E4F" w14:textId="77777777" w:rsidTr="00005F5B">
        <w:tc>
          <w:tcPr>
            <w:tcW w:w="710" w:type="dxa"/>
          </w:tcPr>
          <w:p w14:paraId="2372FA6C" w14:textId="77777777" w:rsidR="00A1698D" w:rsidRPr="00255391" w:rsidRDefault="00A1698D" w:rsidP="00B16187">
            <w:pPr>
              <w:pStyle w:val="a"/>
              <w:numPr>
                <w:ilvl w:val="2"/>
                <w:numId w:val="65"/>
              </w:numPr>
            </w:pPr>
          </w:p>
        </w:tc>
        <w:tc>
          <w:tcPr>
            <w:tcW w:w="1565" w:type="dxa"/>
          </w:tcPr>
          <w:p w14:paraId="0CFDC8CB" w14:textId="1F81463A" w:rsidR="00A1698D" w:rsidRPr="00255391" w:rsidRDefault="00A1698D" w:rsidP="00A1698D">
            <w:pPr>
              <w:pStyle w:val="112"/>
            </w:pPr>
            <w:r w:rsidRPr="00255391">
              <w:rPr>
                <w:spacing w:val="-5"/>
                <w:u w:color="000000"/>
                <w:lang w:val="en-US"/>
              </w:rPr>
              <w:t xml:space="preserve">Value </w:t>
            </w:r>
          </w:p>
        </w:tc>
        <w:tc>
          <w:tcPr>
            <w:tcW w:w="1892" w:type="dxa"/>
          </w:tcPr>
          <w:p w14:paraId="2BE750A2" w14:textId="5BCEF864" w:rsidR="001B023D" w:rsidRPr="00255391" w:rsidRDefault="001B023D" w:rsidP="00A1698D">
            <w:pPr>
              <w:pStyle w:val="112"/>
              <w:rPr>
                <w:spacing w:val="-5"/>
                <w:u w:color="000000"/>
              </w:rPr>
            </w:pPr>
            <w:r w:rsidRPr="00255391">
              <w:rPr>
                <w:spacing w:val="-5"/>
                <w:u w:color="000000"/>
              </w:rPr>
              <w:t>Поле номер 1004:</w:t>
            </w:r>
          </w:p>
          <w:p w14:paraId="7F0CD920" w14:textId="13512AE5" w:rsidR="00A1698D" w:rsidRPr="00255391" w:rsidRDefault="00A1698D" w:rsidP="00A1698D">
            <w:pPr>
              <w:pStyle w:val="112"/>
            </w:pPr>
            <w:r w:rsidRPr="00255391">
              <w:rPr>
                <w:spacing w:val="-5"/>
                <w:u w:color="000000"/>
              </w:rPr>
              <w:t>Сумма скидки от полной суммы начисления</w:t>
            </w:r>
          </w:p>
        </w:tc>
        <w:tc>
          <w:tcPr>
            <w:tcW w:w="1646" w:type="dxa"/>
          </w:tcPr>
          <w:p w14:paraId="2AF2A879" w14:textId="06AACE00" w:rsidR="00A1698D" w:rsidRPr="00255391" w:rsidRDefault="00A1698D" w:rsidP="00A1698D">
            <w:pPr>
              <w:pStyle w:val="112"/>
            </w:pPr>
            <w:r w:rsidRPr="00255391">
              <w:rPr>
                <w:spacing w:val="-5"/>
                <w:u w:color="000000"/>
              </w:rPr>
              <w:t>1, обязательно</w:t>
            </w:r>
          </w:p>
        </w:tc>
        <w:tc>
          <w:tcPr>
            <w:tcW w:w="1843" w:type="dxa"/>
          </w:tcPr>
          <w:p w14:paraId="61AD8594" w14:textId="77777777" w:rsidR="00A1698D" w:rsidRPr="00255391" w:rsidRDefault="00A1698D" w:rsidP="00A1698D">
            <w:pPr>
              <w:pStyle w:val="112"/>
              <w:rPr>
                <w:spacing w:val="-5"/>
                <w:u w:color="000000"/>
              </w:rPr>
            </w:pPr>
            <w:r w:rsidRPr="00255391">
              <w:rPr>
                <w:i/>
                <w:spacing w:val="-5"/>
                <w:u w:color="000000"/>
              </w:rPr>
              <w:t>Целое положительное число (\d+)</w:t>
            </w:r>
            <w:r w:rsidRPr="00255391">
              <w:rPr>
                <w:spacing w:val="-5"/>
                <w:u w:color="000000"/>
              </w:rPr>
              <w:t xml:space="preserve"> </w:t>
            </w:r>
          </w:p>
          <w:p w14:paraId="58EA65B7" w14:textId="77777777" w:rsidR="00A1698D" w:rsidRPr="00255391" w:rsidRDefault="00A1698D" w:rsidP="00A1698D">
            <w:pPr>
              <w:pStyle w:val="112"/>
              <w:rPr>
                <w:spacing w:val="-5"/>
                <w:u w:color="000000"/>
              </w:rPr>
            </w:pPr>
            <w:r w:rsidRPr="00255391">
              <w:rPr>
                <w:spacing w:val="-5"/>
                <w:u w:color="000000"/>
              </w:rPr>
              <w:t xml:space="preserve">/ </w:t>
            </w:r>
          </w:p>
          <w:p w14:paraId="3A35E992" w14:textId="16D2A571" w:rsidR="00A1698D" w:rsidRPr="00255391" w:rsidRDefault="001B023D" w:rsidP="00A1698D">
            <w:pPr>
              <w:pStyle w:val="112"/>
            </w:pPr>
            <w:r w:rsidRPr="00255391">
              <w:rPr>
                <w:spacing w:val="-5"/>
                <w:u w:color="000000"/>
                <w:lang w:val="en-US"/>
              </w:rPr>
              <w:t>nonNegativeInteger</w:t>
            </w:r>
          </w:p>
        </w:tc>
        <w:tc>
          <w:tcPr>
            <w:tcW w:w="2550" w:type="dxa"/>
          </w:tcPr>
          <w:p w14:paraId="414E680C" w14:textId="77777777" w:rsidR="00A1698D" w:rsidRPr="00255391" w:rsidRDefault="00A1698D" w:rsidP="00A1698D">
            <w:pPr>
              <w:pStyle w:val="112"/>
            </w:pPr>
          </w:p>
        </w:tc>
      </w:tr>
      <w:tr w:rsidR="00A1698D" w:rsidRPr="00255391" w14:paraId="25CE46B5" w14:textId="77777777" w:rsidTr="00005F5B">
        <w:tc>
          <w:tcPr>
            <w:tcW w:w="710" w:type="dxa"/>
          </w:tcPr>
          <w:p w14:paraId="5B01079D" w14:textId="77777777" w:rsidR="00A1698D" w:rsidRPr="00255391" w:rsidRDefault="00A1698D" w:rsidP="00B16187">
            <w:pPr>
              <w:pStyle w:val="a"/>
              <w:numPr>
                <w:ilvl w:val="2"/>
                <w:numId w:val="65"/>
              </w:numPr>
            </w:pPr>
          </w:p>
        </w:tc>
        <w:tc>
          <w:tcPr>
            <w:tcW w:w="1565" w:type="dxa"/>
          </w:tcPr>
          <w:p w14:paraId="518E093F" w14:textId="2E05F071" w:rsidR="00A1698D" w:rsidRPr="00255391" w:rsidRDefault="00A1698D" w:rsidP="00A1698D">
            <w:pPr>
              <w:pStyle w:val="112"/>
            </w:pPr>
            <w:r w:rsidRPr="00255391">
              <w:rPr>
                <w:spacing w:val="-5"/>
                <w:u w:color="000000"/>
                <w:lang w:val="en-US"/>
              </w:rPr>
              <w:t>Expiry</w:t>
            </w:r>
            <w:r w:rsidRPr="00255391">
              <w:rPr>
                <w:spacing w:val="-5"/>
                <w:u w:color="000000"/>
              </w:rPr>
              <w:t xml:space="preserve"> </w:t>
            </w:r>
          </w:p>
        </w:tc>
        <w:tc>
          <w:tcPr>
            <w:tcW w:w="1892" w:type="dxa"/>
          </w:tcPr>
          <w:p w14:paraId="51BBF724" w14:textId="34327E60" w:rsidR="001B023D" w:rsidRPr="00255391" w:rsidRDefault="001B023D" w:rsidP="00A1698D">
            <w:pPr>
              <w:pStyle w:val="112"/>
              <w:rPr>
                <w:spacing w:val="-5"/>
                <w:u w:color="000000"/>
              </w:rPr>
            </w:pPr>
            <w:r w:rsidRPr="00255391">
              <w:rPr>
                <w:spacing w:val="-5"/>
                <w:u w:color="000000"/>
              </w:rPr>
              <w:t>Поле номер 1005:</w:t>
            </w:r>
          </w:p>
          <w:p w14:paraId="51058F5A" w14:textId="2468561A" w:rsidR="00A1698D" w:rsidRPr="00255391" w:rsidRDefault="00A1698D" w:rsidP="00A1698D">
            <w:pPr>
              <w:pStyle w:val="112"/>
            </w:pPr>
            <w:r w:rsidRPr="00255391">
              <w:rPr>
                <w:spacing w:val="-5"/>
                <w:u w:color="000000"/>
              </w:rPr>
              <w:t>Срок действия скидки</w:t>
            </w:r>
          </w:p>
        </w:tc>
        <w:tc>
          <w:tcPr>
            <w:tcW w:w="1646" w:type="dxa"/>
          </w:tcPr>
          <w:p w14:paraId="5D5944E3" w14:textId="72203BD0" w:rsidR="00A1698D" w:rsidRPr="00255391" w:rsidRDefault="00A1698D" w:rsidP="00A1698D">
            <w:pPr>
              <w:pStyle w:val="112"/>
            </w:pPr>
            <w:r w:rsidRPr="00255391">
              <w:rPr>
                <w:spacing w:val="-5"/>
                <w:u w:color="000000"/>
                <w:lang w:val="en-US"/>
              </w:rPr>
              <w:t>1, обязательно</w:t>
            </w:r>
          </w:p>
        </w:tc>
        <w:tc>
          <w:tcPr>
            <w:tcW w:w="1843" w:type="dxa"/>
          </w:tcPr>
          <w:p w14:paraId="59A38D20" w14:textId="77777777" w:rsidR="00A1698D" w:rsidRPr="00255391" w:rsidRDefault="00A1698D" w:rsidP="00A1698D">
            <w:pPr>
              <w:pStyle w:val="112"/>
              <w:rPr>
                <w:i/>
                <w:spacing w:val="-5"/>
                <w:u w:color="000000"/>
              </w:rPr>
            </w:pPr>
            <w:r w:rsidRPr="00255391">
              <w:rPr>
                <w:i/>
                <w:spacing w:val="-5"/>
                <w:u w:color="000000"/>
              </w:rPr>
              <w:t xml:space="preserve">Значение даты в формате «ГГГГ-ММ-ДД» либо «0» </w:t>
            </w:r>
          </w:p>
          <w:p w14:paraId="7269FA7C" w14:textId="77777777" w:rsidR="00A1698D" w:rsidRPr="00255391" w:rsidRDefault="00A1698D" w:rsidP="00A1698D">
            <w:pPr>
              <w:pStyle w:val="112"/>
              <w:rPr>
                <w:spacing w:val="-5"/>
                <w:u w:color="000000"/>
              </w:rPr>
            </w:pPr>
            <w:r w:rsidRPr="00255391">
              <w:rPr>
                <w:spacing w:val="-5"/>
                <w:u w:color="000000"/>
              </w:rPr>
              <w:t xml:space="preserve">/ </w:t>
            </w:r>
          </w:p>
          <w:p w14:paraId="44B4A676" w14:textId="66BB5C88" w:rsidR="00A1698D" w:rsidRPr="00255391" w:rsidRDefault="00A1698D" w:rsidP="00A1698D">
            <w:pPr>
              <w:pStyle w:val="112"/>
            </w:pPr>
            <w:r w:rsidRPr="00255391">
              <w:rPr>
                <w:spacing w:val="-5"/>
                <w:u w:color="000000"/>
                <w:lang w:val="en-US"/>
              </w:rPr>
              <w:t>String</w:t>
            </w:r>
          </w:p>
        </w:tc>
        <w:tc>
          <w:tcPr>
            <w:tcW w:w="2550" w:type="dxa"/>
          </w:tcPr>
          <w:p w14:paraId="3CD9C66A" w14:textId="77777777" w:rsidR="00A1698D" w:rsidRPr="00255391" w:rsidRDefault="00A1698D" w:rsidP="00A1698D">
            <w:pPr>
              <w:pStyle w:val="112"/>
              <w:rPr>
                <w:spacing w:val="-5"/>
                <w:u w:color="000000"/>
              </w:rPr>
            </w:pPr>
            <w:r w:rsidRPr="00255391">
              <w:rPr>
                <w:spacing w:val="-5"/>
                <w:u w:color="000000"/>
              </w:rPr>
              <w:t>Возможные значения:</w:t>
            </w:r>
          </w:p>
          <w:p w14:paraId="099DB7C3" w14:textId="61661CA0" w:rsidR="00A1698D" w:rsidRPr="00255391" w:rsidRDefault="00A1698D" w:rsidP="00F32CA3">
            <w:pPr>
              <w:pStyle w:val="11"/>
            </w:pPr>
            <w:r w:rsidRPr="00255391">
              <w:t>дата окончания скидки в формате «ГГГГ-ММ-ДД»;</w:t>
            </w:r>
          </w:p>
          <w:p w14:paraId="6162C938" w14:textId="71DD1622" w:rsidR="00A1698D" w:rsidRPr="00255391" w:rsidRDefault="00A1698D" w:rsidP="00F32CA3">
            <w:pPr>
              <w:pStyle w:val="11"/>
            </w:pPr>
            <w:r w:rsidRPr="00255391">
              <w:t>при отсутствии срока действия указывается значение «0».</w:t>
            </w:r>
          </w:p>
        </w:tc>
      </w:tr>
      <w:tr w:rsidR="00A1698D" w:rsidRPr="00255391" w14:paraId="00F7F0A7" w14:textId="77777777" w:rsidTr="00005F5B">
        <w:tc>
          <w:tcPr>
            <w:tcW w:w="710" w:type="dxa"/>
          </w:tcPr>
          <w:p w14:paraId="757B4DAA" w14:textId="77777777" w:rsidR="00A1698D" w:rsidRPr="00255391" w:rsidRDefault="00A1698D" w:rsidP="00B16187">
            <w:pPr>
              <w:pStyle w:val="a"/>
              <w:numPr>
                <w:ilvl w:val="1"/>
                <w:numId w:val="65"/>
              </w:numPr>
            </w:pPr>
          </w:p>
        </w:tc>
        <w:tc>
          <w:tcPr>
            <w:tcW w:w="1565" w:type="dxa"/>
          </w:tcPr>
          <w:p w14:paraId="165F70A4" w14:textId="3A060C2F" w:rsidR="00A1698D" w:rsidRPr="00255391" w:rsidRDefault="00A1698D" w:rsidP="00A1698D">
            <w:pPr>
              <w:pStyle w:val="112"/>
            </w:pPr>
            <w:r w:rsidRPr="00255391">
              <w:rPr>
                <w:spacing w:val="-5"/>
                <w:u w:color="000000"/>
                <w:lang w:val="en-US"/>
              </w:rPr>
              <w:t>DiscountSize</w:t>
            </w:r>
          </w:p>
        </w:tc>
        <w:tc>
          <w:tcPr>
            <w:tcW w:w="1892" w:type="dxa"/>
          </w:tcPr>
          <w:p w14:paraId="150E2BA4" w14:textId="77777777" w:rsidR="00A1698D" w:rsidRPr="00255391" w:rsidRDefault="00A1698D" w:rsidP="00A1698D">
            <w:pPr>
              <w:pStyle w:val="112"/>
              <w:rPr>
                <w:spacing w:val="-5"/>
                <w:u w:color="000000"/>
              </w:rPr>
            </w:pPr>
            <w:r w:rsidRPr="00255391">
              <w:rPr>
                <w:spacing w:val="-5"/>
                <w:u w:color="000000"/>
              </w:rPr>
              <w:t>Условия оплаты со скидкой (процент)</w:t>
            </w:r>
          </w:p>
          <w:p w14:paraId="6670FD0C" w14:textId="77777777" w:rsidR="00A1698D" w:rsidRPr="00255391" w:rsidRDefault="00A1698D" w:rsidP="00A1698D">
            <w:pPr>
              <w:pStyle w:val="112"/>
            </w:pPr>
          </w:p>
        </w:tc>
        <w:tc>
          <w:tcPr>
            <w:tcW w:w="1646" w:type="dxa"/>
          </w:tcPr>
          <w:p w14:paraId="5BACDE69" w14:textId="77777777" w:rsidR="00A1698D" w:rsidRPr="00255391" w:rsidRDefault="00A1698D" w:rsidP="00A1698D">
            <w:pPr>
              <w:pStyle w:val="112"/>
              <w:rPr>
                <w:spacing w:val="-5"/>
                <w:u w:color="000000"/>
              </w:rPr>
            </w:pPr>
            <w:r w:rsidRPr="00255391">
              <w:rPr>
                <w:spacing w:val="-5"/>
                <w:u w:color="000000"/>
              </w:rPr>
              <w:t>1, обязательно</w:t>
            </w:r>
          </w:p>
          <w:p w14:paraId="17A89B6A" w14:textId="77777777" w:rsidR="00A1698D" w:rsidRPr="00255391" w:rsidRDefault="00A1698D" w:rsidP="00A1698D">
            <w:pPr>
              <w:pStyle w:val="112"/>
            </w:pPr>
          </w:p>
        </w:tc>
        <w:tc>
          <w:tcPr>
            <w:tcW w:w="1843" w:type="dxa"/>
          </w:tcPr>
          <w:p w14:paraId="11DD45F4" w14:textId="77777777" w:rsidR="00A1698D" w:rsidRPr="00255391" w:rsidRDefault="00A1698D" w:rsidP="00A1698D">
            <w:pPr>
              <w:pStyle w:val="112"/>
              <w:rPr>
                <w:spacing w:val="-5"/>
                <w:u w:color="000000"/>
              </w:rPr>
            </w:pPr>
            <w:r w:rsidRPr="00255391">
              <w:rPr>
                <w:spacing w:val="-5"/>
                <w:u w:color="000000"/>
              </w:rPr>
              <w:t>Контейнер/</w:t>
            </w:r>
          </w:p>
          <w:p w14:paraId="3A5EF41F" w14:textId="2A93E22D" w:rsidR="00A1698D" w:rsidRPr="00255391" w:rsidRDefault="00A1698D" w:rsidP="00A1698D">
            <w:pPr>
              <w:pStyle w:val="112"/>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550" w:type="dxa"/>
          </w:tcPr>
          <w:p w14:paraId="67C80F18" w14:textId="296AB531" w:rsidR="00A1698D" w:rsidRPr="00255391" w:rsidRDefault="00A1698D" w:rsidP="00A1698D">
            <w:pPr>
              <w:pStyle w:val="112"/>
            </w:pPr>
            <w:r w:rsidRPr="00255391">
              <w:rPr>
                <w:i/>
                <w:spacing w:val="-5"/>
                <w:u w:color="000000"/>
              </w:rPr>
              <w:t xml:space="preserve">Наличие данного тега исключает наличие тегов </w:t>
            </w:r>
            <w:r w:rsidRPr="00255391">
              <w:rPr>
                <w:i/>
                <w:spacing w:val="-5"/>
                <w:u w:color="000000"/>
                <w:lang w:val="en-US"/>
              </w:rPr>
              <w:t>MultiplierSize</w:t>
            </w:r>
            <w:r w:rsidRPr="00255391">
              <w:rPr>
                <w:i/>
                <w:spacing w:val="-5"/>
                <w:u w:color="000000"/>
              </w:rPr>
              <w:t>, Discoun</w:t>
            </w:r>
            <w:r w:rsidRPr="00255391">
              <w:rPr>
                <w:i/>
                <w:spacing w:val="-5"/>
                <w:u w:color="000000"/>
                <w:lang w:val="en-US"/>
              </w:rPr>
              <w:t>t</w:t>
            </w:r>
            <w:r w:rsidRPr="00255391">
              <w:rPr>
                <w:i/>
                <w:spacing w:val="-5"/>
                <w:u w:color="000000"/>
              </w:rPr>
              <w:t>Fixed.</w:t>
            </w:r>
          </w:p>
        </w:tc>
      </w:tr>
      <w:tr w:rsidR="00A1698D" w:rsidRPr="00255391" w14:paraId="7B1A2369" w14:textId="77777777" w:rsidTr="00005F5B">
        <w:tc>
          <w:tcPr>
            <w:tcW w:w="710" w:type="dxa"/>
          </w:tcPr>
          <w:p w14:paraId="42D7DD7B" w14:textId="77777777" w:rsidR="00A1698D" w:rsidRPr="00255391" w:rsidRDefault="00A1698D" w:rsidP="00B16187">
            <w:pPr>
              <w:pStyle w:val="a"/>
              <w:numPr>
                <w:ilvl w:val="2"/>
                <w:numId w:val="65"/>
              </w:numPr>
            </w:pPr>
          </w:p>
        </w:tc>
        <w:tc>
          <w:tcPr>
            <w:tcW w:w="1565" w:type="dxa"/>
          </w:tcPr>
          <w:p w14:paraId="6E5894F8" w14:textId="7DB5F2A3" w:rsidR="00A1698D" w:rsidRPr="00255391" w:rsidRDefault="00A1698D" w:rsidP="00A1698D">
            <w:pPr>
              <w:pStyle w:val="112"/>
            </w:pPr>
            <w:r w:rsidRPr="00255391">
              <w:rPr>
                <w:spacing w:val="-5"/>
                <w:u w:color="000000"/>
                <w:lang w:val="en-US"/>
              </w:rPr>
              <w:t xml:space="preserve">Value </w:t>
            </w:r>
          </w:p>
        </w:tc>
        <w:tc>
          <w:tcPr>
            <w:tcW w:w="1892" w:type="dxa"/>
          </w:tcPr>
          <w:p w14:paraId="2C98FE71" w14:textId="4FD40B71" w:rsidR="001B023D" w:rsidRPr="00255391" w:rsidRDefault="001B023D" w:rsidP="00A1698D">
            <w:pPr>
              <w:pStyle w:val="112"/>
              <w:rPr>
                <w:spacing w:val="-5"/>
                <w:u w:color="000000"/>
              </w:rPr>
            </w:pPr>
            <w:r w:rsidRPr="00255391">
              <w:rPr>
                <w:spacing w:val="-5"/>
                <w:u w:color="000000"/>
              </w:rPr>
              <w:t>Поле номер 1006:</w:t>
            </w:r>
          </w:p>
          <w:p w14:paraId="5757D8DE" w14:textId="5DA20B51" w:rsidR="00A1698D" w:rsidRPr="00255391" w:rsidRDefault="00A1698D" w:rsidP="00A1698D">
            <w:pPr>
              <w:pStyle w:val="112"/>
            </w:pPr>
            <w:r w:rsidRPr="00255391">
              <w:rPr>
                <w:spacing w:val="-5"/>
                <w:u w:color="000000"/>
              </w:rPr>
              <w:t>Процент скидки от суммы начисления</w:t>
            </w:r>
          </w:p>
        </w:tc>
        <w:tc>
          <w:tcPr>
            <w:tcW w:w="1646" w:type="dxa"/>
          </w:tcPr>
          <w:p w14:paraId="60279057" w14:textId="1A2F23CB" w:rsidR="00A1698D" w:rsidRPr="00255391" w:rsidRDefault="00A1698D" w:rsidP="00A1698D">
            <w:pPr>
              <w:pStyle w:val="112"/>
            </w:pPr>
            <w:r w:rsidRPr="00255391">
              <w:rPr>
                <w:spacing w:val="-5"/>
                <w:u w:color="000000"/>
              </w:rPr>
              <w:t>1, обязательно</w:t>
            </w:r>
          </w:p>
        </w:tc>
        <w:tc>
          <w:tcPr>
            <w:tcW w:w="1843" w:type="dxa"/>
          </w:tcPr>
          <w:p w14:paraId="1D7CD88C" w14:textId="77777777" w:rsidR="00A1698D" w:rsidRPr="00255391" w:rsidRDefault="00A1698D" w:rsidP="00A1698D">
            <w:pPr>
              <w:pStyle w:val="112"/>
              <w:rPr>
                <w:spacing w:val="-5"/>
                <w:u w:color="000000"/>
              </w:rPr>
            </w:pPr>
            <w:r w:rsidRPr="00255391">
              <w:rPr>
                <w:i/>
                <w:spacing w:val="-5"/>
                <w:u w:color="000000"/>
              </w:rPr>
              <w:t>Целое положительное число от 1 до 100 (([1-9])|(\</w:t>
            </w:r>
            <w:r w:rsidRPr="00255391">
              <w:rPr>
                <w:i/>
                <w:spacing w:val="-5"/>
                <w:u w:color="000000"/>
                <w:lang w:val="en-US"/>
              </w:rPr>
              <w:t>d</w:t>
            </w:r>
            <w:r w:rsidRPr="00255391">
              <w:rPr>
                <w:i/>
                <w:spacing w:val="-5"/>
                <w:u w:color="000000"/>
              </w:rPr>
              <w:t>{2}))</w:t>
            </w:r>
            <w:r w:rsidRPr="00255391">
              <w:rPr>
                <w:spacing w:val="-5"/>
                <w:u w:color="000000"/>
              </w:rPr>
              <w:t xml:space="preserve"> </w:t>
            </w:r>
          </w:p>
          <w:p w14:paraId="598C365E" w14:textId="77777777" w:rsidR="00A1698D" w:rsidRPr="00255391" w:rsidRDefault="00A1698D" w:rsidP="00A1698D">
            <w:pPr>
              <w:pStyle w:val="112"/>
              <w:rPr>
                <w:spacing w:val="-5"/>
                <w:u w:color="000000"/>
              </w:rPr>
            </w:pPr>
            <w:r w:rsidRPr="00255391">
              <w:rPr>
                <w:spacing w:val="-5"/>
                <w:u w:color="000000"/>
              </w:rPr>
              <w:t xml:space="preserve">/ </w:t>
            </w:r>
          </w:p>
          <w:p w14:paraId="68D955AF" w14:textId="26024376" w:rsidR="00A1698D" w:rsidRPr="00255391" w:rsidRDefault="001B023D" w:rsidP="00A1698D">
            <w:pPr>
              <w:pStyle w:val="112"/>
            </w:pPr>
            <w:r w:rsidRPr="00255391">
              <w:rPr>
                <w:spacing w:val="-5"/>
                <w:u w:color="000000"/>
                <w:lang w:val="en-US"/>
              </w:rPr>
              <w:t>nonNegativeInteger</w:t>
            </w:r>
          </w:p>
        </w:tc>
        <w:tc>
          <w:tcPr>
            <w:tcW w:w="2550" w:type="dxa"/>
          </w:tcPr>
          <w:p w14:paraId="74B912FB" w14:textId="77777777" w:rsidR="00A1698D" w:rsidRPr="00255391" w:rsidRDefault="00A1698D" w:rsidP="00A1698D">
            <w:pPr>
              <w:pStyle w:val="112"/>
            </w:pPr>
          </w:p>
        </w:tc>
      </w:tr>
      <w:tr w:rsidR="00A1698D" w:rsidRPr="00255391" w14:paraId="345455B6" w14:textId="77777777" w:rsidTr="00005F5B">
        <w:tc>
          <w:tcPr>
            <w:tcW w:w="710" w:type="dxa"/>
          </w:tcPr>
          <w:p w14:paraId="34CD79A4" w14:textId="77777777" w:rsidR="00A1698D" w:rsidRPr="00255391" w:rsidRDefault="00A1698D" w:rsidP="00B16187">
            <w:pPr>
              <w:pStyle w:val="a"/>
              <w:numPr>
                <w:ilvl w:val="2"/>
                <w:numId w:val="65"/>
              </w:numPr>
            </w:pPr>
          </w:p>
        </w:tc>
        <w:tc>
          <w:tcPr>
            <w:tcW w:w="1565" w:type="dxa"/>
          </w:tcPr>
          <w:p w14:paraId="49C06437" w14:textId="1432A901" w:rsidR="00A1698D" w:rsidRPr="00255391" w:rsidRDefault="00A1698D" w:rsidP="00A1698D">
            <w:pPr>
              <w:pStyle w:val="112"/>
            </w:pPr>
            <w:r w:rsidRPr="00255391">
              <w:rPr>
                <w:spacing w:val="-5"/>
                <w:u w:color="000000"/>
                <w:lang w:val="en-US"/>
              </w:rPr>
              <w:t>Expiry</w:t>
            </w:r>
            <w:r w:rsidRPr="00255391">
              <w:rPr>
                <w:spacing w:val="-5"/>
                <w:u w:color="000000"/>
              </w:rPr>
              <w:t xml:space="preserve"> </w:t>
            </w:r>
          </w:p>
        </w:tc>
        <w:tc>
          <w:tcPr>
            <w:tcW w:w="1892" w:type="dxa"/>
          </w:tcPr>
          <w:p w14:paraId="7249FB42" w14:textId="0A27F396" w:rsidR="001B023D" w:rsidRPr="00255391" w:rsidRDefault="001B023D" w:rsidP="00A1698D">
            <w:pPr>
              <w:pStyle w:val="112"/>
              <w:rPr>
                <w:spacing w:val="-5"/>
                <w:u w:color="000000"/>
              </w:rPr>
            </w:pPr>
            <w:r w:rsidRPr="00255391">
              <w:rPr>
                <w:spacing w:val="-5"/>
                <w:u w:color="000000"/>
              </w:rPr>
              <w:t>Поле номер 1007:</w:t>
            </w:r>
          </w:p>
          <w:p w14:paraId="74D17170" w14:textId="341DB232" w:rsidR="00A1698D" w:rsidRPr="00255391" w:rsidRDefault="00A1698D" w:rsidP="00A1698D">
            <w:pPr>
              <w:pStyle w:val="112"/>
            </w:pPr>
            <w:r w:rsidRPr="00255391">
              <w:rPr>
                <w:spacing w:val="-5"/>
                <w:u w:color="000000"/>
              </w:rPr>
              <w:t>Срок действия скидки</w:t>
            </w:r>
          </w:p>
        </w:tc>
        <w:tc>
          <w:tcPr>
            <w:tcW w:w="1646" w:type="dxa"/>
          </w:tcPr>
          <w:p w14:paraId="21F9BF43" w14:textId="2F631DBF" w:rsidR="00A1698D" w:rsidRPr="00255391" w:rsidRDefault="00A1698D" w:rsidP="00A1698D">
            <w:pPr>
              <w:pStyle w:val="112"/>
            </w:pPr>
            <w:r w:rsidRPr="00255391">
              <w:rPr>
                <w:spacing w:val="-5"/>
                <w:u w:color="000000"/>
                <w:lang w:val="en-US"/>
              </w:rPr>
              <w:t>1, обязательно</w:t>
            </w:r>
          </w:p>
        </w:tc>
        <w:tc>
          <w:tcPr>
            <w:tcW w:w="1843" w:type="dxa"/>
          </w:tcPr>
          <w:p w14:paraId="0878F2A5" w14:textId="77777777" w:rsidR="00A1698D" w:rsidRPr="00255391" w:rsidRDefault="00A1698D" w:rsidP="00A1698D">
            <w:pPr>
              <w:pStyle w:val="112"/>
              <w:rPr>
                <w:i/>
                <w:spacing w:val="-5"/>
                <w:u w:color="000000"/>
              </w:rPr>
            </w:pPr>
            <w:r w:rsidRPr="00255391">
              <w:rPr>
                <w:i/>
                <w:spacing w:val="-5"/>
                <w:u w:color="000000"/>
              </w:rPr>
              <w:t>Значение даты в формате «ГГГГ-ММ-ДД» либо «0»</w:t>
            </w:r>
          </w:p>
          <w:p w14:paraId="230157A5" w14:textId="77777777" w:rsidR="00A1698D" w:rsidRPr="00255391" w:rsidRDefault="00A1698D" w:rsidP="00A1698D">
            <w:pPr>
              <w:pStyle w:val="112"/>
              <w:rPr>
                <w:spacing w:val="-5"/>
                <w:u w:color="000000"/>
              </w:rPr>
            </w:pPr>
            <w:r w:rsidRPr="00255391">
              <w:rPr>
                <w:i/>
                <w:spacing w:val="-5"/>
                <w:u w:color="000000"/>
              </w:rPr>
              <w:t xml:space="preserve"> </w:t>
            </w:r>
            <w:r w:rsidRPr="00255391">
              <w:rPr>
                <w:spacing w:val="-5"/>
                <w:u w:color="000000"/>
              </w:rPr>
              <w:t xml:space="preserve">/ </w:t>
            </w:r>
          </w:p>
          <w:p w14:paraId="052B44A3" w14:textId="058C1529" w:rsidR="00A1698D" w:rsidRPr="00255391" w:rsidRDefault="00A1698D" w:rsidP="00A1698D">
            <w:pPr>
              <w:pStyle w:val="112"/>
            </w:pPr>
            <w:r w:rsidRPr="00255391">
              <w:rPr>
                <w:spacing w:val="-5"/>
                <w:u w:color="000000"/>
                <w:lang w:val="en-US"/>
              </w:rPr>
              <w:t>String</w:t>
            </w:r>
          </w:p>
        </w:tc>
        <w:tc>
          <w:tcPr>
            <w:tcW w:w="2550" w:type="dxa"/>
          </w:tcPr>
          <w:p w14:paraId="6A146C8E" w14:textId="77777777" w:rsidR="00A1698D" w:rsidRPr="00255391" w:rsidRDefault="00A1698D" w:rsidP="00A1698D">
            <w:pPr>
              <w:pStyle w:val="112"/>
              <w:rPr>
                <w:spacing w:val="-5"/>
                <w:u w:color="000000"/>
              </w:rPr>
            </w:pPr>
            <w:r w:rsidRPr="00255391">
              <w:rPr>
                <w:spacing w:val="-5"/>
                <w:u w:color="000000"/>
              </w:rPr>
              <w:t>Возможные значения:</w:t>
            </w:r>
          </w:p>
          <w:p w14:paraId="2C95794D" w14:textId="77777777" w:rsidR="00A1698D" w:rsidRPr="00255391" w:rsidRDefault="00A1698D" w:rsidP="00A1698D">
            <w:pPr>
              <w:pStyle w:val="112"/>
              <w:rPr>
                <w:spacing w:val="-5"/>
                <w:u w:color="000000"/>
              </w:rPr>
            </w:pPr>
            <w:r w:rsidRPr="00255391">
              <w:rPr>
                <w:spacing w:val="-5"/>
                <w:u w:color="000000"/>
              </w:rPr>
              <w:t>- дата окончания скидки в формате «ГГГГ-ММ-ДД»;</w:t>
            </w:r>
          </w:p>
          <w:p w14:paraId="67F4C5C7" w14:textId="7D5B4028" w:rsidR="00A1698D" w:rsidRPr="00255391" w:rsidRDefault="00A1698D" w:rsidP="00A1698D">
            <w:pPr>
              <w:pStyle w:val="112"/>
            </w:pPr>
            <w:r w:rsidRPr="00255391">
              <w:rPr>
                <w:spacing w:val="-5"/>
                <w:u w:color="000000"/>
              </w:rPr>
              <w:t>- при отсутствии срока действия указывается значение «0».</w:t>
            </w:r>
          </w:p>
        </w:tc>
      </w:tr>
      <w:tr w:rsidR="00A1698D" w:rsidRPr="00255391" w14:paraId="52CC3DF9" w14:textId="77777777" w:rsidTr="00005F5B">
        <w:tc>
          <w:tcPr>
            <w:tcW w:w="710" w:type="dxa"/>
          </w:tcPr>
          <w:p w14:paraId="2268E89B" w14:textId="77777777" w:rsidR="00A1698D" w:rsidRPr="00255391" w:rsidRDefault="00A1698D" w:rsidP="00B16187">
            <w:pPr>
              <w:pStyle w:val="a"/>
              <w:numPr>
                <w:ilvl w:val="1"/>
                <w:numId w:val="65"/>
              </w:numPr>
            </w:pPr>
          </w:p>
        </w:tc>
        <w:tc>
          <w:tcPr>
            <w:tcW w:w="1565" w:type="dxa"/>
          </w:tcPr>
          <w:p w14:paraId="2DB052B5" w14:textId="30B93FC9" w:rsidR="00A1698D" w:rsidRPr="00255391" w:rsidRDefault="00A1698D" w:rsidP="00A1698D">
            <w:pPr>
              <w:pStyle w:val="112"/>
            </w:pPr>
            <w:r w:rsidRPr="00255391">
              <w:rPr>
                <w:spacing w:val="-5"/>
                <w:u w:color="000000"/>
                <w:lang w:val="en-US"/>
              </w:rPr>
              <w:t>MultiplierSize</w:t>
            </w:r>
          </w:p>
        </w:tc>
        <w:tc>
          <w:tcPr>
            <w:tcW w:w="1892" w:type="dxa"/>
          </w:tcPr>
          <w:p w14:paraId="56560153" w14:textId="77777777" w:rsidR="001B023D" w:rsidRPr="00255391" w:rsidRDefault="001B023D" w:rsidP="001B023D">
            <w:pPr>
              <w:pStyle w:val="112"/>
              <w:rPr>
                <w:spacing w:val="-5"/>
                <w:u w:color="000000"/>
              </w:rPr>
            </w:pPr>
            <w:r w:rsidRPr="00255391">
              <w:rPr>
                <w:spacing w:val="-5"/>
                <w:u w:color="000000"/>
              </w:rPr>
              <w:t>Поле номер 1008:</w:t>
            </w:r>
          </w:p>
          <w:p w14:paraId="6061BFC5" w14:textId="600E43E7" w:rsidR="00A1698D" w:rsidRPr="00255391" w:rsidRDefault="001B023D" w:rsidP="001B023D">
            <w:pPr>
              <w:pStyle w:val="112"/>
            </w:pPr>
            <w:r w:rsidRPr="00255391">
              <w:rPr>
                <w:spacing w:val="-5"/>
                <w:u w:color="000000"/>
              </w:rPr>
              <w:t>Коэффициент, понижающий размер начисления</w:t>
            </w:r>
          </w:p>
        </w:tc>
        <w:tc>
          <w:tcPr>
            <w:tcW w:w="1646" w:type="dxa"/>
          </w:tcPr>
          <w:p w14:paraId="5CB844D2" w14:textId="77777777" w:rsidR="00A1698D" w:rsidRPr="00255391" w:rsidRDefault="00A1698D" w:rsidP="00A1698D">
            <w:pPr>
              <w:pStyle w:val="112"/>
              <w:rPr>
                <w:spacing w:val="-5"/>
                <w:u w:color="000000"/>
              </w:rPr>
            </w:pPr>
            <w:r w:rsidRPr="00255391">
              <w:rPr>
                <w:spacing w:val="-5"/>
                <w:u w:color="000000"/>
              </w:rPr>
              <w:t>1, обязательно</w:t>
            </w:r>
          </w:p>
          <w:p w14:paraId="2106D67D" w14:textId="77777777" w:rsidR="00A1698D" w:rsidRPr="00255391" w:rsidRDefault="00A1698D" w:rsidP="00A1698D">
            <w:pPr>
              <w:pStyle w:val="112"/>
            </w:pPr>
          </w:p>
        </w:tc>
        <w:tc>
          <w:tcPr>
            <w:tcW w:w="1843" w:type="dxa"/>
          </w:tcPr>
          <w:p w14:paraId="24352201" w14:textId="77777777" w:rsidR="00A1698D" w:rsidRPr="00255391" w:rsidRDefault="00A1698D" w:rsidP="00A1698D">
            <w:pPr>
              <w:pStyle w:val="112"/>
              <w:rPr>
                <w:spacing w:val="-5"/>
                <w:u w:color="000000"/>
              </w:rPr>
            </w:pPr>
            <w:r w:rsidRPr="00255391">
              <w:rPr>
                <w:spacing w:val="-5"/>
                <w:u w:color="000000"/>
              </w:rPr>
              <w:t>Контейнер/</w:t>
            </w:r>
          </w:p>
          <w:p w14:paraId="1E5F3ECC" w14:textId="3384B7F6" w:rsidR="00A1698D" w:rsidRPr="00255391" w:rsidRDefault="00A1698D" w:rsidP="00A1698D">
            <w:pPr>
              <w:pStyle w:val="112"/>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40</w:t>
            </w:r>
            <w:r w:rsidRPr="00255391">
              <w:rPr>
                <w:spacing w:val="-5"/>
                <w:u w:color="000000"/>
              </w:rPr>
              <w:fldChar w:fldCharType="end"/>
            </w:r>
            <w:r w:rsidRPr="00255391">
              <w:rPr>
                <w:spacing w:val="-5"/>
                <w:u w:color="000000"/>
              </w:rPr>
              <w:t>)</w:t>
            </w:r>
          </w:p>
        </w:tc>
        <w:tc>
          <w:tcPr>
            <w:tcW w:w="2550" w:type="dxa"/>
          </w:tcPr>
          <w:p w14:paraId="5EED991C" w14:textId="77777777" w:rsidR="00A1698D" w:rsidRPr="00255391" w:rsidRDefault="00A1698D" w:rsidP="00A1698D">
            <w:pPr>
              <w:pStyle w:val="112"/>
              <w:rPr>
                <w:spacing w:val="-5"/>
                <w:u w:color="000000"/>
              </w:rPr>
            </w:pPr>
            <w:r w:rsidRPr="00255391">
              <w:rPr>
                <w:spacing w:val="-5"/>
                <w:u w:color="000000"/>
              </w:rPr>
              <w:t>Указывается значение коэффициента в формате «Х.Х».</w:t>
            </w:r>
          </w:p>
          <w:p w14:paraId="5C17ADAC" w14:textId="77777777" w:rsidR="00A1698D" w:rsidRPr="00255391" w:rsidRDefault="00A1698D" w:rsidP="00A1698D">
            <w:pPr>
              <w:pStyle w:val="112"/>
              <w:rPr>
                <w:spacing w:val="-5"/>
                <w:u w:color="000000"/>
              </w:rPr>
            </w:pPr>
          </w:p>
          <w:p w14:paraId="46F8D33A" w14:textId="136E8BE9" w:rsidR="00A1698D" w:rsidRPr="00255391" w:rsidRDefault="00A1698D" w:rsidP="00A1698D">
            <w:pPr>
              <w:pStyle w:val="112"/>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Discoun</w:t>
            </w:r>
            <w:r w:rsidRPr="00255391">
              <w:rPr>
                <w:i/>
                <w:spacing w:val="-5"/>
                <w:u w:color="000000"/>
                <w:lang w:val="en-US"/>
              </w:rPr>
              <w:t>t</w:t>
            </w:r>
            <w:r w:rsidRPr="00255391">
              <w:rPr>
                <w:i/>
                <w:spacing w:val="-5"/>
                <w:u w:color="000000"/>
              </w:rPr>
              <w:t>Fixed</w:t>
            </w:r>
          </w:p>
        </w:tc>
      </w:tr>
      <w:tr w:rsidR="00A1698D" w:rsidRPr="00255391" w14:paraId="1B0EDC2A" w14:textId="77777777" w:rsidTr="00005F5B">
        <w:tc>
          <w:tcPr>
            <w:tcW w:w="710" w:type="dxa"/>
          </w:tcPr>
          <w:p w14:paraId="00725480" w14:textId="77777777" w:rsidR="00A1698D" w:rsidRPr="00255391" w:rsidRDefault="00A1698D" w:rsidP="00B16187">
            <w:pPr>
              <w:pStyle w:val="a"/>
              <w:numPr>
                <w:ilvl w:val="2"/>
                <w:numId w:val="65"/>
              </w:numPr>
            </w:pPr>
          </w:p>
        </w:tc>
        <w:tc>
          <w:tcPr>
            <w:tcW w:w="1565" w:type="dxa"/>
          </w:tcPr>
          <w:p w14:paraId="3D205A36" w14:textId="12FA16C1" w:rsidR="00A1698D" w:rsidRPr="00255391" w:rsidRDefault="00A1698D" w:rsidP="00A1698D">
            <w:pPr>
              <w:pStyle w:val="112"/>
            </w:pPr>
            <w:r w:rsidRPr="00255391">
              <w:rPr>
                <w:spacing w:val="-5"/>
                <w:u w:color="000000"/>
                <w:lang w:val="en-US"/>
              </w:rPr>
              <w:t xml:space="preserve">Value </w:t>
            </w:r>
          </w:p>
        </w:tc>
        <w:tc>
          <w:tcPr>
            <w:tcW w:w="1892" w:type="dxa"/>
          </w:tcPr>
          <w:p w14:paraId="2D1C3DA5" w14:textId="77777777" w:rsidR="009E5EB0" w:rsidRPr="00255391" w:rsidRDefault="009E5EB0" w:rsidP="009E5EB0">
            <w:pPr>
              <w:pStyle w:val="112"/>
              <w:rPr>
                <w:spacing w:val="-5"/>
                <w:u w:color="000000"/>
              </w:rPr>
            </w:pPr>
            <w:r w:rsidRPr="00255391">
              <w:rPr>
                <w:spacing w:val="-5"/>
                <w:u w:color="000000"/>
              </w:rPr>
              <w:t>Поле номер 1008:</w:t>
            </w:r>
          </w:p>
          <w:p w14:paraId="1D31ADCD" w14:textId="1C1861B1" w:rsidR="00A1698D" w:rsidRPr="00255391" w:rsidRDefault="009E5EB0" w:rsidP="009E5EB0">
            <w:pPr>
              <w:pStyle w:val="112"/>
            </w:pPr>
            <w:r w:rsidRPr="00255391">
              <w:rPr>
                <w:spacing w:val="-5"/>
                <w:u w:color="000000"/>
              </w:rPr>
              <w:t>Коэффициент, понижающий размер начисления</w:t>
            </w:r>
          </w:p>
        </w:tc>
        <w:tc>
          <w:tcPr>
            <w:tcW w:w="1646" w:type="dxa"/>
          </w:tcPr>
          <w:p w14:paraId="15E54ACC" w14:textId="1B752483" w:rsidR="00A1698D" w:rsidRPr="00255391" w:rsidRDefault="00A1698D" w:rsidP="00A1698D">
            <w:pPr>
              <w:pStyle w:val="112"/>
            </w:pPr>
            <w:r w:rsidRPr="00255391">
              <w:rPr>
                <w:spacing w:val="-5"/>
                <w:u w:color="000000"/>
              </w:rPr>
              <w:t>1, обязательно</w:t>
            </w:r>
          </w:p>
        </w:tc>
        <w:tc>
          <w:tcPr>
            <w:tcW w:w="1843" w:type="dxa"/>
          </w:tcPr>
          <w:p w14:paraId="780663F8" w14:textId="77777777" w:rsidR="00A1698D" w:rsidRPr="00255391" w:rsidRDefault="00A1698D" w:rsidP="00A1698D">
            <w:pPr>
              <w:pStyle w:val="112"/>
              <w:rPr>
                <w:spacing w:val="-5"/>
                <w:u w:color="000000"/>
              </w:rPr>
            </w:pPr>
            <w:r w:rsidRPr="00255391">
              <w:rPr>
                <w:i/>
                <w:spacing w:val="-5"/>
                <w:u w:color="000000"/>
              </w:rPr>
              <w:t>Значение в формате «</w:t>
            </w:r>
            <w:r w:rsidRPr="00255391">
              <w:rPr>
                <w:i/>
                <w:spacing w:val="-5"/>
                <w:u w:color="000000"/>
                <w:lang w:val="en-US"/>
              </w:rPr>
              <w:t>X</w:t>
            </w:r>
            <w:r w:rsidRPr="00255391">
              <w:rPr>
                <w:i/>
                <w:spacing w:val="-5"/>
                <w:u w:color="000000"/>
              </w:rPr>
              <w:t>.</w:t>
            </w:r>
            <w:r w:rsidRPr="00255391">
              <w:rPr>
                <w:i/>
                <w:spacing w:val="-5"/>
                <w:u w:color="000000"/>
                <w:lang w:val="en-US"/>
              </w:rPr>
              <w:t>X</w:t>
            </w:r>
            <w:r w:rsidRPr="00255391">
              <w:rPr>
                <w:i/>
                <w:spacing w:val="-5"/>
                <w:u w:color="000000"/>
              </w:rPr>
              <w:t>» либо «</w:t>
            </w:r>
            <w:r w:rsidRPr="00255391">
              <w:rPr>
                <w:i/>
                <w:spacing w:val="-5"/>
                <w:u w:color="000000"/>
                <w:lang w:val="en-US"/>
              </w:rPr>
              <w:t>X</w:t>
            </w:r>
            <w:r w:rsidRPr="00255391">
              <w:rPr>
                <w:i/>
                <w:spacing w:val="-5"/>
                <w:u w:color="000000"/>
              </w:rPr>
              <w:t>.</w:t>
            </w:r>
            <w:r w:rsidRPr="00255391">
              <w:rPr>
                <w:i/>
                <w:spacing w:val="-5"/>
                <w:u w:color="000000"/>
                <w:lang w:val="en-US"/>
              </w:rPr>
              <w:t>XX</w:t>
            </w:r>
            <w:r w:rsidRPr="00255391">
              <w:rPr>
                <w:i/>
                <w:spacing w:val="-5"/>
                <w:u w:color="000000"/>
              </w:rPr>
              <w:t>» (0\.\d\d?)</w:t>
            </w:r>
            <w:r w:rsidRPr="00255391">
              <w:rPr>
                <w:spacing w:val="-5"/>
                <w:u w:color="000000"/>
              </w:rPr>
              <w:t xml:space="preserve"> </w:t>
            </w:r>
          </w:p>
          <w:p w14:paraId="28360BA5" w14:textId="77777777" w:rsidR="00A1698D" w:rsidRPr="00255391" w:rsidRDefault="00A1698D" w:rsidP="00A1698D">
            <w:pPr>
              <w:pStyle w:val="112"/>
              <w:rPr>
                <w:spacing w:val="-5"/>
                <w:u w:color="000000"/>
              </w:rPr>
            </w:pPr>
            <w:r w:rsidRPr="00255391">
              <w:rPr>
                <w:spacing w:val="-5"/>
                <w:u w:color="000000"/>
              </w:rPr>
              <w:t xml:space="preserve">/ </w:t>
            </w:r>
          </w:p>
          <w:p w14:paraId="187325DD" w14:textId="3C6977CF" w:rsidR="00A1698D" w:rsidRPr="00255391" w:rsidRDefault="00A1698D" w:rsidP="00A1698D">
            <w:pPr>
              <w:pStyle w:val="112"/>
            </w:pPr>
            <w:r w:rsidRPr="00255391">
              <w:rPr>
                <w:spacing w:val="-5"/>
                <w:u w:color="000000"/>
                <w:lang w:val="en-US"/>
              </w:rPr>
              <w:t>Float</w:t>
            </w:r>
          </w:p>
        </w:tc>
        <w:tc>
          <w:tcPr>
            <w:tcW w:w="2550" w:type="dxa"/>
          </w:tcPr>
          <w:p w14:paraId="14805A24" w14:textId="352602E3" w:rsidR="00A1698D" w:rsidRPr="00255391" w:rsidRDefault="00A1698D" w:rsidP="00A1698D">
            <w:pPr>
              <w:pStyle w:val="112"/>
            </w:pPr>
            <w:r w:rsidRPr="00255391">
              <w:rPr>
                <w:spacing w:val="-5"/>
                <w:u w:color="000000"/>
              </w:rPr>
              <w:t>Указывается значение коэффициента в формате «Х.Х» либо «Х.Х</w:t>
            </w:r>
            <w:r w:rsidRPr="00255391">
              <w:rPr>
                <w:spacing w:val="-5"/>
                <w:u w:color="000000"/>
                <w:lang w:val="en-US"/>
              </w:rPr>
              <w:t>X</w:t>
            </w:r>
            <w:r w:rsidRPr="00255391">
              <w:rPr>
                <w:spacing w:val="-5"/>
                <w:u w:color="000000"/>
              </w:rPr>
              <w:t>».</w:t>
            </w:r>
          </w:p>
        </w:tc>
      </w:tr>
      <w:tr w:rsidR="00A1698D" w:rsidRPr="00255391" w14:paraId="0F0C59FD" w14:textId="77777777" w:rsidTr="00005F5B">
        <w:tc>
          <w:tcPr>
            <w:tcW w:w="710" w:type="dxa"/>
          </w:tcPr>
          <w:p w14:paraId="2420FCDE" w14:textId="77777777" w:rsidR="00A1698D" w:rsidRPr="00255391" w:rsidRDefault="00A1698D" w:rsidP="00B16187">
            <w:pPr>
              <w:pStyle w:val="a"/>
              <w:numPr>
                <w:ilvl w:val="2"/>
                <w:numId w:val="65"/>
              </w:numPr>
            </w:pPr>
          </w:p>
        </w:tc>
        <w:tc>
          <w:tcPr>
            <w:tcW w:w="1565" w:type="dxa"/>
          </w:tcPr>
          <w:p w14:paraId="2091A0AD" w14:textId="0E498B45" w:rsidR="00A1698D" w:rsidRPr="00255391" w:rsidRDefault="00A1698D" w:rsidP="00A1698D">
            <w:pPr>
              <w:pStyle w:val="112"/>
            </w:pPr>
            <w:r w:rsidRPr="00255391">
              <w:rPr>
                <w:spacing w:val="-5"/>
                <w:u w:color="000000"/>
                <w:lang w:val="en-US"/>
              </w:rPr>
              <w:t>Expiry</w:t>
            </w:r>
            <w:r w:rsidRPr="00255391">
              <w:rPr>
                <w:spacing w:val="-5"/>
                <w:u w:color="000000"/>
              </w:rPr>
              <w:t xml:space="preserve"> </w:t>
            </w:r>
          </w:p>
        </w:tc>
        <w:tc>
          <w:tcPr>
            <w:tcW w:w="1892" w:type="dxa"/>
          </w:tcPr>
          <w:p w14:paraId="40D8E64A" w14:textId="77777777" w:rsidR="009E5EB0" w:rsidRPr="00255391" w:rsidRDefault="009E5EB0" w:rsidP="009E5EB0">
            <w:pPr>
              <w:pStyle w:val="112"/>
              <w:rPr>
                <w:spacing w:val="-5"/>
                <w:u w:color="000000"/>
              </w:rPr>
            </w:pPr>
            <w:r w:rsidRPr="00255391">
              <w:rPr>
                <w:spacing w:val="-5"/>
                <w:u w:color="000000"/>
              </w:rPr>
              <w:t>Поле номер 1009:</w:t>
            </w:r>
          </w:p>
          <w:p w14:paraId="0DCDC007" w14:textId="2CCED927" w:rsidR="00A1698D" w:rsidRPr="00255391" w:rsidRDefault="009E5EB0" w:rsidP="009E5EB0">
            <w:pPr>
              <w:pStyle w:val="112"/>
            </w:pPr>
            <w:r w:rsidRPr="00255391">
              <w:rPr>
                <w:spacing w:val="-5"/>
                <w:u w:color="000000"/>
              </w:rPr>
              <w:t>Срок действия учета коэффициента, понижающего размер начисления</w:t>
            </w:r>
          </w:p>
        </w:tc>
        <w:tc>
          <w:tcPr>
            <w:tcW w:w="1646" w:type="dxa"/>
          </w:tcPr>
          <w:p w14:paraId="294C8258" w14:textId="1764BF25" w:rsidR="00A1698D" w:rsidRPr="00255391" w:rsidRDefault="00A1698D" w:rsidP="00A1698D">
            <w:pPr>
              <w:pStyle w:val="112"/>
            </w:pPr>
            <w:r w:rsidRPr="00255391">
              <w:rPr>
                <w:spacing w:val="-5"/>
                <w:u w:color="000000"/>
                <w:lang w:val="en-US"/>
              </w:rPr>
              <w:t xml:space="preserve">1, </w:t>
            </w:r>
            <w:r w:rsidRPr="00255391">
              <w:rPr>
                <w:spacing w:val="-5"/>
                <w:u w:color="000000"/>
              </w:rPr>
              <w:t>обязательно</w:t>
            </w:r>
          </w:p>
        </w:tc>
        <w:tc>
          <w:tcPr>
            <w:tcW w:w="1843" w:type="dxa"/>
          </w:tcPr>
          <w:p w14:paraId="0F05A1D8" w14:textId="77777777" w:rsidR="00A1698D" w:rsidRPr="00255391" w:rsidRDefault="00A1698D" w:rsidP="00A1698D">
            <w:pPr>
              <w:pStyle w:val="112"/>
              <w:rPr>
                <w:i/>
                <w:spacing w:val="-5"/>
                <w:u w:color="000000"/>
              </w:rPr>
            </w:pPr>
            <w:r w:rsidRPr="00255391">
              <w:rPr>
                <w:i/>
                <w:spacing w:val="-5"/>
                <w:u w:color="000000"/>
              </w:rPr>
              <w:t xml:space="preserve">Значение даты в формате «ГГГГ-ММ-ДД» либо «0» </w:t>
            </w:r>
          </w:p>
          <w:p w14:paraId="661EA62C" w14:textId="77777777" w:rsidR="00A1698D" w:rsidRPr="00255391" w:rsidRDefault="00A1698D" w:rsidP="00A1698D">
            <w:pPr>
              <w:pStyle w:val="112"/>
              <w:rPr>
                <w:spacing w:val="-5"/>
                <w:u w:color="000000"/>
              </w:rPr>
            </w:pPr>
            <w:r w:rsidRPr="00255391">
              <w:rPr>
                <w:spacing w:val="-5"/>
                <w:u w:color="000000"/>
              </w:rPr>
              <w:t xml:space="preserve">/ </w:t>
            </w:r>
          </w:p>
          <w:p w14:paraId="77312D7A" w14:textId="40D9C37F" w:rsidR="00A1698D" w:rsidRPr="00255391" w:rsidRDefault="00A1698D" w:rsidP="00A1698D">
            <w:pPr>
              <w:pStyle w:val="112"/>
            </w:pPr>
            <w:r w:rsidRPr="00255391">
              <w:rPr>
                <w:spacing w:val="-5"/>
                <w:u w:color="000000"/>
                <w:lang w:val="en-US"/>
              </w:rPr>
              <w:t>String</w:t>
            </w:r>
          </w:p>
        </w:tc>
        <w:tc>
          <w:tcPr>
            <w:tcW w:w="2550" w:type="dxa"/>
          </w:tcPr>
          <w:p w14:paraId="7D2DACFC" w14:textId="77777777" w:rsidR="00A1698D" w:rsidRPr="00255391" w:rsidRDefault="00A1698D" w:rsidP="00A1698D">
            <w:pPr>
              <w:pStyle w:val="112"/>
              <w:rPr>
                <w:spacing w:val="-5"/>
                <w:u w:color="000000"/>
              </w:rPr>
            </w:pPr>
            <w:r w:rsidRPr="00255391">
              <w:rPr>
                <w:spacing w:val="-5"/>
                <w:u w:color="000000"/>
              </w:rPr>
              <w:t>Возможные значения:</w:t>
            </w:r>
          </w:p>
          <w:p w14:paraId="5C52352F" w14:textId="77777777" w:rsidR="00A1698D" w:rsidRPr="00255391" w:rsidRDefault="00A1698D" w:rsidP="00A1698D">
            <w:pPr>
              <w:pStyle w:val="112"/>
              <w:rPr>
                <w:spacing w:val="-5"/>
                <w:u w:color="000000"/>
              </w:rPr>
            </w:pPr>
            <w:r w:rsidRPr="00255391">
              <w:rPr>
                <w:spacing w:val="-5"/>
                <w:u w:color="000000"/>
              </w:rPr>
              <w:t>- дата окончания в формате «ГГГГ-ММ-ДД»;</w:t>
            </w:r>
          </w:p>
          <w:p w14:paraId="34AA9469" w14:textId="58CF2CCE" w:rsidR="00A1698D" w:rsidRPr="00255391" w:rsidRDefault="00A1698D" w:rsidP="00A1698D">
            <w:pPr>
              <w:pStyle w:val="112"/>
            </w:pPr>
            <w:r w:rsidRPr="00255391">
              <w:rPr>
                <w:spacing w:val="-5"/>
                <w:u w:color="000000"/>
              </w:rPr>
              <w:t>- при отсутствии срока действия указывается значение «0».</w:t>
            </w:r>
          </w:p>
        </w:tc>
      </w:tr>
      <w:tr w:rsidR="00A1698D" w:rsidRPr="00255391" w14:paraId="3FB85315" w14:textId="77777777" w:rsidTr="00005F5B">
        <w:tc>
          <w:tcPr>
            <w:tcW w:w="710" w:type="dxa"/>
          </w:tcPr>
          <w:p w14:paraId="67E4EA37" w14:textId="77777777" w:rsidR="00A1698D" w:rsidRPr="00255391" w:rsidRDefault="00A1698D" w:rsidP="00B16187">
            <w:pPr>
              <w:pStyle w:val="a"/>
              <w:numPr>
                <w:ilvl w:val="0"/>
                <w:numId w:val="65"/>
              </w:numPr>
            </w:pPr>
          </w:p>
        </w:tc>
        <w:tc>
          <w:tcPr>
            <w:tcW w:w="1565" w:type="dxa"/>
          </w:tcPr>
          <w:p w14:paraId="53FA3FBB" w14:textId="1EF6C7C9" w:rsidR="00A1698D" w:rsidRPr="00255391" w:rsidRDefault="00A1698D" w:rsidP="00A1698D">
            <w:pPr>
              <w:pStyle w:val="112"/>
            </w:pPr>
            <w:r w:rsidRPr="00255391">
              <w:rPr>
                <w:spacing w:val="-5"/>
                <w:u w:color="000000"/>
                <w:lang w:val="en-US"/>
              </w:rPr>
              <w:t>AdditionalData</w:t>
            </w:r>
          </w:p>
        </w:tc>
        <w:tc>
          <w:tcPr>
            <w:tcW w:w="1892" w:type="dxa"/>
          </w:tcPr>
          <w:p w14:paraId="766171DE" w14:textId="77777777" w:rsidR="009E5EB0" w:rsidRPr="00255391" w:rsidRDefault="009E5EB0" w:rsidP="009E5EB0">
            <w:pPr>
              <w:pStyle w:val="112"/>
              <w:rPr>
                <w:spacing w:val="-5"/>
                <w:u w:color="000000"/>
              </w:rPr>
            </w:pPr>
            <w:r w:rsidRPr="00255391">
              <w:rPr>
                <w:spacing w:val="-5"/>
                <w:u w:color="000000"/>
              </w:rPr>
              <w:t>Поле номер 202:</w:t>
            </w:r>
          </w:p>
          <w:p w14:paraId="426BDD86" w14:textId="32DFA046" w:rsidR="00A1698D" w:rsidRPr="00255391" w:rsidRDefault="009E5EB0" w:rsidP="009E5EB0">
            <w:pPr>
              <w:pStyle w:val="112"/>
            </w:pPr>
            <w:r w:rsidRPr="00255391">
              <w:rPr>
                <w:spacing w:val="-5"/>
                <w:u w:color="000000"/>
              </w:rPr>
              <w:t>Дополнительные поля начисления</w:t>
            </w:r>
          </w:p>
        </w:tc>
        <w:tc>
          <w:tcPr>
            <w:tcW w:w="1646" w:type="dxa"/>
          </w:tcPr>
          <w:p w14:paraId="3F1E296F" w14:textId="4F229BD3" w:rsidR="00A1698D" w:rsidRPr="00255391" w:rsidRDefault="00A1698D" w:rsidP="00A1698D">
            <w:pPr>
              <w:pStyle w:val="112"/>
            </w:pPr>
            <w:r w:rsidRPr="00255391">
              <w:rPr>
                <w:spacing w:val="-5"/>
                <w:u w:color="000000"/>
              </w:rPr>
              <w:t>0...5, необязательно</w:t>
            </w:r>
          </w:p>
        </w:tc>
        <w:tc>
          <w:tcPr>
            <w:tcW w:w="1843" w:type="dxa"/>
          </w:tcPr>
          <w:p w14:paraId="0328534E" w14:textId="762196E6" w:rsidR="00A1698D" w:rsidRPr="00255391" w:rsidRDefault="00A1698D" w:rsidP="00A1698D">
            <w:pPr>
              <w:pStyle w:val="112"/>
            </w:pPr>
            <w:r w:rsidRPr="00255391">
              <w:rPr>
                <w:spacing w:val="-5"/>
                <w:u w:color="000000"/>
              </w:rPr>
              <w:t xml:space="preserve">AdditionalDataType (см.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39</w:t>
            </w:r>
            <w:r w:rsidRPr="00255391">
              <w:rPr>
                <w:spacing w:val="-5"/>
                <w:u w:color="000000"/>
              </w:rPr>
              <w:fldChar w:fldCharType="end"/>
            </w:r>
            <w:r w:rsidRPr="00255391">
              <w:rPr>
                <w:spacing w:val="-5"/>
                <w:u w:color="000000"/>
              </w:rPr>
              <w:t>)</w:t>
            </w:r>
          </w:p>
        </w:tc>
        <w:tc>
          <w:tcPr>
            <w:tcW w:w="2550" w:type="dxa"/>
          </w:tcPr>
          <w:p w14:paraId="3D1091DB" w14:textId="77777777" w:rsidR="00A1698D" w:rsidRPr="00255391" w:rsidRDefault="00A1698D" w:rsidP="00A1698D">
            <w:pPr>
              <w:pStyle w:val="112"/>
            </w:pPr>
          </w:p>
        </w:tc>
      </w:tr>
    </w:tbl>
    <w:p w14:paraId="73A6F77A" w14:textId="5FD1F79B" w:rsidR="00005A00" w:rsidRPr="00CC1D42" w:rsidRDefault="00005A00" w:rsidP="00005A00">
      <w:pPr>
        <w:pStyle w:val="af7"/>
        <w:rPr>
          <w:u w:color="000000"/>
          <w:lang w:val="en-US"/>
        </w:rPr>
      </w:pPr>
      <w:bookmarkStart w:id="643" w:name="_Ref72480140"/>
      <w:bookmarkStart w:id="644" w:name="_Ref525600103"/>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26</w:t>
      </w:r>
      <w:r w:rsidRPr="00255391">
        <w:rPr>
          <w:u w:color="000000"/>
        </w:rPr>
        <w:fldChar w:fldCharType="end"/>
      </w:r>
      <w:bookmarkEnd w:id="643"/>
      <w:r w:rsidRPr="00255391">
        <w:rPr>
          <w:u w:color="000000"/>
        </w:rPr>
        <w:t xml:space="preserve"> —</w:t>
      </w:r>
      <w:r>
        <w:rPr>
          <w:u w:color="000000"/>
          <w:lang w:val="en-US"/>
        </w:rPr>
        <w:t xml:space="preserve"> </w:t>
      </w:r>
      <w:r w:rsidRPr="00005A00">
        <w:rPr>
          <w:u w:color="000000"/>
          <w:lang w:val="en-US"/>
        </w:rPr>
        <w:t>paymentDetailType</w:t>
      </w:r>
    </w:p>
    <w:tbl>
      <w:tblPr>
        <w:tblStyle w:val="affb"/>
        <w:tblW w:w="10206" w:type="dxa"/>
        <w:tblInd w:w="-431" w:type="dxa"/>
        <w:tblLook w:val="04A0" w:firstRow="1" w:lastRow="0" w:firstColumn="1" w:lastColumn="0" w:noHBand="0" w:noVBand="1"/>
      </w:tblPr>
      <w:tblGrid>
        <w:gridCol w:w="545"/>
        <w:gridCol w:w="1511"/>
        <w:gridCol w:w="1672"/>
        <w:gridCol w:w="1635"/>
        <w:gridCol w:w="2104"/>
        <w:gridCol w:w="2739"/>
      </w:tblGrid>
      <w:tr w:rsidR="00204101" w:rsidRPr="00005A00" w14:paraId="3C3C8EE4" w14:textId="77777777" w:rsidTr="00005A00">
        <w:trPr>
          <w:tblHeader/>
        </w:trPr>
        <w:tc>
          <w:tcPr>
            <w:tcW w:w="0" w:type="auto"/>
            <w:shd w:val="clear" w:color="auto" w:fill="D9D9D9" w:themeFill="background1" w:themeFillShade="D9"/>
          </w:tcPr>
          <w:p w14:paraId="4BC475B7" w14:textId="77777777" w:rsidR="00005A00" w:rsidRPr="00005A00" w:rsidRDefault="00005A00" w:rsidP="0074431C">
            <w:pPr>
              <w:pStyle w:val="115"/>
              <w:rPr>
                <w:u w:color="000000"/>
              </w:rPr>
            </w:pPr>
            <w:r w:rsidRPr="00005A00">
              <w:rPr>
                <w:u w:color="000000"/>
              </w:rPr>
              <w:t>№ п/п</w:t>
            </w:r>
          </w:p>
        </w:tc>
        <w:tc>
          <w:tcPr>
            <w:tcW w:w="0" w:type="auto"/>
            <w:shd w:val="clear" w:color="auto" w:fill="D9D9D9" w:themeFill="background1" w:themeFillShade="D9"/>
          </w:tcPr>
          <w:p w14:paraId="4AE4DB83" w14:textId="77777777" w:rsidR="00005A00" w:rsidRPr="00005A00" w:rsidRDefault="00005A00" w:rsidP="0074431C">
            <w:pPr>
              <w:pStyle w:val="115"/>
              <w:rPr>
                <w:u w:color="000000"/>
              </w:rPr>
            </w:pPr>
            <w:r w:rsidRPr="00005A00">
              <w:rPr>
                <w:u w:color="000000"/>
              </w:rPr>
              <w:t>Код поля</w:t>
            </w:r>
          </w:p>
        </w:tc>
        <w:tc>
          <w:tcPr>
            <w:tcW w:w="0" w:type="auto"/>
            <w:shd w:val="clear" w:color="auto" w:fill="D9D9D9" w:themeFill="background1" w:themeFillShade="D9"/>
          </w:tcPr>
          <w:p w14:paraId="48C613A5" w14:textId="77777777" w:rsidR="00005A00" w:rsidRPr="00005A00" w:rsidRDefault="00005A00" w:rsidP="0074431C">
            <w:pPr>
              <w:pStyle w:val="115"/>
              <w:rPr>
                <w:u w:color="000000"/>
              </w:rPr>
            </w:pPr>
            <w:r w:rsidRPr="00005A00">
              <w:rPr>
                <w:u w:color="000000"/>
              </w:rPr>
              <w:t>Описание поля</w:t>
            </w:r>
          </w:p>
        </w:tc>
        <w:tc>
          <w:tcPr>
            <w:tcW w:w="0" w:type="auto"/>
            <w:shd w:val="clear" w:color="auto" w:fill="D9D9D9" w:themeFill="background1" w:themeFillShade="D9"/>
          </w:tcPr>
          <w:p w14:paraId="71EC7FB9" w14:textId="77777777" w:rsidR="00005A00" w:rsidRPr="00005A00" w:rsidRDefault="00005A00" w:rsidP="0074431C">
            <w:pPr>
              <w:pStyle w:val="115"/>
              <w:rPr>
                <w:u w:color="000000"/>
              </w:rPr>
            </w:pPr>
            <w:r w:rsidRPr="00005A00">
              <w:rPr>
                <w:u w:color="000000"/>
              </w:rPr>
              <w:t>Требования к заполнению</w:t>
            </w:r>
          </w:p>
        </w:tc>
        <w:tc>
          <w:tcPr>
            <w:tcW w:w="0" w:type="auto"/>
            <w:shd w:val="clear" w:color="auto" w:fill="D9D9D9" w:themeFill="background1" w:themeFillShade="D9"/>
          </w:tcPr>
          <w:p w14:paraId="18ECD3CC" w14:textId="77777777" w:rsidR="00005A00" w:rsidRPr="00005A00" w:rsidRDefault="00005A00" w:rsidP="0074431C">
            <w:pPr>
              <w:pStyle w:val="115"/>
              <w:rPr>
                <w:u w:color="000000"/>
              </w:rPr>
            </w:pPr>
            <w:r w:rsidRPr="00005A00">
              <w:rPr>
                <w:u w:color="000000"/>
              </w:rPr>
              <w:t>Способ заполнения/ Тип</w:t>
            </w:r>
          </w:p>
        </w:tc>
        <w:tc>
          <w:tcPr>
            <w:tcW w:w="0" w:type="auto"/>
            <w:shd w:val="clear" w:color="auto" w:fill="D9D9D9" w:themeFill="background1" w:themeFillShade="D9"/>
          </w:tcPr>
          <w:p w14:paraId="5085E8B0" w14:textId="77777777" w:rsidR="00005A00" w:rsidRPr="00005A00" w:rsidRDefault="00005A00" w:rsidP="0074431C">
            <w:pPr>
              <w:pStyle w:val="115"/>
              <w:rPr>
                <w:u w:color="000000"/>
              </w:rPr>
            </w:pPr>
            <w:r w:rsidRPr="00005A00">
              <w:rPr>
                <w:u w:color="000000"/>
              </w:rPr>
              <w:t>Комментарий</w:t>
            </w:r>
          </w:p>
        </w:tc>
      </w:tr>
      <w:tr w:rsidR="00204101" w:rsidRPr="00005A00" w14:paraId="4311F23E" w14:textId="77777777" w:rsidTr="00005A00">
        <w:tc>
          <w:tcPr>
            <w:tcW w:w="0" w:type="auto"/>
          </w:tcPr>
          <w:p w14:paraId="7A428A54" w14:textId="77777777" w:rsidR="00005A00" w:rsidRPr="00005A00" w:rsidRDefault="00005A00" w:rsidP="00005A00">
            <w:pPr>
              <w:numPr>
                <w:ilvl w:val="0"/>
                <w:numId w:val="126"/>
              </w:numPr>
              <w:rPr>
                <w:u w:color="000000"/>
              </w:rPr>
            </w:pPr>
          </w:p>
        </w:tc>
        <w:tc>
          <w:tcPr>
            <w:tcW w:w="0" w:type="auto"/>
          </w:tcPr>
          <w:p w14:paraId="65C1BFFC" w14:textId="77777777" w:rsidR="00005A00" w:rsidRPr="00005A00" w:rsidRDefault="00005A00" w:rsidP="0074431C">
            <w:pPr>
              <w:pStyle w:val="af9"/>
              <w:rPr>
                <w:u w:color="000000"/>
              </w:rPr>
            </w:pPr>
            <w:r w:rsidRPr="00005A00">
              <w:rPr>
                <w:u w:color="000000"/>
                <w:lang w:val="en-US"/>
              </w:rPr>
              <w:t>p</w:t>
            </w:r>
            <w:r w:rsidRPr="00005A00">
              <w:rPr>
                <w:u w:color="000000"/>
              </w:rPr>
              <w:t>ayeeName (атрибут)</w:t>
            </w:r>
          </w:p>
        </w:tc>
        <w:tc>
          <w:tcPr>
            <w:tcW w:w="0" w:type="auto"/>
          </w:tcPr>
          <w:p w14:paraId="54EF0FF8" w14:textId="77777777" w:rsidR="00005A00" w:rsidRPr="00005A00" w:rsidRDefault="00005A00" w:rsidP="0074431C">
            <w:pPr>
              <w:pStyle w:val="af9"/>
              <w:rPr>
                <w:u w:color="000000"/>
              </w:rPr>
            </w:pPr>
            <w:r w:rsidRPr="00005A00">
              <w:rPr>
                <w:u w:color="000000"/>
              </w:rPr>
              <w:t>Наименование</w:t>
            </w:r>
          </w:p>
          <w:p w14:paraId="72448CBC" w14:textId="77777777" w:rsidR="00005A00" w:rsidRPr="00005A00" w:rsidRDefault="00005A00" w:rsidP="0074431C">
            <w:pPr>
              <w:pStyle w:val="af9"/>
              <w:rPr>
                <w:u w:color="000000"/>
              </w:rPr>
            </w:pPr>
            <w:r w:rsidRPr="00005A00">
              <w:rPr>
                <w:u w:color="000000"/>
              </w:rPr>
              <w:t>получателя</w:t>
            </w:r>
          </w:p>
        </w:tc>
        <w:tc>
          <w:tcPr>
            <w:tcW w:w="0" w:type="auto"/>
          </w:tcPr>
          <w:p w14:paraId="4AD7FADD" w14:textId="77777777" w:rsidR="00005A00" w:rsidRPr="00005A00" w:rsidRDefault="00005A00" w:rsidP="0074431C">
            <w:pPr>
              <w:pStyle w:val="af9"/>
              <w:rPr>
                <w:u w:color="000000"/>
              </w:rPr>
            </w:pPr>
            <w:r w:rsidRPr="00005A00">
              <w:rPr>
                <w:u w:color="000000"/>
              </w:rPr>
              <w:t>0…1, необязательно</w:t>
            </w:r>
          </w:p>
        </w:tc>
        <w:tc>
          <w:tcPr>
            <w:tcW w:w="0" w:type="auto"/>
          </w:tcPr>
          <w:p w14:paraId="5ABFBFC8" w14:textId="77777777" w:rsidR="00005A00" w:rsidRPr="00005A00" w:rsidRDefault="00005A00" w:rsidP="0074431C">
            <w:pPr>
              <w:pStyle w:val="af9"/>
              <w:rPr>
                <w:u w:color="000000"/>
              </w:rPr>
            </w:pPr>
            <w:r w:rsidRPr="00005A00">
              <w:rPr>
                <w:u w:color="000000"/>
              </w:rPr>
              <w:t>Строка длиной</w:t>
            </w:r>
            <w:r w:rsidRPr="00005A00">
              <w:rPr>
                <w:u w:color="000000"/>
                <w:lang w:val="en-US"/>
              </w:rPr>
              <w:t xml:space="preserve"> </w:t>
            </w:r>
            <w:r w:rsidRPr="00005A00">
              <w:rPr>
                <w:u w:color="000000"/>
              </w:rPr>
              <w:t>до 500 символов</w:t>
            </w:r>
          </w:p>
          <w:p w14:paraId="092D5126" w14:textId="77777777" w:rsidR="00005A00" w:rsidRPr="00005A00" w:rsidRDefault="00005A00" w:rsidP="0074431C">
            <w:pPr>
              <w:pStyle w:val="af9"/>
              <w:rPr>
                <w:u w:color="000000"/>
              </w:rPr>
            </w:pPr>
            <w:r w:rsidRPr="00005A00">
              <w:rPr>
                <w:u w:color="000000"/>
              </w:rPr>
              <w:t>/String</w:t>
            </w:r>
          </w:p>
        </w:tc>
        <w:tc>
          <w:tcPr>
            <w:tcW w:w="0" w:type="auto"/>
          </w:tcPr>
          <w:p w14:paraId="2A8ECB17" w14:textId="77777777" w:rsidR="00005A00" w:rsidRPr="00005A00" w:rsidRDefault="00005A00" w:rsidP="0074431C">
            <w:pPr>
              <w:pStyle w:val="af9"/>
              <w:rPr>
                <w:u w:color="000000"/>
              </w:rPr>
            </w:pPr>
            <w:r w:rsidRPr="00005A00">
              <w:rPr>
                <w:u w:color="000000"/>
              </w:rPr>
              <w:t>Указывается наименование получателя уточняемого распоряжения.</w:t>
            </w:r>
          </w:p>
        </w:tc>
      </w:tr>
      <w:tr w:rsidR="00204101" w:rsidRPr="00005A00" w14:paraId="17611445" w14:textId="77777777" w:rsidTr="00005A00">
        <w:tc>
          <w:tcPr>
            <w:tcW w:w="0" w:type="auto"/>
          </w:tcPr>
          <w:p w14:paraId="228719E7" w14:textId="77777777" w:rsidR="00005A00" w:rsidRPr="00005A00" w:rsidRDefault="00005A00" w:rsidP="00005A00">
            <w:pPr>
              <w:numPr>
                <w:ilvl w:val="0"/>
                <w:numId w:val="126"/>
              </w:numPr>
              <w:rPr>
                <w:u w:color="000000"/>
              </w:rPr>
            </w:pPr>
          </w:p>
        </w:tc>
        <w:tc>
          <w:tcPr>
            <w:tcW w:w="0" w:type="auto"/>
          </w:tcPr>
          <w:p w14:paraId="33F9838B" w14:textId="77777777" w:rsidR="00005A00" w:rsidRPr="00005A00" w:rsidRDefault="00005A00" w:rsidP="0074431C">
            <w:pPr>
              <w:pStyle w:val="af9"/>
              <w:rPr>
                <w:u w:color="000000"/>
              </w:rPr>
            </w:pPr>
            <w:r w:rsidRPr="00005A00">
              <w:rPr>
                <w:u w:color="000000"/>
              </w:rPr>
              <w:t>inn (атрибут)</w:t>
            </w:r>
          </w:p>
        </w:tc>
        <w:tc>
          <w:tcPr>
            <w:tcW w:w="0" w:type="auto"/>
          </w:tcPr>
          <w:p w14:paraId="0638300F" w14:textId="77777777" w:rsidR="00005A00" w:rsidRPr="00005A00" w:rsidRDefault="00005A00" w:rsidP="0074431C">
            <w:pPr>
              <w:pStyle w:val="af9"/>
              <w:rPr>
                <w:u w:color="000000"/>
              </w:rPr>
            </w:pPr>
            <w:r w:rsidRPr="00005A00">
              <w:rPr>
                <w:u w:color="000000"/>
              </w:rPr>
              <w:t>ИНН получателя</w:t>
            </w:r>
          </w:p>
        </w:tc>
        <w:tc>
          <w:tcPr>
            <w:tcW w:w="0" w:type="auto"/>
          </w:tcPr>
          <w:p w14:paraId="34986AA5" w14:textId="77777777" w:rsidR="00005A00" w:rsidRPr="00005A00" w:rsidRDefault="00005A00" w:rsidP="0074431C">
            <w:pPr>
              <w:pStyle w:val="af9"/>
              <w:rPr>
                <w:u w:color="000000"/>
              </w:rPr>
            </w:pPr>
            <w:r w:rsidRPr="00005A00">
              <w:rPr>
                <w:u w:color="000000"/>
              </w:rPr>
              <w:t>0…1, необязательно</w:t>
            </w:r>
          </w:p>
        </w:tc>
        <w:tc>
          <w:tcPr>
            <w:tcW w:w="0" w:type="auto"/>
          </w:tcPr>
          <w:p w14:paraId="56400273" w14:textId="2B19A0BA" w:rsidR="00005A00" w:rsidRPr="00005A00" w:rsidRDefault="00005A00" w:rsidP="0074431C">
            <w:pPr>
              <w:pStyle w:val="af9"/>
              <w:rPr>
                <w:u w:color="000000"/>
              </w:rPr>
            </w:pPr>
            <w:r w:rsidRPr="00005A00">
              <w:rPr>
                <w:u w:color="000000"/>
              </w:rPr>
              <w:t xml:space="preserve">INNType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p w14:paraId="70AACCB1" w14:textId="77777777" w:rsidR="00005A00" w:rsidRPr="00005A00" w:rsidRDefault="00005A00" w:rsidP="0074431C">
            <w:pPr>
              <w:pStyle w:val="af9"/>
              <w:rPr>
                <w:u w:color="000000"/>
              </w:rPr>
            </w:pPr>
          </w:p>
        </w:tc>
        <w:tc>
          <w:tcPr>
            <w:tcW w:w="0" w:type="auto"/>
          </w:tcPr>
          <w:p w14:paraId="637B971D" w14:textId="77777777" w:rsidR="00005A00" w:rsidRPr="00005A00" w:rsidRDefault="00005A00" w:rsidP="0074431C">
            <w:pPr>
              <w:pStyle w:val="af9"/>
              <w:rPr>
                <w:u w:color="000000"/>
              </w:rPr>
            </w:pPr>
            <w:r w:rsidRPr="00005A00">
              <w:rPr>
                <w:u w:color="000000"/>
              </w:rPr>
              <w:t>Указывается идентификационный номер налогоплательщика - получателя средств.</w:t>
            </w:r>
          </w:p>
        </w:tc>
      </w:tr>
      <w:tr w:rsidR="00204101" w:rsidRPr="00005A00" w14:paraId="01B9D5B3" w14:textId="77777777" w:rsidTr="00005A00">
        <w:tc>
          <w:tcPr>
            <w:tcW w:w="0" w:type="auto"/>
          </w:tcPr>
          <w:p w14:paraId="025361A7" w14:textId="77777777" w:rsidR="00005A00" w:rsidRPr="00005A00" w:rsidRDefault="00005A00" w:rsidP="00005A00">
            <w:pPr>
              <w:numPr>
                <w:ilvl w:val="0"/>
                <w:numId w:val="126"/>
              </w:numPr>
              <w:rPr>
                <w:u w:color="000000"/>
              </w:rPr>
            </w:pPr>
          </w:p>
        </w:tc>
        <w:tc>
          <w:tcPr>
            <w:tcW w:w="0" w:type="auto"/>
          </w:tcPr>
          <w:p w14:paraId="53D5FB30" w14:textId="77777777" w:rsidR="00005A00" w:rsidRPr="00005A00" w:rsidRDefault="00005A00" w:rsidP="0074431C">
            <w:pPr>
              <w:pStyle w:val="af9"/>
              <w:rPr>
                <w:u w:color="000000"/>
              </w:rPr>
            </w:pPr>
            <w:r w:rsidRPr="00005A00">
              <w:rPr>
                <w:u w:color="000000"/>
              </w:rPr>
              <w:t>kpp (атрибут)</w:t>
            </w:r>
          </w:p>
        </w:tc>
        <w:tc>
          <w:tcPr>
            <w:tcW w:w="0" w:type="auto"/>
          </w:tcPr>
          <w:p w14:paraId="53125122" w14:textId="77777777" w:rsidR="00005A00" w:rsidRPr="00005A00" w:rsidRDefault="00005A00" w:rsidP="0074431C">
            <w:pPr>
              <w:pStyle w:val="af9"/>
              <w:rPr>
                <w:u w:color="000000"/>
              </w:rPr>
            </w:pPr>
            <w:r w:rsidRPr="00005A00">
              <w:rPr>
                <w:u w:color="000000"/>
              </w:rPr>
              <w:t>КПП получателя</w:t>
            </w:r>
          </w:p>
        </w:tc>
        <w:tc>
          <w:tcPr>
            <w:tcW w:w="0" w:type="auto"/>
          </w:tcPr>
          <w:p w14:paraId="00BF5707" w14:textId="77777777" w:rsidR="00005A00" w:rsidRPr="00005A00" w:rsidRDefault="00005A00" w:rsidP="0074431C">
            <w:pPr>
              <w:pStyle w:val="af9"/>
              <w:rPr>
                <w:u w:color="000000"/>
              </w:rPr>
            </w:pPr>
            <w:r w:rsidRPr="00005A00">
              <w:rPr>
                <w:u w:color="000000"/>
              </w:rPr>
              <w:t>0…1, необязательно</w:t>
            </w:r>
          </w:p>
        </w:tc>
        <w:tc>
          <w:tcPr>
            <w:tcW w:w="0" w:type="auto"/>
          </w:tcPr>
          <w:p w14:paraId="3BF16144" w14:textId="27325EF7" w:rsidR="00005A00" w:rsidRPr="00005A00" w:rsidRDefault="00005A00" w:rsidP="0074431C">
            <w:pPr>
              <w:pStyle w:val="af9"/>
              <w:rPr>
                <w:u w:color="000000"/>
              </w:rPr>
            </w:pPr>
            <w:r w:rsidRPr="00005A00">
              <w:rPr>
                <w:u w:color="000000"/>
              </w:rPr>
              <w:t xml:space="preserve">KPPType </w:t>
            </w:r>
            <w:r w:rsidR="00204101" w:rsidRPr="00255391">
              <w:rPr>
                <w:spacing w:val="-5"/>
                <w:u w:color="000000"/>
              </w:rPr>
              <w:t>(см. описание в пункте </w:t>
            </w:r>
            <w:r w:rsidR="00204101" w:rsidRPr="00255391">
              <w:rPr>
                <w:spacing w:val="-5"/>
                <w:u w:color="000000"/>
              </w:rPr>
              <w:fldChar w:fldCharType="begin"/>
            </w:r>
            <w:r w:rsidR="00204101" w:rsidRPr="00255391">
              <w:rPr>
                <w:spacing w:val="-5"/>
                <w:u w:color="000000"/>
              </w:rPr>
              <w:instrText xml:space="preserve"> REF _Ref525597941 \n \h  \* MERGEFORMAT </w:instrText>
            </w:r>
            <w:r w:rsidR="00204101" w:rsidRPr="00255391">
              <w:rPr>
                <w:spacing w:val="-5"/>
                <w:u w:color="000000"/>
              </w:rPr>
            </w:r>
            <w:r w:rsidR="00204101" w:rsidRPr="00255391">
              <w:rPr>
                <w:spacing w:val="-5"/>
                <w:u w:color="000000"/>
              </w:rPr>
              <w:fldChar w:fldCharType="separate"/>
            </w:r>
            <w:r w:rsidR="00CC28D8">
              <w:rPr>
                <w:spacing w:val="-5"/>
                <w:u w:color="000000"/>
              </w:rPr>
              <w:t>9</w:t>
            </w:r>
            <w:r w:rsidR="00204101" w:rsidRPr="00255391">
              <w:rPr>
                <w:spacing w:val="-5"/>
                <w:u w:color="000000"/>
              </w:rPr>
              <w:fldChar w:fldCharType="end"/>
            </w:r>
            <w:r w:rsidR="00204101" w:rsidRPr="00255391">
              <w:rPr>
                <w:spacing w:val="-5"/>
                <w:u w:color="000000"/>
              </w:rPr>
              <w:t xml:space="preserve"> раздела </w:t>
            </w:r>
            <w:r w:rsidR="00204101" w:rsidRPr="00255391">
              <w:rPr>
                <w:spacing w:val="-5"/>
                <w:u w:color="000000"/>
              </w:rPr>
              <w:fldChar w:fldCharType="begin"/>
            </w:r>
            <w:r w:rsidR="00204101" w:rsidRPr="00255391">
              <w:rPr>
                <w:spacing w:val="-5"/>
                <w:u w:color="000000"/>
              </w:rPr>
              <w:instrText xml:space="preserve"> REF _Ref525597097 \n \h  \* MERGEFORMAT </w:instrText>
            </w:r>
            <w:r w:rsidR="00204101" w:rsidRPr="00255391">
              <w:rPr>
                <w:spacing w:val="-5"/>
                <w:u w:color="000000"/>
              </w:rPr>
            </w:r>
            <w:r w:rsidR="00204101" w:rsidRPr="00255391">
              <w:rPr>
                <w:spacing w:val="-5"/>
                <w:u w:color="000000"/>
              </w:rPr>
              <w:fldChar w:fldCharType="separate"/>
            </w:r>
            <w:r w:rsidR="00CC28D8">
              <w:rPr>
                <w:spacing w:val="-5"/>
                <w:u w:color="000000"/>
              </w:rPr>
              <w:t>3.19.2</w:t>
            </w:r>
            <w:r w:rsidR="00204101" w:rsidRPr="00255391">
              <w:rPr>
                <w:spacing w:val="-5"/>
                <w:u w:color="000000"/>
              </w:rPr>
              <w:fldChar w:fldCharType="end"/>
            </w:r>
            <w:r w:rsidR="00204101" w:rsidRPr="00255391">
              <w:rPr>
                <w:spacing w:val="-5"/>
                <w:u w:color="000000"/>
              </w:rPr>
              <w:t>)</w:t>
            </w:r>
          </w:p>
        </w:tc>
        <w:tc>
          <w:tcPr>
            <w:tcW w:w="0" w:type="auto"/>
          </w:tcPr>
          <w:p w14:paraId="362D44EC" w14:textId="77777777" w:rsidR="00005A00" w:rsidRPr="00005A00" w:rsidRDefault="00005A00" w:rsidP="0074431C">
            <w:pPr>
              <w:pStyle w:val="af9"/>
              <w:rPr>
                <w:u w:color="000000"/>
              </w:rPr>
            </w:pPr>
            <w:r w:rsidRPr="00005A00">
              <w:rPr>
                <w:u w:color="000000"/>
              </w:rPr>
              <w:t>Указывается код причины постановки на учет в налоговом органе получателя средств.</w:t>
            </w:r>
          </w:p>
        </w:tc>
      </w:tr>
      <w:tr w:rsidR="00204101" w:rsidRPr="00005A00" w14:paraId="0763E634" w14:textId="77777777" w:rsidTr="00005A00">
        <w:tc>
          <w:tcPr>
            <w:tcW w:w="0" w:type="auto"/>
          </w:tcPr>
          <w:p w14:paraId="5147DDD6" w14:textId="77777777" w:rsidR="00005A00" w:rsidRPr="00005A00" w:rsidRDefault="00005A00" w:rsidP="00005A00">
            <w:pPr>
              <w:numPr>
                <w:ilvl w:val="0"/>
                <w:numId w:val="126"/>
              </w:numPr>
              <w:rPr>
                <w:u w:color="000000"/>
              </w:rPr>
            </w:pPr>
          </w:p>
        </w:tc>
        <w:tc>
          <w:tcPr>
            <w:tcW w:w="0" w:type="auto"/>
          </w:tcPr>
          <w:p w14:paraId="4D164238" w14:textId="77777777" w:rsidR="00005A00" w:rsidRPr="00005A00" w:rsidRDefault="00005A00" w:rsidP="0074431C">
            <w:pPr>
              <w:pStyle w:val="af9"/>
              <w:rPr>
                <w:u w:color="000000"/>
              </w:rPr>
            </w:pPr>
            <w:r w:rsidRPr="00005A00">
              <w:rPr>
                <w:u w:color="000000"/>
                <w:lang w:val="en-US"/>
              </w:rPr>
              <w:t>p</w:t>
            </w:r>
            <w:r w:rsidRPr="00005A00">
              <w:rPr>
                <w:u w:color="000000"/>
              </w:rPr>
              <w:t>ayeeAccount</w:t>
            </w:r>
          </w:p>
        </w:tc>
        <w:tc>
          <w:tcPr>
            <w:tcW w:w="0" w:type="auto"/>
          </w:tcPr>
          <w:p w14:paraId="69F74944" w14:textId="77777777" w:rsidR="00005A00" w:rsidRPr="00005A00" w:rsidRDefault="00005A00" w:rsidP="0074431C">
            <w:pPr>
              <w:pStyle w:val="af9"/>
              <w:rPr>
                <w:u w:color="000000"/>
              </w:rPr>
            </w:pPr>
            <w:r w:rsidRPr="00005A00">
              <w:rPr>
                <w:u w:color="000000"/>
              </w:rPr>
              <w:t>Лицевой счет Получателя</w:t>
            </w:r>
          </w:p>
        </w:tc>
        <w:tc>
          <w:tcPr>
            <w:tcW w:w="0" w:type="auto"/>
          </w:tcPr>
          <w:p w14:paraId="4EC29742" w14:textId="77777777" w:rsidR="00005A00" w:rsidRPr="00005A00" w:rsidRDefault="00005A00" w:rsidP="0074431C">
            <w:pPr>
              <w:pStyle w:val="af9"/>
              <w:rPr>
                <w:u w:color="000000"/>
              </w:rPr>
            </w:pPr>
            <w:r w:rsidRPr="00005A00">
              <w:rPr>
                <w:u w:color="000000"/>
              </w:rPr>
              <w:t>0…1, необязательно</w:t>
            </w:r>
          </w:p>
        </w:tc>
        <w:tc>
          <w:tcPr>
            <w:tcW w:w="0" w:type="auto"/>
          </w:tcPr>
          <w:p w14:paraId="1A31ABDA" w14:textId="6A5587A0" w:rsidR="00005A00" w:rsidRPr="00005A00" w:rsidRDefault="00005A00" w:rsidP="0074431C">
            <w:pPr>
              <w:pStyle w:val="af9"/>
              <w:rPr>
                <w:u w:color="000000"/>
              </w:rPr>
            </w:pPr>
            <w:r w:rsidRPr="00005A00">
              <w:rPr>
                <w:u w:color="000000"/>
              </w:rPr>
              <w:t xml:space="preserve">PayeeAccountType </w:t>
            </w:r>
            <w:r w:rsidR="00204101" w:rsidRPr="00255391">
              <w:rPr>
                <w:spacing w:val="-5"/>
                <w:u w:color="000000"/>
              </w:rPr>
              <w:t>(см. описание в п. </w:t>
            </w:r>
            <w:r w:rsidR="00204101" w:rsidRPr="00255391">
              <w:rPr>
                <w:spacing w:val="-5"/>
                <w:u w:color="000000"/>
              </w:rPr>
              <w:fldChar w:fldCharType="begin"/>
            </w:r>
            <w:r w:rsidR="00204101" w:rsidRPr="00255391">
              <w:rPr>
                <w:spacing w:val="-5"/>
                <w:u w:color="000000"/>
              </w:rPr>
              <w:instrText xml:space="preserve"> REF _Ref482808233 \r \h  \* MERGEFORMAT </w:instrText>
            </w:r>
            <w:r w:rsidR="00204101" w:rsidRPr="00255391">
              <w:rPr>
                <w:spacing w:val="-5"/>
                <w:u w:color="000000"/>
              </w:rPr>
            </w:r>
            <w:r w:rsidR="00204101" w:rsidRPr="00255391">
              <w:rPr>
                <w:spacing w:val="-5"/>
                <w:u w:color="000000"/>
              </w:rPr>
              <w:fldChar w:fldCharType="separate"/>
            </w:r>
            <w:r w:rsidR="00CC28D8">
              <w:rPr>
                <w:spacing w:val="-5"/>
                <w:u w:color="000000"/>
              </w:rPr>
              <w:t>15</w:t>
            </w:r>
            <w:r w:rsidR="00204101" w:rsidRPr="00255391">
              <w:rPr>
                <w:spacing w:val="-5"/>
                <w:u w:color="000000"/>
              </w:rPr>
              <w:fldChar w:fldCharType="end"/>
            </w:r>
            <w:r w:rsidR="00204101" w:rsidRPr="00255391">
              <w:rPr>
                <w:spacing w:val="-5"/>
                <w:u w:color="000000"/>
              </w:rPr>
              <w:t xml:space="preserve"> раздела </w:t>
            </w:r>
            <w:r w:rsidR="00204101" w:rsidRPr="00255391">
              <w:rPr>
                <w:spacing w:val="-5"/>
                <w:u w:color="000000"/>
              </w:rPr>
              <w:fldChar w:fldCharType="begin"/>
            </w:r>
            <w:r w:rsidR="00204101" w:rsidRPr="00255391">
              <w:rPr>
                <w:spacing w:val="-5"/>
                <w:u w:color="000000"/>
              </w:rPr>
              <w:instrText xml:space="preserve"> REF _Ref525597097 \n \h  \* MERGEFORMAT </w:instrText>
            </w:r>
            <w:r w:rsidR="00204101" w:rsidRPr="00255391">
              <w:rPr>
                <w:spacing w:val="-5"/>
                <w:u w:color="000000"/>
              </w:rPr>
            </w:r>
            <w:r w:rsidR="00204101" w:rsidRPr="00255391">
              <w:rPr>
                <w:spacing w:val="-5"/>
                <w:u w:color="000000"/>
              </w:rPr>
              <w:fldChar w:fldCharType="separate"/>
            </w:r>
            <w:r w:rsidR="00CC28D8">
              <w:rPr>
                <w:spacing w:val="-5"/>
                <w:u w:color="000000"/>
              </w:rPr>
              <w:t>3.19.2</w:t>
            </w:r>
            <w:r w:rsidR="00204101" w:rsidRPr="00255391">
              <w:rPr>
                <w:spacing w:val="-5"/>
                <w:u w:color="000000"/>
              </w:rPr>
              <w:fldChar w:fldCharType="end"/>
            </w:r>
            <w:r w:rsidR="00204101" w:rsidRPr="00255391">
              <w:rPr>
                <w:spacing w:val="-5"/>
                <w:u w:color="000000"/>
              </w:rPr>
              <w:t>)</w:t>
            </w:r>
          </w:p>
        </w:tc>
        <w:tc>
          <w:tcPr>
            <w:tcW w:w="0" w:type="auto"/>
          </w:tcPr>
          <w:p w14:paraId="7E9A7ABF" w14:textId="77777777" w:rsidR="00005A00" w:rsidRPr="00005A00" w:rsidRDefault="00005A00" w:rsidP="0074431C">
            <w:pPr>
              <w:pStyle w:val="af9"/>
              <w:rPr>
                <w:u w:color="000000"/>
              </w:rPr>
            </w:pPr>
            <w:r w:rsidRPr="00005A00">
              <w:rPr>
                <w:u w:color="000000"/>
              </w:rPr>
              <w:t>Указывается л/с УБП в случае уточнения с одного л/с на другой л/с УБП, открытых на одном балансовом счете.</w:t>
            </w:r>
          </w:p>
        </w:tc>
      </w:tr>
      <w:tr w:rsidR="00204101" w:rsidRPr="00005A00" w14:paraId="30F6ABA3" w14:textId="77777777" w:rsidTr="00005A00">
        <w:tc>
          <w:tcPr>
            <w:tcW w:w="0" w:type="auto"/>
          </w:tcPr>
          <w:p w14:paraId="1E831343" w14:textId="77777777" w:rsidR="00005A00" w:rsidRPr="00005A00" w:rsidRDefault="00005A00" w:rsidP="00005A00">
            <w:pPr>
              <w:numPr>
                <w:ilvl w:val="0"/>
                <w:numId w:val="126"/>
              </w:numPr>
              <w:rPr>
                <w:u w:color="000000"/>
              </w:rPr>
            </w:pPr>
          </w:p>
        </w:tc>
        <w:tc>
          <w:tcPr>
            <w:tcW w:w="0" w:type="auto"/>
          </w:tcPr>
          <w:p w14:paraId="2586B7ED" w14:textId="77777777" w:rsidR="00005A00" w:rsidRPr="00005A00" w:rsidRDefault="00005A00" w:rsidP="0074431C">
            <w:pPr>
              <w:pStyle w:val="af9"/>
              <w:rPr>
                <w:u w:color="000000"/>
              </w:rPr>
            </w:pPr>
            <w:r w:rsidRPr="00005A00">
              <w:rPr>
                <w:u w:color="000000"/>
              </w:rPr>
              <w:t>oktmo (атрибут)</w:t>
            </w:r>
          </w:p>
        </w:tc>
        <w:tc>
          <w:tcPr>
            <w:tcW w:w="0" w:type="auto"/>
          </w:tcPr>
          <w:p w14:paraId="3C4AB69F" w14:textId="77777777" w:rsidR="00005A00" w:rsidRPr="00005A00" w:rsidRDefault="00005A00" w:rsidP="0074431C">
            <w:pPr>
              <w:pStyle w:val="af9"/>
              <w:rPr>
                <w:u w:color="000000"/>
              </w:rPr>
            </w:pPr>
            <w:r w:rsidRPr="00005A00">
              <w:rPr>
                <w:u w:color="000000"/>
              </w:rPr>
              <w:t>Код по ОКТМО</w:t>
            </w:r>
          </w:p>
        </w:tc>
        <w:tc>
          <w:tcPr>
            <w:tcW w:w="0" w:type="auto"/>
          </w:tcPr>
          <w:p w14:paraId="194CBC18" w14:textId="77777777" w:rsidR="00005A00" w:rsidRPr="00005A00" w:rsidRDefault="00005A00" w:rsidP="0074431C">
            <w:pPr>
              <w:pStyle w:val="af9"/>
              <w:rPr>
                <w:u w:color="000000"/>
              </w:rPr>
            </w:pPr>
            <w:r w:rsidRPr="00005A00">
              <w:rPr>
                <w:u w:color="000000"/>
              </w:rPr>
              <w:t>0…1, необязательно</w:t>
            </w:r>
          </w:p>
        </w:tc>
        <w:tc>
          <w:tcPr>
            <w:tcW w:w="0" w:type="auto"/>
          </w:tcPr>
          <w:p w14:paraId="2FD89F64" w14:textId="536B49ED" w:rsidR="00005A00" w:rsidRPr="00005A00" w:rsidRDefault="00005A00" w:rsidP="0074431C">
            <w:pPr>
              <w:pStyle w:val="af9"/>
              <w:rPr>
                <w:u w:color="000000"/>
              </w:rPr>
            </w:pPr>
            <w:r w:rsidRPr="00005A00">
              <w:rPr>
                <w:u w:color="000000"/>
              </w:rPr>
              <w:t xml:space="preserve">OKTMOType </w:t>
            </w:r>
            <w:r w:rsidR="00204101" w:rsidRPr="00255391">
              <w:rPr>
                <w:spacing w:val="-5"/>
                <w:u w:color="000000"/>
              </w:rPr>
              <w:t xml:space="preserve">(см. описание в пункте </w:t>
            </w:r>
            <w:r w:rsidR="00204101" w:rsidRPr="00255391">
              <w:rPr>
                <w:spacing w:val="-5"/>
                <w:u w:color="000000"/>
                <w:lang w:val="en-US"/>
              </w:rPr>
              <w:fldChar w:fldCharType="begin"/>
            </w:r>
            <w:r w:rsidR="00204101" w:rsidRPr="00255391">
              <w:rPr>
                <w:spacing w:val="-5"/>
                <w:u w:color="000000"/>
              </w:rPr>
              <w:instrText xml:space="preserve"> REF _Ref525598636 \n \h  \* </w:instrText>
            </w:r>
            <w:r w:rsidR="00204101" w:rsidRPr="00255391">
              <w:rPr>
                <w:spacing w:val="-5"/>
                <w:u w:color="000000"/>
                <w:lang w:val="en-US"/>
              </w:rPr>
              <w:instrText>MERGEFORMAT</w:instrText>
            </w:r>
            <w:r w:rsidR="00204101" w:rsidRPr="00255391">
              <w:rPr>
                <w:spacing w:val="-5"/>
                <w:u w:color="000000"/>
              </w:rPr>
              <w:instrText xml:space="preserve"> </w:instrText>
            </w:r>
            <w:r w:rsidR="00204101" w:rsidRPr="00255391">
              <w:rPr>
                <w:spacing w:val="-5"/>
                <w:u w:color="000000"/>
                <w:lang w:val="en-US"/>
              </w:rPr>
            </w:r>
            <w:r w:rsidR="00204101" w:rsidRPr="00255391">
              <w:rPr>
                <w:spacing w:val="-5"/>
                <w:u w:color="000000"/>
                <w:lang w:val="en-US"/>
              </w:rPr>
              <w:fldChar w:fldCharType="separate"/>
            </w:r>
            <w:r w:rsidR="00CC28D8">
              <w:rPr>
                <w:spacing w:val="-5"/>
                <w:u w:color="000000"/>
              </w:rPr>
              <w:t>14</w:t>
            </w:r>
            <w:r w:rsidR="00204101" w:rsidRPr="00255391">
              <w:rPr>
                <w:spacing w:val="-5"/>
                <w:u w:color="000000"/>
                <w:lang w:val="en-US"/>
              </w:rPr>
              <w:fldChar w:fldCharType="end"/>
            </w:r>
            <w:r w:rsidR="00204101" w:rsidRPr="00255391">
              <w:rPr>
                <w:spacing w:val="-5"/>
                <w:u w:color="000000"/>
              </w:rPr>
              <w:t xml:space="preserve"> раздела </w:t>
            </w:r>
            <w:r w:rsidR="00204101" w:rsidRPr="00255391">
              <w:rPr>
                <w:spacing w:val="-5"/>
                <w:u w:color="000000"/>
              </w:rPr>
              <w:fldChar w:fldCharType="begin"/>
            </w:r>
            <w:r w:rsidR="00204101" w:rsidRPr="00255391">
              <w:rPr>
                <w:spacing w:val="-5"/>
                <w:u w:color="000000"/>
              </w:rPr>
              <w:instrText xml:space="preserve"> REF _Ref525597097 \n \h  \* MERGEFORMAT </w:instrText>
            </w:r>
            <w:r w:rsidR="00204101" w:rsidRPr="00255391">
              <w:rPr>
                <w:spacing w:val="-5"/>
                <w:u w:color="000000"/>
              </w:rPr>
            </w:r>
            <w:r w:rsidR="00204101" w:rsidRPr="00255391">
              <w:rPr>
                <w:spacing w:val="-5"/>
                <w:u w:color="000000"/>
              </w:rPr>
              <w:fldChar w:fldCharType="separate"/>
            </w:r>
            <w:r w:rsidR="00CC28D8">
              <w:rPr>
                <w:spacing w:val="-5"/>
                <w:u w:color="000000"/>
              </w:rPr>
              <w:t>3.19.2</w:t>
            </w:r>
            <w:r w:rsidR="00204101" w:rsidRPr="00255391">
              <w:rPr>
                <w:spacing w:val="-5"/>
                <w:u w:color="000000"/>
              </w:rPr>
              <w:fldChar w:fldCharType="end"/>
            </w:r>
            <w:r w:rsidR="00204101" w:rsidRPr="00255391">
              <w:rPr>
                <w:spacing w:val="-5"/>
                <w:u w:color="000000"/>
              </w:rPr>
              <w:t>)</w:t>
            </w:r>
          </w:p>
        </w:tc>
        <w:tc>
          <w:tcPr>
            <w:tcW w:w="0" w:type="auto"/>
          </w:tcPr>
          <w:p w14:paraId="24677B6C" w14:textId="77777777" w:rsidR="00005A00" w:rsidRPr="00005A00" w:rsidRDefault="00005A00" w:rsidP="0074431C">
            <w:pPr>
              <w:pStyle w:val="af9"/>
              <w:rPr>
                <w:u w:color="000000"/>
              </w:rPr>
            </w:pPr>
            <w:r w:rsidRPr="00005A00">
              <w:rPr>
                <w:u w:color="000000"/>
              </w:rPr>
              <w:t>Указывается 8-значный код по Общероссийскому классификатору территорий муниципальных образований.</w:t>
            </w:r>
          </w:p>
        </w:tc>
      </w:tr>
      <w:tr w:rsidR="00204101" w:rsidRPr="00005A00" w14:paraId="4C925190" w14:textId="77777777" w:rsidTr="00005A00">
        <w:tc>
          <w:tcPr>
            <w:tcW w:w="0" w:type="auto"/>
          </w:tcPr>
          <w:p w14:paraId="0223580C" w14:textId="77777777" w:rsidR="00005A00" w:rsidRPr="00005A00" w:rsidRDefault="00005A00" w:rsidP="00005A00">
            <w:pPr>
              <w:numPr>
                <w:ilvl w:val="0"/>
                <w:numId w:val="126"/>
              </w:numPr>
              <w:rPr>
                <w:u w:color="000000"/>
              </w:rPr>
            </w:pPr>
          </w:p>
        </w:tc>
        <w:tc>
          <w:tcPr>
            <w:tcW w:w="0" w:type="auto"/>
          </w:tcPr>
          <w:p w14:paraId="20F570F2" w14:textId="77777777" w:rsidR="00005A00" w:rsidRPr="00005A00" w:rsidRDefault="00005A00" w:rsidP="0074431C">
            <w:pPr>
              <w:pStyle w:val="af9"/>
              <w:rPr>
                <w:u w:color="000000"/>
              </w:rPr>
            </w:pPr>
            <w:r w:rsidRPr="00005A00">
              <w:rPr>
                <w:u w:color="000000"/>
              </w:rPr>
              <w:t>kbk (атрибут)</w:t>
            </w:r>
          </w:p>
        </w:tc>
        <w:tc>
          <w:tcPr>
            <w:tcW w:w="0" w:type="auto"/>
          </w:tcPr>
          <w:p w14:paraId="02FAAA52" w14:textId="77777777" w:rsidR="00005A00" w:rsidRPr="00005A00" w:rsidRDefault="00005A00" w:rsidP="0074431C">
            <w:pPr>
              <w:pStyle w:val="af9"/>
              <w:rPr>
                <w:u w:color="000000"/>
              </w:rPr>
            </w:pPr>
            <w:r w:rsidRPr="00005A00">
              <w:rPr>
                <w:u w:color="000000"/>
              </w:rPr>
              <w:t>Код по БК</w:t>
            </w:r>
          </w:p>
        </w:tc>
        <w:tc>
          <w:tcPr>
            <w:tcW w:w="0" w:type="auto"/>
          </w:tcPr>
          <w:p w14:paraId="6564AAF5" w14:textId="77777777" w:rsidR="00005A00" w:rsidRPr="00005A00" w:rsidRDefault="00005A00" w:rsidP="0074431C">
            <w:pPr>
              <w:pStyle w:val="af9"/>
              <w:rPr>
                <w:u w:color="000000"/>
              </w:rPr>
            </w:pPr>
            <w:r w:rsidRPr="00005A00">
              <w:rPr>
                <w:u w:color="000000"/>
              </w:rPr>
              <w:t>0…1, необязательно</w:t>
            </w:r>
          </w:p>
        </w:tc>
        <w:tc>
          <w:tcPr>
            <w:tcW w:w="0" w:type="auto"/>
          </w:tcPr>
          <w:p w14:paraId="6147A946" w14:textId="1ACDE7E5" w:rsidR="00005A00" w:rsidRPr="00005A00" w:rsidRDefault="00005A00" w:rsidP="0074431C">
            <w:pPr>
              <w:pStyle w:val="af9"/>
              <w:rPr>
                <w:u w:color="000000"/>
              </w:rPr>
            </w:pPr>
            <w:r w:rsidRPr="00005A00">
              <w:rPr>
                <w:u w:color="000000"/>
              </w:rPr>
              <w:t xml:space="preserve">KBKType </w:t>
            </w:r>
            <w:r w:rsidR="00204101" w:rsidRPr="00255391">
              <w:rPr>
                <w:u w:color="000000"/>
              </w:rPr>
              <w:t>(см. описание в п. </w:t>
            </w:r>
            <w:r w:rsidR="00204101" w:rsidRPr="00255391">
              <w:rPr>
                <w:u w:color="000000"/>
              </w:rPr>
              <w:fldChar w:fldCharType="begin"/>
            </w:r>
            <w:r w:rsidR="00204101" w:rsidRPr="00255391">
              <w:rPr>
                <w:u w:color="000000"/>
              </w:rPr>
              <w:instrText xml:space="preserve"> REF OLE_LINK576 \n \h  \* MERGEFORMAT </w:instrText>
            </w:r>
            <w:r w:rsidR="00204101" w:rsidRPr="00255391">
              <w:rPr>
                <w:u w:color="000000"/>
              </w:rPr>
            </w:r>
            <w:r w:rsidR="00204101" w:rsidRPr="00255391">
              <w:rPr>
                <w:u w:color="000000"/>
              </w:rPr>
              <w:fldChar w:fldCharType="separate"/>
            </w:r>
            <w:r w:rsidR="00CC28D8">
              <w:rPr>
                <w:u w:color="000000"/>
              </w:rPr>
              <w:t>11</w:t>
            </w:r>
            <w:r w:rsidR="00204101" w:rsidRPr="00255391">
              <w:rPr>
                <w:u w:color="000000"/>
              </w:rPr>
              <w:fldChar w:fldCharType="end"/>
            </w:r>
            <w:r w:rsidR="00204101" w:rsidRPr="00255391">
              <w:rPr>
                <w:u w:color="000000"/>
              </w:rPr>
              <w:t xml:space="preserve"> раздела </w:t>
            </w:r>
            <w:r w:rsidR="00204101" w:rsidRPr="00255391">
              <w:rPr>
                <w:u w:color="000000"/>
              </w:rPr>
              <w:fldChar w:fldCharType="begin"/>
            </w:r>
            <w:r w:rsidR="00204101" w:rsidRPr="00255391">
              <w:rPr>
                <w:u w:color="000000"/>
              </w:rPr>
              <w:instrText xml:space="preserve"> REF _Ref525597097 \n \h  \* MERGEFORMAT </w:instrText>
            </w:r>
            <w:r w:rsidR="00204101" w:rsidRPr="00255391">
              <w:rPr>
                <w:u w:color="000000"/>
              </w:rPr>
            </w:r>
            <w:r w:rsidR="00204101" w:rsidRPr="00255391">
              <w:rPr>
                <w:u w:color="000000"/>
              </w:rPr>
              <w:fldChar w:fldCharType="separate"/>
            </w:r>
            <w:r w:rsidR="00CC28D8">
              <w:rPr>
                <w:u w:color="000000"/>
              </w:rPr>
              <w:t>3.19.2</w:t>
            </w:r>
            <w:r w:rsidR="00204101" w:rsidRPr="00255391">
              <w:rPr>
                <w:u w:color="000000"/>
              </w:rPr>
              <w:fldChar w:fldCharType="end"/>
            </w:r>
            <w:r w:rsidR="00204101" w:rsidRPr="00255391">
              <w:rPr>
                <w:u w:color="000000"/>
              </w:rPr>
              <w:t>)</w:t>
            </w:r>
          </w:p>
        </w:tc>
        <w:tc>
          <w:tcPr>
            <w:tcW w:w="0" w:type="auto"/>
          </w:tcPr>
          <w:p w14:paraId="1535D0A7" w14:textId="77777777" w:rsidR="00005A00" w:rsidRPr="00005A00" w:rsidRDefault="00005A00" w:rsidP="0074431C">
            <w:pPr>
              <w:pStyle w:val="af9"/>
              <w:rPr>
                <w:u w:color="000000"/>
              </w:rPr>
            </w:pPr>
            <w:r w:rsidRPr="00005A00">
              <w:rPr>
                <w:u w:color="000000"/>
              </w:rPr>
              <w:t>Указывается код классификации доходов бюджетов, в соответствии с действующей бюджетной классификацией Российской Федерации.</w:t>
            </w:r>
          </w:p>
        </w:tc>
      </w:tr>
      <w:tr w:rsidR="00204101" w:rsidRPr="00005A00" w14:paraId="32647BAE" w14:textId="77777777" w:rsidTr="00005A00">
        <w:tc>
          <w:tcPr>
            <w:tcW w:w="0" w:type="auto"/>
          </w:tcPr>
          <w:p w14:paraId="244FD250" w14:textId="77777777" w:rsidR="00005A00" w:rsidRPr="00005A00" w:rsidRDefault="00005A00" w:rsidP="00005A00">
            <w:pPr>
              <w:numPr>
                <w:ilvl w:val="0"/>
                <w:numId w:val="126"/>
              </w:numPr>
              <w:rPr>
                <w:u w:color="000000"/>
              </w:rPr>
            </w:pPr>
          </w:p>
        </w:tc>
        <w:tc>
          <w:tcPr>
            <w:tcW w:w="0" w:type="auto"/>
          </w:tcPr>
          <w:p w14:paraId="2544081A" w14:textId="77777777" w:rsidR="00005A00" w:rsidRPr="00005A00" w:rsidRDefault="00005A00" w:rsidP="0074431C">
            <w:pPr>
              <w:pStyle w:val="af9"/>
              <w:rPr>
                <w:u w:color="000000"/>
              </w:rPr>
            </w:pPr>
            <w:r w:rsidRPr="00005A00">
              <w:rPr>
                <w:u w:color="000000"/>
              </w:rPr>
              <w:t>subsidy (атрибут)</w:t>
            </w:r>
          </w:p>
        </w:tc>
        <w:tc>
          <w:tcPr>
            <w:tcW w:w="0" w:type="auto"/>
          </w:tcPr>
          <w:p w14:paraId="3DF79A66" w14:textId="77777777" w:rsidR="00005A00" w:rsidRPr="00005A00" w:rsidRDefault="00005A00" w:rsidP="0074431C">
            <w:pPr>
              <w:pStyle w:val="af9"/>
              <w:rPr>
                <w:u w:color="000000"/>
              </w:rPr>
            </w:pPr>
            <w:r w:rsidRPr="00005A00">
              <w:rPr>
                <w:u w:color="000000"/>
              </w:rPr>
              <w:t>Код цели субсидии (субвенции)</w:t>
            </w:r>
          </w:p>
        </w:tc>
        <w:tc>
          <w:tcPr>
            <w:tcW w:w="0" w:type="auto"/>
          </w:tcPr>
          <w:p w14:paraId="5EEB036F" w14:textId="77777777" w:rsidR="00005A00" w:rsidRPr="00005A00" w:rsidRDefault="00005A00" w:rsidP="0074431C">
            <w:pPr>
              <w:pStyle w:val="af9"/>
              <w:rPr>
                <w:u w:color="000000"/>
              </w:rPr>
            </w:pPr>
            <w:r w:rsidRPr="00005A00">
              <w:rPr>
                <w:u w:color="000000"/>
              </w:rPr>
              <w:t>0…1, необязательно</w:t>
            </w:r>
          </w:p>
        </w:tc>
        <w:tc>
          <w:tcPr>
            <w:tcW w:w="0" w:type="auto"/>
          </w:tcPr>
          <w:p w14:paraId="78EFA4FE" w14:textId="77777777" w:rsidR="00005A00" w:rsidRPr="00005A00" w:rsidRDefault="00005A00" w:rsidP="0074431C">
            <w:pPr>
              <w:pStyle w:val="af9"/>
              <w:rPr>
                <w:u w:color="000000"/>
              </w:rPr>
            </w:pPr>
            <w:r w:rsidRPr="00005A00">
              <w:rPr>
                <w:u w:color="000000"/>
              </w:rPr>
              <w:t>Строка длиной до 25 символов (\w{25})</w:t>
            </w:r>
          </w:p>
          <w:p w14:paraId="1C99A527" w14:textId="77777777" w:rsidR="00005A00" w:rsidRPr="00005A00" w:rsidRDefault="00005A00" w:rsidP="0074431C">
            <w:pPr>
              <w:pStyle w:val="af9"/>
              <w:rPr>
                <w:u w:color="000000"/>
              </w:rPr>
            </w:pPr>
            <w:r w:rsidRPr="00005A00">
              <w:rPr>
                <w:u w:color="000000"/>
              </w:rPr>
              <w:lastRenderedPageBreak/>
              <w:t>/String</w:t>
            </w:r>
          </w:p>
        </w:tc>
        <w:tc>
          <w:tcPr>
            <w:tcW w:w="0" w:type="auto"/>
          </w:tcPr>
          <w:p w14:paraId="4D618CD4" w14:textId="77777777" w:rsidR="00005A00" w:rsidRPr="00005A00" w:rsidRDefault="00005A00" w:rsidP="0074431C">
            <w:pPr>
              <w:pStyle w:val="af9"/>
              <w:rPr>
                <w:u w:color="000000"/>
              </w:rPr>
            </w:pPr>
            <w:r w:rsidRPr="00005A00">
              <w:rPr>
                <w:u w:color="000000"/>
              </w:rPr>
              <w:lastRenderedPageBreak/>
              <w:t>Указывается код цели субсидии (субвенции) распоряжения.</w:t>
            </w:r>
          </w:p>
        </w:tc>
      </w:tr>
      <w:tr w:rsidR="00204101" w:rsidRPr="00005A00" w14:paraId="387CD194" w14:textId="77777777" w:rsidTr="00005A00">
        <w:tc>
          <w:tcPr>
            <w:tcW w:w="0" w:type="auto"/>
          </w:tcPr>
          <w:p w14:paraId="53E993CF" w14:textId="77777777" w:rsidR="00005A00" w:rsidRPr="00005A00" w:rsidRDefault="00005A00" w:rsidP="00005A00">
            <w:pPr>
              <w:numPr>
                <w:ilvl w:val="0"/>
                <w:numId w:val="126"/>
              </w:numPr>
              <w:rPr>
                <w:u w:color="000000"/>
              </w:rPr>
            </w:pPr>
          </w:p>
        </w:tc>
        <w:tc>
          <w:tcPr>
            <w:tcW w:w="0" w:type="auto"/>
          </w:tcPr>
          <w:p w14:paraId="42D83E9F" w14:textId="77777777" w:rsidR="00005A00" w:rsidRPr="00005A00" w:rsidRDefault="00005A00" w:rsidP="0074431C">
            <w:pPr>
              <w:pStyle w:val="af9"/>
              <w:rPr>
                <w:u w:color="000000"/>
              </w:rPr>
            </w:pPr>
            <w:r w:rsidRPr="00005A00">
              <w:rPr>
                <w:u w:color="000000"/>
              </w:rPr>
              <w:t>amount (атрибут)</w:t>
            </w:r>
          </w:p>
        </w:tc>
        <w:tc>
          <w:tcPr>
            <w:tcW w:w="0" w:type="auto"/>
          </w:tcPr>
          <w:p w14:paraId="7CE72C1B" w14:textId="77777777" w:rsidR="00005A00" w:rsidRPr="00005A00" w:rsidRDefault="00005A00" w:rsidP="0074431C">
            <w:pPr>
              <w:pStyle w:val="af9"/>
              <w:rPr>
                <w:u w:color="000000"/>
              </w:rPr>
            </w:pPr>
            <w:r w:rsidRPr="00005A00">
              <w:rPr>
                <w:u w:color="000000"/>
              </w:rPr>
              <w:t>Сумма</w:t>
            </w:r>
          </w:p>
        </w:tc>
        <w:tc>
          <w:tcPr>
            <w:tcW w:w="0" w:type="auto"/>
          </w:tcPr>
          <w:p w14:paraId="4B93F98D" w14:textId="77777777" w:rsidR="00005A00" w:rsidRPr="00005A00" w:rsidRDefault="00005A00" w:rsidP="0074431C">
            <w:pPr>
              <w:pStyle w:val="af9"/>
              <w:rPr>
                <w:u w:color="000000"/>
              </w:rPr>
            </w:pPr>
            <w:r w:rsidRPr="00005A00">
              <w:rPr>
                <w:u w:color="000000"/>
              </w:rPr>
              <w:t>0…1, необязательно</w:t>
            </w:r>
          </w:p>
        </w:tc>
        <w:tc>
          <w:tcPr>
            <w:tcW w:w="0" w:type="auto"/>
          </w:tcPr>
          <w:p w14:paraId="06D965E0" w14:textId="77777777" w:rsidR="00005A00" w:rsidRPr="00005A00" w:rsidRDefault="00005A00" w:rsidP="0074431C">
            <w:pPr>
              <w:pStyle w:val="af9"/>
              <w:rPr>
                <w:u w:color="000000"/>
              </w:rPr>
            </w:pPr>
            <w:r w:rsidRPr="00005A00">
              <w:rPr>
                <w:u w:color="000000"/>
              </w:rPr>
              <w:t>Положительное целое число</w:t>
            </w:r>
          </w:p>
          <w:p w14:paraId="5D25F912" w14:textId="77777777" w:rsidR="00005A00" w:rsidRPr="00005A00" w:rsidRDefault="00005A00" w:rsidP="0074431C">
            <w:pPr>
              <w:pStyle w:val="af9"/>
              <w:rPr>
                <w:u w:color="000000"/>
              </w:rPr>
            </w:pPr>
            <w:r w:rsidRPr="00005A00">
              <w:rPr>
                <w:u w:color="000000"/>
              </w:rPr>
              <w:t>/ unsignedLong</w:t>
            </w:r>
          </w:p>
        </w:tc>
        <w:tc>
          <w:tcPr>
            <w:tcW w:w="0" w:type="auto"/>
          </w:tcPr>
          <w:p w14:paraId="14D1184F" w14:textId="77777777" w:rsidR="00005A00" w:rsidRPr="00005A00" w:rsidRDefault="00005A00" w:rsidP="0074431C">
            <w:pPr>
              <w:pStyle w:val="af9"/>
              <w:rPr>
                <w:u w:color="000000"/>
              </w:rPr>
            </w:pPr>
            <w:r w:rsidRPr="00005A00">
              <w:rPr>
                <w:u w:color="000000"/>
              </w:rPr>
              <w:t>Целое число, показывающее сумму в копейках.</w:t>
            </w:r>
          </w:p>
          <w:p w14:paraId="349E5056" w14:textId="77777777" w:rsidR="00005A00" w:rsidRPr="00005A00" w:rsidRDefault="00005A00" w:rsidP="0074431C">
            <w:pPr>
              <w:pStyle w:val="af9"/>
              <w:rPr>
                <w:u w:color="000000"/>
              </w:rPr>
            </w:pPr>
            <w:r w:rsidRPr="00005A00">
              <w:rPr>
                <w:u w:color="000000"/>
              </w:rPr>
              <w:t>Обязательно при заполнении контейнера OriginalDetails.</w:t>
            </w:r>
          </w:p>
        </w:tc>
      </w:tr>
      <w:tr w:rsidR="00204101" w:rsidRPr="00005A00" w14:paraId="4EA45DF7" w14:textId="77777777" w:rsidTr="00005A00">
        <w:tc>
          <w:tcPr>
            <w:tcW w:w="0" w:type="auto"/>
          </w:tcPr>
          <w:p w14:paraId="2780E88B" w14:textId="77777777" w:rsidR="00005A00" w:rsidRPr="00005A00" w:rsidRDefault="00005A00" w:rsidP="00005A00">
            <w:pPr>
              <w:numPr>
                <w:ilvl w:val="0"/>
                <w:numId w:val="126"/>
              </w:numPr>
              <w:rPr>
                <w:u w:color="000000"/>
              </w:rPr>
            </w:pPr>
          </w:p>
        </w:tc>
        <w:tc>
          <w:tcPr>
            <w:tcW w:w="0" w:type="auto"/>
          </w:tcPr>
          <w:p w14:paraId="1765E4CE" w14:textId="77777777" w:rsidR="00005A00" w:rsidRPr="00005A00" w:rsidRDefault="00005A00" w:rsidP="0074431C">
            <w:pPr>
              <w:pStyle w:val="af9"/>
              <w:rPr>
                <w:u w:color="000000"/>
              </w:rPr>
            </w:pPr>
            <w:r w:rsidRPr="00005A00">
              <w:rPr>
                <w:u w:color="000000"/>
              </w:rPr>
              <w:t>purpose (атрибут)</w:t>
            </w:r>
          </w:p>
        </w:tc>
        <w:tc>
          <w:tcPr>
            <w:tcW w:w="0" w:type="auto"/>
          </w:tcPr>
          <w:p w14:paraId="3B07712D" w14:textId="77777777" w:rsidR="00005A00" w:rsidRPr="00005A00" w:rsidRDefault="00005A00" w:rsidP="0074431C">
            <w:pPr>
              <w:pStyle w:val="af9"/>
              <w:rPr>
                <w:u w:color="000000"/>
              </w:rPr>
            </w:pPr>
            <w:r w:rsidRPr="00005A00">
              <w:rPr>
                <w:u w:color="000000"/>
              </w:rPr>
              <w:t>Назначение платежа</w:t>
            </w:r>
          </w:p>
        </w:tc>
        <w:tc>
          <w:tcPr>
            <w:tcW w:w="0" w:type="auto"/>
          </w:tcPr>
          <w:p w14:paraId="278DA9FC" w14:textId="77777777" w:rsidR="00005A00" w:rsidRPr="00005A00" w:rsidRDefault="00005A00" w:rsidP="0074431C">
            <w:pPr>
              <w:pStyle w:val="af9"/>
              <w:rPr>
                <w:u w:color="000000"/>
              </w:rPr>
            </w:pPr>
            <w:r w:rsidRPr="00005A00">
              <w:rPr>
                <w:u w:color="000000"/>
              </w:rPr>
              <w:t>0…1, необязательно</w:t>
            </w:r>
          </w:p>
        </w:tc>
        <w:tc>
          <w:tcPr>
            <w:tcW w:w="0" w:type="auto"/>
          </w:tcPr>
          <w:p w14:paraId="00BEEBD6" w14:textId="77777777" w:rsidR="00005A00" w:rsidRPr="00005A00" w:rsidRDefault="00005A00" w:rsidP="0074431C">
            <w:pPr>
              <w:pStyle w:val="af9"/>
              <w:rPr>
                <w:u w:color="000000"/>
              </w:rPr>
            </w:pPr>
            <w:r w:rsidRPr="00005A00">
              <w:rPr>
                <w:u w:color="000000"/>
              </w:rPr>
              <w:t>Строка длиной до 210 символов (\S+([\S\s]*\S+)*)</w:t>
            </w:r>
          </w:p>
          <w:p w14:paraId="376A2891" w14:textId="77777777" w:rsidR="00005A00" w:rsidRPr="00005A00" w:rsidRDefault="00005A00" w:rsidP="0074431C">
            <w:pPr>
              <w:pStyle w:val="af9"/>
              <w:rPr>
                <w:u w:color="000000"/>
              </w:rPr>
            </w:pPr>
            <w:r w:rsidRPr="00005A00">
              <w:rPr>
                <w:u w:color="000000"/>
              </w:rPr>
              <w:t>/ String</w:t>
            </w:r>
          </w:p>
        </w:tc>
        <w:tc>
          <w:tcPr>
            <w:tcW w:w="0" w:type="auto"/>
          </w:tcPr>
          <w:p w14:paraId="7EA30283" w14:textId="77777777" w:rsidR="00005A00" w:rsidRPr="00005A00" w:rsidRDefault="00005A00" w:rsidP="0074431C">
            <w:pPr>
              <w:pStyle w:val="af9"/>
              <w:rPr>
                <w:u w:color="000000"/>
              </w:rPr>
            </w:pPr>
            <w:r w:rsidRPr="00005A00">
              <w:rPr>
                <w:u w:color="000000"/>
              </w:rPr>
              <w:t>Указывается назначение платежа.</w:t>
            </w:r>
          </w:p>
        </w:tc>
      </w:tr>
      <w:tr w:rsidR="00204101" w:rsidRPr="00005A00" w14:paraId="51F4DAB1" w14:textId="77777777" w:rsidTr="00005A00">
        <w:tc>
          <w:tcPr>
            <w:tcW w:w="0" w:type="auto"/>
          </w:tcPr>
          <w:p w14:paraId="12B5A8AC" w14:textId="77777777" w:rsidR="00005A00" w:rsidRPr="00005A00" w:rsidRDefault="00005A00" w:rsidP="00005A00">
            <w:pPr>
              <w:numPr>
                <w:ilvl w:val="0"/>
                <w:numId w:val="126"/>
              </w:numPr>
              <w:rPr>
                <w:u w:color="000000"/>
              </w:rPr>
            </w:pPr>
          </w:p>
        </w:tc>
        <w:tc>
          <w:tcPr>
            <w:tcW w:w="0" w:type="auto"/>
          </w:tcPr>
          <w:p w14:paraId="5E147D17" w14:textId="77777777" w:rsidR="00005A00" w:rsidRPr="00005A00" w:rsidRDefault="00005A00" w:rsidP="0074431C">
            <w:pPr>
              <w:pStyle w:val="af9"/>
              <w:rPr>
                <w:u w:color="000000"/>
              </w:rPr>
            </w:pPr>
            <w:r w:rsidRPr="00005A00">
              <w:rPr>
                <w:u w:color="000000"/>
              </w:rPr>
              <w:t>description (атрибут)</w:t>
            </w:r>
          </w:p>
        </w:tc>
        <w:tc>
          <w:tcPr>
            <w:tcW w:w="0" w:type="auto"/>
          </w:tcPr>
          <w:p w14:paraId="530FB472" w14:textId="77777777" w:rsidR="00005A00" w:rsidRPr="00005A00" w:rsidRDefault="00005A00" w:rsidP="0074431C">
            <w:pPr>
              <w:pStyle w:val="af9"/>
              <w:rPr>
                <w:u w:color="000000"/>
              </w:rPr>
            </w:pPr>
            <w:r w:rsidRPr="00005A00">
              <w:rPr>
                <w:u w:color="000000"/>
              </w:rPr>
              <w:t>Примечание</w:t>
            </w:r>
          </w:p>
        </w:tc>
        <w:tc>
          <w:tcPr>
            <w:tcW w:w="0" w:type="auto"/>
          </w:tcPr>
          <w:p w14:paraId="1C8A5222" w14:textId="77777777" w:rsidR="00005A00" w:rsidRPr="00005A00" w:rsidRDefault="00005A00" w:rsidP="0074431C">
            <w:pPr>
              <w:pStyle w:val="af9"/>
              <w:rPr>
                <w:u w:color="000000"/>
              </w:rPr>
            </w:pPr>
            <w:r w:rsidRPr="00005A00">
              <w:rPr>
                <w:u w:color="000000"/>
              </w:rPr>
              <w:t>0…1, необязательно</w:t>
            </w:r>
          </w:p>
        </w:tc>
        <w:tc>
          <w:tcPr>
            <w:tcW w:w="0" w:type="auto"/>
          </w:tcPr>
          <w:p w14:paraId="017D983B" w14:textId="77777777" w:rsidR="00005A00" w:rsidRPr="00005A00" w:rsidRDefault="00005A00" w:rsidP="0074431C">
            <w:pPr>
              <w:pStyle w:val="af9"/>
              <w:rPr>
                <w:u w:color="000000"/>
              </w:rPr>
            </w:pPr>
            <w:r w:rsidRPr="00005A00">
              <w:rPr>
                <w:u w:color="000000"/>
              </w:rPr>
              <w:t>Строка длиной до 210 символов (\S+([\S\s]*\S+)*)</w:t>
            </w:r>
          </w:p>
          <w:p w14:paraId="4A45B38C" w14:textId="77777777" w:rsidR="00005A00" w:rsidRPr="00005A00" w:rsidRDefault="00005A00" w:rsidP="0074431C">
            <w:pPr>
              <w:pStyle w:val="af9"/>
              <w:rPr>
                <w:u w:color="000000"/>
              </w:rPr>
            </w:pPr>
            <w:r w:rsidRPr="00005A00">
              <w:rPr>
                <w:u w:color="000000"/>
              </w:rPr>
              <w:t>/ String</w:t>
            </w:r>
          </w:p>
        </w:tc>
        <w:tc>
          <w:tcPr>
            <w:tcW w:w="0" w:type="auto"/>
          </w:tcPr>
          <w:p w14:paraId="6F05F0D4" w14:textId="77777777" w:rsidR="00005A00" w:rsidRPr="00005A00" w:rsidRDefault="00005A00" w:rsidP="0074431C">
            <w:pPr>
              <w:pStyle w:val="af9"/>
              <w:rPr>
                <w:u w:color="000000"/>
              </w:rPr>
            </w:pPr>
            <w:r w:rsidRPr="00005A00">
              <w:rPr>
                <w:u w:color="000000"/>
              </w:rPr>
              <w:t>Указывается прочая необходимая информация.</w:t>
            </w:r>
          </w:p>
        </w:tc>
      </w:tr>
    </w:tbl>
    <w:p w14:paraId="71EAFFED" w14:textId="15E679DF" w:rsidR="009F7023" w:rsidRPr="0074431C" w:rsidRDefault="009F7023">
      <w:pPr>
        <w:pStyle w:val="af7"/>
        <w:rPr>
          <w:u w:color="000000"/>
          <w:lang w:val="en-US"/>
        </w:rPr>
      </w:pPr>
      <w:bookmarkStart w:id="645" w:name="_Ref72479760"/>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27</w:t>
      </w:r>
      <w:r w:rsidRPr="00255391">
        <w:rPr>
          <w:u w:color="000000"/>
        </w:rPr>
        <w:fldChar w:fldCharType="end"/>
      </w:r>
      <w:bookmarkEnd w:id="645"/>
      <w:r w:rsidRPr="00255391">
        <w:rPr>
          <w:u w:color="000000"/>
        </w:rPr>
        <w:t xml:space="preserve"> —</w:t>
      </w:r>
      <w:r>
        <w:rPr>
          <w:u w:color="000000"/>
          <w:lang w:val="en-US"/>
        </w:rPr>
        <w:t xml:space="preserve"> </w:t>
      </w:r>
      <w:r w:rsidRPr="009F7023">
        <w:rPr>
          <w:u w:color="000000"/>
          <w:lang w:val="en-US"/>
        </w:rPr>
        <w:t>SignsClarificationType</w:t>
      </w:r>
    </w:p>
    <w:tbl>
      <w:tblPr>
        <w:tblW w:w="10206"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1571"/>
        <w:gridCol w:w="1865"/>
        <w:gridCol w:w="1667"/>
        <w:gridCol w:w="1831"/>
        <w:gridCol w:w="2738"/>
      </w:tblGrid>
      <w:tr w:rsidR="009F7023" w:rsidRPr="009F7023" w14:paraId="4EF97282" w14:textId="77777777" w:rsidTr="009F7023">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FCA28AC" w14:textId="77777777" w:rsidR="009F7023" w:rsidRPr="009F7023" w:rsidRDefault="009F7023" w:rsidP="0074431C">
            <w:pPr>
              <w:pStyle w:val="115"/>
              <w:rPr>
                <w:u w:color="000000"/>
              </w:rPr>
            </w:pPr>
            <w:r w:rsidRPr="009F7023">
              <w:rPr>
                <w:u w:color="000000"/>
              </w:rPr>
              <w:t>№</w:t>
            </w:r>
          </w:p>
        </w:tc>
        <w:tc>
          <w:tcPr>
            <w:tcW w:w="15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9871FC9" w14:textId="77777777" w:rsidR="009F7023" w:rsidRPr="009F7023" w:rsidRDefault="009F7023" w:rsidP="0074431C">
            <w:pPr>
              <w:pStyle w:val="115"/>
              <w:rPr>
                <w:u w:color="000000"/>
              </w:rPr>
            </w:pPr>
            <w:r w:rsidRPr="009F7023">
              <w:rPr>
                <w:u w:color="000000"/>
              </w:rPr>
              <w:t>Код поля</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FDB1891" w14:textId="77777777" w:rsidR="009F7023" w:rsidRPr="009F7023" w:rsidRDefault="009F7023" w:rsidP="0074431C">
            <w:pPr>
              <w:pStyle w:val="115"/>
              <w:rPr>
                <w:u w:color="000000"/>
              </w:rPr>
            </w:pPr>
            <w:r w:rsidRPr="009F7023">
              <w:rPr>
                <w:u w:color="000000"/>
              </w:rPr>
              <w:t>Описание поля</w:t>
            </w:r>
          </w:p>
        </w:tc>
        <w:tc>
          <w:tcPr>
            <w:tcW w:w="16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4A5581" w14:textId="77777777" w:rsidR="009F7023" w:rsidRPr="009F7023" w:rsidRDefault="009F7023" w:rsidP="0074431C">
            <w:pPr>
              <w:pStyle w:val="115"/>
              <w:rPr>
                <w:u w:color="000000"/>
              </w:rPr>
            </w:pPr>
            <w:r w:rsidRPr="009F7023">
              <w:rPr>
                <w:u w:color="000000"/>
              </w:rPr>
              <w:t xml:space="preserve">Требования к заполнению </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5BF261B" w14:textId="77777777" w:rsidR="009F7023" w:rsidRPr="009F7023" w:rsidRDefault="009F7023" w:rsidP="0074431C">
            <w:pPr>
              <w:pStyle w:val="115"/>
              <w:rPr>
                <w:u w:color="000000"/>
              </w:rPr>
            </w:pPr>
            <w:r w:rsidRPr="009F7023">
              <w:rPr>
                <w:u w:color="000000"/>
              </w:rPr>
              <w:t xml:space="preserve">Способ заполнения/Тип </w:t>
            </w:r>
          </w:p>
        </w:tc>
        <w:tc>
          <w:tcPr>
            <w:tcW w:w="2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25B764" w14:textId="77777777" w:rsidR="009F7023" w:rsidRPr="009F7023" w:rsidRDefault="009F7023" w:rsidP="0074431C">
            <w:pPr>
              <w:pStyle w:val="115"/>
              <w:rPr>
                <w:u w:color="000000"/>
              </w:rPr>
            </w:pPr>
            <w:r w:rsidRPr="009F7023">
              <w:rPr>
                <w:u w:color="000000"/>
              </w:rPr>
              <w:t xml:space="preserve">Комментарий </w:t>
            </w:r>
          </w:p>
        </w:tc>
      </w:tr>
      <w:tr w:rsidR="009F7023" w:rsidRPr="009F7023" w14:paraId="3A7C01EC"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AAD6BE"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D17FA" w14:textId="77777777" w:rsidR="009F7023" w:rsidRPr="009F7023" w:rsidRDefault="009F7023" w:rsidP="0074431C">
            <w:pPr>
              <w:pStyle w:val="af9"/>
              <w:rPr>
                <w:u w:color="000000"/>
              </w:rPr>
            </w:pPr>
            <w:r w:rsidRPr="009F7023">
              <w:rPr>
                <w:u w:color="000000"/>
                <w:lang w:val="en-US"/>
              </w:rPr>
              <w:t>H</w:t>
            </w:r>
            <w:r w:rsidRPr="009F7023">
              <w:rPr>
                <w:u w:color="000000"/>
              </w:rPr>
              <w:t>ead</w:t>
            </w:r>
            <w:r w:rsidRPr="009F7023">
              <w:rPr>
                <w:u w:color="000000"/>
                <w:lang w:val="en-US"/>
              </w:rPr>
              <w:t>Post</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DD3AC" w14:textId="77777777" w:rsidR="009F7023" w:rsidRPr="009F7023" w:rsidRDefault="009F7023" w:rsidP="0074431C">
            <w:pPr>
              <w:pStyle w:val="af9"/>
              <w:rPr>
                <w:u w:color="000000"/>
              </w:rPr>
            </w:pPr>
            <w:r w:rsidRPr="009F7023">
              <w:rPr>
                <w:u w:color="000000"/>
              </w:rPr>
              <w:t>Руководитель (уполномоченное лицо), должность</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FE3F15"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6DB0E" w14:textId="77777777" w:rsidR="009F7023" w:rsidRPr="009F7023" w:rsidRDefault="009F7023" w:rsidP="0074431C">
            <w:pPr>
              <w:pStyle w:val="af9"/>
              <w:rPr>
                <w:u w:color="000000"/>
              </w:rPr>
            </w:pPr>
            <w:r w:rsidRPr="009F7023">
              <w:rPr>
                <w:u w:color="000000"/>
              </w:rPr>
              <w:t>Строка длиной до 100 символов ((\S+[\S\s]*\S+)*) /String</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CE5412" w14:textId="77777777" w:rsidR="009F7023" w:rsidRPr="009F7023" w:rsidRDefault="009F7023" w:rsidP="0074431C">
            <w:pPr>
              <w:pStyle w:val="af9"/>
              <w:rPr>
                <w:i/>
                <w:u w:color="000000"/>
              </w:rPr>
            </w:pPr>
            <w:r w:rsidRPr="009F7023">
              <w:rPr>
                <w:u w:color="000000"/>
              </w:rPr>
              <w:t>Подпись руководителя прямого участника системы казначейских платежей (уполномоченного им лица), подписавшего распоряжение.</w:t>
            </w:r>
          </w:p>
        </w:tc>
      </w:tr>
      <w:tr w:rsidR="009F7023" w:rsidRPr="009F7023" w14:paraId="2BBC85A0"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27AE0"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0A96F" w14:textId="77777777" w:rsidR="009F7023" w:rsidRPr="009F7023" w:rsidRDefault="009F7023" w:rsidP="0074431C">
            <w:pPr>
              <w:pStyle w:val="af9"/>
              <w:rPr>
                <w:u w:color="000000"/>
                <w:lang w:val="en-US"/>
              </w:rPr>
            </w:pPr>
            <w:r w:rsidRPr="009F7023">
              <w:rPr>
                <w:u w:color="000000"/>
                <w:lang w:val="en-US"/>
              </w:rPr>
              <w:t>H</w:t>
            </w:r>
            <w:r w:rsidRPr="009F7023">
              <w:rPr>
                <w:u w:color="000000"/>
              </w:rPr>
              <w:t>eadName</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0DACC" w14:textId="77777777" w:rsidR="009F7023" w:rsidRPr="009F7023" w:rsidRDefault="009F7023" w:rsidP="0074431C">
            <w:pPr>
              <w:pStyle w:val="af9"/>
              <w:rPr>
                <w:u w:color="000000"/>
              </w:rPr>
            </w:pPr>
            <w:r w:rsidRPr="009F7023">
              <w:rPr>
                <w:u w:color="000000"/>
              </w:rPr>
              <w:t>Руководитель (уполномоченное лицо), расшифровка подписи</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684ED"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63025" w14:textId="77777777" w:rsidR="009F7023" w:rsidRPr="009F7023" w:rsidRDefault="009F7023" w:rsidP="0074431C">
            <w:pPr>
              <w:pStyle w:val="af9"/>
              <w:rPr>
                <w:u w:color="000000"/>
              </w:rPr>
            </w:pPr>
            <w:r w:rsidRPr="009F7023">
              <w:rPr>
                <w:u w:color="000000"/>
                <w:lang w:val="en-US"/>
              </w:rPr>
              <w:t>Строка длиной до 50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1D030" w14:textId="77777777" w:rsidR="009F7023" w:rsidRPr="009F7023" w:rsidRDefault="009F7023" w:rsidP="0074431C">
            <w:pPr>
              <w:pStyle w:val="af9"/>
              <w:rPr>
                <w:i/>
                <w:u w:color="000000"/>
              </w:rPr>
            </w:pPr>
            <w:r w:rsidRPr="009F7023">
              <w:rPr>
                <w:u w:color="000000"/>
              </w:rPr>
              <w:t>Расшифровка подписи с указанием фамилии и инициалов.</w:t>
            </w:r>
          </w:p>
        </w:tc>
      </w:tr>
      <w:tr w:rsidR="009F7023" w:rsidRPr="009F7023" w14:paraId="6A247C52"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5F09D6"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95838" w14:textId="77777777" w:rsidR="009F7023" w:rsidRPr="009F7023" w:rsidRDefault="009F7023" w:rsidP="0074431C">
            <w:pPr>
              <w:pStyle w:val="af9"/>
              <w:rPr>
                <w:u w:color="000000"/>
                <w:lang w:val="en-US"/>
              </w:rPr>
            </w:pPr>
            <w:r w:rsidRPr="009F7023">
              <w:rPr>
                <w:u w:color="000000"/>
                <w:lang w:val="en-US"/>
              </w:rPr>
              <w:t>E</w:t>
            </w:r>
            <w:r w:rsidRPr="009F7023">
              <w:rPr>
                <w:u w:color="000000"/>
              </w:rPr>
              <w:t>xecutor</w:t>
            </w:r>
            <w:r w:rsidRPr="009F7023">
              <w:rPr>
                <w:u w:color="000000"/>
                <w:lang w:val="en-US"/>
              </w:rPr>
              <w:t>Post</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A3164" w14:textId="77777777" w:rsidR="009F7023" w:rsidRPr="009F7023" w:rsidRDefault="009F7023" w:rsidP="0074431C">
            <w:pPr>
              <w:pStyle w:val="af9"/>
              <w:rPr>
                <w:u w:color="000000"/>
              </w:rPr>
            </w:pPr>
            <w:r w:rsidRPr="009F7023">
              <w:rPr>
                <w:u w:color="000000"/>
              </w:rPr>
              <w:t>Ответственный исполнитель, должность</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58305" w14:textId="77777777" w:rsidR="009F7023" w:rsidRPr="009F7023" w:rsidRDefault="009F7023" w:rsidP="0074431C">
            <w:pPr>
              <w:pStyle w:val="af9"/>
              <w:rPr>
                <w:u w:color="000000"/>
              </w:rPr>
            </w:pPr>
            <w:r w:rsidRPr="009F7023">
              <w:rPr>
                <w:u w:color="000000"/>
              </w:rPr>
              <w:t>1, 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D051C6" w14:textId="77777777" w:rsidR="009F7023" w:rsidRPr="009F7023" w:rsidRDefault="009F7023" w:rsidP="0074431C">
            <w:pPr>
              <w:pStyle w:val="af9"/>
              <w:rPr>
                <w:i/>
                <w:u w:color="000000"/>
              </w:rPr>
            </w:pPr>
            <w:r w:rsidRPr="009F7023">
              <w:rPr>
                <w:u w:color="000000"/>
              </w:rPr>
              <w:t>Строка длиной до 100 символов ((\S+[\S\s]*\S+)*) /String</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DF59D" w14:textId="77777777" w:rsidR="009F7023" w:rsidRPr="009F7023" w:rsidRDefault="009F7023" w:rsidP="0074431C">
            <w:pPr>
              <w:pStyle w:val="af9"/>
              <w:rPr>
                <w:i/>
                <w:u w:color="000000"/>
              </w:rPr>
            </w:pPr>
            <w:r w:rsidRPr="009F7023">
              <w:rPr>
                <w:u w:color="000000"/>
              </w:rPr>
              <w:t>Указывается должность ответственного исполнителя прямого участника системы казначейских платежей, его фамилия и инициалы.</w:t>
            </w:r>
          </w:p>
        </w:tc>
      </w:tr>
      <w:tr w:rsidR="009F7023" w:rsidRPr="009F7023" w14:paraId="1D0A16D7"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C25266"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FC926" w14:textId="77777777" w:rsidR="009F7023" w:rsidRPr="009F7023" w:rsidRDefault="009F7023" w:rsidP="0074431C">
            <w:pPr>
              <w:pStyle w:val="af9"/>
              <w:rPr>
                <w:u w:color="000000"/>
                <w:lang w:val="en-US"/>
              </w:rPr>
            </w:pPr>
            <w:r w:rsidRPr="009F7023">
              <w:rPr>
                <w:u w:color="000000"/>
                <w:lang w:val="en-US"/>
              </w:rPr>
              <w:t>E</w:t>
            </w:r>
            <w:r w:rsidRPr="009F7023">
              <w:rPr>
                <w:u w:color="000000"/>
              </w:rPr>
              <w:t>xecutorName</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4BC8E" w14:textId="77777777" w:rsidR="009F7023" w:rsidRPr="009F7023" w:rsidRDefault="009F7023" w:rsidP="0074431C">
            <w:pPr>
              <w:pStyle w:val="af9"/>
              <w:rPr>
                <w:u w:color="000000"/>
              </w:rPr>
            </w:pPr>
            <w:r w:rsidRPr="009F7023">
              <w:rPr>
                <w:u w:color="000000"/>
              </w:rPr>
              <w:t>ФИО ответственного исполнителя</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324FE7" w14:textId="77777777" w:rsidR="009F7023" w:rsidRPr="009F7023" w:rsidRDefault="009F7023" w:rsidP="0074431C">
            <w:pPr>
              <w:pStyle w:val="af9"/>
              <w:rPr>
                <w:u w:color="000000"/>
              </w:rPr>
            </w:pPr>
            <w:r w:rsidRPr="009F7023">
              <w:rPr>
                <w:u w:color="000000"/>
              </w:rPr>
              <w:t>1, 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30333A" w14:textId="77777777" w:rsidR="009F7023" w:rsidRPr="009F7023" w:rsidRDefault="009F7023" w:rsidP="0074431C">
            <w:pPr>
              <w:pStyle w:val="af9"/>
              <w:rPr>
                <w:i/>
                <w:u w:color="000000"/>
              </w:rPr>
            </w:pPr>
            <w:r w:rsidRPr="009F7023">
              <w:rPr>
                <w:u w:color="000000"/>
                <w:lang w:val="en-US"/>
              </w:rPr>
              <w:t>Строка длиной до 50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9F78A" w14:textId="77777777" w:rsidR="009F7023" w:rsidRPr="009F7023" w:rsidRDefault="009F7023" w:rsidP="0074431C">
            <w:pPr>
              <w:pStyle w:val="af9"/>
              <w:rPr>
                <w:i/>
                <w:u w:color="000000"/>
              </w:rPr>
            </w:pPr>
            <w:r w:rsidRPr="009F7023">
              <w:rPr>
                <w:u w:color="000000"/>
              </w:rPr>
              <w:t>Расшифровка подписи работника, ответственного за правильность формирования документа, с указанием инициалов и фамилии.</w:t>
            </w:r>
          </w:p>
        </w:tc>
      </w:tr>
      <w:tr w:rsidR="009F7023" w:rsidRPr="009F7023" w14:paraId="10E1A720"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B084E"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A55C7" w14:textId="77777777" w:rsidR="009F7023" w:rsidRPr="009F7023" w:rsidRDefault="009F7023" w:rsidP="0074431C">
            <w:pPr>
              <w:pStyle w:val="af9"/>
              <w:rPr>
                <w:u w:color="000000"/>
                <w:lang w:val="en-US"/>
              </w:rPr>
            </w:pPr>
            <w:r w:rsidRPr="009F7023">
              <w:rPr>
                <w:u w:color="000000"/>
                <w:lang w:val="en-US"/>
              </w:rPr>
              <w:t>E</w:t>
            </w:r>
            <w:r w:rsidRPr="009F7023">
              <w:rPr>
                <w:u w:color="000000"/>
              </w:rPr>
              <w:t>xecutorNum</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98B09" w14:textId="77777777" w:rsidR="009F7023" w:rsidRPr="009F7023" w:rsidRDefault="009F7023" w:rsidP="0074431C">
            <w:pPr>
              <w:pStyle w:val="af9"/>
              <w:rPr>
                <w:u w:color="000000"/>
              </w:rPr>
            </w:pPr>
            <w:r w:rsidRPr="009F7023">
              <w:rPr>
                <w:u w:color="000000"/>
              </w:rPr>
              <w:t>Телефон ответственного исполнителя</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7A6A4" w14:textId="77777777" w:rsidR="009F7023" w:rsidRPr="009F7023" w:rsidRDefault="009F7023" w:rsidP="0074431C">
            <w:pPr>
              <w:pStyle w:val="af9"/>
              <w:rPr>
                <w:u w:color="000000"/>
              </w:rPr>
            </w:pPr>
            <w:r w:rsidRPr="009F7023">
              <w:rPr>
                <w:u w:color="000000"/>
              </w:rPr>
              <w:t>1, 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0E1A1" w14:textId="77777777" w:rsidR="009F7023" w:rsidRPr="009F7023" w:rsidRDefault="009F7023" w:rsidP="0074431C">
            <w:pPr>
              <w:pStyle w:val="af9"/>
              <w:rPr>
                <w:i/>
                <w:u w:color="000000"/>
              </w:rPr>
            </w:pPr>
            <w:r w:rsidRPr="009F7023">
              <w:rPr>
                <w:u w:color="000000"/>
                <w:lang w:val="en-US"/>
              </w:rPr>
              <w:t>Строка длиной до 50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DCC796" w14:textId="77777777" w:rsidR="009F7023" w:rsidRPr="009F7023" w:rsidRDefault="009F7023" w:rsidP="0074431C">
            <w:pPr>
              <w:pStyle w:val="af9"/>
              <w:rPr>
                <w:i/>
                <w:u w:color="000000"/>
              </w:rPr>
            </w:pPr>
            <w:r w:rsidRPr="009F7023">
              <w:rPr>
                <w:u w:color="000000"/>
              </w:rPr>
              <w:t>Номер телефона работника, ответственного за правильность формирования документа, с указанием кода города.</w:t>
            </w:r>
          </w:p>
        </w:tc>
      </w:tr>
      <w:tr w:rsidR="009F7023" w:rsidRPr="009F7023" w14:paraId="5C39BF82"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5441A"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26C3D" w14:textId="77777777" w:rsidR="009F7023" w:rsidRPr="009F7023" w:rsidRDefault="009F7023" w:rsidP="0074431C">
            <w:pPr>
              <w:pStyle w:val="af9"/>
              <w:rPr>
                <w:u w:color="000000"/>
                <w:lang w:val="en-US"/>
              </w:rPr>
            </w:pPr>
            <w:r w:rsidRPr="009F7023">
              <w:rPr>
                <w:u w:color="000000"/>
                <w:lang w:val="en-US"/>
              </w:rPr>
              <w:t>S</w:t>
            </w:r>
            <w:r w:rsidRPr="009F7023">
              <w:rPr>
                <w:u w:color="000000"/>
              </w:rPr>
              <w:t>ignDate</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F555A" w14:textId="77777777" w:rsidR="009F7023" w:rsidRPr="009F7023" w:rsidRDefault="009F7023" w:rsidP="0074431C">
            <w:pPr>
              <w:pStyle w:val="af9"/>
              <w:rPr>
                <w:u w:color="000000"/>
              </w:rPr>
            </w:pPr>
            <w:r w:rsidRPr="009F7023">
              <w:rPr>
                <w:u w:color="000000"/>
              </w:rPr>
              <w:t>Дата</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1A1477"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9010F6" w14:textId="1492054D" w:rsidR="009F7023" w:rsidRPr="009F7023" w:rsidRDefault="009F7023" w:rsidP="0074431C">
            <w:pPr>
              <w:pStyle w:val="af9"/>
              <w:rPr>
                <w:u w:color="000000"/>
              </w:rPr>
            </w:pPr>
            <w:r w:rsidRPr="009F7023">
              <w:rPr>
                <w:u w:color="000000"/>
              </w:rPr>
              <w:t xml:space="preserve">Формат определен стандартом XML/XSD, опубликованным по адресу </w:t>
            </w:r>
            <w:hyperlink r:id="rId40" w:history="1">
              <w:r w:rsidRPr="009F7023">
                <w:rPr>
                  <w:rStyle w:val="af2"/>
                  <w:u w:color="000000"/>
                </w:rPr>
                <w:t>http://www.w3.org/TR/xmlschema-2/#date</w:t>
              </w:r>
            </w:hyperlink>
          </w:p>
          <w:p w14:paraId="26E7B7C3" w14:textId="77777777" w:rsidR="009F7023" w:rsidRPr="009F7023" w:rsidRDefault="009F7023" w:rsidP="0074431C">
            <w:pPr>
              <w:pStyle w:val="af9"/>
              <w:rPr>
                <w:i/>
                <w:u w:color="000000"/>
              </w:rPr>
            </w:pPr>
            <w:r w:rsidRPr="009F7023">
              <w:rPr>
                <w:u w:color="000000"/>
              </w:rPr>
              <w:t>/ date</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17A33" w14:textId="77777777" w:rsidR="009F7023" w:rsidRPr="009F7023" w:rsidRDefault="009F7023" w:rsidP="0074431C">
            <w:pPr>
              <w:pStyle w:val="af9"/>
              <w:rPr>
                <w:i/>
                <w:u w:color="000000"/>
              </w:rPr>
            </w:pPr>
            <w:r w:rsidRPr="009F7023">
              <w:rPr>
                <w:u w:color="000000"/>
              </w:rPr>
              <w:t>Указывается дата подписания распоряжения.</w:t>
            </w:r>
          </w:p>
        </w:tc>
      </w:tr>
      <w:tr w:rsidR="009F7023" w:rsidRPr="009F7023" w14:paraId="06344B6C"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74B4EC"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4D7B47" w14:textId="77777777" w:rsidR="009F7023" w:rsidRPr="009F7023" w:rsidRDefault="009F7023" w:rsidP="0074431C">
            <w:pPr>
              <w:pStyle w:val="af9"/>
              <w:rPr>
                <w:u w:color="000000"/>
                <w:lang w:val="en-US"/>
              </w:rPr>
            </w:pPr>
            <w:r w:rsidRPr="009F7023">
              <w:rPr>
                <w:u w:color="000000"/>
              </w:rPr>
              <w:t>TOFKhead</w:t>
            </w:r>
            <w:r w:rsidRPr="009F7023">
              <w:rPr>
                <w:u w:color="000000"/>
                <w:lang w:val="en-US"/>
              </w:rPr>
              <w:t>Post</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7F3FD1" w14:textId="77777777" w:rsidR="009F7023" w:rsidRPr="009F7023" w:rsidRDefault="009F7023" w:rsidP="0074431C">
            <w:pPr>
              <w:pStyle w:val="af9"/>
              <w:rPr>
                <w:u w:color="000000"/>
              </w:rPr>
            </w:pPr>
            <w:r w:rsidRPr="009F7023">
              <w:rPr>
                <w:u w:color="000000"/>
              </w:rPr>
              <w:t>ТОФК Руководитель (уполномоченное лицо), должность</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FF36A"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A1615" w14:textId="77777777" w:rsidR="009F7023" w:rsidRPr="009F7023" w:rsidRDefault="009F7023" w:rsidP="0074431C">
            <w:pPr>
              <w:pStyle w:val="af9"/>
              <w:rPr>
                <w:u w:color="000000"/>
              </w:rPr>
            </w:pPr>
            <w:r w:rsidRPr="009F7023">
              <w:rPr>
                <w:u w:color="000000"/>
              </w:rPr>
              <w:t>Строка длиной до 100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5DDEAD" w14:textId="77777777" w:rsidR="009F7023" w:rsidRPr="009F7023" w:rsidRDefault="009F7023" w:rsidP="0074431C">
            <w:pPr>
              <w:pStyle w:val="af9"/>
              <w:rPr>
                <w:i/>
                <w:u w:color="000000"/>
              </w:rPr>
            </w:pPr>
            <w:r w:rsidRPr="009F7023">
              <w:rPr>
                <w:u w:color="000000"/>
              </w:rPr>
              <w:t>Указывается должность.</w:t>
            </w:r>
          </w:p>
        </w:tc>
      </w:tr>
      <w:tr w:rsidR="009F7023" w:rsidRPr="009F7023" w14:paraId="62977DFC"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E2708"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C2B9C" w14:textId="77777777" w:rsidR="009F7023" w:rsidRPr="009F7023" w:rsidRDefault="009F7023" w:rsidP="0074431C">
            <w:pPr>
              <w:pStyle w:val="af9"/>
              <w:rPr>
                <w:u w:color="000000"/>
                <w:lang w:val="en-US"/>
              </w:rPr>
            </w:pPr>
            <w:r w:rsidRPr="009F7023">
              <w:rPr>
                <w:u w:color="000000"/>
              </w:rPr>
              <w:t>TOFKheadName</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D1C103" w14:textId="77777777" w:rsidR="009F7023" w:rsidRPr="009F7023" w:rsidRDefault="009F7023" w:rsidP="0074431C">
            <w:pPr>
              <w:pStyle w:val="af9"/>
              <w:rPr>
                <w:u w:color="000000"/>
              </w:rPr>
            </w:pPr>
            <w:r w:rsidRPr="009F7023">
              <w:rPr>
                <w:u w:color="000000"/>
              </w:rPr>
              <w:t>ТОФК Руководитель (уполномоченное лицо), расшифровка подписи</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6528D"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9C97C" w14:textId="77777777" w:rsidR="009F7023" w:rsidRPr="009F7023" w:rsidRDefault="009F7023" w:rsidP="0074431C">
            <w:pPr>
              <w:pStyle w:val="af9"/>
              <w:rPr>
                <w:u w:color="000000"/>
              </w:rPr>
            </w:pPr>
            <w:r w:rsidRPr="009F7023">
              <w:rPr>
                <w:u w:color="000000"/>
              </w:rPr>
              <w:t>Строка длиной до 50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B360DB" w14:textId="77777777" w:rsidR="009F7023" w:rsidRPr="009F7023" w:rsidRDefault="009F7023" w:rsidP="0074431C">
            <w:pPr>
              <w:pStyle w:val="af9"/>
              <w:rPr>
                <w:i/>
                <w:u w:color="000000"/>
              </w:rPr>
            </w:pPr>
            <w:r w:rsidRPr="009F7023">
              <w:rPr>
                <w:u w:color="000000"/>
              </w:rPr>
              <w:t>Расшифровка подписи с указанием инициалов и фамилии.</w:t>
            </w:r>
          </w:p>
        </w:tc>
      </w:tr>
      <w:tr w:rsidR="009F7023" w:rsidRPr="009F7023" w14:paraId="416D2DB0"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C910E0"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994389" w14:textId="77777777" w:rsidR="009F7023" w:rsidRPr="009F7023" w:rsidRDefault="009F7023" w:rsidP="0074431C">
            <w:pPr>
              <w:pStyle w:val="af9"/>
              <w:rPr>
                <w:u w:color="000000"/>
                <w:lang w:val="en-US"/>
              </w:rPr>
            </w:pPr>
            <w:r w:rsidRPr="009F7023">
              <w:rPr>
                <w:u w:color="000000"/>
              </w:rPr>
              <w:t>TOFKexecutor</w:t>
            </w:r>
            <w:r w:rsidRPr="009F7023">
              <w:rPr>
                <w:u w:color="000000"/>
                <w:lang w:val="en-US"/>
              </w:rPr>
              <w:t>Post</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C0904D" w14:textId="77777777" w:rsidR="009F7023" w:rsidRPr="009F7023" w:rsidRDefault="009F7023" w:rsidP="0074431C">
            <w:pPr>
              <w:pStyle w:val="af9"/>
              <w:rPr>
                <w:u w:color="000000"/>
              </w:rPr>
            </w:pPr>
            <w:r w:rsidRPr="009F7023">
              <w:rPr>
                <w:u w:color="000000"/>
              </w:rPr>
              <w:t>Должность исполнителя ТОФК</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6C8FEC"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A222E" w14:textId="77777777" w:rsidR="009F7023" w:rsidRPr="009F7023" w:rsidRDefault="009F7023" w:rsidP="0074431C">
            <w:pPr>
              <w:pStyle w:val="af9"/>
              <w:rPr>
                <w:u w:color="000000"/>
              </w:rPr>
            </w:pPr>
            <w:r w:rsidRPr="009F7023">
              <w:rPr>
                <w:u w:color="000000"/>
              </w:rPr>
              <w:t>Строка длиной до 100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5E2990" w14:textId="77777777" w:rsidR="009F7023" w:rsidRPr="009F7023" w:rsidRDefault="009F7023" w:rsidP="0074431C">
            <w:pPr>
              <w:pStyle w:val="af9"/>
              <w:rPr>
                <w:i/>
                <w:u w:color="000000"/>
              </w:rPr>
            </w:pPr>
            <w:r w:rsidRPr="009F7023">
              <w:rPr>
                <w:u w:color="000000"/>
              </w:rPr>
              <w:t>Должность работника ТОФК, ответственного за принятие документа.</w:t>
            </w:r>
          </w:p>
        </w:tc>
      </w:tr>
      <w:tr w:rsidR="009F7023" w:rsidRPr="009F7023" w14:paraId="1AB9B4F2"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7E9181"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A0D02A" w14:textId="77777777" w:rsidR="009F7023" w:rsidRPr="009F7023" w:rsidRDefault="009F7023" w:rsidP="0074431C">
            <w:pPr>
              <w:pStyle w:val="af9"/>
              <w:rPr>
                <w:u w:color="000000"/>
                <w:lang w:val="en-US"/>
              </w:rPr>
            </w:pPr>
            <w:r w:rsidRPr="009F7023">
              <w:rPr>
                <w:u w:color="000000"/>
              </w:rPr>
              <w:t>TOFKexecutorName</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EADFA" w14:textId="77777777" w:rsidR="009F7023" w:rsidRPr="009F7023" w:rsidRDefault="009F7023" w:rsidP="0074431C">
            <w:pPr>
              <w:pStyle w:val="af9"/>
              <w:rPr>
                <w:u w:color="000000"/>
              </w:rPr>
            </w:pPr>
            <w:r w:rsidRPr="009F7023">
              <w:rPr>
                <w:u w:color="000000"/>
              </w:rPr>
              <w:t>Исполнитель ТОФК</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53E0A"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9E6F7" w14:textId="77777777" w:rsidR="009F7023" w:rsidRPr="009F7023" w:rsidRDefault="009F7023" w:rsidP="0074431C">
            <w:pPr>
              <w:pStyle w:val="af9"/>
              <w:rPr>
                <w:u w:color="000000"/>
              </w:rPr>
            </w:pPr>
            <w:r w:rsidRPr="009F7023">
              <w:rPr>
                <w:u w:color="000000"/>
              </w:rPr>
              <w:t>Строка длиной до 50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E69B2" w14:textId="77777777" w:rsidR="009F7023" w:rsidRPr="009F7023" w:rsidRDefault="009F7023" w:rsidP="0074431C">
            <w:pPr>
              <w:pStyle w:val="af9"/>
              <w:rPr>
                <w:i/>
                <w:u w:color="000000"/>
              </w:rPr>
            </w:pPr>
            <w:r w:rsidRPr="009F7023">
              <w:rPr>
                <w:u w:color="000000"/>
              </w:rPr>
              <w:t>Расшифровка подписи работника ТОФК, ответственного за принятие документа, с указанием инициалов и фамилии.</w:t>
            </w:r>
          </w:p>
        </w:tc>
      </w:tr>
      <w:tr w:rsidR="009F7023" w:rsidRPr="009F7023" w14:paraId="20959431"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5F753D"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19062" w14:textId="77777777" w:rsidR="009F7023" w:rsidRPr="009F7023" w:rsidRDefault="009F7023" w:rsidP="0074431C">
            <w:pPr>
              <w:pStyle w:val="af9"/>
              <w:rPr>
                <w:u w:color="000000"/>
                <w:lang w:val="en-US"/>
              </w:rPr>
            </w:pPr>
            <w:r w:rsidRPr="009F7023">
              <w:rPr>
                <w:u w:color="000000"/>
              </w:rPr>
              <w:t>TOFKexecutorNum</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CD6AA" w14:textId="77777777" w:rsidR="009F7023" w:rsidRPr="009F7023" w:rsidRDefault="009F7023" w:rsidP="0074431C">
            <w:pPr>
              <w:pStyle w:val="af9"/>
              <w:rPr>
                <w:u w:color="000000"/>
              </w:rPr>
            </w:pPr>
            <w:r w:rsidRPr="009F7023">
              <w:rPr>
                <w:u w:color="000000"/>
              </w:rPr>
              <w:t>Телефон исполнителя ТОФК</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43A82"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565B7" w14:textId="77777777" w:rsidR="009F7023" w:rsidRPr="009F7023" w:rsidRDefault="009F7023" w:rsidP="0074431C">
            <w:pPr>
              <w:pStyle w:val="af9"/>
              <w:rPr>
                <w:u w:color="000000"/>
              </w:rPr>
            </w:pPr>
            <w:r w:rsidRPr="009F7023">
              <w:rPr>
                <w:u w:color="000000"/>
              </w:rPr>
              <w:t>Строка длиной до 50 символов</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C0B2E" w14:textId="77777777" w:rsidR="009F7023" w:rsidRPr="009F7023" w:rsidRDefault="009F7023" w:rsidP="0074431C">
            <w:pPr>
              <w:pStyle w:val="af9"/>
              <w:rPr>
                <w:i/>
                <w:u w:color="000000"/>
              </w:rPr>
            </w:pPr>
            <w:r w:rsidRPr="009F7023">
              <w:rPr>
                <w:u w:color="000000"/>
              </w:rPr>
              <w:t>Номер телефона работника ТОФК, ответственного за принятие документа, с указанием кода города.</w:t>
            </w:r>
          </w:p>
        </w:tc>
      </w:tr>
      <w:tr w:rsidR="009F7023" w:rsidRPr="009F7023" w14:paraId="34DB71B3" w14:textId="77777777" w:rsidTr="009F7023">
        <w:tc>
          <w:tcPr>
            <w:tcW w:w="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2E349" w14:textId="77777777" w:rsidR="009F7023" w:rsidRPr="009F7023" w:rsidRDefault="009F7023" w:rsidP="009F7023">
            <w:pPr>
              <w:numPr>
                <w:ilvl w:val="0"/>
                <w:numId w:val="135"/>
              </w:numPr>
              <w:rPr>
                <w:u w:color="000000"/>
              </w:rPr>
            </w:pPr>
          </w:p>
        </w:tc>
        <w:tc>
          <w:tcPr>
            <w:tcW w:w="15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625EF" w14:textId="77777777" w:rsidR="009F7023" w:rsidRPr="009F7023" w:rsidRDefault="009F7023" w:rsidP="0074431C">
            <w:pPr>
              <w:pStyle w:val="af9"/>
              <w:rPr>
                <w:u w:color="000000"/>
                <w:lang w:val="en-US"/>
              </w:rPr>
            </w:pPr>
            <w:r w:rsidRPr="009F7023">
              <w:rPr>
                <w:u w:color="000000"/>
              </w:rPr>
              <w:t>TOFKsignDate</w:t>
            </w:r>
          </w:p>
        </w:tc>
        <w:tc>
          <w:tcPr>
            <w:tcW w:w="18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A276E" w14:textId="77777777" w:rsidR="009F7023" w:rsidRPr="009F7023" w:rsidRDefault="009F7023" w:rsidP="0074431C">
            <w:pPr>
              <w:pStyle w:val="af9"/>
              <w:rPr>
                <w:u w:color="000000"/>
              </w:rPr>
            </w:pPr>
            <w:r w:rsidRPr="009F7023">
              <w:rPr>
                <w:u w:color="000000"/>
              </w:rPr>
              <w:t>Дата отметки</w:t>
            </w:r>
          </w:p>
        </w:tc>
        <w:tc>
          <w:tcPr>
            <w:tcW w:w="1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76620" w14:textId="77777777" w:rsidR="009F7023" w:rsidRPr="009F7023" w:rsidRDefault="009F7023" w:rsidP="0074431C">
            <w:pPr>
              <w:pStyle w:val="af9"/>
              <w:rPr>
                <w:u w:color="000000"/>
              </w:rPr>
            </w:pPr>
            <w:r w:rsidRPr="009F7023">
              <w:rPr>
                <w:u w:color="000000"/>
              </w:rPr>
              <w:t>0..1, необязательно</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5B830" w14:textId="40E222E7" w:rsidR="009F7023" w:rsidRPr="009F7023" w:rsidRDefault="009F7023" w:rsidP="0074431C">
            <w:pPr>
              <w:pStyle w:val="af9"/>
              <w:rPr>
                <w:u w:color="000000"/>
              </w:rPr>
            </w:pPr>
            <w:r w:rsidRPr="009F7023">
              <w:rPr>
                <w:u w:color="000000"/>
              </w:rPr>
              <w:t xml:space="preserve">Формат определен стандартом XML/XSD, опубликованным по адресу </w:t>
            </w:r>
            <w:hyperlink r:id="rId41" w:history="1">
              <w:r w:rsidRPr="009F7023">
                <w:rPr>
                  <w:rStyle w:val="af2"/>
                  <w:u w:color="000000"/>
                </w:rPr>
                <w:t>http://www.w3.org/TR/xmlschema-2/#date</w:t>
              </w:r>
            </w:hyperlink>
          </w:p>
          <w:p w14:paraId="75F7C5C0" w14:textId="77777777" w:rsidR="009F7023" w:rsidRPr="009F7023" w:rsidRDefault="009F7023" w:rsidP="0074431C">
            <w:pPr>
              <w:pStyle w:val="af9"/>
              <w:rPr>
                <w:i/>
                <w:u w:color="000000"/>
              </w:rPr>
            </w:pPr>
            <w:r w:rsidRPr="009F7023">
              <w:rPr>
                <w:u w:color="000000"/>
              </w:rPr>
              <w:t>/ date</w:t>
            </w:r>
          </w:p>
        </w:tc>
        <w:tc>
          <w:tcPr>
            <w:tcW w:w="2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6A5F6B" w14:textId="77777777" w:rsidR="009F7023" w:rsidRPr="009F7023" w:rsidRDefault="009F7023" w:rsidP="0074431C">
            <w:pPr>
              <w:pStyle w:val="af9"/>
              <w:rPr>
                <w:i/>
                <w:u w:color="000000"/>
              </w:rPr>
            </w:pPr>
            <w:r w:rsidRPr="009F7023">
              <w:rPr>
                <w:u w:color="000000"/>
              </w:rPr>
              <w:lastRenderedPageBreak/>
              <w:t>Дата принятия документа ТОФК.</w:t>
            </w:r>
          </w:p>
        </w:tc>
      </w:tr>
    </w:tbl>
    <w:p w14:paraId="0FDDC7E4" w14:textId="4E5C506F" w:rsidR="00AB54AE" w:rsidRPr="00255391" w:rsidRDefault="00AB54AE" w:rsidP="004D4862">
      <w:pPr>
        <w:pStyle w:val="af7"/>
        <w:rPr>
          <w:u w:color="000000"/>
          <w:lang w:val="en-US"/>
        </w:rPr>
      </w:pPr>
      <w:bookmarkStart w:id="646" w:name="_Ref72491936"/>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28</w:t>
      </w:r>
      <w:r w:rsidRPr="00255391">
        <w:rPr>
          <w:u w:color="000000"/>
        </w:rPr>
        <w:fldChar w:fldCharType="end"/>
      </w:r>
      <w:bookmarkEnd w:id="631"/>
      <w:bookmarkEnd w:id="644"/>
      <w:bookmarkEnd w:id="646"/>
      <w:r w:rsidRPr="00255391">
        <w:rPr>
          <w:u w:color="000000"/>
        </w:rPr>
        <w:t xml:space="preserve"> —</w:t>
      </w:r>
      <w:r w:rsidRPr="00255391">
        <w:rPr>
          <w:u w:color="000000"/>
          <w:lang w:val="en-US"/>
        </w:rPr>
        <w:t xml:space="preserve"> </w:t>
      </w:r>
      <w:bookmarkStart w:id="647" w:name="OLE_LINK687"/>
      <w:r w:rsidRPr="00255391">
        <w:rPr>
          <w:u w:color="000000"/>
          <w:lang w:val="en-US"/>
        </w:rPr>
        <w:t>ExportRequestType</w:t>
      </w:r>
      <w:bookmarkEnd w:id="647"/>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2C3A2872" w14:textId="77777777" w:rsidTr="00D75327">
        <w:trPr>
          <w:tblHeader/>
        </w:trPr>
        <w:tc>
          <w:tcPr>
            <w:tcW w:w="710" w:type="dxa"/>
            <w:shd w:val="clear" w:color="auto" w:fill="E7E6E6" w:themeFill="background2"/>
            <w:vAlign w:val="center"/>
          </w:tcPr>
          <w:p w14:paraId="6EADC91A" w14:textId="77777777" w:rsidR="00A1698D" w:rsidRPr="00255391" w:rsidRDefault="00A1698D" w:rsidP="00D75327">
            <w:pPr>
              <w:pStyle w:val="115"/>
            </w:pPr>
            <w:r w:rsidRPr="00255391">
              <w:rPr>
                <w:u w:color="000000"/>
              </w:rPr>
              <w:t>№</w:t>
            </w:r>
          </w:p>
        </w:tc>
        <w:tc>
          <w:tcPr>
            <w:tcW w:w="1565" w:type="dxa"/>
            <w:shd w:val="clear" w:color="auto" w:fill="E7E6E6" w:themeFill="background2"/>
            <w:vAlign w:val="center"/>
          </w:tcPr>
          <w:p w14:paraId="1C08CDCE" w14:textId="77777777" w:rsidR="00A1698D" w:rsidRPr="00255391" w:rsidRDefault="00A1698D"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18CC05EB" w14:textId="77777777" w:rsidR="00A1698D" w:rsidRPr="00255391" w:rsidRDefault="00A1698D"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660BD70B" w14:textId="77777777" w:rsidR="00A1698D" w:rsidRPr="00255391" w:rsidRDefault="00A1698D"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F45B68E" w14:textId="77777777" w:rsidR="00A1698D" w:rsidRPr="00255391" w:rsidRDefault="00A1698D"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60796590" w14:textId="77777777" w:rsidR="00A1698D" w:rsidRPr="00255391" w:rsidRDefault="00A1698D" w:rsidP="00D75327">
            <w:pPr>
              <w:pStyle w:val="115"/>
            </w:pPr>
            <w:r w:rsidRPr="00255391">
              <w:rPr>
                <w:u w:color="000000"/>
                <w:lang w:val="ru-RU"/>
              </w:rPr>
              <w:t>Комментарий</w:t>
            </w:r>
            <w:r w:rsidRPr="00255391">
              <w:rPr>
                <w:u w:color="000000"/>
              </w:rPr>
              <w:t xml:space="preserve"> </w:t>
            </w:r>
          </w:p>
        </w:tc>
      </w:tr>
      <w:tr w:rsidR="00A1698D" w:rsidRPr="00255391" w14:paraId="186F46D0" w14:textId="77777777" w:rsidTr="00D75327">
        <w:tc>
          <w:tcPr>
            <w:tcW w:w="710" w:type="dxa"/>
          </w:tcPr>
          <w:p w14:paraId="4E2E5CCE" w14:textId="77777777" w:rsidR="00A1698D" w:rsidRPr="00255391" w:rsidRDefault="00A1698D" w:rsidP="00B16187">
            <w:pPr>
              <w:pStyle w:val="a"/>
              <w:numPr>
                <w:ilvl w:val="0"/>
                <w:numId w:val="66"/>
              </w:numPr>
            </w:pPr>
          </w:p>
        </w:tc>
        <w:tc>
          <w:tcPr>
            <w:tcW w:w="1565" w:type="dxa"/>
          </w:tcPr>
          <w:p w14:paraId="63AB17EF" w14:textId="13F3B6E6" w:rsidR="00A1698D" w:rsidRPr="00255391" w:rsidRDefault="00A1698D" w:rsidP="00A1698D">
            <w:pPr>
              <w:pStyle w:val="112"/>
            </w:pPr>
            <w:r w:rsidRPr="00255391">
              <w:rPr>
                <w:spacing w:val="-5"/>
                <w:u w:color="000000"/>
              </w:rPr>
              <w:t>ExportRequestType</w:t>
            </w:r>
          </w:p>
        </w:tc>
        <w:tc>
          <w:tcPr>
            <w:tcW w:w="1892" w:type="dxa"/>
          </w:tcPr>
          <w:p w14:paraId="35C22881" w14:textId="07BC486F" w:rsidR="00A1698D" w:rsidRPr="00255391" w:rsidRDefault="00A1698D" w:rsidP="00A1698D">
            <w:pPr>
              <w:pStyle w:val="112"/>
            </w:pPr>
            <w:r w:rsidRPr="00255391">
              <w:rPr>
                <w:spacing w:val="-5"/>
                <w:u w:color="000000"/>
              </w:rPr>
              <w:t>Корневой тег типа</w:t>
            </w:r>
          </w:p>
        </w:tc>
        <w:tc>
          <w:tcPr>
            <w:tcW w:w="1646" w:type="dxa"/>
          </w:tcPr>
          <w:p w14:paraId="7498C04A" w14:textId="5D338A9C" w:rsidR="00A1698D" w:rsidRPr="00255391" w:rsidRDefault="00A1698D" w:rsidP="00A1698D">
            <w:pPr>
              <w:pStyle w:val="112"/>
            </w:pPr>
            <w:r w:rsidRPr="00255391">
              <w:rPr>
                <w:spacing w:val="-5"/>
                <w:u w:color="000000"/>
              </w:rPr>
              <w:t>1, обязательно</w:t>
            </w:r>
          </w:p>
        </w:tc>
        <w:tc>
          <w:tcPr>
            <w:tcW w:w="1843" w:type="dxa"/>
          </w:tcPr>
          <w:p w14:paraId="1D597D08" w14:textId="77777777" w:rsidR="00A1698D" w:rsidRPr="00255391" w:rsidRDefault="00A1698D" w:rsidP="00A1698D">
            <w:pPr>
              <w:pStyle w:val="112"/>
              <w:rPr>
                <w:spacing w:val="-5"/>
                <w:u w:color="000000"/>
              </w:rPr>
            </w:pPr>
            <w:r w:rsidRPr="00255391">
              <w:rPr>
                <w:spacing w:val="-5"/>
                <w:u w:color="000000"/>
              </w:rPr>
              <w:t>Контейнер/</w:t>
            </w:r>
          </w:p>
          <w:p w14:paraId="2315D883" w14:textId="64DD9CFF" w:rsidR="00A1698D" w:rsidRPr="00255391" w:rsidRDefault="00A1698D" w:rsidP="00A1698D">
            <w:pPr>
              <w:pStyle w:val="112"/>
            </w:pPr>
            <w:r w:rsidRPr="00255391">
              <w:rPr>
                <w:spacing w:val="-5"/>
                <w:u w:color="000000"/>
              </w:rPr>
              <w:t xml:space="preserve">Основан на типе RequestType </w:t>
            </w:r>
            <w:r w:rsidRPr="00255391">
              <w:t xml:space="preserve">(см.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CC28D8" w:rsidRPr="00255391">
              <w:t xml:space="preserve">Таблица </w:t>
            </w:r>
            <w:r w:rsidR="00CC28D8">
              <w:rPr>
                <w:noProof/>
              </w:rPr>
              <w:t>29</w:t>
            </w:r>
            <w:r w:rsidRPr="00255391">
              <w:rPr>
                <w:lang w:val="en-US"/>
              </w:rPr>
              <w:fldChar w:fldCharType="end"/>
            </w:r>
            <w:r w:rsidRPr="00255391">
              <w:t>)</w:t>
            </w:r>
          </w:p>
        </w:tc>
        <w:tc>
          <w:tcPr>
            <w:tcW w:w="2550" w:type="dxa"/>
          </w:tcPr>
          <w:p w14:paraId="181FD65C" w14:textId="77777777" w:rsidR="00A1698D" w:rsidRPr="00255391" w:rsidRDefault="00A1698D" w:rsidP="00A1698D">
            <w:pPr>
              <w:pStyle w:val="112"/>
            </w:pPr>
          </w:p>
        </w:tc>
      </w:tr>
      <w:tr w:rsidR="00A1698D" w:rsidRPr="00255391" w14:paraId="15F9630D" w14:textId="77777777" w:rsidTr="00D75327">
        <w:tc>
          <w:tcPr>
            <w:tcW w:w="710" w:type="dxa"/>
          </w:tcPr>
          <w:p w14:paraId="7FFC66A9" w14:textId="77777777" w:rsidR="00A1698D" w:rsidRPr="00255391" w:rsidRDefault="00A1698D" w:rsidP="00B16187">
            <w:pPr>
              <w:pStyle w:val="a"/>
              <w:numPr>
                <w:ilvl w:val="1"/>
                <w:numId w:val="66"/>
              </w:numPr>
            </w:pPr>
          </w:p>
        </w:tc>
        <w:tc>
          <w:tcPr>
            <w:tcW w:w="1565" w:type="dxa"/>
          </w:tcPr>
          <w:p w14:paraId="10FB5E14" w14:textId="62676B46" w:rsidR="00A1698D" w:rsidRPr="00255391" w:rsidRDefault="00A1698D" w:rsidP="00A1698D">
            <w:pPr>
              <w:pStyle w:val="112"/>
            </w:pPr>
            <w:r w:rsidRPr="00255391">
              <w:rPr>
                <w:spacing w:val="-5"/>
                <w:u w:color="000000"/>
                <w:lang w:val="en-US"/>
              </w:rPr>
              <w:t>Id</w:t>
            </w:r>
            <w:r w:rsidRPr="00255391">
              <w:rPr>
                <w:spacing w:val="-5"/>
                <w:u w:color="000000"/>
              </w:rPr>
              <w:t xml:space="preserve"> (атрибут)</w:t>
            </w:r>
          </w:p>
        </w:tc>
        <w:tc>
          <w:tcPr>
            <w:tcW w:w="1892" w:type="dxa"/>
          </w:tcPr>
          <w:p w14:paraId="1654E256" w14:textId="348B5A29" w:rsidR="00A1698D" w:rsidRPr="00255391" w:rsidRDefault="00A1698D" w:rsidP="00A1698D">
            <w:pPr>
              <w:pStyle w:val="112"/>
            </w:pPr>
            <w:r w:rsidRPr="00255391">
              <w:rPr>
                <w:spacing w:val="-5"/>
                <w:u w:color="000000"/>
              </w:rPr>
              <w:t xml:space="preserve">Идентификатор запроса </w:t>
            </w:r>
          </w:p>
        </w:tc>
        <w:tc>
          <w:tcPr>
            <w:tcW w:w="1646" w:type="dxa"/>
          </w:tcPr>
          <w:p w14:paraId="517BB224" w14:textId="610EA8CA" w:rsidR="00A1698D" w:rsidRPr="00255391" w:rsidRDefault="00A1698D" w:rsidP="00A1698D">
            <w:pPr>
              <w:pStyle w:val="112"/>
            </w:pPr>
            <w:r w:rsidRPr="00255391">
              <w:rPr>
                <w:spacing w:val="-5"/>
                <w:u w:color="000000"/>
              </w:rPr>
              <w:t>1, обязательно</w:t>
            </w:r>
          </w:p>
        </w:tc>
        <w:tc>
          <w:tcPr>
            <w:tcW w:w="1843" w:type="dxa"/>
          </w:tcPr>
          <w:p w14:paraId="116DF210" w14:textId="79B839D7" w:rsidR="00A1698D" w:rsidRPr="00255391" w:rsidRDefault="00A1698D" w:rsidP="00194B3D">
            <w:pPr>
              <w:pStyle w:val="112"/>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41EC0144" w14:textId="77777777" w:rsidR="00A1698D" w:rsidRPr="00255391" w:rsidRDefault="00A1698D" w:rsidP="00A1698D">
            <w:pPr>
              <w:pStyle w:val="112"/>
            </w:pPr>
          </w:p>
        </w:tc>
      </w:tr>
      <w:tr w:rsidR="00A1698D" w:rsidRPr="00255391" w14:paraId="0F2D096D" w14:textId="77777777" w:rsidTr="00D75327">
        <w:tc>
          <w:tcPr>
            <w:tcW w:w="710" w:type="dxa"/>
          </w:tcPr>
          <w:p w14:paraId="1B5998EE" w14:textId="77777777" w:rsidR="00A1698D" w:rsidRPr="00255391" w:rsidRDefault="00A1698D" w:rsidP="00B16187">
            <w:pPr>
              <w:pStyle w:val="a"/>
              <w:numPr>
                <w:ilvl w:val="1"/>
                <w:numId w:val="66"/>
              </w:numPr>
            </w:pPr>
          </w:p>
        </w:tc>
        <w:tc>
          <w:tcPr>
            <w:tcW w:w="1565" w:type="dxa"/>
          </w:tcPr>
          <w:p w14:paraId="574CA692" w14:textId="41F44413" w:rsidR="00A1698D" w:rsidRPr="00255391" w:rsidRDefault="00A1698D" w:rsidP="00A1698D">
            <w:pPr>
              <w:pStyle w:val="112"/>
            </w:pPr>
            <w:r w:rsidRPr="00255391">
              <w:rPr>
                <w:spacing w:val="-5"/>
                <w:u w:color="000000"/>
                <w:lang w:val="en-US"/>
              </w:rPr>
              <w:t>timestamp (атрибут)</w:t>
            </w:r>
          </w:p>
        </w:tc>
        <w:tc>
          <w:tcPr>
            <w:tcW w:w="1892" w:type="dxa"/>
          </w:tcPr>
          <w:p w14:paraId="329F0D26" w14:textId="52E459C7" w:rsidR="00A1698D" w:rsidRPr="00255391" w:rsidRDefault="00A1698D" w:rsidP="00A1698D">
            <w:pPr>
              <w:pStyle w:val="112"/>
            </w:pPr>
            <w:r w:rsidRPr="00255391">
              <w:rPr>
                <w:spacing w:val="-5"/>
                <w:u w:color="000000"/>
              </w:rPr>
              <w:t>Дата и время формирования сообщения</w:t>
            </w:r>
          </w:p>
        </w:tc>
        <w:tc>
          <w:tcPr>
            <w:tcW w:w="1646" w:type="dxa"/>
          </w:tcPr>
          <w:p w14:paraId="1AC84A0B" w14:textId="1D550F12" w:rsidR="00A1698D" w:rsidRPr="00255391" w:rsidRDefault="00A1698D" w:rsidP="00A1698D">
            <w:pPr>
              <w:pStyle w:val="112"/>
            </w:pPr>
            <w:r w:rsidRPr="00255391">
              <w:rPr>
                <w:spacing w:val="-5"/>
                <w:u w:color="000000"/>
              </w:rPr>
              <w:t>1, обязательно</w:t>
            </w:r>
          </w:p>
        </w:tc>
        <w:tc>
          <w:tcPr>
            <w:tcW w:w="1843" w:type="dxa"/>
          </w:tcPr>
          <w:p w14:paraId="10CD364E" w14:textId="632FEEF8" w:rsidR="00A1698D" w:rsidRPr="00255391" w:rsidRDefault="00A1698D" w:rsidP="00A1698D">
            <w:pPr>
              <w:pStyle w:val="112"/>
            </w:pPr>
            <w:r w:rsidRPr="00255391">
              <w:rPr>
                <w:spacing w:val="-5"/>
                <w:u w:color="000000"/>
              </w:rPr>
              <w:t>dateTime</w:t>
            </w:r>
          </w:p>
        </w:tc>
        <w:tc>
          <w:tcPr>
            <w:tcW w:w="2550" w:type="dxa"/>
          </w:tcPr>
          <w:p w14:paraId="2BA90B8E" w14:textId="77777777" w:rsidR="00A1698D" w:rsidRPr="00255391" w:rsidRDefault="00A1698D" w:rsidP="00A1698D">
            <w:pPr>
              <w:pStyle w:val="112"/>
            </w:pPr>
          </w:p>
        </w:tc>
      </w:tr>
      <w:tr w:rsidR="00A1698D" w:rsidRPr="00255391" w14:paraId="2D591A1B" w14:textId="77777777" w:rsidTr="00D75327">
        <w:tc>
          <w:tcPr>
            <w:tcW w:w="710" w:type="dxa"/>
          </w:tcPr>
          <w:p w14:paraId="4DCF4EF9" w14:textId="77777777" w:rsidR="00A1698D" w:rsidRPr="00255391" w:rsidRDefault="00A1698D" w:rsidP="00B16187">
            <w:pPr>
              <w:pStyle w:val="a"/>
              <w:numPr>
                <w:ilvl w:val="1"/>
                <w:numId w:val="66"/>
              </w:numPr>
            </w:pPr>
          </w:p>
        </w:tc>
        <w:tc>
          <w:tcPr>
            <w:tcW w:w="1565" w:type="dxa"/>
          </w:tcPr>
          <w:p w14:paraId="25157F06" w14:textId="40EF7A3C" w:rsidR="00A1698D" w:rsidRPr="00255391" w:rsidRDefault="00A1698D" w:rsidP="00A1698D">
            <w:pPr>
              <w:pStyle w:val="112"/>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44B6D77B" w14:textId="3E3116FB" w:rsidR="00A1698D" w:rsidRPr="00255391" w:rsidRDefault="00A1698D" w:rsidP="00A1698D">
            <w:pPr>
              <w:pStyle w:val="112"/>
            </w:pPr>
            <w:r w:rsidRPr="00255391">
              <w:rPr>
                <w:spacing w:val="-5"/>
                <w:u w:color="000000"/>
              </w:rPr>
              <w:t>УРН участника-отправителя сообщения</w:t>
            </w:r>
          </w:p>
        </w:tc>
        <w:tc>
          <w:tcPr>
            <w:tcW w:w="1646" w:type="dxa"/>
          </w:tcPr>
          <w:p w14:paraId="35755C68" w14:textId="7C4B6416" w:rsidR="00A1698D" w:rsidRPr="00255391" w:rsidRDefault="00A1698D" w:rsidP="00A1698D">
            <w:pPr>
              <w:pStyle w:val="112"/>
            </w:pPr>
            <w:r w:rsidRPr="00255391">
              <w:rPr>
                <w:spacing w:val="-5"/>
                <w:u w:color="000000"/>
                <w:lang w:val="en-US"/>
              </w:rPr>
              <w:t>1</w:t>
            </w:r>
            <w:r w:rsidRPr="00255391">
              <w:rPr>
                <w:spacing w:val="-5"/>
                <w:u w:color="000000"/>
              </w:rPr>
              <w:t>, обязательно</w:t>
            </w:r>
          </w:p>
        </w:tc>
        <w:tc>
          <w:tcPr>
            <w:tcW w:w="1843" w:type="dxa"/>
          </w:tcPr>
          <w:p w14:paraId="7266C9A2" w14:textId="39878B17" w:rsidR="00A1698D" w:rsidRPr="00255391" w:rsidRDefault="00A1698D" w:rsidP="00A1698D">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6C525378" w14:textId="77777777" w:rsidR="00A1698D" w:rsidRPr="00255391" w:rsidRDefault="00A1698D" w:rsidP="00A1698D">
            <w:pPr>
              <w:pStyle w:val="112"/>
            </w:pPr>
          </w:p>
        </w:tc>
      </w:tr>
      <w:tr w:rsidR="00A1698D" w:rsidRPr="00255391" w14:paraId="1DF7615E" w14:textId="77777777" w:rsidTr="00D75327">
        <w:tc>
          <w:tcPr>
            <w:tcW w:w="710" w:type="dxa"/>
          </w:tcPr>
          <w:p w14:paraId="4E4B4CDB" w14:textId="77777777" w:rsidR="00A1698D" w:rsidRPr="00255391" w:rsidRDefault="00A1698D" w:rsidP="00B16187">
            <w:pPr>
              <w:pStyle w:val="a"/>
              <w:numPr>
                <w:ilvl w:val="1"/>
                <w:numId w:val="66"/>
              </w:numPr>
            </w:pPr>
          </w:p>
        </w:tc>
        <w:tc>
          <w:tcPr>
            <w:tcW w:w="1565" w:type="dxa"/>
          </w:tcPr>
          <w:p w14:paraId="39D05F9A" w14:textId="35C9614C" w:rsidR="00A1698D" w:rsidRPr="00255391" w:rsidRDefault="00A1698D" w:rsidP="00A1698D">
            <w:pPr>
              <w:pStyle w:val="112"/>
            </w:pPr>
            <w:r w:rsidRPr="00255391">
              <w:rPr>
                <w:spacing w:val="-5"/>
                <w:u w:color="000000"/>
                <w:lang w:val="en-US"/>
              </w:rPr>
              <w:t>senderRole</w:t>
            </w:r>
            <w:r w:rsidRPr="00255391">
              <w:rPr>
                <w:spacing w:val="-5"/>
                <w:u w:color="000000"/>
              </w:rPr>
              <w:t xml:space="preserve"> (атрибут)</w:t>
            </w:r>
          </w:p>
        </w:tc>
        <w:tc>
          <w:tcPr>
            <w:tcW w:w="1892" w:type="dxa"/>
          </w:tcPr>
          <w:p w14:paraId="09F05BF5" w14:textId="09A666F8" w:rsidR="00A1698D" w:rsidRPr="00255391" w:rsidRDefault="00A1698D" w:rsidP="00A1698D">
            <w:pPr>
              <w:pStyle w:val="112"/>
            </w:pPr>
            <w:r w:rsidRPr="00255391">
              <w:rPr>
                <w:spacing w:val="-5"/>
                <w:szCs w:val="28"/>
                <w:u w:color="000000"/>
              </w:rPr>
              <w:t>Полномочие участника-отправителя сообщения, с которым происходит обращение к ИС УНП</w:t>
            </w:r>
          </w:p>
        </w:tc>
        <w:tc>
          <w:tcPr>
            <w:tcW w:w="1646" w:type="dxa"/>
          </w:tcPr>
          <w:p w14:paraId="650484A4" w14:textId="4FC90113" w:rsidR="00A1698D" w:rsidRPr="00255391" w:rsidRDefault="00A1698D" w:rsidP="00A1698D">
            <w:pPr>
              <w:pStyle w:val="112"/>
            </w:pPr>
            <w:r w:rsidRPr="00255391">
              <w:rPr>
                <w:spacing w:val="-5"/>
                <w:u w:color="000000"/>
              </w:rPr>
              <w:t>1, обязательно</w:t>
            </w:r>
          </w:p>
        </w:tc>
        <w:tc>
          <w:tcPr>
            <w:tcW w:w="1843" w:type="dxa"/>
          </w:tcPr>
          <w:p w14:paraId="6D3B0C98" w14:textId="77777777" w:rsidR="00A1698D" w:rsidRPr="00255391" w:rsidRDefault="00A1698D" w:rsidP="00A1698D">
            <w:pPr>
              <w:pStyle w:val="112"/>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0D5F0321" w14:textId="77777777" w:rsidR="00A1698D" w:rsidRPr="00255391" w:rsidRDefault="00A1698D" w:rsidP="00A1698D">
            <w:pPr>
              <w:pStyle w:val="112"/>
              <w:rPr>
                <w:spacing w:val="-5"/>
                <w:u w:color="000000"/>
                <w:lang w:val="en-US"/>
              </w:rPr>
            </w:pPr>
            <w:r w:rsidRPr="00255391">
              <w:rPr>
                <w:spacing w:val="-5"/>
                <w:u w:color="000000"/>
                <w:lang w:val="en-US"/>
              </w:rPr>
              <w:t>/</w:t>
            </w:r>
          </w:p>
          <w:p w14:paraId="79618215" w14:textId="1107CFA6" w:rsidR="00A1698D" w:rsidRPr="00255391" w:rsidRDefault="00A1698D" w:rsidP="00A1698D">
            <w:pPr>
              <w:pStyle w:val="112"/>
            </w:pPr>
            <w:r w:rsidRPr="00255391">
              <w:rPr>
                <w:spacing w:val="-5"/>
                <w:u w:color="000000"/>
                <w:lang w:val="en-US"/>
              </w:rPr>
              <w:t>String</w:t>
            </w:r>
          </w:p>
        </w:tc>
        <w:tc>
          <w:tcPr>
            <w:tcW w:w="2550" w:type="dxa"/>
          </w:tcPr>
          <w:p w14:paraId="2CC85F29" w14:textId="77777777" w:rsidR="00A1698D" w:rsidRPr="00255391" w:rsidRDefault="00A1698D" w:rsidP="00A1698D">
            <w:pPr>
              <w:pStyle w:val="112"/>
            </w:pPr>
          </w:p>
        </w:tc>
      </w:tr>
      <w:tr w:rsidR="00A1698D" w:rsidRPr="00255391" w14:paraId="6E1970EF" w14:textId="77777777" w:rsidTr="00D75327">
        <w:tc>
          <w:tcPr>
            <w:tcW w:w="710" w:type="dxa"/>
          </w:tcPr>
          <w:p w14:paraId="365F12D7" w14:textId="77777777" w:rsidR="00A1698D" w:rsidRPr="00255391" w:rsidRDefault="00A1698D" w:rsidP="00B16187">
            <w:pPr>
              <w:pStyle w:val="a"/>
              <w:numPr>
                <w:ilvl w:val="1"/>
                <w:numId w:val="66"/>
              </w:numPr>
            </w:pPr>
          </w:p>
        </w:tc>
        <w:tc>
          <w:tcPr>
            <w:tcW w:w="1565" w:type="dxa"/>
          </w:tcPr>
          <w:p w14:paraId="786284B7" w14:textId="73B5D1CB" w:rsidR="00A1698D" w:rsidRPr="00255391" w:rsidRDefault="00A1698D" w:rsidP="00A1698D">
            <w:pPr>
              <w:pStyle w:val="112"/>
            </w:pPr>
            <w:r w:rsidRPr="00255391">
              <w:rPr>
                <w:spacing w:val="-5"/>
                <w:u w:color="000000"/>
                <w:lang w:val="en-US"/>
              </w:rPr>
              <w:t>originatorId (</w:t>
            </w:r>
            <w:r w:rsidRPr="00255391">
              <w:rPr>
                <w:spacing w:val="-5"/>
                <w:u w:color="000000"/>
              </w:rPr>
              <w:t>атрибут</w:t>
            </w:r>
            <w:r w:rsidRPr="00255391">
              <w:rPr>
                <w:spacing w:val="-5"/>
                <w:u w:color="000000"/>
                <w:lang w:val="en-US"/>
              </w:rPr>
              <w:t>)</w:t>
            </w:r>
          </w:p>
        </w:tc>
        <w:tc>
          <w:tcPr>
            <w:tcW w:w="1892" w:type="dxa"/>
          </w:tcPr>
          <w:p w14:paraId="768A4CAD" w14:textId="213E4552" w:rsidR="00A1698D" w:rsidRPr="00255391" w:rsidRDefault="00A1698D" w:rsidP="00A1698D">
            <w:pPr>
              <w:pStyle w:val="112"/>
            </w:pPr>
            <w:r w:rsidRPr="00255391">
              <w:rPr>
                <w:spacing w:val="-5"/>
                <w:szCs w:val="28"/>
                <w:u w:color="000000"/>
              </w:rPr>
              <w:t>УРН участника косвенного взаимодействия, сформировавшего запрос</w:t>
            </w:r>
          </w:p>
        </w:tc>
        <w:tc>
          <w:tcPr>
            <w:tcW w:w="1646" w:type="dxa"/>
          </w:tcPr>
          <w:p w14:paraId="32AC6DC7" w14:textId="6CF615E8" w:rsidR="00A1698D" w:rsidRPr="00255391" w:rsidRDefault="00A1698D" w:rsidP="00A1698D">
            <w:pPr>
              <w:pStyle w:val="112"/>
            </w:pPr>
            <w:r w:rsidRPr="00255391">
              <w:rPr>
                <w:spacing w:val="-5"/>
                <w:u w:color="000000"/>
              </w:rPr>
              <w:t>0…1, необязательно</w:t>
            </w:r>
          </w:p>
        </w:tc>
        <w:tc>
          <w:tcPr>
            <w:tcW w:w="1843" w:type="dxa"/>
          </w:tcPr>
          <w:p w14:paraId="1BFC388C" w14:textId="0DB37AA9" w:rsidR="00A1698D" w:rsidRPr="00255391" w:rsidRDefault="00A1698D" w:rsidP="00A1698D">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361210C0" w14:textId="77777777" w:rsidR="00A1698D" w:rsidRPr="00255391" w:rsidRDefault="00A1698D" w:rsidP="00A1698D">
            <w:pPr>
              <w:pStyle w:val="112"/>
            </w:pPr>
          </w:p>
        </w:tc>
      </w:tr>
      <w:tr w:rsidR="00A1698D" w:rsidRPr="00255391" w14:paraId="7D101668" w14:textId="77777777" w:rsidTr="00D75327">
        <w:tc>
          <w:tcPr>
            <w:tcW w:w="710" w:type="dxa"/>
          </w:tcPr>
          <w:p w14:paraId="610E8333" w14:textId="77777777" w:rsidR="00A1698D" w:rsidRPr="00255391" w:rsidRDefault="00A1698D" w:rsidP="00B16187">
            <w:pPr>
              <w:pStyle w:val="a"/>
              <w:numPr>
                <w:ilvl w:val="1"/>
                <w:numId w:val="66"/>
              </w:numPr>
            </w:pPr>
          </w:p>
        </w:tc>
        <w:tc>
          <w:tcPr>
            <w:tcW w:w="1565" w:type="dxa"/>
          </w:tcPr>
          <w:p w14:paraId="04CC1778" w14:textId="7458251C" w:rsidR="00A1698D" w:rsidRPr="00255391" w:rsidRDefault="00A1698D" w:rsidP="00A1698D">
            <w:pPr>
              <w:pStyle w:val="112"/>
            </w:pPr>
            <w:r w:rsidRPr="00255391">
              <w:rPr>
                <w:spacing w:val="-5"/>
                <w:u w:color="000000"/>
                <w:lang w:val="en-US"/>
              </w:rPr>
              <w:t>Paging</w:t>
            </w:r>
          </w:p>
        </w:tc>
        <w:tc>
          <w:tcPr>
            <w:tcW w:w="1892" w:type="dxa"/>
          </w:tcPr>
          <w:p w14:paraId="24AD0533" w14:textId="7494979C" w:rsidR="00A1698D" w:rsidRPr="00255391" w:rsidRDefault="00A1698D" w:rsidP="00A1698D">
            <w:pPr>
              <w:pStyle w:val="112"/>
            </w:pPr>
            <w:r w:rsidRPr="00255391">
              <w:rPr>
                <w:spacing w:val="-5"/>
                <w:u w:color="000000"/>
              </w:rPr>
              <w:t>Параметры постраничного предоставления информации (при больших объемах предоставляемых данных)</w:t>
            </w:r>
          </w:p>
        </w:tc>
        <w:tc>
          <w:tcPr>
            <w:tcW w:w="1646" w:type="dxa"/>
          </w:tcPr>
          <w:p w14:paraId="1CAD4E9F" w14:textId="03892001" w:rsidR="00A1698D" w:rsidRPr="00255391" w:rsidRDefault="00A1698D" w:rsidP="00A1698D">
            <w:pPr>
              <w:pStyle w:val="112"/>
            </w:pPr>
            <w:r w:rsidRPr="00255391">
              <w:rPr>
                <w:spacing w:val="-5"/>
                <w:u w:color="000000"/>
              </w:rPr>
              <w:t>0…1, необязательно</w:t>
            </w:r>
          </w:p>
        </w:tc>
        <w:tc>
          <w:tcPr>
            <w:tcW w:w="1843" w:type="dxa"/>
          </w:tcPr>
          <w:p w14:paraId="3FADDC1D" w14:textId="3FB9172C" w:rsidR="00A1698D" w:rsidRPr="00255391" w:rsidRDefault="00A1698D" w:rsidP="00A1698D">
            <w:pPr>
              <w:pStyle w:val="112"/>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CC28D8" w:rsidRPr="00255391">
              <w:t xml:space="preserve">Таблица </w:t>
            </w:r>
            <w:r w:rsidR="00CC28D8">
              <w:rPr>
                <w:noProof/>
              </w:rPr>
              <w:t>44</w:t>
            </w:r>
            <w:r w:rsidRPr="00255391">
              <w:rPr>
                <w:spacing w:val="-5"/>
                <w:u w:color="000000"/>
              </w:rPr>
              <w:fldChar w:fldCharType="end"/>
            </w:r>
            <w:r w:rsidRPr="00255391">
              <w:rPr>
                <w:spacing w:val="-5"/>
                <w:u w:color="000000"/>
              </w:rPr>
              <w:t>)</w:t>
            </w:r>
          </w:p>
        </w:tc>
        <w:tc>
          <w:tcPr>
            <w:tcW w:w="2550" w:type="dxa"/>
          </w:tcPr>
          <w:p w14:paraId="0BE220C6" w14:textId="3B99F04B" w:rsidR="00A1698D" w:rsidRPr="00255391" w:rsidRDefault="00A1698D" w:rsidP="00A1698D">
            <w:pPr>
              <w:pStyle w:val="112"/>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bl>
    <w:p w14:paraId="5875B4D5" w14:textId="7D2F3AD8" w:rsidR="00446322" w:rsidRPr="00255391" w:rsidRDefault="00446322" w:rsidP="004D4862">
      <w:pPr>
        <w:pStyle w:val="af7"/>
      </w:pPr>
      <w:bookmarkStart w:id="648" w:name="_Ref483569073"/>
      <w:r w:rsidRPr="00255391">
        <w:lastRenderedPageBreak/>
        <w:t xml:space="preserve">Таблица </w:t>
      </w:r>
      <w:fldSimple w:instr=" SEQ Таблица \* ARABIC ">
        <w:r w:rsidR="00CC28D8">
          <w:rPr>
            <w:noProof/>
          </w:rPr>
          <w:t>29</w:t>
        </w:r>
      </w:fldSimple>
      <w:bookmarkEnd w:id="648"/>
      <w:r w:rsidRPr="00255391">
        <w:t xml:space="preserve"> — </w:t>
      </w:r>
      <w:bookmarkStart w:id="649" w:name="OLE_LINK694"/>
      <w:bookmarkStart w:id="650" w:name="OLE_LINK695"/>
      <w:r w:rsidRPr="00255391">
        <w:t>RequestType</w:t>
      </w:r>
      <w:bookmarkEnd w:id="649"/>
      <w:bookmarkEnd w:id="650"/>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42273EA3" w14:textId="77777777" w:rsidTr="00D75327">
        <w:trPr>
          <w:tblHeader/>
        </w:trPr>
        <w:tc>
          <w:tcPr>
            <w:tcW w:w="710" w:type="dxa"/>
            <w:shd w:val="clear" w:color="auto" w:fill="E7E6E6" w:themeFill="background2"/>
            <w:vAlign w:val="center"/>
          </w:tcPr>
          <w:p w14:paraId="321A7CD6" w14:textId="77777777" w:rsidR="00A1698D" w:rsidRPr="00255391" w:rsidRDefault="00A1698D" w:rsidP="00D75327">
            <w:pPr>
              <w:pStyle w:val="115"/>
            </w:pPr>
            <w:r w:rsidRPr="00255391">
              <w:rPr>
                <w:u w:color="000000"/>
              </w:rPr>
              <w:t>№</w:t>
            </w:r>
          </w:p>
        </w:tc>
        <w:tc>
          <w:tcPr>
            <w:tcW w:w="1565" w:type="dxa"/>
            <w:shd w:val="clear" w:color="auto" w:fill="E7E6E6" w:themeFill="background2"/>
            <w:vAlign w:val="center"/>
          </w:tcPr>
          <w:p w14:paraId="3D33F8A1" w14:textId="77777777" w:rsidR="00A1698D" w:rsidRPr="00255391" w:rsidRDefault="00A1698D"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0DD61EFE" w14:textId="77777777" w:rsidR="00A1698D" w:rsidRPr="00255391" w:rsidRDefault="00A1698D"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6A6FBC54" w14:textId="77777777" w:rsidR="00A1698D" w:rsidRPr="00255391" w:rsidRDefault="00A1698D"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B98DC59" w14:textId="77777777" w:rsidR="00A1698D" w:rsidRPr="00255391" w:rsidRDefault="00A1698D"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24A2983" w14:textId="77777777" w:rsidR="00A1698D" w:rsidRPr="00255391" w:rsidRDefault="00A1698D" w:rsidP="00D75327">
            <w:pPr>
              <w:pStyle w:val="115"/>
            </w:pPr>
            <w:r w:rsidRPr="00255391">
              <w:rPr>
                <w:u w:color="000000"/>
                <w:lang w:val="ru-RU"/>
              </w:rPr>
              <w:t>Комментарий</w:t>
            </w:r>
            <w:r w:rsidRPr="00255391">
              <w:rPr>
                <w:u w:color="000000"/>
              </w:rPr>
              <w:t xml:space="preserve"> </w:t>
            </w:r>
          </w:p>
        </w:tc>
      </w:tr>
      <w:tr w:rsidR="00A1698D" w:rsidRPr="00255391" w14:paraId="139112DA" w14:textId="77777777" w:rsidTr="00D75327">
        <w:tc>
          <w:tcPr>
            <w:tcW w:w="710" w:type="dxa"/>
          </w:tcPr>
          <w:p w14:paraId="769AC7F5" w14:textId="77777777" w:rsidR="00A1698D" w:rsidRPr="00255391" w:rsidRDefault="00A1698D" w:rsidP="00B16187">
            <w:pPr>
              <w:pStyle w:val="a"/>
              <w:numPr>
                <w:ilvl w:val="0"/>
                <w:numId w:val="67"/>
              </w:numPr>
            </w:pPr>
          </w:p>
        </w:tc>
        <w:tc>
          <w:tcPr>
            <w:tcW w:w="1565" w:type="dxa"/>
          </w:tcPr>
          <w:p w14:paraId="2AF5EC8E" w14:textId="0A8944BF" w:rsidR="00A1698D" w:rsidRPr="00255391" w:rsidRDefault="00A1698D" w:rsidP="00A1698D">
            <w:pPr>
              <w:pStyle w:val="112"/>
            </w:pPr>
            <w:r w:rsidRPr="00255391">
              <w:rPr>
                <w:szCs w:val="22"/>
                <w:lang w:val="en-US"/>
              </w:rPr>
              <w:t>Id</w:t>
            </w:r>
            <w:r w:rsidRPr="00255391">
              <w:rPr>
                <w:szCs w:val="22"/>
              </w:rPr>
              <w:t xml:space="preserve"> (атрибут)</w:t>
            </w:r>
          </w:p>
        </w:tc>
        <w:tc>
          <w:tcPr>
            <w:tcW w:w="1892" w:type="dxa"/>
          </w:tcPr>
          <w:p w14:paraId="3780C274" w14:textId="4F1F1C4B" w:rsidR="00A1698D" w:rsidRPr="00255391" w:rsidRDefault="00A1698D" w:rsidP="00A1698D">
            <w:pPr>
              <w:pStyle w:val="112"/>
            </w:pPr>
            <w:r w:rsidRPr="00255391">
              <w:rPr>
                <w:szCs w:val="22"/>
              </w:rPr>
              <w:t xml:space="preserve">Идентификатор запроса </w:t>
            </w:r>
          </w:p>
        </w:tc>
        <w:tc>
          <w:tcPr>
            <w:tcW w:w="1646" w:type="dxa"/>
          </w:tcPr>
          <w:p w14:paraId="61B09ED3" w14:textId="778D38F7" w:rsidR="00A1698D" w:rsidRPr="00255391" w:rsidRDefault="00A1698D" w:rsidP="00A1698D">
            <w:pPr>
              <w:pStyle w:val="112"/>
            </w:pPr>
            <w:r w:rsidRPr="00255391">
              <w:rPr>
                <w:szCs w:val="22"/>
              </w:rPr>
              <w:t>1, обязательно</w:t>
            </w:r>
          </w:p>
        </w:tc>
        <w:tc>
          <w:tcPr>
            <w:tcW w:w="1843" w:type="dxa"/>
          </w:tcPr>
          <w:p w14:paraId="7FCF661F" w14:textId="595394BA" w:rsidR="00A1698D" w:rsidRPr="00255391" w:rsidRDefault="00A1698D" w:rsidP="00A1698D">
            <w:pPr>
              <w:pStyle w:val="112"/>
              <w:rPr>
                <w:szCs w:val="22"/>
              </w:rPr>
            </w:pPr>
            <w:r w:rsidRPr="00255391">
              <w:rPr>
                <w:i/>
                <w:szCs w:val="22"/>
              </w:rPr>
              <w:t xml:space="preserve">Строка не более 50 символов в формате в формате </w:t>
            </w:r>
          </w:p>
          <w:p w14:paraId="4FC9F7D1" w14:textId="528D9FFB" w:rsidR="00A1698D" w:rsidRPr="00255391" w:rsidRDefault="00A1698D" w:rsidP="00A1698D">
            <w:pPr>
              <w:pStyle w:val="112"/>
            </w:pPr>
            <w:r w:rsidRPr="00255391">
              <w:rPr>
                <w:szCs w:val="22"/>
                <w:lang w:val="en-US"/>
              </w:rPr>
              <w:t>ID</w:t>
            </w:r>
          </w:p>
        </w:tc>
        <w:tc>
          <w:tcPr>
            <w:tcW w:w="2550" w:type="dxa"/>
          </w:tcPr>
          <w:p w14:paraId="1234EDBC" w14:textId="77777777" w:rsidR="00A1698D" w:rsidRPr="00255391" w:rsidRDefault="00A1698D" w:rsidP="00A1698D">
            <w:pPr>
              <w:pStyle w:val="112"/>
            </w:pPr>
          </w:p>
        </w:tc>
      </w:tr>
      <w:tr w:rsidR="00A1698D" w:rsidRPr="00255391" w14:paraId="53EE80A1" w14:textId="77777777" w:rsidTr="00D75327">
        <w:tc>
          <w:tcPr>
            <w:tcW w:w="710" w:type="dxa"/>
          </w:tcPr>
          <w:p w14:paraId="3F8CE899" w14:textId="77777777" w:rsidR="00A1698D" w:rsidRPr="00255391" w:rsidRDefault="00A1698D" w:rsidP="00B16187">
            <w:pPr>
              <w:pStyle w:val="a"/>
              <w:numPr>
                <w:ilvl w:val="0"/>
                <w:numId w:val="67"/>
              </w:numPr>
            </w:pPr>
          </w:p>
        </w:tc>
        <w:tc>
          <w:tcPr>
            <w:tcW w:w="1565" w:type="dxa"/>
          </w:tcPr>
          <w:p w14:paraId="1BC4004A" w14:textId="1E3F4F9B" w:rsidR="00A1698D" w:rsidRPr="00255391" w:rsidRDefault="00A1698D" w:rsidP="00A1698D">
            <w:pPr>
              <w:pStyle w:val="112"/>
            </w:pPr>
            <w:r w:rsidRPr="00255391">
              <w:rPr>
                <w:szCs w:val="22"/>
              </w:rPr>
              <w:t>timestamp (атрибут)</w:t>
            </w:r>
          </w:p>
        </w:tc>
        <w:tc>
          <w:tcPr>
            <w:tcW w:w="1892" w:type="dxa"/>
          </w:tcPr>
          <w:p w14:paraId="494BCE08" w14:textId="7DDDA49A" w:rsidR="00A1698D" w:rsidRPr="00255391" w:rsidRDefault="00A1698D" w:rsidP="00A1698D">
            <w:pPr>
              <w:pStyle w:val="112"/>
            </w:pPr>
            <w:r w:rsidRPr="00255391">
              <w:rPr>
                <w:szCs w:val="22"/>
              </w:rPr>
              <w:t>Дата и время формирования сообщения</w:t>
            </w:r>
          </w:p>
        </w:tc>
        <w:tc>
          <w:tcPr>
            <w:tcW w:w="1646" w:type="dxa"/>
          </w:tcPr>
          <w:p w14:paraId="7C2BD6C1" w14:textId="3B00AA19" w:rsidR="00A1698D" w:rsidRPr="00255391" w:rsidRDefault="00A1698D" w:rsidP="00A1698D">
            <w:pPr>
              <w:pStyle w:val="112"/>
            </w:pPr>
            <w:r w:rsidRPr="00255391">
              <w:rPr>
                <w:szCs w:val="22"/>
              </w:rPr>
              <w:t>1, обязательно</w:t>
            </w:r>
          </w:p>
        </w:tc>
        <w:tc>
          <w:tcPr>
            <w:tcW w:w="1843" w:type="dxa"/>
          </w:tcPr>
          <w:p w14:paraId="38DA9FC0" w14:textId="238A4831" w:rsidR="00A1698D" w:rsidRPr="00255391" w:rsidRDefault="00A1698D" w:rsidP="00A1698D">
            <w:pPr>
              <w:pStyle w:val="112"/>
            </w:pPr>
            <w:r w:rsidRPr="00255391">
              <w:rPr>
                <w:szCs w:val="22"/>
              </w:rPr>
              <w:t>dateTime</w:t>
            </w:r>
          </w:p>
        </w:tc>
        <w:tc>
          <w:tcPr>
            <w:tcW w:w="2550" w:type="dxa"/>
          </w:tcPr>
          <w:p w14:paraId="362F697C" w14:textId="77777777" w:rsidR="00A1698D" w:rsidRPr="00255391" w:rsidRDefault="00A1698D" w:rsidP="00A1698D">
            <w:pPr>
              <w:pStyle w:val="112"/>
            </w:pPr>
          </w:p>
        </w:tc>
      </w:tr>
      <w:tr w:rsidR="00A1698D" w:rsidRPr="00255391" w14:paraId="513512FE" w14:textId="77777777" w:rsidTr="00D75327">
        <w:tc>
          <w:tcPr>
            <w:tcW w:w="710" w:type="dxa"/>
          </w:tcPr>
          <w:p w14:paraId="7FC97E5F" w14:textId="77777777" w:rsidR="00A1698D" w:rsidRPr="00255391" w:rsidRDefault="00A1698D" w:rsidP="00B16187">
            <w:pPr>
              <w:pStyle w:val="a"/>
              <w:numPr>
                <w:ilvl w:val="0"/>
                <w:numId w:val="67"/>
              </w:numPr>
            </w:pPr>
          </w:p>
        </w:tc>
        <w:tc>
          <w:tcPr>
            <w:tcW w:w="1565" w:type="dxa"/>
          </w:tcPr>
          <w:p w14:paraId="7001F334" w14:textId="0B0041BE" w:rsidR="00A1698D" w:rsidRPr="00255391" w:rsidRDefault="00A1698D" w:rsidP="00A1698D">
            <w:pPr>
              <w:pStyle w:val="112"/>
            </w:pPr>
            <w:r w:rsidRPr="00255391">
              <w:rPr>
                <w:szCs w:val="22"/>
                <w:lang w:val="en-US"/>
              </w:rPr>
              <w:t>senderIdentifier (</w:t>
            </w:r>
            <w:r w:rsidRPr="00255391">
              <w:rPr>
                <w:szCs w:val="22"/>
              </w:rPr>
              <w:t>атрибут</w:t>
            </w:r>
            <w:r w:rsidRPr="00255391">
              <w:rPr>
                <w:szCs w:val="22"/>
                <w:lang w:val="en-US"/>
              </w:rPr>
              <w:t>)</w:t>
            </w:r>
          </w:p>
        </w:tc>
        <w:tc>
          <w:tcPr>
            <w:tcW w:w="1892" w:type="dxa"/>
          </w:tcPr>
          <w:p w14:paraId="15DBF2ED" w14:textId="23E6C382" w:rsidR="00A1698D" w:rsidRPr="00255391" w:rsidRDefault="00A1698D" w:rsidP="00A1698D">
            <w:pPr>
              <w:pStyle w:val="112"/>
            </w:pPr>
            <w:r w:rsidRPr="00255391">
              <w:rPr>
                <w:szCs w:val="22"/>
              </w:rPr>
              <w:t>УРН участника-отправителя сообщения</w:t>
            </w:r>
          </w:p>
        </w:tc>
        <w:tc>
          <w:tcPr>
            <w:tcW w:w="1646" w:type="dxa"/>
          </w:tcPr>
          <w:p w14:paraId="32032A44" w14:textId="66E70F84" w:rsidR="00A1698D" w:rsidRPr="00255391" w:rsidRDefault="00A1698D" w:rsidP="00A1698D">
            <w:pPr>
              <w:pStyle w:val="112"/>
            </w:pPr>
            <w:r w:rsidRPr="00255391">
              <w:rPr>
                <w:szCs w:val="22"/>
                <w:lang w:val="en-US"/>
              </w:rPr>
              <w:t>1</w:t>
            </w:r>
            <w:r w:rsidRPr="00255391">
              <w:rPr>
                <w:szCs w:val="22"/>
              </w:rPr>
              <w:t>, обязательно</w:t>
            </w:r>
          </w:p>
        </w:tc>
        <w:tc>
          <w:tcPr>
            <w:tcW w:w="1843" w:type="dxa"/>
          </w:tcPr>
          <w:p w14:paraId="3E794713" w14:textId="00C5F1B3" w:rsidR="00A1698D" w:rsidRPr="00255391" w:rsidRDefault="00A1698D" w:rsidP="00A1698D">
            <w:pPr>
              <w:pStyle w:val="112"/>
            </w:pPr>
            <w:r w:rsidRPr="00255391">
              <w:rPr>
                <w:szCs w:val="22"/>
                <w:lang w:val="en-US"/>
              </w:rPr>
              <w:t>URNType</w:t>
            </w:r>
            <w:r w:rsidRPr="00255391">
              <w:rPr>
                <w:szCs w:val="22"/>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4DA86B9C" w14:textId="77777777" w:rsidR="00A1698D" w:rsidRPr="00255391" w:rsidRDefault="00A1698D" w:rsidP="00A1698D">
            <w:pPr>
              <w:pStyle w:val="112"/>
            </w:pPr>
          </w:p>
        </w:tc>
      </w:tr>
      <w:tr w:rsidR="00A1698D" w:rsidRPr="00255391" w14:paraId="0A25705D" w14:textId="77777777" w:rsidTr="00D75327">
        <w:tc>
          <w:tcPr>
            <w:tcW w:w="710" w:type="dxa"/>
          </w:tcPr>
          <w:p w14:paraId="7C267382" w14:textId="77777777" w:rsidR="00A1698D" w:rsidRPr="00255391" w:rsidRDefault="00A1698D" w:rsidP="00B16187">
            <w:pPr>
              <w:pStyle w:val="a"/>
              <w:numPr>
                <w:ilvl w:val="0"/>
                <w:numId w:val="67"/>
              </w:numPr>
            </w:pPr>
          </w:p>
        </w:tc>
        <w:tc>
          <w:tcPr>
            <w:tcW w:w="1565" w:type="dxa"/>
          </w:tcPr>
          <w:p w14:paraId="6A2A4F3D" w14:textId="63C21AE1" w:rsidR="00A1698D" w:rsidRPr="00255391" w:rsidRDefault="00A1698D" w:rsidP="00A1698D">
            <w:pPr>
              <w:pStyle w:val="112"/>
            </w:pPr>
            <w:r w:rsidRPr="00255391">
              <w:rPr>
                <w:szCs w:val="22"/>
                <w:lang w:val="en-US"/>
              </w:rPr>
              <w:t>senderRole</w:t>
            </w:r>
            <w:r w:rsidRPr="00255391">
              <w:rPr>
                <w:szCs w:val="22"/>
              </w:rPr>
              <w:t xml:space="preserve"> (атрибут)</w:t>
            </w:r>
          </w:p>
        </w:tc>
        <w:tc>
          <w:tcPr>
            <w:tcW w:w="1892" w:type="dxa"/>
          </w:tcPr>
          <w:p w14:paraId="742ED1AA" w14:textId="288E02AE" w:rsidR="00A1698D" w:rsidRPr="00255391" w:rsidRDefault="00A1698D" w:rsidP="00A1698D">
            <w:pPr>
              <w:pStyle w:val="112"/>
            </w:pPr>
            <w:r w:rsidRPr="00255391">
              <w:rPr>
                <w:szCs w:val="22"/>
              </w:rPr>
              <w:t xml:space="preserve">Полномочие участника-отправителя сообщения </w:t>
            </w:r>
          </w:p>
        </w:tc>
        <w:tc>
          <w:tcPr>
            <w:tcW w:w="1646" w:type="dxa"/>
          </w:tcPr>
          <w:p w14:paraId="432E6649" w14:textId="6B0997FD" w:rsidR="00A1698D" w:rsidRPr="00255391" w:rsidRDefault="00A1698D" w:rsidP="00A1698D">
            <w:pPr>
              <w:pStyle w:val="112"/>
            </w:pPr>
            <w:r w:rsidRPr="00255391">
              <w:rPr>
                <w:szCs w:val="22"/>
              </w:rPr>
              <w:t>1, обязательно</w:t>
            </w:r>
          </w:p>
        </w:tc>
        <w:tc>
          <w:tcPr>
            <w:tcW w:w="1843" w:type="dxa"/>
          </w:tcPr>
          <w:p w14:paraId="6A18A963" w14:textId="77777777" w:rsidR="00A1698D" w:rsidRPr="00255391" w:rsidRDefault="00A1698D" w:rsidP="00A1698D">
            <w:pPr>
              <w:pStyle w:val="112"/>
              <w:rPr>
                <w:szCs w:val="22"/>
              </w:rPr>
            </w:pPr>
            <w:r w:rsidRPr="00255391">
              <w:rPr>
                <w:i/>
                <w:szCs w:val="22"/>
              </w:rPr>
              <w:t>Строка длиной до 10 символов (</w:t>
            </w:r>
            <w:r w:rsidRPr="00255391">
              <w:rPr>
                <w:szCs w:val="22"/>
              </w:rPr>
              <w:t>\</w:t>
            </w:r>
            <w:r w:rsidRPr="00255391">
              <w:rPr>
                <w:szCs w:val="22"/>
                <w:lang w:val="en-US"/>
              </w:rPr>
              <w:t>w</w:t>
            </w:r>
            <w:r w:rsidRPr="00255391">
              <w:rPr>
                <w:szCs w:val="22"/>
              </w:rPr>
              <w:t>{1,10}</w:t>
            </w:r>
            <w:r w:rsidRPr="00255391">
              <w:rPr>
                <w:i/>
                <w:szCs w:val="22"/>
              </w:rPr>
              <w:t>)</w:t>
            </w:r>
            <w:r w:rsidRPr="00255391">
              <w:rPr>
                <w:szCs w:val="22"/>
              </w:rPr>
              <w:t xml:space="preserve"> </w:t>
            </w:r>
          </w:p>
          <w:p w14:paraId="4F272B22" w14:textId="77777777" w:rsidR="00A1698D" w:rsidRPr="00255391" w:rsidRDefault="00A1698D" w:rsidP="00A1698D">
            <w:pPr>
              <w:pStyle w:val="112"/>
              <w:rPr>
                <w:szCs w:val="22"/>
                <w:lang w:val="en-US"/>
              </w:rPr>
            </w:pPr>
            <w:r w:rsidRPr="00255391">
              <w:rPr>
                <w:szCs w:val="22"/>
                <w:lang w:val="en-US"/>
              </w:rPr>
              <w:t>/</w:t>
            </w:r>
          </w:p>
          <w:p w14:paraId="6616DE5A" w14:textId="2CAE8DF8" w:rsidR="00A1698D" w:rsidRPr="00255391" w:rsidRDefault="00A1698D" w:rsidP="00A1698D">
            <w:pPr>
              <w:pStyle w:val="112"/>
            </w:pPr>
            <w:r w:rsidRPr="00255391">
              <w:rPr>
                <w:szCs w:val="22"/>
                <w:lang w:val="en-US"/>
              </w:rPr>
              <w:t>String</w:t>
            </w:r>
          </w:p>
        </w:tc>
        <w:tc>
          <w:tcPr>
            <w:tcW w:w="2550" w:type="dxa"/>
          </w:tcPr>
          <w:p w14:paraId="165D08C0" w14:textId="77777777" w:rsidR="00A1698D" w:rsidRPr="00255391" w:rsidRDefault="00A1698D" w:rsidP="00A1698D">
            <w:pPr>
              <w:pStyle w:val="112"/>
            </w:pPr>
          </w:p>
        </w:tc>
      </w:tr>
    </w:tbl>
    <w:p w14:paraId="046DD77C" w14:textId="5F704C8A" w:rsidR="00D25D09" w:rsidRPr="00255391" w:rsidRDefault="00D25D09" w:rsidP="004D4862">
      <w:pPr>
        <w:pStyle w:val="af7"/>
        <w:rPr>
          <w:u w:color="000000"/>
        </w:rPr>
      </w:pPr>
      <w:bookmarkStart w:id="651" w:name="_Ref497473880"/>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30</w:t>
      </w:r>
      <w:r w:rsidRPr="00255391">
        <w:rPr>
          <w:u w:color="000000"/>
        </w:rPr>
        <w:fldChar w:fldCharType="end"/>
      </w:r>
      <w:bookmarkEnd w:id="651"/>
      <w:r w:rsidRPr="00255391">
        <w:rPr>
          <w:u w:color="000000"/>
        </w:rPr>
        <w:t xml:space="preserve"> — </w:t>
      </w:r>
      <w:bookmarkStart w:id="652" w:name="OLE_LINK704"/>
      <w:r w:rsidRPr="00255391">
        <w:rPr>
          <w:u w:color="000000"/>
        </w:rPr>
        <w:t>ResponseType</w:t>
      </w:r>
      <w:bookmarkEnd w:id="652"/>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4F89F462" w14:textId="77777777" w:rsidTr="00D75327">
        <w:trPr>
          <w:tblHeader/>
        </w:trPr>
        <w:tc>
          <w:tcPr>
            <w:tcW w:w="710" w:type="dxa"/>
            <w:shd w:val="clear" w:color="auto" w:fill="E7E6E6" w:themeFill="background2"/>
            <w:vAlign w:val="center"/>
          </w:tcPr>
          <w:p w14:paraId="0513A331" w14:textId="77777777" w:rsidR="00A1698D" w:rsidRPr="00255391" w:rsidRDefault="00A1698D" w:rsidP="00D75327">
            <w:pPr>
              <w:pStyle w:val="115"/>
            </w:pPr>
            <w:r w:rsidRPr="00255391">
              <w:rPr>
                <w:u w:color="000000"/>
              </w:rPr>
              <w:t>№</w:t>
            </w:r>
          </w:p>
        </w:tc>
        <w:tc>
          <w:tcPr>
            <w:tcW w:w="1565" w:type="dxa"/>
            <w:shd w:val="clear" w:color="auto" w:fill="E7E6E6" w:themeFill="background2"/>
            <w:vAlign w:val="center"/>
          </w:tcPr>
          <w:p w14:paraId="5D684C2A" w14:textId="77777777" w:rsidR="00A1698D" w:rsidRPr="00255391" w:rsidRDefault="00A1698D"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053EDE66" w14:textId="77777777" w:rsidR="00A1698D" w:rsidRPr="00255391" w:rsidRDefault="00A1698D"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57E69B30" w14:textId="77777777" w:rsidR="00A1698D" w:rsidRPr="00255391" w:rsidRDefault="00A1698D"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4DC59C1" w14:textId="77777777" w:rsidR="00A1698D" w:rsidRPr="00255391" w:rsidRDefault="00A1698D"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46C085F" w14:textId="77777777" w:rsidR="00A1698D" w:rsidRPr="00255391" w:rsidRDefault="00A1698D" w:rsidP="00D75327">
            <w:pPr>
              <w:pStyle w:val="115"/>
            </w:pPr>
            <w:r w:rsidRPr="00255391">
              <w:rPr>
                <w:u w:color="000000"/>
                <w:lang w:val="ru-RU"/>
              </w:rPr>
              <w:t>Комментарий</w:t>
            </w:r>
            <w:r w:rsidRPr="00255391">
              <w:rPr>
                <w:u w:color="000000"/>
              </w:rPr>
              <w:t xml:space="preserve"> </w:t>
            </w:r>
          </w:p>
        </w:tc>
      </w:tr>
      <w:tr w:rsidR="00A1698D" w:rsidRPr="00255391" w14:paraId="0D9AFA05" w14:textId="77777777" w:rsidTr="00D75327">
        <w:tc>
          <w:tcPr>
            <w:tcW w:w="710" w:type="dxa"/>
          </w:tcPr>
          <w:p w14:paraId="7A714590" w14:textId="77777777" w:rsidR="00A1698D" w:rsidRPr="00255391" w:rsidRDefault="00A1698D" w:rsidP="00B16187">
            <w:pPr>
              <w:pStyle w:val="a"/>
              <w:numPr>
                <w:ilvl w:val="0"/>
                <w:numId w:val="68"/>
              </w:numPr>
            </w:pPr>
          </w:p>
        </w:tc>
        <w:tc>
          <w:tcPr>
            <w:tcW w:w="1565" w:type="dxa"/>
          </w:tcPr>
          <w:p w14:paraId="6686B014" w14:textId="00450B64" w:rsidR="00A1698D" w:rsidRPr="00255391" w:rsidRDefault="00A1698D" w:rsidP="00A1698D">
            <w:pPr>
              <w:pStyle w:val="112"/>
            </w:pPr>
            <w:r w:rsidRPr="00255391">
              <w:rPr>
                <w:spacing w:val="-5"/>
                <w:u w:color="000000"/>
                <w:lang w:val="en-US"/>
              </w:rPr>
              <w:t>Id</w:t>
            </w:r>
            <w:r w:rsidRPr="00255391">
              <w:rPr>
                <w:spacing w:val="-5"/>
                <w:u w:color="000000"/>
              </w:rPr>
              <w:t xml:space="preserve"> (атрибут)</w:t>
            </w:r>
          </w:p>
        </w:tc>
        <w:tc>
          <w:tcPr>
            <w:tcW w:w="1892" w:type="dxa"/>
          </w:tcPr>
          <w:p w14:paraId="581DD864" w14:textId="73D29DA4" w:rsidR="00A1698D" w:rsidRPr="00255391" w:rsidRDefault="00A1698D" w:rsidP="00A1698D">
            <w:pPr>
              <w:pStyle w:val="112"/>
            </w:pPr>
            <w:r w:rsidRPr="00255391">
              <w:rPr>
                <w:spacing w:val="-5"/>
                <w:u w:color="000000"/>
              </w:rPr>
              <w:t>Идентификатор ответа</w:t>
            </w:r>
          </w:p>
        </w:tc>
        <w:tc>
          <w:tcPr>
            <w:tcW w:w="1646" w:type="dxa"/>
          </w:tcPr>
          <w:p w14:paraId="0C03481A" w14:textId="71F6A41F" w:rsidR="00A1698D" w:rsidRPr="00255391" w:rsidRDefault="00A1698D" w:rsidP="00A1698D">
            <w:pPr>
              <w:pStyle w:val="112"/>
            </w:pPr>
            <w:r w:rsidRPr="00255391">
              <w:rPr>
                <w:spacing w:val="-5"/>
                <w:u w:color="000000"/>
              </w:rPr>
              <w:t>1, обязательно</w:t>
            </w:r>
          </w:p>
        </w:tc>
        <w:tc>
          <w:tcPr>
            <w:tcW w:w="1843" w:type="dxa"/>
          </w:tcPr>
          <w:p w14:paraId="74F1C3C4" w14:textId="6D38D34B" w:rsidR="00A1698D" w:rsidRPr="00255391" w:rsidRDefault="00A1698D" w:rsidP="00110EEE">
            <w:pPr>
              <w:pStyle w:val="112"/>
            </w:pPr>
            <w:r w:rsidRPr="00255391">
              <w:rPr>
                <w:i/>
                <w:spacing w:val="-5"/>
                <w:u w:color="000000"/>
              </w:rPr>
              <w:t>Строка не более 50 символов в формате</w:t>
            </w:r>
            <w:r w:rsidR="00110EEE" w:rsidRPr="00255391">
              <w:rPr>
                <w:i/>
                <w:spacing w:val="-5"/>
                <w:u w:color="000000"/>
              </w:rPr>
              <w:t xml:space="preserve"> </w:t>
            </w:r>
            <w:r w:rsidRPr="00255391">
              <w:rPr>
                <w:spacing w:val="-5"/>
                <w:u w:color="000000"/>
                <w:lang w:val="en-US"/>
              </w:rPr>
              <w:t>ID</w:t>
            </w:r>
          </w:p>
        </w:tc>
        <w:tc>
          <w:tcPr>
            <w:tcW w:w="2550" w:type="dxa"/>
          </w:tcPr>
          <w:p w14:paraId="79F02A7D" w14:textId="77777777" w:rsidR="00A1698D" w:rsidRPr="00255391" w:rsidRDefault="00A1698D" w:rsidP="00A1698D">
            <w:pPr>
              <w:pStyle w:val="112"/>
            </w:pPr>
          </w:p>
        </w:tc>
      </w:tr>
      <w:tr w:rsidR="00A1698D" w:rsidRPr="00255391" w14:paraId="278EC248" w14:textId="77777777" w:rsidTr="00D75327">
        <w:tc>
          <w:tcPr>
            <w:tcW w:w="710" w:type="dxa"/>
          </w:tcPr>
          <w:p w14:paraId="0D7647FE" w14:textId="77777777" w:rsidR="00A1698D" w:rsidRPr="00255391" w:rsidRDefault="00A1698D" w:rsidP="00B16187">
            <w:pPr>
              <w:pStyle w:val="a"/>
              <w:numPr>
                <w:ilvl w:val="0"/>
                <w:numId w:val="68"/>
              </w:numPr>
            </w:pPr>
          </w:p>
        </w:tc>
        <w:tc>
          <w:tcPr>
            <w:tcW w:w="1565" w:type="dxa"/>
          </w:tcPr>
          <w:p w14:paraId="0DB49B44" w14:textId="39A1F426" w:rsidR="00A1698D" w:rsidRPr="00255391" w:rsidRDefault="00A1698D" w:rsidP="00A1698D">
            <w:pPr>
              <w:pStyle w:val="112"/>
            </w:pPr>
            <w:r w:rsidRPr="00255391">
              <w:rPr>
                <w:spacing w:val="-5"/>
                <w:u w:color="000000"/>
                <w:lang w:val="en-US"/>
              </w:rPr>
              <w:t>RqId</w:t>
            </w:r>
            <w:r w:rsidRPr="00255391">
              <w:rPr>
                <w:spacing w:val="-5"/>
                <w:u w:color="000000"/>
              </w:rPr>
              <w:t xml:space="preserve"> (атрибут)</w:t>
            </w:r>
          </w:p>
        </w:tc>
        <w:tc>
          <w:tcPr>
            <w:tcW w:w="1892" w:type="dxa"/>
          </w:tcPr>
          <w:p w14:paraId="64B537D3" w14:textId="1520192B" w:rsidR="00A1698D" w:rsidRPr="00255391" w:rsidRDefault="00A1698D" w:rsidP="00A1698D">
            <w:pPr>
              <w:pStyle w:val="112"/>
            </w:pPr>
            <w:r w:rsidRPr="00255391">
              <w:rPr>
                <w:spacing w:val="-5"/>
                <w:u w:color="000000"/>
              </w:rPr>
              <w:t>Идентификатор запроса</w:t>
            </w:r>
          </w:p>
        </w:tc>
        <w:tc>
          <w:tcPr>
            <w:tcW w:w="1646" w:type="dxa"/>
          </w:tcPr>
          <w:p w14:paraId="172B755E" w14:textId="0B72456A" w:rsidR="00A1698D" w:rsidRPr="00255391" w:rsidRDefault="00A1698D" w:rsidP="00A1698D">
            <w:pPr>
              <w:pStyle w:val="112"/>
            </w:pPr>
            <w:r w:rsidRPr="00255391">
              <w:rPr>
                <w:spacing w:val="-5"/>
                <w:u w:color="000000"/>
              </w:rPr>
              <w:t>1, обязательно</w:t>
            </w:r>
          </w:p>
        </w:tc>
        <w:tc>
          <w:tcPr>
            <w:tcW w:w="1843" w:type="dxa"/>
          </w:tcPr>
          <w:p w14:paraId="79425735" w14:textId="4FF82C2A" w:rsidR="00A1698D" w:rsidRPr="00255391" w:rsidRDefault="00A1698D" w:rsidP="00110EEE">
            <w:pPr>
              <w:pStyle w:val="112"/>
            </w:pPr>
            <w:r w:rsidRPr="00255391">
              <w:rPr>
                <w:i/>
                <w:spacing w:val="-5"/>
                <w:u w:color="000000"/>
              </w:rPr>
              <w:t xml:space="preserve">Строка не более 50 символов в формате </w:t>
            </w:r>
            <w:r w:rsidRPr="00255391">
              <w:rPr>
                <w:spacing w:val="-5"/>
                <w:u w:color="000000"/>
                <w:lang w:val="en-US"/>
              </w:rPr>
              <w:t>ID</w:t>
            </w:r>
          </w:p>
        </w:tc>
        <w:tc>
          <w:tcPr>
            <w:tcW w:w="2550" w:type="dxa"/>
          </w:tcPr>
          <w:p w14:paraId="01189813" w14:textId="77777777" w:rsidR="00A1698D" w:rsidRPr="00255391" w:rsidRDefault="00A1698D" w:rsidP="00A1698D">
            <w:pPr>
              <w:pStyle w:val="112"/>
            </w:pPr>
          </w:p>
        </w:tc>
      </w:tr>
      <w:tr w:rsidR="00A1698D" w:rsidRPr="00255391" w14:paraId="145A6CB2" w14:textId="77777777" w:rsidTr="00D75327">
        <w:tc>
          <w:tcPr>
            <w:tcW w:w="710" w:type="dxa"/>
          </w:tcPr>
          <w:p w14:paraId="2AC01289" w14:textId="77777777" w:rsidR="00A1698D" w:rsidRPr="00255391" w:rsidRDefault="00A1698D" w:rsidP="00B16187">
            <w:pPr>
              <w:pStyle w:val="a"/>
              <w:numPr>
                <w:ilvl w:val="0"/>
                <w:numId w:val="68"/>
              </w:numPr>
            </w:pPr>
          </w:p>
        </w:tc>
        <w:tc>
          <w:tcPr>
            <w:tcW w:w="1565" w:type="dxa"/>
          </w:tcPr>
          <w:p w14:paraId="2593D099" w14:textId="4D6A34B5" w:rsidR="00A1698D" w:rsidRPr="00255391" w:rsidRDefault="00A1698D" w:rsidP="00A1698D">
            <w:pPr>
              <w:pStyle w:val="112"/>
            </w:pPr>
            <w:r w:rsidRPr="00255391">
              <w:rPr>
                <w:spacing w:val="-5"/>
                <w:u w:color="000000"/>
                <w:lang w:val="en-US"/>
              </w:rPr>
              <w:t>recipientIdentifier</w:t>
            </w:r>
            <w:r w:rsidRPr="00255391">
              <w:rPr>
                <w:spacing w:val="-5"/>
                <w:u w:color="000000"/>
              </w:rPr>
              <w:t xml:space="preserve"> (атрибут)</w:t>
            </w:r>
          </w:p>
        </w:tc>
        <w:tc>
          <w:tcPr>
            <w:tcW w:w="1892" w:type="dxa"/>
          </w:tcPr>
          <w:p w14:paraId="32B64FF8" w14:textId="7E74D4D3" w:rsidR="00A1698D" w:rsidRPr="00255391" w:rsidRDefault="00A1698D" w:rsidP="00A1698D">
            <w:pPr>
              <w:pStyle w:val="112"/>
            </w:pPr>
            <w:r w:rsidRPr="00255391">
              <w:rPr>
                <w:spacing w:val="-5"/>
                <w:u w:color="000000"/>
              </w:rPr>
              <w:t>УРН участника – получателя ответа на запрос</w:t>
            </w:r>
          </w:p>
        </w:tc>
        <w:tc>
          <w:tcPr>
            <w:tcW w:w="1646" w:type="dxa"/>
          </w:tcPr>
          <w:p w14:paraId="172698C7" w14:textId="63159105" w:rsidR="00A1698D" w:rsidRPr="00255391" w:rsidRDefault="00A1698D" w:rsidP="00A1698D">
            <w:pPr>
              <w:pStyle w:val="112"/>
            </w:pPr>
            <w:r w:rsidRPr="00255391">
              <w:rPr>
                <w:spacing w:val="-5"/>
                <w:u w:color="000000"/>
              </w:rPr>
              <w:t>1, обязательно</w:t>
            </w:r>
          </w:p>
        </w:tc>
        <w:tc>
          <w:tcPr>
            <w:tcW w:w="1843" w:type="dxa"/>
          </w:tcPr>
          <w:p w14:paraId="3EBFC48D" w14:textId="1EABC31B" w:rsidR="00A1698D" w:rsidRPr="00255391" w:rsidRDefault="00A1698D" w:rsidP="00A1698D">
            <w:pPr>
              <w:pStyle w:val="112"/>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5DE42488" w14:textId="77777777" w:rsidR="00A1698D" w:rsidRPr="00255391" w:rsidRDefault="00A1698D" w:rsidP="00A1698D">
            <w:pPr>
              <w:pStyle w:val="112"/>
            </w:pPr>
          </w:p>
        </w:tc>
      </w:tr>
      <w:tr w:rsidR="00A1698D" w:rsidRPr="00255391" w14:paraId="629F4417" w14:textId="77777777" w:rsidTr="00D75327">
        <w:tc>
          <w:tcPr>
            <w:tcW w:w="710" w:type="dxa"/>
          </w:tcPr>
          <w:p w14:paraId="6C08A2BB" w14:textId="77777777" w:rsidR="00A1698D" w:rsidRPr="00255391" w:rsidRDefault="00A1698D" w:rsidP="00B16187">
            <w:pPr>
              <w:pStyle w:val="a"/>
              <w:numPr>
                <w:ilvl w:val="0"/>
                <w:numId w:val="68"/>
              </w:numPr>
            </w:pPr>
          </w:p>
        </w:tc>
        <w:tc>
          <w:tcPr>
            <w:tcW w:w="1565" w:type="dxa"/>
          </w:tcPr>
          <w:p w14:paraId="2257D75F" w14:textId="5DFE87B7" w:rsidR="00A1698D" w:rsidRPr="00255391" w:rsidRDefault="00A1698D" w:rsidP="00A1698D">
            <w:pPr>
              <w:pStyle w:val="112"/>
            </w:pPr>
            <w:r w:rsidRPr="00255391">
              <w:rPr>
                <w:u w:color="000000"/>
              </w:rPr>
              <w:t>timestamp (атрибут)</w:t>
            </w:r>
          </w:p>
        </w:tc>
        <w:tc>
          <w:tcPr>
            <w:tcW w:w="1892" w:type="dxa"/>
          </w:tcPr>
          <w:p w14:paraId="1EEE1FAC" w14:textId="08A95B83" w:rsidR="00A1698D" w:rsidRPr="00255391" w:rsidRDefault="00A1698D" w:rsidP="00A1698D">
            <w:pPr>
              <w:pStyle w:val="112"/>
            </w:pPr>
            <w:r w:rsidRPr="00255391">
              <w:rPr>
                <w:spacing w:val="-5"/>
                <w:u w:color="000000"/>
              </w:rPr>
              <w:t>Дата и время формирования сообщения</w:t>
            </w:r>
          </w:p>
        </w:tc>
        <w:tc>
          <w:tcPr>
            <w:tcW w:w="1646" w:type="dxa"/>
          </w:tcPr>
          <w:p w14:paraId="3041B9E4" w14:textId="642876DF" w:rsidR="00A1698D" w:rsidRPr="00255391" w:rsidRDefault="00A1698D" w:rsidP="00A1698D">
            <w:pPr>
              <w:pStyle w:val="112"/>
            </w:pPr>
            <w:r w:rsidRPr="00255391">
              <w:rPr>
                <w:spacing w:val="-5"/>
                <w:u w:color="000000"/>
              </w:rPr>
              <w:t>1, обязательно</w:t>
            </w:r>
          </w:p>
        </w:tc>
        <w:tc>
          <w:tcPr>
            <w:tcW w:w="1843" w:type="dxa"/>
          </w:tcPr>
          <w:p w14:paraId="64852057" w14:textId="7F653162" w:rsidR="00A1698D" w:rsidRPr="00255391" w:rsidRDefault="00A1698D" w:rsidP="00A1698D">
            <w:pPr>
              <w:pStyle w:val="112"/>
            </w:pPr>
            <w:r w:rsidRPr="00255391">
              <w:rPr>
                <w:spacing w:val="-5"/>
                <w:u w:color="000000"/>
              </w:rPr>
              <w:t>dateTime</w:t>
            </w:r>
          </w:p>
        </w:tc>
        <w:tc>
          <w:tcPr>
            <w:tcW w:w="2550" w:type="dxa"/>
          </w:tcPr>
          <w:p w14:paraId="62369281" w14:textId="77777777" w:rsidR="00A1698D" w:rsidRPr="00255391" w:rsidRDefault="00A1698D" w:rsidP="00A1698D">
            <w:pPr>
              <w:pStyle w:val="112"/>
            </w:pPr>
          </w:p>
        </w:tc>
      </w:tr>
    </w:tbl>
    <w:p w14:paraId="11900268" w14:textId="642C9034" w:rsidR="00277E2F" w:rsidRPr="00255391" w:rsidRDefault="00277E2F" w:rsidP="004D4862">
      <w:pPr>
        <w:pStyle w:val="af7"/>
        <w:rPr>
          <w:u w:color="000000"/>
        </w:rPr>
      </w:pPr>
      <w:bookmarkStart w:id="653" w:name="_Ref483500511"/>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31</w:t>
      </w:r>
      <w:r w:rsidRPr="00255391">
        <w:rPr>
          <w:u w:color="000000"/>
        </w:rPr>
        <w:fldChar w:fldCharType="end"/>
      </w:r>
      <w:bookmarkEnd w:id="653"/>
      <w:r w:rsidRPr="00255391">
        <w:rPr>
          <w:u w:color="000000"/>
        </w:rPr>
        <w:t xml:space="preserve"> — </w:t>
      </w:r>
      <w:bookmarkStart w:id="654" w:name="OLE_LINK714"/>
      <w:bookmarkStart w:id="655" w:name="OLE_LINK715"/>
      <w:r w:rsidRPr="00255391">
        <w:rPr>
          <w:u w:color="000000"/>
        </w:rPr>
        <w:t>ImportProtocolType</w:t>
      </w:r>
      <w:bookmarkEnd w:id="654"/>
      <w:bookmarkEnd w:id="65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5BE5251F" w14:textId="77777777" w:rsidTr="00D75327">
        <w:trPr>
          <w:tblHeader/>
        </w:trPr>
        <w:tc>
          <w:tcPr>
            <w:tcW w:w="710" w:type="dxa"/>
            <w:shd w:val="clear" w:color="auto" w:fill="E7E6E6" w:themeFill="background2"/>
            <w:vAlign w:val="center"/>
          </w:tcPr>
          <w:p w14:paraId="6EEBFC21" w14:textId="77777777" w:rsidR="00A1698D" w:rsidRPr="00255391" w:rsidRDefault="00A1698D" w:rsidP="00D75327">
            <w:pPr>
              <w:pStyle w:val="115"/>
            </w:pPr>
            <w:r w:rsidRPr="00255391">
              <w:rPr>
                <w:u w:color="000000"/>
              </w:rPr>
              <w:t>№</w:t>
            </w:r>
          </w:p>
        </w:tc>
        <w:tc>
          <w:tcPr>
            <w:tcW w:w="1565" w:type="dxa"/>
            <w:shd w:val="clear" w:color="auto" w:fill="E7E6E6" w:themeFill="background2"/>
            <w:vAlign w:val="center"/>
          </w:tcPr>
          <w:p w14:paraId="6E346BD5" w14:textId="77777777" w:rsidR="00A1698D" w:rsidRPr="00255391" w:rsidRDefault="00A1698D"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6C19AF4E" w14:textId="77777777" w:rsidR="00A1698D" w:rsidRPr="00255391" w:rsidRDefault="00A1698D"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06736F4" w14:textId="77777777" w:rsidR="00A1698D" w:rsidRPr="00255391" w:rsidRDefault="00A1698D"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2B3EC9C" w14:textId="77777777" w:rsidR="00A1698D" w:rsidRPr="00255391" w:rsidRDefault="00A1698D"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B88D877" w14:textId="77777777" w:rsidR="00A1698D" w:rsidRPr="00255391" w:rsidRDefault="00A1698D" w:rsidP="00D75327">
            <w:pPr>
              <w:pStyle w:val="115"/>
            </w:pPr>
            <w:r w:rsidRPr="00255391">
              <w:rPr>
                <w:u w:color="000000"/>
                <w:lang w:val="ru-RU"/>
              </w:rPr>
              <w:t>Комментарий</w:t>
            </w:r>
            <w:r w:rsidRPr="00255391">
              <w:rPr>
                <w:u w:color="000000"/>
              </w:rPr>
              <w:t xml:space="preserve"> </w:t>
            </w:r>
          </w:p>
        </w:tc>
      </w:tr>
      <w:tr w:rsidR="00A1698D" w:rsidRPr="00255391" w14:paraId="7F4A5ECD" w14:textId="77777777" w:rsidTr="00D75327">
        <w:tc>
          <w:tcPr>
            <w:tcW w:w="710" w:type="dxa"/>
          </w:tcPr>
          <w:p w14:paraId="00CE0995" w14:textId="77777777" w:rsidR="00A1698D" w:rsidRPr="00255391" w:rsidRDefault="00A1698D" w:rsidP="00B16187">
            <w:pPr>
              <w:pStyle w:val="a"/>
              <w:numPr>
                <w:ilvl w:val="0"/>
                <w:numId w:val="69"/>
              </w:numPr>
            </w:pPr>
          </w:p>
        </w:tc>
        <w:tc>
          <w:tcPr>
            <w:tcW w:w="1565" w:type="dxa"/>
          </w:tcPr>
          <w:p w14:paraId="7B523B25" w14:textId="025CEBDF" w:rsidR="00A1698D" w:rsidRPr="00255391" w:rsidRDefault="00A1698D" w:rsidP="00A1698D">
            <w:pPr>
              <w:pStyle w:val="112"/>
            </w:pPr>
            <w:r w:rsidRPr="00255391">
              <w:rPr>
                <w:u w:color="000000"/>
                <w:lang w:val="en-US"/>
              </w:rPr>
              <w:t>entityID</w:t>
            </w:r>
            <w:r w:rsidRPr="00255391">
              <w:rPr>
                <w:u w:color="000000"/>
              </w:rPr>
              <w:t xml:space="preserve"> (атрибут)</w:t>
            </w:r>
          </w:p>
        </w:tc>
        <w:tc>
          <w:tcPr>
            <w:tcW w:w="1892" w:type="dxa"/>
          </w:tcPr>
          <w:p w14:paraId="1CB3E61E" w14:textId="41D18C19" w:rsidR="00A1698D" w:rsidRPr="00255391" w:rsidRDefault="00A1698D" w:rsidP="00A1698D">
            <w:pPr>
              <w:pStyle w:val="112"/>
            </w:pPr>
            <w:r w:rsidRPr="00255391">
              <w:rPr>
                <w:u w:color="000000"/>
              </w:rPr>
              <w:t>Идентификатор ответа</w:t>
            </w:r>
          </w:p>
        </w:tc>
        <w:tc>
          <w:tcPr>
            <w:tcW w:w="1646" w:type="dxa"/>
          </w:tcPr>
          <w:p w14:paraId="3C8FCCAA" w14:textId="1EF87CDE" w:rsidR="00A1698D" w:rsidRPr="00255391" w:rsidRDefault="00A1698D" w:rsidP="00A1698D">
            <w:pPr>
              <w:pStyle w:val="112"/>
            </w:pPr>
            <w:r w:rsidRPr="00255391">
              <w:rPr>
                <w:u w:color="000000"/>
              </w:rPr>
              <w:t>1, обязательно</w:t>
            </w:r>
          </w:p>
        </w:tc>
        <w:tc>
          <w:tcPr>
            <w:tcW w:w="1843" w:type="dxa"/>
          </w:tcPr>
          <w:p w14:paraId="73AB5F56" w14:textId="2E1C5EAB" w:rsidR="00A1698D" w:rsidRPr="00255391" w:rsidRDefault="00A1698D" w:rsidP="00110EEE">
            <w:pPr>
              <w:pStyle w:val="112"/>
            </w:pPr>
            <w:r w:rsidRPr="00255391">
              <w:rPr>
                <w:i/>
                <w:u w:color="000000"/>
              </w:rPr>
              <w:t xml:space="preserve">Строка не более 50 символов в формате </w:t>
            </w:r>
            <w:r w:rsidRPr="00255391">
              <w:rPr>
                <w:u w:color="000000"/>
                <w:lang w:val="en-US"/>
              </w:rPr>
              <w:t>ID</w:t>
            </w:r>
          </w:p>
        </w:tc>
        <w:tc>
          <w:tcPr>
            <w:tcW w:w="2550" w:type="dxa"/>
          </w:tcPr>
          <w:p w14:paraId="10754E52" w14:textId="77777777" w:rsidR="00A1698D" w:rsidRPr="00255391" w:rsidRDefault="00A1698D" w:rsidP="00A1698D">
            <w:pPr>
              <w:pStyle w:val="112"/>
            </w:pPr>
          </w:p>
        </w:tc>
      </w:tr>
      <w:tr w:rsidR="00A1698D" w:rsidRPr="00255391" w14:paraId="6EC1A48B" w14:textId="77777777" w:rsidTr="00D75327">
        <w:tc>
          <w:tcPr>
            <w:tcW w:w="710" w:type="dxa"/>
          </w:tcPr>
          <w:p w14:paraId="6323D575" w14:textId="77777777" w:rsidR="00A1698D" w:rsidRPr="00255391" w:rsidRDefault="00A1698D" w:rsidP="00B16187">
            <w:pPr>
              <w:pStyle w:val="a"/>
              <w:numPr>
                <w:ilvl w:val="0"/>
                <w:numId w:val="69"/>
              </w:numPr>
            </w:pPr>
          </w:p>
        </w:tc>
        <w:tc>
          <w:tcPr>
            <w:tcW w:w="1565" w:type="dxa"/>
          </w:tcPr>
          <w:p w14:paraId="70C0D46D" w14:textId="16EE1624" w:rsidR="00A1698D" w:rsidRPr="00255391" w:rsidRDefault="00A1698D" w:rsidP="00A1698D">
            <w:pPr>
              <w:pStyle w:val="112"/>
            </w:pPr>
            <w:r w:rsidRPr="00255391">
              <w:rPr>
                <w:u w:color="000000"/>
                <w:lang w:val="en-US"/>
              </w:rPr>
              <w:t>code</w:t>
            </w:r>
            <w:r w:rsidRPr="00255391">
              <w:rPr>
                <w:u w:color="000000"/>
              </w:rPr>
              <w:t xml:space="preserve"> (атрибут)</w:t>
            </w:r>
          </w:p>
        </w:tc>
        <w:tc>
          <w:tcPr>
            <w:tcW w:w="1892" w:type="dxa"/>
          </w:tcPr>
          <w:p w14:paraId="30A23B28" w14:textId="46D412BC" w:rsidR="00A1698D" w:rsidRPr="00255391" w:rsidRDefault="00A1698D" w:rsidP="00A1698D">
            <w:pPr>
              <w:pStyle w:val="112"/>
            </w:pPr>
            <w:r w:rsidRPr="00255391">
              <w:rPr>
                <w:u w:color="000000"/>
              </w:rPr>
              <w:t>Код результата обработки информации</w:t>
            </w:r>
          </w:p>
        </w:tc>
        <w:tc>
          <w:tcPr>
            <w:tcW w:w="1646" w:type="dxa"/>
          </w:tcPr>
          <w:p w14:paraId="5AC43430" w14:textId="50DF7DDA" w:rsidR="00A1698D" w:rsidRPr="00255391" w:rsidRDefault="00A1698D" w:rsidP="00A1698D">
            <w:pPr>
              <w:pStyle w:val="112"/>
            </w:pPr>
            <w:r w:rsidRPr="00255391">
              <w:rPr>
                <w:u w:color="000000"/>
              </w:rPr>
              <w:t>1, обязательно</w:t>
            </w:r>
          </w:p>
        </w:tc>
        <w:tc>
          <w:tcPr>
            <w:tcW w:w="1843" w:type="dxa"/>
          </w:tcPr>
          <w:p w14:paraId="28EBFFF2" w14:textId="77777777" w:rsidR="00A1698D" w:rsidRPr="00255391" w:rsidRDefault="00A1698D" w:rsidP="00A1698D">
            <w:pPr>
              <w:pStyle w:val="112"/>
              <w:rPr>
                <w:u w:color="000000"/>
              </w:rPr>
            </w:pPr>
            <w:r w:rsidRPr="00255391">
              <w:rPr>
                <w:i/>
                <w:u w:color="000000"/>
              </w:rPr>
              <w:t xml:space="preserve">Строка не более 32 символов </w:t>
            </w:r>
            <w:r w:rsidRPr="00255391">
              <w:rPr>
                <w:u w:color="000000"/>
              </w:rPr>
              <w:t xml:space="preserve">/ </w:t>
            </w:r>
          </w:p>
          <w:p w14:paraId="3412FA4B" w14:textId="00C6A209" w:rsidR="00A1698D" w:rsidRPr="00255391" w:rsidRDefault="00A1698D" w:rsidP="00A1698D">
            <w:pPr>
              <w:pStyle w:val="112"/>
            </w:pPr>
            <w:r w:rsidRPr="00255391">
              <w:rPr>
                <w:u w:color="000000"/>
                <w:lang w:val="en-US"/>
              </w:rPr>
              <w:t>string</w:t>
            </w:r>
          </w:p>
        </w:tc>
        <w:tc>
          <w:tcPr>
            <w:tcW w:w="2550" w:type="dxa"/>
          </w:tcPr>
          <w:p w14:paraId="5F42F2CF" w14:textId="77777777" w:rsidR="00A1698D" w:rsidRPr="00255391" w:rsidRDefault="00A1698D" w:rsidP="00A1698D">
            <w:pPr>
              <w:pStyle w:val="112"/>
              <w:rPr>
                <w:u w:color="000000"/>
              </w:rPr>
            </w:pPr>
            <w:r w:rsidRPr="00255391">
              <w:rPr>
                <w:u w:color="000000"/>
              </w:rPr>
              <w:t xml:space="preserve">Код результата обработки: </w:t>
            </w:r>
          </w:p>
          <w:p w14:paraId="2669CA3D" w14:textId="77777777" w:rsidR="00A1698D" w:rsidRPr="00255391" w:rsidRDefault="00A1698D" w:rsidP="00A1698D">
            <w:pPr>
              <w:pStyle w:val="112"/>
              <w:rPr>
                <w:u w:color="000000"/>
              </w:rPr>
            </w:pPr>
            <w:r w:rsidRPr="00255391">
              <w:rPr>
                <w:u w:color="000000"/>
              </w:rPr>
              <w:lastRenderedPageBreak/>
              <w:t>0 — если запрос успешно принят;</w:t>
            </w:r>
          </w:p>
          <w:p w14:paraId="5718D574" w14:textId="43805FB3" w:rsidR="00A1698D" w:rsidRPr="00255391" w:rsidRDefault="00A1698D" w:rsidP="00A1698D">
            <w:pPr>
              <w:pStyle w:val="112"/>
            </w:pPr>
            <w:r w:rsidRPr="00255391">
              <w:rPr>
                <w:u w:color="000000"/>
              </w:rPr>
              <w:t>код ошибки — в случае отказа в приеме к обработке документа</w:t>
            </w:r>
          </w:p>
        </w:tc>
      </w:tr>
      <w:tr w:rsidR="00A1698D" w:rsidRPr="00255391" w14:paraId="4558FF23" w14:textId="77777777" w:rsidTr="00D75327">
        <w:tc>
          <w:tcPr>
            <w:tcW w:w="710" w:type="dxa"/>
          </w:tcPr>
          <w:p w14:paraId="15D26DCC" w14:textId="77777777" w:rsidR="00A1698D" w:rsidRPr="00255391" w:rsidRDefault="00A1698D" w:rsidP="00B16187">
            <w:pPr>
              <w:pStyle w:val="a"/>
              <w:numPr>
                <w:ilvl w:val="0"/>
                <w:numId w:val="69"/>
              </w:numPr>
            </w:pPr>
          </w:p>
        </w:tc>
        <w:tc>
          <w:tcPr>
            <w:tcW w:w="1565" w:type="dxa"/>
          </w:tcPr>
          <w:p w14:paraId="44CAE3FB" w14:textId="2EE43231" w:rsidR="00A1698D" w:rsidRPr="00255391" w:rsidRDefault="00A1698D" w:rsidP="00A1698D">
            <w:pPr>
              <w:pStyle w:val="112"/>
            </w:pPr>
            <w:r w:rsidRPr="00255391">
              <w:rPr>
                <w:color w:val="000000"/>
                <w:u w:color="000000"/>
              </w:rPr>
              <w:t>description (атрибут)</w:t>
            </w:r>
          </w:p>
        </w:tc>
        <w:tc>
          <w:tcPr>
            <w:tcW w:w="1892" w:type="dxa"/>
          </w:tcPr>
          <w:p w14:paraId="3698E8DA" w14:textId="03664551" w:rsidR="00A1698D" w:rsidRPr="00255391" w:rsidRDefault="00A1698D" w:rsidP="00A1698D">
            <w:pPr>
              <w:pStyle w:val="112"/>
            </w:pPr>
            <w:r w:rsidRPr="00255391">
              <w:rPr>
                <w:u w:color="000000"/>
              </w:rPr>
              <w:t xml:space="preserve">Описание результата обработки </w:t>
            </w:r>
          </w:p>
        </w:tc>
        <w:tc>
          <w:tcPr>
            <w:tcW w:w="1646" w:type="dxa"/>
          </w:tcPr>
          <w:p w14:paraId="2329D6C7" w14:textId="057DDACB" w:rsidR="00A1698D" w:rsidRPr="00255391" w:rsidRDefault="00A1698D" w:rsidP="00A1698D">
            <w:pPr>
              <w:pStyle w:val="112"/>
            </w:pPr>
            <w:r w:rsidRPr="00255391">
              <w:rPr>
                <w:u w:color="000000"/>
              </w:rPr>
              <w:t>1, обязательно</w:t>
            </w:r>
          </w:p>
        </w:tc>
        <w:tc>
          <w:tcPr>
            <w:tcW w:w="1843" w:type="dxa"/>
          </w:tcPr>
          <w:p w14:paraId="483F5139" w14:textId="77777777" w:rsidR="00A1698D" w:rsidRPr="00255391" w:rsidRDefault="00A1698D" w:rsidP="00A1698D">
            <w:pPr>
              <w:pStyle w:val="112"/>
              <w:rPr>
                <w:i/>
                <w:u w:color="000000"/>
              </w:rPr>
            </w:pPr>
            <w:r w:rsidRPr="00255391">
              <w:rPr>
                <w:i/>
                <w:u w:color="000000"/>
              </w:rPr>
              <w:t xml:space="preserve">Строка не более 255 символов </w:t>
            </w:r>
          </w:p>
          <w:p w14:paraId="401BC961" w14:textId="77777777" w:rsidR="00A1698D" w:rsidRPr="00255391" w:rsidRDefault="00A1698D" w:rsidP="00A1698D">
            <w:pPr>
              <w:pStyle w:val="112"/>
              <w:rPr>
                <w:u w:color="000000"/>
              </w:rPr>
            </w:pPr>
            <w:r w:rsidRPr="00255391">
              <w:rPr>
                <w:u w:color="000000"/>
              </w:rPr>
              <w:t>/</w:t>
            </w:r>
          </w:p>
          <w:p w14:paraId="17215322" w14:textId="050967A2" w:rsidR="00A1698D" w:rsidRPr="00255391" w:rsidRDefault="00A1698D" w:rsidP="00A1698D">
            <w:pPr>
              <w:pStyle w:val="112"/>
            </w:pPr>
            <w:r w:rsidRPr="00255391">
              <w:rPr>
                <w:u w:color="000000"/>
                <w:lang w:val="en-US"/>
              </w:rPr>
              <w:t>string</w:t>
            </w:r>
          </w:p>
        </w:tc>
        <w:tc>
          <w:tcPr>
            <w:tcW w:w="2550" w:type="dxa"/>
          </w:tcPr>
          <w:p w14:paraId="19863F08" w14:textId="5FF1E60E" w:rsidR="005D39EC" w:rsidRPr="00D53125" w:rsidRDefault="005D39EC" w:rsidP="005D39EC">
            <w:pPr>
              <w:pStyle w:val="112"/>
            </w:pPr>
            <w:r w:rsidRPr="005D39EC">
              <w:t>Комментарий результата обработки документа</w:t>
            </w:r>
            <w:r w:rsidRPr="00D53125">
              <w:t>:</w:t>
            </w:r>
          </w:p>
          <w:p w14:paraId="4E2CDF30" w14:textId="055E8772" w:rsidR="005D39EC" w:rsidRPr="00E76731" w:rsidRDefault="005D39EC" w:rsidP="00D53125">
            <w:pPr>
              <w:pStyle w:val="112"/>
            </w:pPr>
            <w:r w:rsidRPr="009C6730">
              <w:t>«успешно»</w:t>
            </w:r>
            <w:r w:rsidRPr="00E76731">
              <w:t xml:space="preserve"> — запрос успешно принят;</w:t>
            </w:r>
          </w:p>
          <w:p w14:paraId="747EF3B9" w14:textId="14B1A4AD" w:rsidR="00A1698D" w:rsidRPr="00255391" w:rsidRDefault="005D39EC" w:rsidP="009C6730">
            <w:pPr>
              <w:pStyle w:val="112"/>
            </w:pPr>
            <w:r w:rsidRPr="003856E2">
              <w:t>к</w:t>
            </w:r>
            <w:r w:rsidRPr="005D39EC">
              <w:t>омм</w:t>
            </w:r>
            <w:r>
              <w:t>ентарий соответствующей ошибки —</w:t>
            </w:r>
            <w:r w:rsidRPr="005D39EC">
              <w:t xml:space="preserve"> в случае отказа в приеме к обработке.</w:t>
            </w:r>
          </w:p>
        </w:tc>
      </w:tr>
    </w:tbl>
    <w:p w14:paraId="2167787C" w14:textId="77777777" w:rsidR="00277E2F" w:rsidRPr="00255391" w:rsidRDefault="00277E2F" w:rsidP="00BF0312">
      <w:pPr>
        <w:pStyle w:val="30"/>
        <w:rPr>
          <w:u w:color="000000"/>
          <w:lang w:eastAsia="ru-RU"/>
        </w:rPr>
      </w:pPr>
      <w:bookmarkStart w:id="656" w:name="_Ref497471989"/>
      <w:bookmarkStart w:id="657" w:name="OLE_LINK718"/>
      <w:r w:rsidRPr="00255391">
        <w:rPr>
          <w:u w:color="000000"/>
          <w:lang w:eastAsia="ru-RU"/>
        </w:rPr>
        <w:t>ImportedСhargeType</w:t>
      </w:r>
      <w:bookmarkEnd w:id="656"/>
      <w:bookmarkEnd w:id="657"/>
    </w:p>
    <w:p w14:paraId="1985F7E7" w14:textId="77777777" w:rsidR="00277E2F" w:rsidRPr="00255391" w:rsidRDefault="00277E2F" w:rsidP="00E12BD2">
      <w:pPr>
        <w:rPr>
          <w:u w:color="000000"/>
          <w:lang w:eastAsia="ru-RU"/>
        </w:rPr>
      </w:pPr>
      <w:r w:rsidRPr="00255391">
        <w:rPr>
          <w:u w:color="000000"/>
          <w:lang w:eastAsia="ru-RU"/>
        </w:rPr>
        <w:t>Тип предназначен для описания каждого начисления в пакете.</w:t>
      </w:r>
    </w:p>
    <w:p w14:paraId="43841E01" w14:textId="65AB7660" w:rsidR="00277E2F" w:rsidRPr="00255391" w:rsidRDefault="00277E2F" w:rsidP="00E12BD2">
      <w:pPr>
        <w:rPr>
          <w:u w:color="000000"/>
        </w:rPr>
      </w:pPr>
      <w:r w:rsidRPr="00255391">
        <w:rPr>
          <w:u w:color="000000"/>
        </w:rPr>
        <w:t xml:space="preserve">Описание типа приведено в файле Package.xsd. Данный тип основана на типе ChargeType </w:t>
      </w:r>
      <w:r w:rsidR="00BA0D48" w:rsidRPr="00255391">
        <w:rPr>
          <w:rFonts w:eastAsia="Times New Roman"/>
          <w:spacing w:val="-5"/>
          <w:u w:color="000000"/>
        </w:rPr>
        <w:t xml:space="preserve">(см. описание в </w:t>
      </w:r>
      <w:r w:rsidR="00CE481B" w:rsidRPr="00255391">
        <w:rPr>
          <w:rFonts w:eastAsia="Times New Roman"/>
          <w:spacing w:val="-5"/>
          <w:u w:color="000000"/>
        </w:rPr>
        <w:fldChar w:fldCharType="begin"/>
      </w:r>
      <w:r w:rsidR="00CE481B" w:rsidRPr="00255391">
        <w:rPr>
          <w:rFonts w:eastAsia="Times New Roman"/>
          <w:spacing w:val="-5"/>
          <w:u w:color="000000"/>
        </w:rPr>
        <w:instrText xml:space="preserve"> REF _Ref525810898 \h </w:instrText>
      </w:r>
      <w:r w:rsidR="00D91E4A" w:rsidRPr="00255391">
        <w:rPr>
          <w:rFonts w:eastAsia="Times New Roman"/>
          <w:spacing w:val="-5"/>
          <w:u w:color="000000"/>
        </w:rPr>
        <w:instrText xml:space="preserve"> \* MERGEFORMAT </w:instrText>
      </w:r>
      <w:r w:rsidR="00CE481B" w:rsidRPr="00255391">
        <w:rPr>
          <w:rFonts w:eastAsia="Times New Roman"/>
          <w:spacing w:val="-5"/>
          <w:u w:color="000000"/>
        </w:rPr>
      </w:r>
      <w:r w:rsidR="00CE481B" w:rsidRPr="00255391">
        <w:rPr>
          <w:rFonts w:eastAsia="Times New Roman"/>
          <w:spacing w:val="-5"/>
          <w:u w:color="000000"/>
        </w:rPr>
        <w:fldChar w:fldCharType="separate"/>
      </w:r>
      <w:r w:rsidR="00CC28D8" w:rsidRPr="00255391">
        <w:t xml:space="preserve">Таблица </w:t>
      </w:r>
      <w:r w:rsidR="00CC28D8">
        <w:rPr>
          <w:noProof/>
        </w:rPr>
        <w:t>1</w:t>
      </w:r>
      <w:r w:rsidR="00CE481B" w:rsidRPr="00255391">
        <w:rPr>
          <w:rFonts w:eastAsia="Times New Roman"/>
          <w:spacing w:val="-5"/>
          <w:u w:color="000000"/>
        </w:rPr>
        <w:fldChar w:fldCharType="end"/>
      </w:r>
      <w:r w:rsidR="00BA0D48" w:rsidRPr="00255391">
        <w:rPr>
          <w:rFonts w:eastAsia="Times New Roman"/>
          <w:spacing w:val="-5"/>
          <w:u w:color="000000"/>
        </w:rPr>
        <w:t>)</w:t>
      </w:r>
      <w:r w:rsidRPr="00255391">
        <w:rPr>
          <w:u w:color="000000"/>
        </w:rPr>
        <w:t xml:space="preserve"> с указанием расширяющего поля «originatorId» («УРН участника косвенного взаимодействия, сформировавшего сущность»): тип «URNType» </w:t>
      </w:r>
      <w:r w:rsidR="00983A4C" w:rsidRPr="00255391">
        <w:t xml:space="preserve">(см. описание в пункте </w:t>
      </w:r>
      <w:r w:rsidR="00983A4C" w:rsidRPr="00255391">
        <w:fldChar w:fldCharType="begin"/>
      </w:r>
      <w:r w:rsidR="00983A4C" w:rsidRPr="00255391">
        <w:instrText xml:space="preserve"> REF _Ref525599123 \n \h </w:instrText>
      </w:r>
      <w:r w:rsidR="00772A63" w:rsidRPr="00255391">
        <w:instrText xml:space="preserve"> \* MERGEFORMAT </w:instrText>
      </w:r>
      <w:r w:rsidR="00983A4C" w:rsidRPr="00255391">
        <w:fldChar w:fldCharType="separate"/>
      </w:r>
      <w:r w:rsidR="00CC28D8">
        <w:t>19</w:t>
      </w:r>
      <w:r w:rsidR="00983A4C" w:rsidRPr="00255391">
        <w:fldChar w:fldCharType="end"/>
      </w:r>
      <w:r w:rsidR="00983A4C" w:rsidRPr="00255391">
        <w:t xml:space="preserve"> раздела </w:t>
      </w:r>
      <w:r w:rsidR="00983A4C" w:rsidRPr="00255391">
        <w:fldChar w:fldCharType="begin"/>
      </w:r>
      <w:r w:rsidR="00983A4C" w:rsidRPr="00255391">
        <w:instrText xml:space="preserve"> REF _Ref525597097 \n \h </w:instrText>
      </w:r>
      <w:r w:rsidR="00772A63" w:rsidRPr="00255391">
        <w:instrText xml:space="preserve"> \* MERGEFORMAT </w:instrText>
      </w:r>
      <w:r w:rsidR="00983A4C" w:rsidRPr="00255391">
        <w:fldChar w:fldCharType="separate"/>
      </w:r>
      <w:r w:rsidR="00CC28D8">
        <w:t>3.19.2</w:t>
      </w:r>
      <w:r w:rsidR="00983A4C" w:rsidRPr="00255391">
        <w:fldChar w:fldCharType="end"/>
      </w:r>
      <w:r w:rsidR="00983A4C" w:rsidRPr="00255391">
        <w:t>)</w:t>
      </w:r>
      <w:r w:rsidRPr="00255391">
        <w:rPr>
          <w:u w:color="000000"/>
        </w:rPr>
        <w:t xml:space="preserve"> и поля </w:t>
      </w:r>
      <w:r w:rsidRPr="00255391">
        <w:rPr>
          <w:u w:color="000000"/>
          <w:lang w:val="en-US"/>
        </w:rPr>
        <w:t>Id</w:t>
      </w:r>
      <w:r w:rsidRPr="00255391">
        <w:rPr>
          <w:u w:color="000000"/>
        </w:rPr>
        <w:t xml:space="preserve"> («Идентификатор начисления в пакете»): тип «</w:t>
      </w:r>
      <w:r w:rsidRPr="00255391">
        <w:rPr>
          <w:i/>
          <w:u w:color="000000"/>
        </w:rPr>
        <w:t xml:space="preserve">Строка не более 50 символов в формате в формате </w:t>
      </w:r>
      <w:r w:rsidRPr="00255391">
        <w:rPr>
          <w:u w:color="000000"/>
          <w:lang w:val="en-US"/>
        </w:rPr>
        <w:t>ID</w:t>
      </w:r>
      <w:r w:rsidRPr="00255391">
        <w:rPr>
          <w:u w:color="000000"/>
        </w:rPr>
        <w:t>».</w:t>
      </w:r>
    </w:p>
    <w:p w14:paraId="3E7FD1F9" w14:textId="77777777" w:rsidR="00277E2F" w:rsidRPr="00255391" w:rsidRDefault="00277E2F" w:rsidP="00BF0312">
      <w:pPr>
        <w:pStyle w:val="30"/>
        <w:rPr>
          <w:u w:color="000000"/>
          <w:lang w:eastAsia="ru-RU"/>
        </w:rPr>
      </w:pPr>
      <w:bookmarkStart w:id="658" w:name="_Ref482877890"/>
      <w:bookmarkStart w:id="659" w:name="_Ref497473834"/>
      <w:bookmarkStart w:id="660" w:name="OLE_LINK719"/>
      <w:r w:rsidRPr="00255391">
        <w:rPr>
          <w:u w:color="000000"/>
          <w:lang w:eastAsia="ru-RU"/>
        </w:rPr>
        <w:t>ImportPackageResponseType</w:t>
      </w:r>
      <w:bookmarkEnd w:id="658"/>
      <w:bookmarkEnd w:id="659"/>
      <w:bookmarkEnd w:id="660"/>
    </w:p>
    <w:p w14:paraId="48A70D7B" w14:textId="77777777" w:rsidR="00277E2F" w:rsidRPr="00255391" w:rsidRDefault="00277E2F" w:rsidP="00E12BD2">
      <w:pPr>
        <w:rPr>
          <w:u w:color="000000"/>
          <w:lang w:eastAsia="ru-RU"/>
        </w:rPr>
      </w:pPr>
      <w:r w:rsidRPr="00255391">
        <w:rPr>
          <w:u w:color="000000"/>
          <w:lang w:eastAsia="ru-RU"/>
        </w:rPr>
        <w:t>Тип предназначен для описания результатов обработки пакета.</w:t>
      </w:r>
    </w:p>
    <w:p w14:paraId="4BBD0139" w14:textId="77777777" w:rsidR="00277E2F" w:rsidRPr="00255391" w:rsidRDefault="00277E2F" w:rsidP="00E12BD2">
      <w:pPr>
        <w:rPr>
          <w:u w:color="000000"/>
          <w:lang w:eastAsia="ru-RU"/>
        </w:rPr>
      </w:pPr>
      <w:r w:rsidRPr="00255391">
        <w:rPr>
          <w:u w:color="000000"/>
          <w:lang w:eastAsia="ru-RU"/>
        </w:rPr>
        <w:t xml:space="preserve">Описание типа приведено в файле </w:t>
      </w:r>
      <w:r w:rsidRPr="00255391">
        <w:rPr>
          <w:u w:color="000000"/>
          <w:lang w:val="en-US" w:eastAsia="ru-RU"/>
        </w:rPr>
        <w:t>Common</w:t>
      </w:r>
      <w:r w:rsidRPr="00255391">
        <w:rPr>
          <w:u w:color="000000"/>
          <w:lang w:eastAsia="ru-RU"/>
        </w:rPr>
        <w:t xml:space="preserve">.xsd. </w:t>
      </w:r>
    </w:p>
    <w:p w14:paraId="2CE4C3DF" w14:textId="17C479C4" w:rsidR="00277E2F" w:rsidRPr="00255391" w:rsidRDefault="00277E2F" w:rsidP="00E12BD2">
      <w:pPr>
        <w:rPr>
          <w:u w:color="000000"/>
          <w:lang w:eastAsia="ru-RU"/>
        </w:rPr>
      </w:pPr>
      <w:r w:rsidRPr="00255391">
        <w:rPr>
          <w:u w:color="000000"/>
          <w:lang w:eastAsia="ru-RU"/>
        </w:rPr>
        <w:t xml:space="preserve">Данный тип основана на типе ResponseType </w:t>
      </w:r>
      <w:bookmarkStart w:id="661" w:name="OLE_LINK705"/>
      <w:bookmarkStart w:id="662" w:name="OLE_LINK706"/>
      <w:bookmarkStart w:id="663" w:name="OLE_LINK707"/>
      <w:bookmarkStart w:id="664" w:name="OLE_LINK708"/>
      <w:bookmarkStart w:id="665" w:name="OLE_LINK709"/>
      <w:bookmarkStart w:id="666" w:name="OLE_LINK710"/>
      <w:bookmarkStart w:id="667" w:name="OLE_LINK711"/>
      <w:bookmarkStart w:id="668" w:name="OLE_LINK712"/>
      <w:bookmarkStart w:id="669" w:name="OLE_LINK713"/>
      <w:r w:rsidRPr="00255391">
        <w:rPr>
          <w:u w:color="000000"/>
          <w:lang w:eastAsia="ru-RU"/>
        </w:rPr>
        <w:t xml:space="preserve">(см. описание в </w:t>
      </w:r>
      <w:r w:rsidR="004C54F4" w:rsidRPr="00255391">
        <w:rPr>
          <w:u w:color="000000"/>
          <w:lang w:eastAsia="ru-RU"/>
        </w:rPr>
        <w:fldChar w:fldCharType="begin"/>
      </w:r>
      <w:r w:rsidR="004C54F4" w:rsidRPr="00255391">
        <w:rPr>
          <w:u w:color="000000"/>
          <w:lang w:eastAsia="ru-RU"/>
        </w:rPr>
        <w:instrText xml:space="preserve"> REF _Ref497473880 \h </w:instrText>
      </w:r>
      <w:r w:rsidR="00772A63" w:rsidRPr="00255391">
        <w:rPr>
          <w:u w:color="000000"/>
          <w:lang w:eastAsia="ru-RU"/>
        </w:rPr>
        <w:instrText xml:space="preserve"> \* MERGEFORMAT </w:instrText>
      </w:r>
      <w:r w:rsidR="004C54F4" w:rsidRPr="00255391">
        <w:rPr>
          <w:u w:color="000000"/>
          <w:lang w:eastAsia="ru-RU"/>
        </w:rPr>
      </w:r>
      <w:r w:rsidR="004C54F4" w:rsidRPr="00255391">
        <w:rPr>
          <w:u w:color="000000"/>
          <w:lang w:eastAsia="ru-RU"/>
        </w:rPr>
        <w:fldChar w:fldCharType="separate"/>
      </w:r>
      <w:r w:rsidR="00CC28D8" w:rsidRPr="00255391">
        <w:rPr>
          <w:u w:color="000000"/>
        </w:rPr>
        <w:t xml:space="preserve">Таблица </w:t>
      </w:r>
      <w:r w:rsidR="00CC28D8">
        <w:rPr>
          <w:noProof/>
          <w:u w:color="000000"/>
        </w:rPr>
        <w:t>30</w:t>
      </w:r>
      <w:r w:rsidR="004C54F4" w:rsidRPr="00255391">
        <w:rPr>
          <w:u w:color="000000"/>
          <w:lang w:eastAsia="ru-RU"/>
        </w:rPr>
        <w:fldChar w:fldCharType="end"/>
      </w:r>
      <w:r w:rsidRPr="00255391">
        <w:rPr>
          <w:u w:color="000000"/>
          <w:lang w:eastAsia="ru-RU"/>
        </w:rPr>
        <w:t>)</w:t>
      </w:r>
      <w:bookmarkEnd w:id="661"/>
      <w:bookmarkEnd w:id="662"/>
      <w:bookmarkEnd w:id="663"/>
      <w:bookmarkEnd w:id="664"/>
      <w:bookmarkEnd w:id="665"/>
      <w:bookmarkEnd w:id="666"/>
      <w:bookmarkEnd w:id="667"/>
      <w:bookmarkEnd w:id="668"/>
      <w:bookmarkEnd w:id="669"/>
      <w:r w:rsidRPr="00255391">
        <w:rPr>
          <w:u w:color="000000"/>
          <w:lang w:eastAsia="ru-RU"/>
        </w:rPr>
        <w:t xml:space="preserve"> с указанием расширяющего тип тега «ImportProtocol» («Результат обработки сущности в пакете»): тип «ImportProtocolType» </w:t>
      </w:r>
      <w:bookmarkStart w:id="670" w:name="OLE_LINK716"/>
      <w:bookmarkStart w:id="671" w:name="OLE_LINK717"/>
      <w:r w:rsidRPr="00255391">
        <w:rPr>
          <w:u w:color="000000"/>
          <w:lang w:eastAsia="ru-RU"/>
        </w:rPr>
        <w:t xml:space="preserve">(см. описание в </w:t>
      </w:r>
      <w:r w:rsidR="004C54F4" w:rsidRPr="00255391">
        <w:rPr>
          <w:u w:color="000000"/>
          <w:lang w:eastAsia="ru-RU"/>
        </w:rPr>
        <w:fldChar w:fldCharType="begin"/>
      </w:r>
      <w:r w:rsidR="004C54F4" w:rsidRPr="00255391">
        <w:rPr>
          <w:u w:color="000000"/>
          <w:lang w:eastAsia="ru-RU"/>
        </w:rPr>
        <w:instrText xml:space="preserve"> REF _Ref483500511 \h </w:instrText>
      </w:r>
      <w:r w:rsidR="00772A63" w:rsidRPr="00255391">
        <w:rPr>
          <w:u w:color="000000"/>
          <w:lang w:eastAsia="ru-RU"/>
        </w:rPr>
        <w:instrText xml:space="preserve"> \* MERGEFORMAT </w:instrText>
      </w:r>
      <w:r w:rsidR="004C54F4" w:rsidRPr="00255391">
        <w:rPr>
          <w:u w:color="000000"/>
          <w:lang w:eastAsia="ru-RU"/>
        </w:rPr>
      </w:r>
      <w:r w:rsidR="004C54F4" w:rsidRPr="00255391">
        <w:rPr>
          <w:u w:color="000000"/>
          <w:lang w:eastAsia="ru-RU"/>
        </w:rPr>
        <w:fldChar w:fldCharType="separate"/>
      </w:r>
      <w:r w:rsidR="00CC28D8" w:rsidRPr="00255391">
        <w:rPr>
          <w:u w:color="000000"/>
        </w:rPr>
        <w:t xml:space="preserve">Таблица </w:t>
      </w:r>
      <w:r w:rsidR="00CC28D8">
        <w:rPr>
          <w:noProof/>
          <w:u w:color="000000"/>
        </w:rPr>
        <w:t>31</w:t>
      </w:r>
      <w:r w:rsidR="004C54F4" w:rsidRPr="00255391">
        <w:rPr>
          <w:u w:color="000000"/>
          <w:lang w:eastAsia="ru-RU"/>
        </w:rPr>
        <w:fldChar w:fldCharType="end"/>
      </w:r>
      <w:r w:rsidRPr="00255391">
        <w:rPr>
          <w:u w:color="000000"/>
          <w:lang w:eastAsia="ru-RU"/>
        </w:rPr>
        <w:t>)</w:t>
      </w:r>
      <w:bookmarkEnd w:id="670"/>
      <w:bookmarkEnd w:id="671"/>
      <w:r w:rsidRPr="00255391">
        <w:rPr>
          <w:u w:color="000000"/>
          <w:lang w:eastAsia="ru-RU"/>
        </w:rPr>
        <w:t>.</w:t>
      </w:r>
    </w:p>
    <w:p w14:paraId="248C787D" w14:textId="77777777" w:rsidR="005C6038" w:rsidRPr="00255391" w:rsidRDefault="005C6038" w:rsidP="007058BF">
      <w:pPr>
        <w:pStyle w:val="30"/>
      </w:pPr>
      <w:bookmarkStart w:id="672" w:name="OLE_LINK722"/>
      <w:bookmarkStart w:id="673" w:name="OLE_LINK723"/>
      <w:bookmarkStart w:id="674" w:name="_Ref482880879"/>
      <w:r w:rsidRPr="00255391">
        <w:rPr>
          <w:u w:color="000000"/>
          <w:lang w:eastAsia="ru-RU"/>
        </w:rPr>
        <w:t>ImportedPaymentType</w:t>
      </w:r>
      <w:bookmarkEnd w:id="672"/>
      <w:bookmarkEnd w:id="673"/>
    </w:p>
    <w:p w14:paraId="3BF71D5D" w14:textId="77777777" w:rsidR="005C6038" w:rsidRPr="00255391" w:rsidRDefault="005C6038" w:rsidP="00D53125">
      <w:r w:rsidRPr="00255391">
        <w:t>Тип предназначен для описания каждого платежа в пакете.</w:t>
      </w:r>
    </w:p>
    <w:p w14:paraId="122E5D58" w14:textId="60309819" w:rsidR="005C6038" w:rsidRDefault="005C6038" w:rsidP="009C6730">
      <w:r w:rsidRPr="00255391">
        <w:t xml:space="preserve">Описание типа приведено в файле Package.xsd. Данный тип основан на типе </w:t>
      </w:r>
      <w:r w:rsidRPr="00255391">
        <w:rPr>
          <w:lang w:val="en-US"/>
        </w:rPr>
        <w:t>Payment</w:t>
      </w:r>
      <w:r w:rsidRPr="00255391">
        <w:t xml:space="preserve">Type </w:t>
      </w:r>
      <w:r w:rsidR="00BA0D48" w:rsidRPr="00255391">
        <w:rPr>
          <w:rFonts w:eastAsia="Times New Roman"/>
          <w:spacing w:val="-5"/>
          <w:u w:color="000000"/>
        </w:rPr>
        <w:t xml:space="preserve">(см. описание в </w:t>
      </w:r>
      <w:r w:rsidR="00BA0D48" w:rsidRPr="00255391">
        <w:rPr>
          <w:rFonts w:eastAsia="Times New Roman"/>
          <w:spacing w:val="-5"/>
          <w:u w:color="000000"/>
        </w:rPr>
        <w:fldChar w:fldCharType="begin"/>
      </w:r>
      <w:r w:rsidR="00BA0D48" w:rsidRPr="00255391">
        <w:rPr>
          <w:rFonts w:eastAsia="Times New Roman"/>
          <w:spacing w:val="-5"/>
          <w:u w:color="000000"/>
        </w:rPr>
        <w:instrText xml:space="preserve"> REF _Ref525602229 \h </w:instrText>
      </w:r>
      <w:r w:rsidR="00772A63" w:rsidRPr="00255391">
        <w:rPr>
          <w:rFonts w:eastAsia="Times New Roman"/>
          <w:spacing w:val="-5"/>
          <w:u w:color="000000"/>
        </w:rPr>
        <w:instrText xml:space="preserve"> \* MERGEFORMAT </w:instrText>
      </w:r>
      <w:r w:rsidR="00BA0D48" w:rsidRPr="00255391">
        <w:rPr>
          <w:rFonts w:eastAsia="Times New Roman"/>
          <w:spacing w:val="-5"/>
          <w:u w:color="000000"/>
        </w:rPr>
      </w:r>
      <w:r w:rsidR="00BA0D48" w:rsidRPr="00255391">
        <w:rPr>
          <w:rFonts w:eastAsia="Times New Roman"/>
          <w:spacing w:val="-5"/>
          <w:u w:color="000000"/>
        </w:rPr>
        <w:fldChar w:fldCharType="separate"/>
      </w:r>
      <w:r w:rsidR="00CC28D8" w:rsidRPr="00255391">
        <w:t xml:space="preserve">Таблица </w:t>
      </w:r>
      <w:r w:rsidR="00CC28D8">
        <w:rPr>
          <w:noProof/>
        </w:rPr>
        <w:t>2</w:t>
      </w:r>
      <w:r w:rsidR="00BA0D48" w:rsidRPr="00255391">
        <w:rPr>
          <w:rFonts w:eastAsia="Times New Roman"/>
          <w:spacing w:val="-5"/>
          <w:u w:color="000000"/>
        </w:rPr>
        <w:fldChar w:fldCharType="end"/>
      </w:r>
      <w:r w:rsidR="00BA0D48" w:rsidRPr="00255391">
        <w:rPr>
          <w:rFonts w:eastAsia="Times New Roman"/>
          <w:spacing w:val="-5"/>
          <w:u w:color="000000"/>
        </w:rPr>
        <w:t>)</w:t>
      </w:r>
      <w:r w:rsidRPr="00255391">
        <w:t xml:space="preserve"> с указанием </w:t>
      </w:r>
      <w:r w:rsidR="00D53125" w:rsidRPr="00255391">
        <w:t>расширяющ</w:t>
      </w:r>
      <w:r w:rsidR="00D53125">
        <w:t>их</w:t>
      </w:r>
      <w:r w:rsidR="00D53125" w:rsidRPr="00255391">
        <w:t xml:space="preserve"> </w:t>
      </w:r>
      <w:r w:rsidRPr="00255391">
        <w:t>пол</w:t>
      </w:r>
      <w:r w:rsidR="00D53125">
        <w:t>ей:</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96B6D" w:rsidRPr="00255391" w14:paraId="30E5E2D3" w14:textId="77777777" w:rsidTr="00D96B6D">
        <w:trPr>
          <w:tblHeader/>
        </w:trPr>
        <w:tc>
          <w:tcPr>
            <w:tcW w:w="710" w:type="dxa"/>
            <w:shd w:val="clear" w:color="auto" w:fill="E7E6E6" w:themeFill="background2"/>
            <w:vAlign w:val="center"/>
          </w:tcPr>
          <w:p w14:paraId="7A1AD636" w14:textId="77777777" w:rsidR="00D96B6D" w:rsidRPr="00255391" w:rsidRDefault="00D96B6D" w:rsidP="00D96B6D">
            <w:pPr>
              <w:pStyle w:val="115"/>
            </w:pPr>
            <w:r w:rsidRPr="00255391">
              <w:rPr>
                <w:u w:color="000000"/>
              </w:rPr>
              <w:t>№</w:t>
            </w:r>
          </w:p>
        </w:tc>
        <w:tc>
          <w:tcPr>
            <w:tcW w:w="1565" w:type="dxa"/>
            <w:shd w:val="clear" w:color="auto" w:fill="E7E6E6" w:themeFill="background2"/>
            <w:vAlign w:val="center"/>
          </w:tcPr>
          <w:p w14:paraId="7298E195" w14:textId="77777777" w:rsidR="00D96B6D" w:rsidRPr="00255391" w:rsidRDefault="00D96B6D" w:rsidP="00D96B6D">
            <w:pPr>
              <w:pStyle w:val="115"/>
              <w:rPr>
                <w:lang w:val="ru-RU"/>
              </w:rPr>
            </w:pPr>
            <w:r w:rsidRPr="00255391">
              <w:rPr>
                <w:u w:color="000000"/>
                <w:lang w:val="ru-RU"/>
              </w:rPr>
              <w:t>Код поля</w:t>
            </w:r>
          </w:p>
        </w:tc>
        <w:tc>
          <w:tcPr>
            <w:tcW w:w="1892" w:type="dxa"/>
            <w:shd w:val="clear" w:color="auto" w:fill="E7E6E6" w:themeFill="background2"/>
            <w:vAlign w:val="center"/>
          </w:tcPr>
          <w:p w14:paraId="6E12F6A7" w14:textId="77777777" w:rsidR="00D96B6D" w:rsidRPr="00255391" w:rsidRDefault="00D96B6D" w:rsidP="00D96B6D">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688D69AA" w14:textId="77777777" w:rsidR="00D96B6D" w:rsidRPr="00255391" w:rsidRDefault="00D96B6D" w:rsidP="00D96B6D">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41B887C" w14:textId="77777777" w:rsidR="00D96B6D" w:rsidRPr="00255391" w:rsidRDefault="00D96B6D" w:rsidP="00D96B6D">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F4FBBD5" w14:textId="77777777" w:rsidR="00D96B6D" w:rsidRPr="00255391" w:rsidRDefault="00D96B6D" w:rsidP="00D96B6D">
            <w:pPr>
              <w:pStyle w:val="115"/>
            </w:pPr>
            <w:r w:rsidRPr="00255391">
              <w:rPr>
                <w:u w:color="000000"/>
                <w:lang w:val="ru-RU"/>
              </w:rPr>
              <w:t>Комментарий</w:t>
            </w:r>
            <w:r w:rsidRPr="00255391">
              <w:rPr>
                <w:u w:color="000000"/>
              </w:rPr>
              <w:t xml:space="preserve"> </w:t>
            </w:r>
          </w:p>
        </w:tc>
      </w:tr>
      <w:tr w:rsidR="008F785D" w:rsidRPr="00255391" w14:paraId="2E930445" w14:textId="77777777" w:rsidTr="00D96B6D">
        <w:tc>
          <w:tcPr>
            <w:tcW w:w="710" w:type="dxa"/>
          </w:tcPr>
          <w:p w14:paraId="7E3B89A5" w14:textId="77777777" w:rsidR="008F785D" w:rsidRPr="00255391" w:rsidRDefault="008F785D" w:rsidP="0074431C">
            <w:pPr>
              <w:pStyle w:val="a"/>
              <w:numPr>
                <w:ilvl w:val="0"/>
                <w:numId w:val="114"/>
              </w:numPr>
            </w:pPr>
          </w:p>
        </w:tc>
        <w:tc>
          <w:tcPr>
            <w:tcW w:w="1565" w:type="dxa"/>
          </w:tcPr>
          <w:p w14:paraId="4D1C8CB5" w14:textId="15F315C0" w:rsidR="008F785D" w:rsidRPr="00255391" w:rsidRDefault="008F785D" w:rsidP="008F785D">
            <w:pPr>
              <w:pStyle w:val="112"/>
            </w:pPr>
            <w:r w:rsidRPr="00D96B6D">
              <w:rPr>
                <w:spacing w:val="-5"/>
                <w:u w:color="000000"/>
                <w:lang w:val="en-US"/>
              </w:rPr>
              <w:t>originatorId (атрибут)</w:t>
            </w:r>
          </w:p>
        </w:tc>
        <w:tc>
          <w:tcPr>
            <w:tcW w:w="1892" w:type="dxa"/>
          </w:tcPr>
          <w:p w14:paraId="5B4EC8B4" w14:textId="30C27C89" w:rsidR="008F785D" w:rsidRPr="00255391" w:rsidRDefault="008F785D" w:rsidP="008F785D">
            <w:pPr>
              <w:pStyle w:val="112"/>
            </w:pPr>
            <w:r w:rsidRPr="00604D51">
              <w:t xml:space="preserve">УРН участника косвенного взаимодействия, </w:t>
            </w:r>
            <w:r w:rsidRPr="00604D51">
              <w:lastRenderedPageBreak/>
              <w:t>сформировавшего сущность</w:t>
            </w:r>
          </w:p>
        </w:tc>
        <w:tc>
          <w:tcPr>
            <w:tcW w:w="1646" w:type="dxa"/>
          </w:tcPr>
          <w:p w14:paraId="78769022" w14:textId="5300902B" w:rsidR="008F785D" w:rsidRPr="00255391" w:rsidRDefault="008F785D" w:rsidP="008F785D">
            <w:pPr>
              <w:pStyle w:val="112"/>
            </w:pPr>
            <w:r w:rsidRPr="00A443E9">
              <w:lastRenderedPageBreak/>
              <w:t>1, обязательно</w:t>
            </w:r>
          </w:p>
        </w:tc>
        <w:tc>
          <w:tcPr>
            <w:tcW w:w="1843" w:type="dxa"/>
          </w:tcPr>
          <w:p w14:paraId="77845405" w14:textId="74481E70" w:rsidR="008F785D" w:rsidRPr="00255391" w:rsidRDefault="008F785D" w:rsidP="009C6730">
            <w:pPr>
              <w:pStyle w:val="112"/>
            </w:pPr>
            <w:r w:rsidRPr="00255391">
              <w:rPr>
                <w:spacing w:val="-5"/>
                <w:u w:color="000000"/>
                <w:lang w:val="en-US"/>
              </w:rPr>
              <w:t>URNType</w:t>
            </w:r>
            <w:r w:rsidRPr="00255391">
              <w:rPr>
                <w:spacing w:val="-5"/>
                <w:u w:color="000000"/>
              </w:rPr>
              <w:t xml:space="preserve"> </w:t>
            </w:r>
            <w:r w:rsidRPr="00255391">
              <w:t xml:space="preserve">(см. описание </w:t>
            </w:r>
            <w:r w:rsidRPr="00255391">
              <w:lastRenderedPageBreak/>
              <w:t>в</w:t>
            </w:r>
            <w:r w:rsidR="00AF6A4D">
              <w:t> </w:t>
            </w:r>
            <w:r w:rsidRPr="00255391">
              <w:t xml:space="preserve">пункте </w:t>
            </w:r>
            <w:r w:rsidRPr="00255391">
              <w:fldChar w:fldCharType="begin"/>
            </w:r>
            <w:r w:rsidRPr="00255391">
              <w:instrText xml:space="preserve"> REF _Ref525599123 \n \h  \* MERGEFORMAT </w:instrText>
            </w:r>
            <w:r w:rsidRPr="00255391">
              <w:fldChar w:fldCharType="separate"/>
            </w:r>
            <w:r w:rsidR="00CC28D8">
              <w:t>19</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t>)</w:t>
            </w:r>
          </w:p>
        </w:tc>
        <w:tc>
          <w:tcPr>
            <w:tcW w:w="2550" w:type="dxa"/>
          </w:tcPr>
          <w:p w14:paraId="2A9844C5" w14:textId="77777777" w:rsidR="008F785D" w:rsidRPr="00255391" w:rsidRDefault="008F785D" w:rsidP="008F785D">
            <w:pPr>
              <w:pStyle w:val="112"/>
            </w:pPr>
          </w:p>
        </w:tc>
      </w:tr>
      <w:tr w:rsidR="008F785D" w:rsidRPr="00255391" w14:paraId="373DCAB1" w14:textId="77777777" w:rsidTr="00D96B6D">
        <w:tc>
          <w:tcPr>
            <w:tcW w:w="710" w:type="dxa"/>
          </w:tcPr>
          <w:p w14:paraId="5917A893" w14:textId="77777777" w:rsidR="008F785D" w:rsidRPr="00255391" w:rsidRDefault="008F785D" w:rsidP="0074431C">
            <w:pPr>
              <w:pStyle w:val="a"/>
              <w:numPr>
                <w:ilvl w:val="0"/>
                <w:numId w:val="114"/>
              </w:numPr>
            </w:pPr>
          </w:p>
        </w:tc>
        <w:tc>
          <w:tcPr>
            <w:tcW w:w="1565" w:type="dxa"/>
          </w:tcPr>
          <w:p w14:paraId="7BAB039D" w14:textId="0BD95EFC" w:rsidR="008F785D" w:rsidRPr="00255391" w:rsidRDefault="008F785D" w:rsidP="008F785D">
            <w:pPr>
              <w:pStyle w:val="112"/>
            </w:pPr>
            <w:r w:rsidRPr="008F785D">
              <w:rPr>
                <w:spacing w:val="-5"/>
                <w:u w:color="000000"/>
                <w:lang w:val="en-US"/>
              </w:rPr>
              <w:t>Id (атрибут)</w:t>
            </w:r>
          </w:p>
        </w:tc>
        <w:tc>
          <w:tcPr>
            <w:tcW w:w="1892" w:type="dxa"/>
          </w:tcPr>
          <w:p w14:paraId="6AB693AC" w14:textId="4C34B37E" w:rsidR="008F785D" w:rsidRPr="00255391" w:rsidRDefault="008F785D" w:rsidP="008F785D">
            <w:pPr>
              <w:pStyle w:val="112"/>
            </w:pPr>
            <w:r w:rsidRPr="00604D51">
              <w:t>Идентификатор запроса</w:t>
            </w:r>
          </w:p>
        </w:tc>
        <w:tc>
          <w:tcPr>
            <w:tcW w:w="1646" w:type="dxa"/>
          </w:tcPr>
          <w:p w14:paraId="794C0E37" w14:textId="575C6900" w:rsidR="008F785D" w:rsidRPr="00255391" w:rsidRDefault="008F785D" w:rsidP="008F785D">
            <w:pPr>
              <w:pStyle w:val="112"/>
            </w:pPr>
            <w:r w:rsidRPr="00A443E9">
              <w:t>1, обязательно</w:t>
            </w:r>
          </w:p>
        </w:tc>
        <w:tc>
          <w:tcPr>
            <w:tcW w:w="1843" w:type="dxa"/>
          </w:tcPr>
          <w:p w14:paraId="75CA40EC" w14:textId="77777777" w:rsidR="008F785D" w:rsidRPr="00255391" w:rsidRDefault="008F785D" w:rsidP="008F785D">
            <w:pPr>
              <w:pStyle w:val="112"/>
            </w:pPr>
            <w:r w:rsidRPr="00255391">
              <w:rPr>
                <w:i/>
                <w:spacing w:val="-5"/>
                <w:u w:color="000000"/>
              </w:rPr>
              <w:t xml:space="preserve">Строка не более 50 символов в формате </w:t>
            </w:r>
            <w:r w:rsidRPr="00255391">
              <w:rPr>
                <w:spacing w:val="-5"/>
                <w:u w:color="000000"/>
                <w:lang w:val="en-US"/>
              </w:rPr>
              <w:t>ID</w:t>
            </w:r>
          </w:p>
        </w:tc>
        <w:tc>
          <w:tcPr>
            <w:tcW w:w="2550" w:type="dxa"/>
          </w:tcPr>
          <w:p w14:paraId="6B29A221" w14:textId="77777777" w:rsidR="008F785D" w:rsidRPr="00255391" w:rsidRDefault="008F785D" w:rsidP="008F785D">
            <w:pPr>
              <w:pStyle w:val="112"/>
            </w:pPr>
          </w:p>
        </w:tc>
      </w:tr>
      <w:tr w:rsidR="008F785D" w:rsidRPr="00255391" w14:paraId="03604A46" w14:textId="77777777" w:rsidTr="00D96B6D">
        <w:tc>
          <w:tcPr>
            <w:tcW w:w="710" w:type="dxa"/>
          </w:tcPr>
          <w:p w14:paraId="5895C822" w14:textId="77777777" w:rsidR="008F785D" w:rsidRPr="00255391" w:rsidRDefault="008F785D" w:rsidP="0074431C">
            <w:pPr>
              <w:pStyle w:val="a"/>
              <w:numPr>
                <w:ilvl w:val="0"/>
                <w:numId w:val="114"/>
              </w:numPr>
            </w:pPr>
          </w:p>
        </w:tc>
        <w:tc>
          <w:tcPr>
            <w:tcW w:w="1565" w:type="dxa"/>
          </w:tcPr>
          <w:p w14:paraId="052BA668" w14:textId="1C38433A" w:rsidR="008F785D" w:rsidRPr="00255391" w:rsidRDefault="008F785D" w:rsidP="008F785D">
            <w:pPr>
              <w:pStyle w:val="112"/>
            </w:pPr>
            <w:r w:rsidRPr="008F785D">
              <w:rPr>
                <w:spacing w:val="-5"/>
                <w:u w:color="000000"/>
                <w:lang w:val="en-US"/>
              </w:rPr>
              <w:t>paymentMethod (атрибут)</w:t>
            </w:r>
          </w:p>
        </w:tc>
        <w:tc>
          <w:tcPr>
            <w:tcW w:w="1892" w:type="dxa"/>
          </w:tcPr>
          <w:p w14:paraId="769BA664" w14:textId="748D82DF" w:rsidR="008F785D" w:rsidRPr="00255391" w:rsidRDefault="008F785D" w:rsidP="008F785D">
            <w:pPr>
              <w:pStyle w:val="112"/>
            </w:pPr>
            <w:r w:rsidRPr="00604D51">
              <w:t>Способ оплаты</w:t>
            </w:r>
          </w:p>
        </w:tc>
        <w:tc>
          <w:tcPr>
            <w:tcW w:w="1646" w:type="dxa"/>
          </w:tcPr>
          <w:p w14:paraId="4C4B3686" w14:textId="7EFED153" w:rsidR="008F785D" w:rsidRPr="00255391" w:rsidRDefault="008F785D" w:rsidP="008F785D">
            <w:pPr>
              <w:pStyle w:val="112"/>
            </w:pPr>
            <w:r w:rsidRPr="00A443E9">
              <w:t>0..1, необязательно</w:t>
            </w:r>
          </w:p>
        </w:tc>
        <w:tc>
          <w:tcPr>
            <w:tcW w:w="1843" w:type="dxa"/>
          </w:tcPr>
          <w:p w14:paraId="7C77979B" w14:textId="12B8CCBC" w:rsidR="008F785D" w:rsidRPr="00255391" w:rsidRDefault="008F785D" w:rsidP="008F785D">
            <w:pPr>
              <w:pStyle w:val="112"/>
            </w:pPr>
            <w:r w:rsidRPr="008F785D">
              <w:t>String</w:t>
            </w:r>
          </w:p>
        </w:tc>
        <w:tc>
          <w:tcPr>
            <w:tcW w:w="2550" w:type="dxa"/>
          </w:tcPr>
          <w:p w14:paraId="5D645667" w14:textId="77777777" w:rsidR="00C96C77" w:rsidRDefault="00C96C77" w:rsidP="008F785D">
            <w:pPr>
              <w:pStyle w:val="112"/>
            </w:pPr>
            <w:r w:rsidRPr="00C96C77">
              <w:t xml:space="preserve">Допустимые значения: </w:t>
            </w:r>
          </w:p>
          <w:p w14:paraId="130008DA" w14:textId="13C1FE59" w:rsidR="008F785D" w:rsidRPr="00255391" w:rsidRDefault="00C96C77" w:rsidP="009C6730">
            <w:pPr>
              <w:pStyle w:val="112"/>
            </w:pPr>
            <w:r w:rsidRPr="00C96C77">
              <w:t xml:space="preserve">1 </w:t>
            </w:r>
            <w:r>
              <w:t>— п</w:t>
            </w:r>
            <w:r w:rsidRPr="00C96C77">
              <w:t>ризнак оплаты начисления через СБП. Заполняется при оплате через СБП</w:t>
            </w:r>
          </w:p>
        </w:tc>
      </w:tr>
      <w:tr w:rsidR="008F785D" w:rsidRPr="00255391" w14:paraId="4B9579E6" w14:textId="77777777" w:rsidTr="00D96B6D">
        <w:tc>
          <w:tcPr>
            <w:tcW w:w="710" w:type="dxa"/>
          </w:tcPr>
          <w:p w14:paraId="200DFFF3" w14:textId="77777777" w:rsidR="008F785D" w:rsidRPr="00255391" w:rsidRDefault="008F785D" w:rsidP="0074431C">
            <w:pPr>
              <w:pStyle w:val="a"/>
              <w:numPr>
                <w:ilvl w:val="0"/>
                <w:numId w:val="114"/>
              </w:numPr>
            </w:pPr>
          </w:p>
        </w:tc>
        <w:tc>
          <w:tcPr>
            <w:tcW w:w="1565" w:type="dxa"/>
          </w:tcPr>
          <w:p w14:paraId="5420E0AC" w14:textId="7826A539" w:rsidR="008F785D" w:rsidRPr="00255391" w:rsidRDefault="008F785D" w:rsidP="008F785D">
            <w:pPr>
              <w:pStyle w:val="112"/>
            </w:pPr>
            <w:r w:rsidRPr="008F785D">
              <w:rPr>
                <w:u w:color="000000"/>
              </w:rPr>
              <w:t>requisiteCheckCode (атрибут)</w:t>
            </w:r>
          </w:p>
        </w:tc>
        <w:tc>
          <w:tcPr>
            <w:tcW w:w="1892" w:type="dxa"/>
          </w:tcPr>
          <w:p w14:paraId="0C5806B2" w14:textId="318D32D3" w:rsidR="008F785D" w:rsidRPr="00255391" w:rsidRDefault="008F785D" w:rsidP="008F785D">
            <w:pPr>
              <w:pStyle w:val="112"/>
            </w:pPr>
            <w:r w:rsidRPr="00604D51">
              <w:t>Код проверки реквизитов (КПР)</w:t>
            </w:r>
          </w:p>
        </w:tc>
        <w:tc>
          <w:tcPr>
            <w:tcW w:w="1646" w:type="dxa"/>
          </w:tcPr>
          <w:p w14:paraId="280596D5" w14:textId="00EF6B72" w:rsidR="008F785D" w:rsidRPr="00255391" w:rsidRDefault="008F785D" w:rsidP="008F785D">
            <w:pPr>
              <w:pStyle w:val="112"/>
            </w:pPr>
            <w:r w:rsidRPr="00A443E9">
              <w:t>0..1, необязательно</w:t>
            </w:r>
          </w:p>
        </w:tc>
        <w:tc>
          <w:tcPr>
            <w:tcW w:w="1843" w:type="dxa"/>
          </w:tcPr>
          <w:p w14:paraId="79783DBF" w14:textId="12899120" w:rsidR="008F785D" w:rsidRPr="00255391" w:rsidRDefault="008F785D" w:rsidP="009C6730">
            <w:pPr>
              <w:pStyle w:val="112"/>
            </w:pPr>
            <w:r w:rsidRPr="009C6730">
              <w:rPr>
                <w:spacing w:val="-5"/>
                <w:u w:color="000000"/>
              </w:rPr>
              <w:t xml:space="preserve">RequisiteCheckCodeType (см. </w:t>
            </w:r>
            <w:r w:rsidR="00AF6A4D" w:rsidRPr="00255391">
              <w:t>в</w:t>
            </w:r>
            <w:r w:rsidR="00AF6A4D">
              <w:t> </w:t>
            </w:r>
            <w:r w:rsidR="00AF6A4D" w:rsidRPr="00255391">
              <w:t xml:space="preserve">пункте </w:t>
            </w:r>
            <w:r w:rsidR="00AF6A4D">
              <w:fldChar w:fldCharType="begin"/>
            </w:r>
            <w:r w:rsidR="00AF6A4D">
              <w:instrText xml:space="preserve"> REF _Ref72463312 \r \h </w:instrText>
            </w:r>
            <w:r w:rsidR="00AF6A4D">
              <w:fldChar w:fldCharType="separate"/>
            </w:r>
            <w:r w:rsidR="00CC28D8">
              <w:t>24</w:t>
            </w:r>
            <w:r w:rsidR="00AF6A4D">
              <w:fldChar w:fldCharType="end"/>
            </w:r>
            <w:r w:rsidR="00AF6A4D" w:rsidRPr="00255391">
              <w:t xml:space="preserve"> раздела </w:t>
            </w:r>
            <w:r w:rsidR="00AF6A4D" w:rsidRPr="00255391">
              <w:fldChar w:fldCharType="begin"/>
            </w:r>
            <w:r w:rsidR="00AF6A4D" w:rsidRPr="00255391">
              <w:instrText xml:space="preserve"> REF _Ref525597097 \n \h  \* MERGEFORMAT </w:instrText>
            </w:r>
            <w:r w:rsidR="00AF6A4D" w:rsidRPr="00255391">
              <w:fldChar w:fldCharType="separate"/>
            </w:r>
            <w:r w:rsidR="00CC28D8">
              <w:t>3.19.2</w:t>
            </w:r>
            <w:r w:rsidR="00AF6A4D" w:rsidRPr="00255391">
              <w:fldChar w:fldCharType="end"/>
            </w:r>
            <w:r w:rsidR="00AF6A4D">
              <w:t>)</w:t>
            </w:r>
          </w:p>
        </w:tc>
        <w:tc>
          <w:tcPr>
            <w:tcW w:w="2550" w:type="dxa"/>
          </w:tcPr>
          <w:p w14:paraId="1B068724" w14:textId="77777777" w:rsidR="00C96C77" w:rsidRDefault="00C96C77" w:rsidP="00C96C77">
            <w:pPr>
              <w:pStyle w:val="112"/>
            </w:pPr>
            <w:r>
              <w:t xml:space="preserve">Может быть заполнено значением </w:t>
            </w:r>
          </w:p>
          <w:p w14:paraId="647B1ED5" w14:textId="6541C124" w:rsidR="00C96C77" w:rsidRDefault="00C96C77" w:rsidP="00C96C77">
            <w:pPr>
              <w:pStyle w:val="112"/>
            </w:pPr>
            <w:r>
              <w:t>Код проверки реквизитов (КПР) (ExportChargesResponse/ChargeInfo/@requisiteCheckCode), полученым в ответе на запрос по виду сведений «Предоставление информации, необходимой для уплаты», по условию для получения извещений о начислении по УИН с указанием способа оплаты через СБП (paymentMethod=1).</w:t>
            </w:r>
          </w:p>
          <w:p w14:paraId="14E5B676" w14:textId="5C584DAF" w:rsidR="008F785D" w:rsidRPr="00255391" w:rsidRDefault="00C96C77" w:rsidP="00C96C77">
            <w:pPr>
              <w:pStyle w:val="112"/>
            </w:pPr>
            <w:r>
              <w:t>Или значением</w:t>
            </w:r>
          </w:p>
        </w:tc>
      </w:tr>
    </w:tbl>
    <w:p w14:paraId="25D62D4B" w14:textId="77777777" w:rsidR="00EF75FD" w:rsidRPr="00255391" w:rsidRDefault="00EF75FD" w:rsidP="00654335">
      <w:pPr>
        <w:pStyle w:val="30"/>
        <w:rPr>
          <w:u w:color="000000"/>
          <w:lang w:eastAsia="ru-RU"/>
        </w:rPr>
      </w:pPr>
      <w:bookmarkStart w:id="675" w:name="_Ref497221377"/>
      <w:bookmarkStart w:id="676" w:name="OLE_LINK726"/>
      <w:r w:rsidRPr="00255391">
        <w:rPr>
          <w:u w:color="000000"/>
          <w:lang w:eastAsia="ru-RU"/>
        </w:rPr>
        <w:t>ImportedRefundType</w:t>
      </w:r>
      <w:bookmarkEnd w:id="675"/>
      <w:bookmarkEnd w:id="676"/>
    </w:p>
    <w:p w14:paraId="6CCAF71A" w14:textId="77777777" w:rsidR="00EF75FD" w:rsidRPr="00255391" w:rsidRDefault="00EF75FD" w:rsidP="00EF75FD">
      <w:pPr>
        <w:rPr>
          <w:u w:color="000000"/>
          <w:lang w:eastAsia="ru-RU"/>
        </w:rPr>
      </w:pPr>
      <w:r w:rsidRPr="00255391">
        <w:rPr>
          <w:u w:color="000000"/>
          <w:lang w:eastAsia="ru-RU"/>
        </w:rPr>
        <w:t>Тип предназначен для описания каждого возврата в пакете.</w:t>
      </w:r>
    </w:p>
    <w:p w14:paraId="41769A21" w14:textId="3939BE27" w:rsidR="00EF75FD" w:rsidRPr="00255391" w:rsidRDefault="00EF75FD" w:rsidP="00EF75FD">
      <w:pPr>
        <w:rPr>
          <w:u w:color="000000"/>
        </w:rPr>
      </w:pPr>
      <w:r w:rsidRPr="00255391">
        <w:rPr>
          <w:u w:color="000000"/>
        </w:rPr>
        <w:t xml:space="preserve">Описание типа приведено в файле Package.xsd. Данный тип основана на типе RefundType </w:t>
      </w:r>
      <w:r w:rsidR="00BA0D48" w:rsidRPr="00255391">
        <w:rPr>
          <w:rFonts w:eastAsia="Times New Roman"/>
          <w:spacing w:val="-5"/>
          <w:u w:color="000000"/>
        </w:rPr>
        <w:t xml:space="preserve">(см. описание в </w:t>
      </w:r>
      <w:r w:rsidR="00BA0D48" w:rsidRPr="00255391">
        <w:rPr>
          <w:rFonts w:eastAsia="Times New Roman"/>
          <w:spacing w:val="-5"/>
          <w:u w:color="000000"/>
        </w:rPr>
        <w:fldChar w:fldCharType="begin"/>
      </w:r>
      <w:r w:rsidR="00BA0D48" w:rsidRPr="00255391">
        <w:rPr>
          <w:rFonts w:eastAsia="Times New Roman"/>
          <w:spacing w:val="-5"/>
          <w:u w:color="000000"/>
        </w:rPr>
        <w:instrText xml:space="preserve"> REF _Ref488238789 \h </w:instrText>
      </w:r>
      <w:r w:rsidR="00772A63" w:rsidRPr="00255391">
        <w:rPr>
          <w:rFonts w:eastAsia="Times New Roman"/>
          <w:spacing w:val="-5"/>
          <w:u w:color="000000"/>
        </w:rPr>
        <w:instrText xml:space="preserve"> \* MERGEFORMAT </w:instrText>
      </w:r>
      <w:r w:rsidR="00BA0D48" w:rsidRPr="00255391">
        <w:rPr>
          <w:rFonts w:eastAsia="Times New Roman"/>
          <w:spacing w:val="-5"/>
          <w:u w:color="000000"/>
        </w:rPr>
      </w:r>
      <w:r w:rsidR="00BA0D48" w:rsidRPr="00255391">
        <w:rPr>
          <w:rFonts w:eastAsia="Times New Roman"/>
          <w:spacing w:val="-5"/>
          <w:u w:color="000000"/>
        </w:rPr>
        <w:fldChar w:fldCharType="separate"/>
      </w:r>
      <w:r w:rsidR="00CC28D8" w:rsidRPr="00255391">
        <w:rPr>
          <w:u w:color="000000"/>
        </w:rPr>
        <w:t xml:space="preserve">Таблица </w:t>
      </w:r>
      <w:r w:rsidR="00CC28D8">
        <w:rPr>
          <w:noProof/>
          <w:u w:color="000000"/>
        </w:rPr>
        <w:t>3</w:t>
      </w:r>
      <w:r w:rsidR="00BA0D48" w:rsidRPr="00255391">
        <w:rPr>
          <w:rFonts w:eastAsia="Times New Roman"/>
          <w:spacing w:val="-5"/>
          <w:u w:color="000000"/>
        </w:rPr>
        <w:fldChar w:fldCharType="end"/>
      </w:r>
      <w:r w:rsidR="00BA0D48" w:rsidRPr="00255391">
        <w:rPr>
          <w:rFonts w:eastAsia="Times New Roman"/>
          <w:spacing w:val="-5"/>
          <w:u w:color="000000"/>
        </w:rPr>
        <w:t>)</w:t>
      </w:r>
      <w:r w:rsidRPr="00255391">
        <w:rPr>
          <w:u w:color="000000"/>
        </w:rPr>
        <w:t xml:space="preserve"> с указанием расширяющего тип поля «originatorId» («УРН участника косвенного взаимодействия, сформировавшего сущность»): тип «URNType» </w:t>
      </w:r>
      <w:r w:rsidR="00983A4C" w:rsidRPr="00255391">
        <w:t xml:space="preserve">(см. описание в пункте </w:t>
      </w:r>
      <w:r w:rsidR="00983A4C" w:rsidRPr="00255391">
        <w:fldChar w:fldCharType="begin"/>
      </w:r>
      <w:r w:rsidR="00983A4C" w:rsidRPr="00255391">
        <w:instrText xml:space="preserve"> REF _Ref525599123 \n \h </w:instrText>
      </w:r>
      <w:r w:rsidR="00772A63" w:rsidRPr="00255391">
        <w:instrText xml:space="preserve"> \* MERGEFORMAT </w:instrText>
      </w:r>
      <w:r w:rsidR="00983A4C" w:rsidRPr="00255391">
        <w:fldChar w:fldCharType="separate"/>
      </w:r>
      <w:r w:rsidR="00CC28D8">
        <w:t>19</w:t>
      </w:r>
      <w:r w:rsidR="00983A4C" w:rsidRPr="00255391">
        <w:fldChar w:fldCharType="end"/>
      </w:r>
      <w:r w:rsidR="00983A4C" w:rsidRPr="00255391">
        <w:t xml:space="preserve"> раздела </w:t>
      </w:r>
      <w:r w:rsidR="00983A4C" w:rsidRPr="00255391">
        <w:fldChar w:fldCharType="begin"/>
      </w:r>
      <w:r w:rsidR="00983A4C" w:rsidRPr="00255391">
        <w:instrText xml:space="preserve"> REF _Ref525597097 \n \h </w:instrText>
      </w:r>
      <w:r w:rsidR="00772A63" w:rsidRPr="00255391">
        <w:instrText xml:space="preserve"> \* MERGEFORMAT </w:instrText>
      </w:r>
      <w:r w:rsidR="00983A4C" w:rsidRPr="00255391">
        <w:fldChar w:fldCharType="separate"/>
      </w:r>
      <w:r w:rsidR="00CC28D8">
        <w:t>3.19.2</w:t>
      </w:r>
      <w:r w:rsidR="00983A4C" w:rsidRPr="00255391">
        <w:fldChar w:fldCharType="end"/>
      </w:r>
      <w:r w:rsidR="00983A4C" w:rsidRPr="00255391">
        <w:t>)</w:t>
      </w:r>
      <w:r w:rsidRPr="00255391">
        <w:rPr>
          <w:u w:color="000000"/>
        </w:rPr>
        <w:t xml:space="preserve"> и расширяющего типа поля «Id» («Идентификатор возвтата в пакете»): тип «Строка не более 50 символов в формате ID».</w:t>
      </w:r>
    </w:p>
    <w:p w14:paraId="4A1255B7" w14:textId="0E1ED3BD" w:rsidR="00304626" w:rsidRPr="00255391" w:rsidRDefault="00304626" w:rsidP="00304626">
      <w:pPr>
        <w:pStyle w:val="af7"/>
      </w:pPr>
      <w:bookmarkStart w:id="677" w:name="_Ref285494"/>
      <w:r w:rsidRPr="00255391">
        <w:t xml:space="preserve">Таблица </w:t>
      </w:r>
      <w:fldSimple w:instr=" SEQ Таблица \* ARABIC ">
        <w:r w:rsidR="00CC28D8">
          <w:rPr>
            <w:noProof/>
          </w:rPr>
          <w:t>32</w:t>
        </w:r>
      </w:fldSimple>
      <w:bookmarkEnd w:id="677"/>
      <w:r w:rsidRPr="00255391">
        <w:t xml:space="preserve"> — ImportedChangeType</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04626" w:rsidRPr="00255391" w14:paraId="3C8C96BB" w14:textId="77777777" w:rsidTr="002A5C8C">
        <w:trPr>
          <w:tblHeader/>
        </w:trPr>
        <w:tc>
          <w:tcPr>
            <w:tcW w:w="710" w:type="dxa"/>
            <w:shd w:val="clear" w:color="auto" w:fill="E7E6E6" w:themeFill="background2"/>
            <w:vAlign w:val="center"/>
          </w:tcPr>
          <w:p w14:paraId="3C6F32B6" w14:textId="77777777" w:rsidR="00304626" w:rsidRPr="00255391" w:rsidRDefault="00304626" w:rsidP="002A5C8C">
            <w:pPr>
              <w:pStyle w:val="115"/>
            </w:pPr>
            <w:r w:rsidRPr="00255391">
              <w:rPr>
                <w:u w:color="000000"/>
              </w:rPr>
              <w:t>№</w:t>
            </w:r>
          </w:p>
        </w:tc>
        <w:tc>
          <w:tcPr>
            <w:tcW w:w="1565" w:type="dxa"/>
            <w:shd w:val="clear" w:color="auto" w:fill="E7E6E6" w:themeFill="background2"/>
            <w:vAlign w:val="center"/>
          </w:tcPr>
          <w:p w14:paraId="10F932CE" w14:textId="77777777" w:rsidR="00304626" w:rsidRPr="00255391" w:rsidRDefault="00304626" w:rsidP="002A5C8C">
            <w:pPr>
              <w:pStyle w:val="115"/>
              <w:rPr>
                <w:lang w:val="ru-RU"/>
              </w:rPr>
            </w:pPr>
            <w:r w:rsidRPr="00255391">
              <w:rPr>
                <w:u w:color="000000"/>
                <w:lang w:val="ru-RU"/>
              </w:rPr>
              <w:t>Код поля</w:t>
            </w:r>
          </w:p>
        </w:tc>
        <w:tc>
          <w:tcPr>
            <w:tcW w:w="1892" w:type="dxa"/>
            <w:shd w:val="clear" w:color="auto" w:fill="E7E6E6" w:themeFill="background2"/>
            <w:vAlign w:val="center"/>
          </w:tcPr>
          <w:p w14:paraId="431ED5A3" w14:textId="77777777" w:rsidR="00304626" w:rsidRPr="00255391" w:rsidRDefault="00304626" w:rsidP="002A5C8C">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0F6AF07" w14:textId="77777777" w:rsidR="00304626" w:rsidRPr="00255391" w:rsidRDefault="00304626" w:rsidP="002A5C8C">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2A546BB" w14:textId="77777777" w:rsidR="00304626" w:rsidRPr="00255391" w:rsidRDefault="00304626" w:rsidP="002A5C8C">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9974DB2" w14:textId="77777777" w:rsidR="00304626" w:rsidRPr="00255391" w:rsidRDefault="00304626" w:rsidP="002A5C8C">
            <w:pPr>
              <w:pStyle w:val="115"/>
            </w:pPr>
            <w:r w:rsidRPr="00255391">
              <w:rPr>
                <w:u w:color="000000"/>
                <w:lang w:val="ru-RU"/>
              </w:rPr>
              <w:t>Комментарий</w:t>
            </w:r>
            <w:r w:rsidRPr="00255391">
              <w:rPr>
                <w:u w:color="000000"/>
              </w:rPr>
              <w:t xml:space="preserve"> </w:t>
            </w:r>
          </w:p>
        </w:tc>
      </w:tr>
      <w:tr w:rsidR="00304626" w:rsidRPr="00255391" w14:paraId="765F984D" w14:textId="77777777" w:rsidTr="002A5C8C">
        <w:tc>
          <w:tcPr>
            <w:tcW w:w="710" w:type="dxa"/>
          </w:tcPr>
          <w:p w14:paraId="787F6184" w14:textId="77777777" w:rsidR="00304626" w:rsidRPr="00255391" w:rsidRDefault="00304626" w:rsidP="00B16187">
            <w:pPr>
              <w:pStyle w:val="a"/>
              <w:numPr>
                <w:ilvl w:val="0"/>
                <w:numId w:val="71"/>
              </w:numPr>
            </w:pPr>
          </w:p>
        </w:tc>
        <w:tc>
          <w:tcPr>
            <w:tcW w:w="1565" w:type="dxa"/>
          </w:tcPr>
          <w:p w14:paraId="49CD0023" w14:textId="24035213" w:rsidR="00304626" w:rsidRPr="00255391" w:rsidRDefault="00304626" w:rsidP="00304626">
            <w:pPr>
              <w:pStyle w:val="112"/>
            </w:pPr>
            <w:r w:rsidRPr="00255391">
              <w:t>originatorId (атрибут)</w:t>
            </w:r>
          </w:p>
        </w:tc>
        <w:tc>
          <w:tcPr>
            <w:tcW w:w="1892" w:type="dxa"/>
          </w:tcPr>
          <w:p w14:paraId="588B09DE" w14:textId="2E706E82" w:rsidR="00304626" w:rsidRPr="00255391" w:rsidRDefault="00304626" w:rsidP="00304626">
            <w:pPr>
              <w:pStyle w:val="112"/>
            </w:pPr>
            <w:r w:rsidRPr="00255391">
              <w:t xml:space="preserve">УРН участника косвенного </w:t>
            </w:r>
            <w:r w:rsidRPr="00255391">
              <w:lastRenderedPageBreak/>
              <w:t>взаимодействия, сформировавшего сущность</w:t>
            </w:r>
          </w:p>
        </w:tc>
        <w:tc>
          <w:tcPr>
            <w:tcW w:w="1646" w:type="dxa"/>
          </w:tcPr>
          <w:p w14:paraId="69066A9A" w14:textId="2A4C2F45" w:rsidR="00304626" w:rsidRPr="00255391" w:rsidRDefault="00304626" w:rsidP="00304626">
            <w:pPr>
              <w:pStyle w:val="112"/>
            </w:pPr>
            <w:r w:rsidRPr="00255391">
              <w:lastRenderedPageBreak/>
              <w:t>0...1, необязательно</w:t>
            </w:r>
          </w:p>
        </w:tc>
        <w:tc>
          <w:tcPr>
            <w:tcW w:w="1843" w:type="dxa"/>
          </w:tcPr>
          <w:p w14:paraId="363497CC" w14:textId="75E2DB02" w:rsidR="00304626" w:rsidRPr="00255391" w:rsidRDefault="00304626" w:rsidP="00304626">
            <w:pPr>
              <w:pStyle w:val="112"/>
            </w:pPr>
            <w:r w:rsidRPr="00255391">
              <w:t xml:space="preserve">URNType </w:t>
            </w:r>
            <w:r w:rsidR="00C314B9" w:rsidRPr="00255391">
              <w:t xml:space="preserve">(см. описание в </w:t>
            </w:r>
            <w:r w:rsidR="00C314B9" w:rsidRPr="00255391">
              <w:lastRenderedPageBreak/>
              <w:t xml:space="preserve">пункте </w:t>
            </w:r>
            <w:r w:rsidR="00C314B9" w:rsidRPr="00255391">
              <w:fldChar w:fldCharType="begin"/>
            </w:r>
            <w:r w:rsidR="00C314B9" w:rsidRPr="00255391">
              <w:instrText xml:space="preserve"> REF _Ref525599123 \n \h  \* MERGEFORMAT </w:instrText>
            </w:r>
            <w:r w:rsidR="00C314B9" w:rsidRPr="00255391">
              <w:fldChar w:fldCharType="separate"/>
            </w:r>
            <w:r w:rsidR="00CC28D8">
              <w:t>19</w:t>
            </w:r>
            <w:r w:rsidR="00C314B9" w:rsidRPr="00255391">
              <w:fldChar w:fldCharType="end"/>
            </w:r>
            <w:r w:rsidR="00C314B9" w:rsidRPr="00255391">
              <w:t xml:space="preserve"> раздела </w:t>
            </w:r>
            <w:r w:rsidR="00C314B9" w:rsidRPr="00255391">
              <w:fldChar w:fldCharType="begin"/>
            </w:r>
            <w:r w:rsidR="00C314B9" w:rsidRPr="00255391">
              <w:instrText xml:space="preserve"> REF _Ref525597097 \n \h  \* MERGEFORMAT </w:instrText>
            </w:r>
            <w:r w:rsidR="00C314B9" w:rsidRPr="00255391">
              <w:fldChar w:fldCharType="separate"/>
            </w:r>
            <w:r w:rsidR="00CC28D8">
              <w:t>3.19.2</w:t>
            </w:r>
            <w:r w:rsidR="00C314B9" w:rsidRPr="00255391">
              <w:fldChar w:fldCharType="end"/>
            </w:r>
            <w:r w:rsidR="00C314B9" w:rsidRPr="00255391">
              <w:t>)</w:t>
            </w:r>
          </w:p>
        </w:tc>
        <w:tc>
          <w:tcPr>
            <w:tcW w:w="2550" w:type="dxa"/>
          </w:tcPr>
          <w:p w14:paraId="1AB03EA2" w14:textId="77777777" w:rsidR="00304626" w:rsidRPr="00255391" w:rsidRDefault="00304626" w:rsidP="00304626">
            <w:pPr>
              <w:pStyle w:val="112"/>
            </w:pPr>
          </w:p>
        </w:tc>
      </w:tr>
      <w:tr w:rsidR="00304626" w:rsidRPr="00255391" w14:paraId="778CBDB3" w14:textId="77777777" w:rsidTr="002A5C8C">
        <w:tc>
          <w:tcPr>
            <w:tcW w:w="710" w:type="dxa"/>
          </w:tcPr>
          <w:p w14:paraId="4D883F36" w14:textId="77777777" w:rsidR="00304626" w:rsidRPr="00255391" w:rsidRDefault="00304626" w:rsidP="00B16187">
            <w:pPr>
              <w:pStyle w:val="a"/>
              <w:numPr>
                <w:ilvl w:val="0"/>
                <w:numId w:val="71"/>
              </w:numPr>
            </w:pPr>
          </w:p>
        </w:tc>
        <w:tc>
          <w:tcPr>
            <w:tcW w:w="1565" w:type="dxa"/>
          </w:tcPr>
          <w:p w14:paraId="7EEDCADD" w14:textId="75DC2D05" w:rsidR="00304626" w:rsidRPr="00255391" w:rsidRDefault="00304626" w:rsidP="00304626">
            <w:pPr>
              <w:pStyle w:val="112"/>
            </w:pPr>
            <w:r w:rsidRPr="00255391">
              <w:t xml:space="preserve">id (атрибут) </w:t>
            </w:r>
          </w:p>
        </w:tc>
        <w:tc>
          <w:tcPr>
            <w:tcW w:w="1892" w:type="dxa"/>
          </w:tcPr>
          <w:p w14:paraId="038C6EBC" w14:textId="77AE2DED" w:rsidR="00304626" w:rsidRPr="00255391" w:rsidRDefault="00304626" w:rsidP="00304626">
            <w:pPr>
              <w:pStyle w:val="112"/>
            </w:pPr>
            <w:r w:rsidRPr="00255391">
              <w:t>Идентификатор изменяемого извещения в пакете</w:t>
            </w:r>
          </w:p>
        </w:tc>
        <w:tc>
          <w:tcPr>
            <w:tcW w:w="1646" w:type="dxa"/>
          </w:tcPr>
          <w:p w14:paraId="3D80CBE2" w14:textId="24FAB740" w:rsidR="00304626" w:rsidRPr="00255391" w:rsidRDefault="00304626" w:rsidP="00304626">
            <w:pPr>
              <w:pStyle w:val="112"/>
            </w:pPr>
            <w:r w:rsidRPr="00255391">
              <w:t>1, обязательно</w:t>
            </w:r>
          </w:p>
        </w:tc>
        <w:tc>
          <w:tcPr>
            <w:tcW w:w="1843" w:type="dxa"/>
          </w:tcPr>
          <w:p w14:paraId="111A6FAD" w14:textId="17CD2D16" w:rsidR="00304626" w:rsidRPr="00255391" w:rsidRDefault="00304626" w:rsidP="00581299">
            <w:pPr>
              <w:pStyle w:val="112"/>
            </w:pPr>
            <w:r w:rsidRPr="00255391">
              <w:t>Строка не более 50 символов в формате ID</w:t>
            </w:r>
          </w:p>
        </w:tc>
        <w:tc>
          <w:tcPr>
            <w:tcW w:w="2550" w:type="dxa"/>
          </w:tcPr>
          <w:p w14:paraId="3E3AF9C5" w14:textId="77777777" w:rsidR="00304626" w:rsidRPr="00255391" w:rsidRDefault="00304626" w:rsidP="00304626">
            <w:pPr>
              <w:pStyle w:val="112"/>
            </w:pPr>
          </w:p>
        </w:tc>
      </w:tr>
      <w:tr w:rsidR="00304626" w:rsidRPr="00255391" w14:paraId="72091DC2" w14:textId="77777777" w:rsidTr="002A5C8C">
        <w:tc>
          <w:tcPr>
            <w:tcW w:w="710" w:type="dxa"/>
          </w:tcPr>
          <w:p w14:paraId="4E5DF950" w14:textId="77777777" w:rsidR="00304626" w:rsidRPr="00255391" w:rsidRDefault="00304626" w:rsidP="00B16187">
            <w:pPr>
              <w:pStyle w:val="a"/>
              <w:numPr>
                <w:ilvl w:val="0"/>
                <w:numId w:val="71"/>
              </w:numPr>
            </w:pPr>
          </w:p>
        </w:tc>
        <w:tc>
          <w:tcPr>
            <w:tcW w:w="1565" w:type="dxa"/>
          </w:tcPr>
          <w:p w14:paraId="063250DA" w14:textId="721588C2" w:rsidR="00304626" w:rsidRPr="00255391" w:rsidRDefault="00304626" w:rsidP="00304626">
            <w:pPr>
              <w:pStyle w:val="112"/>
            </w:pPr>
            <w:r w:rsidRPr="00255391">
              <w:t xml:space="preserve">SupplierBillID </w:t>
            </w:r>
          </w:p>
        </w:tc>
        <w:tc>
          <w:tcPr>
            <w:tcW w:w="1892" w:type="dxa"/>
          </w:tcPr>
          <w:p w14:paraId="5354660E" w14:textId="3F2C69D2" w:rsidR="00304626" w:rsidRPr="00255391" w:rsidRDefault="00304626" w:rsidP="00304626">
            <w:pPr>
              <w:pStyle w:val="112"/>
            </w:pPr>
            <w:r w:rsidRPr="00255391">
              <w:t>Идентификатор начисления</w:t>
            </w:r>
          </w:p>
        </w:tc>
        <w:tc>
          <w:tcPr>
            <w:tcW w:w="1646" w:type="dxa"/>
          </w:tcPr>
          <w:p w14:paraId="67DBFD07" w14:textId="25E47422" w:rsidR="00304626" w:rsidRPr="00255391" w:rsidRDefault="00304626" w:rsidP="00304626">
            <w:pPr>
              <w:pStyle w:val="112"/>
            </w:pPr>
            <w:r w:rsidRPr="00255391">
              <w:t>1, обязательно</w:t>
            </w:r>
          </w:p>
        </w:tc>
        <w:tc>
          <w:tcPr>
            <w:tcW w:w="1843" w:type="dxa"/>
          </w:tcPr>
          <w:p w14:paraId="75258698" w14:textId="77777777" w:rsidR="00304626" w:rsidRPr="00255391" w:rsidRDefault="00304626" w:rsidP="00304626">
            <w:pPr>
              <w:pStyle w:val="112"/>
            </w:pPr>
            <w:r w:rsidRPr="00255391">
              <w:t>Строка длиной 20 букв (\w{20}) или цифр 25 цифр (\d{25})</w:t>
            </w:r>
          </w:p>
          <w:p w14:paraId="7D86DC7E" w14:textId="4E232110" w:rsidR="00304626" w:rsidRPr="00255391" w:rsidRDefault="00304626" w:rsidP="00304626">
            <w:pPr>
              <w:pStyle w:val="112"/>
            </w:pPr>
            <w:r w:rsidRPr="00255391">
              <w:t xml:space="preserve">/ </w:t>
            </w:r>
            <w:bookmarkStart w:id="678" w:name="OLE_LINK720"/>
            <w:r w:rsidRPr="00255391">
              <w:t>SupplierBillIDType</w:t>
            </w:r>
            <w:bookmarkEnd w:id="678"/>
            <w:r w:rsidRPr="00255391">
              <w:t xml:space="preserve"> </w:t>
            </w:r>
            <w:r w:rsidR="00581299" w:rsidRPr="00255391">
              <w:rPr>
                <w:u w:color="000000"/>
              </w:rPr>
              <w:t xml:space="preserve">(описание см. в пункте </w:t>
            </w:r>
            <w:r w:rsidR="00581299" w:rsidRPr="00255391">
              <w:rPr>
                <w:u w:color="000000"/>
                <w:lang w:val="en-US"/>
              </w:rPr>
              <w:fldChar w:fldCharType="begin"/>
            </w:r>
            <w:r w:rsidR="00581299" w:rsidRPr="00255391">
              <w:rPr>
                <w:u w:color="000000"/>
              </w:rPr>
              <w:instrText xml:space="preserve"> REF _Ref461470510 \n \h  \* </w:instrText>
            </w:r>
            <w:r w:rsidR="00581299" w:rsidRPr="00255391">
              <w:rPr>
                <w:u w:color="000000"/>
                <w:lang w:val="en-US"/>
              </w:rPr>
              <w:instrText>MERGEFORMAT</w:instrText>
            </w:r>
            <w:r w:rsidR="00581299" w:rsidRPr="00255391">
              <w:rPr>
                <w:u w:color="000000"/>
              </w:rPr>
              <w:instrText xml:space="preserve"> </w:instrText>
            </w:r>
            <w:r w:rsidR="00581299" w:rsidRPr="00255391">
              <w:rPr>
                <w:u w:color="000000"/>
                <w:lang w:val="en-US"/>
              </w:rPr>
            </w:r>
            <w:r w:rsidR="00581299" w:rsidRPr="00255391">
              <w:rPr>
                <w:u w:color="000000"/>
                <w:lang w:val="en-US"/>
              </w:rPr>
              <w:fldChar w:fldCharType="separate"/>
            </w:r>
            <w:r w:rsidR="00CC28D8">
              <w:rPr>
                <w:u w:color="000000"/>
              </w:rPr>
              <w:t>20</w:t>
            </w:r>
            <w:r w:rsidR="00581299" w:rsidRPr="00255391">
              <w:rPr>
                <w:u w:color="000000"/>
                <w:lang w:val="en-US"/>
              </w:rPr>
              <w:fldChar w:fldCharType="end"/>
            </w:r>
            <w:r w:rsidR="00581299" w:rsidRPr="00255391">
              <w:rPr>
                <w:u w:color="000000"/>
              </w:rPr>
              <w:t xml:space="preserve"> </w:t>
            </w:r>
            <w:r w:rsidR="00581299" w:rsidRPr="00255391">
              <w:rPr>
                <w:rFonts w:cs="Arial Unicode MS"/>
                <w:u w:color="000000"/>
              </w:rPr>
              <w:t xml:space="preserve">раздела </w:t>
            </w:r>
            <w:r w:rsidR="00581299" w:rsidRPr="00255391">
              <w:rPr>
                <w:rFonts w:cs="Arial Unicode MS"/>
                <w:u w:color="000000"/>
              </w:rPr>
              <w:fldChar w:fldCharType="begin"/>
            </w:r>
            <w:r w:rsidR="00581299" w:rsidRPr="00255391">
              <w:rPr>
                <w:rFonts w:cs="Arial Unicode MS"/>
                <w:u w:color="000000"/>
              </w:rPr>
              <w:instrText xml:space="preserve"> REF _Ref525597097 \n \h  \* MERGEFORMAT </w:instrText>
            </w:r>
            <w:r w:rsidR="00581299" w:rsidRPr="00255391">
              <w:rPr>
                <w:rFonts w:cs="Arial Unicode MS"/>
                <w:u w:color="000000"/>
              </w:rPr>
            </w:r>
            <w:r w:rsidR="00581299" w:rsidRPr="00255391">
              <w:rPr>
                <w:rFonts w:cs="Arial Unicode MS"/>
                <w:u w:color="000000"/>
              </w:rPr>
              <w:fldChar w:fldCharType="separate"/>
            </w:r>
            <w:r w:rsidR="00CC28D8">
              <w:rPr>
                <w:rFonts w:cs="Arial Unicode MS"/>
                <w:u w:color="000000"/>
              </w:rPr>
              <w:t>3.19.2</w:t>
            </w:r>
            <w:r w:rsidR="00581299" w:rsidRPr="00255391">
              <w:rPr>
                <w:rFonts w:cs="Arial Unicode MS"/>
                <w:u w:color="000000"/>
              </w:rPr>
              <w:fldChar w:fldCharType="end"/>
            </w:r>
            <w:r w:rsidR="00581299" w:rsidRPr="00255391">
              <w:rPr>
                <w:u w:color="000000"/>
              </w:rPr>
              <w:t>)</w:t>
            </w:r>
          </w:p>
        </w:tc>
        <w:tc>
          <w:tcPr>
            <w:tcW w:w="2550" w:type="dxa"/>
          </w:tcPr>
          <w:p w14:paraId="05336256" w14:textId="29F778D2" w:rsidR="00304626" w:rsidRPr="00255391" w:rsidRDefault="00E418F3" w:rsidP="00304626">
            <w:pPr>
              <w:pStyle w:val="112"/>
            </w:pPr>
            <w:r w:rsidRPr="00255391">
              <w:t xml:space="preserve">Указывается </w:t>
            </w:r>
            <w:r w:rsidR="00304626" w:rsidRPr="00255391">
              <w:t>УИН начисления, в которое вносятся изменения.</w:t>
            </w:r>
          </w:p>
          <w:p w14:paraId="39C5BDA4" w14:textId="1F504061" w:rsidR="00304626" w:rsidRPr="00255391" w:rsidRDefault="00304626" w:rsidP="00304626">
            <w:pPr>
              <w:pStyle w:val="112"/>
              <w:rPr>
                <w:i/>
              </w:rPr>
            </w:pPr>
            <w:r w:rsidRPr="00255391">
              <w:rPr>
                <w:i/>
              </w:rPr>
              <w:t>Наличие данного тега исключает наличие тегов PaymentId, RefundId</w:t>
            </w:r>
          </w:p>
        </w:tc>
      </w:tr>
      <w:tr w:rsidR="00304626" w:rsidRPr="00255391" w14:paraId="74AFF455" w14:textId="77777777" w:rsidTr="002A5C8C">
        <w:tc>
          <w:tcPr>
            <w:tcW w:w="710" w:type="dxa"/>
          </w:tcPr>
          <w:p w14:paraId="16E69F0D" w14:textId="77777777" w:rsidR="00304626" w:rsidRPr="00255391" w:rsidRDefault="00304626" w:rsidP="00B16187">
            <w:pPr>
              <w:pStyle w:val="a"/>
              <w:numPr>
                <w:ilvl w:val="0"/>
                <w:numId w:val="71"/>
              </w:numPr>
            </w:pPr>
          </w:p>
        </w:tc>
        <w:tc>
          <w:tcPr>
            <w:tcW w:w="1565" w:type="dxa"/>
          </w:tcPr>
          <w:p w14:paraId="287061B5" w14:textId="002DF10A" w:rsidR="00304626" w:rsidRPr="00255391" w:rsidRDefault="00304626" w:rsidP="00304626">
            <w:pPr>
              <w:pStyle w:val="112"/>
            </w:pPr>
            <w:r w:rsidRPr="00255391">
              <w:t>PaymentId</w:t>
            </w:r>
          </w:p>
        </w:tc>
        <w:tc>
          <w:tcPr>
            <w:tcW w:w="1892" w:type="dxa"/>
          </w:tcPr>
          <w:p w14:paraId="7A612821" w14:textId="7D84B70A" w:rsidR="00304626" w:rsidRPr="00255391" w:rsidRDefault="00304626" w:rsidP="00304626">
            <w:pPr>
              <w:pStyle w:val="112"/>
            </w:pPr>
            <w:r w:rsidRPr="00255391">
              <w:t>Идентификатор платежа</w:t>
            </w:r>
          </w:p>
        </w:tc>
        <w:tc>
          <w:tcPr>
            <w:tcW w:w="1646" w:type="dxa"/>
          </w:tcPr>
          <w:p w14:paraId="7C4D6FD9" w14:textId="676EF37E" w:rsidR="00304626" w:rsidRPr="00255391" w:rsidRDefault="00304626" w:rsidP="00304626">
            <w:pPr>
              <w:pStyle w:val="112"/>
            </w:pPr>
            <w:r w:rsidRPr="00255391">
              <w:t>1, обязательно</w:t>
            </w:r>
          </w:p>
        </w:tc>
        <w:tc>
          <w:tcPr>
            <w:tcW w:w="1843" w:type="dxa"/>
          </w:tcPr>
          <w:p w14:paraId="27589C98" w14:textId="77777777" w:rsidR="00304626" w:rsidRPr="00255391" w:rsidRDefault="00304626" w:rsidP="00304626">
            <w:pPr>
              <w:pStyle w:val="112"/>
            </w:pPr>
            <w:r w:rsidRPr="00255391">
              <w:t>PaymentIdType</w:t>
            </w:r>
          </w:p>
          <w:p w14:paraId="41C8CD65" w14:textId="6871FE79" w:rsidR="00C314B9" w:rsidRPr="00255391" w:rsidRDefault="00C314B9" w:rsidP="00304626">
            <w:pPr>
              <w:pStyle w:val="112"/>
            </w:pP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5E2D58A7" w14:textId="3A46C4A0" w:rsidR="00EB577E" w:rsidRPr="00255391" w:rsidRDefault="00FF2F3D" w:rsidP="00304626">
            <w:pPr>
              <w:pStyle w:val="112"/>
            </w:pPr>
            <w:r w:rsidRPr="00FF2F3D">
              <w:t>УПНО (УИП)</w:t>
            </w:r>
            <w:r w:rsidR="00060AED">
              <w:t>.</w:t>
            </w:r>
          </w:p>
          <w:p w14:paraId="4F7C7561" w14:textId="3CDBFAB2" w:rsidR="00304626" w:rsidRPr="00255391" w:rsidRDefault="00304626" w:rsidP="00304626">
            <w:pPr>
              <w:pStyle w:val="112"/>
            </w:pPr>
            <w:r w:rsidRPr="00255391">
              <w:t>Наличие данного тега исключает наличие тегов SupplierBillID, RefundId</w:t>
            </w:r>
          </w:p>
        </w:tc>
      </w:tr>
      <w:tr w:rsidR="00304626" w:rsidRPr="00255391" w14:paraId="65162BEC" w14:textId="77777777" w:rsidTr="002A5C8C">
        <w:tc>
          <w:tcPr>
            <w:tcW w:w="710" w:type="dxa"/>
          </w:tcPr>
          <w:p w14:paraId="605749B8" w14:textId="77777777" w:rsidR="00304626" w:rsidRPr="00255391" w:rsidRDefault="00304626" w:rsidP="00B16187">
            <w:pPr>
              <w:pStyle w:val="a"/>
              <w:numPr>
                <w:ilvl w:val="0"/>
                <w:numId w:val="71"/>
              </w:numPr>
            </w:pPr>
          </w:p>
        </w:tc>
        <w:tc>
          <w:tcPr>
            <w:tcW w:w="1565" w:type="dxa"/>
          </w:tcPr>
          <w:p w14:paraId="0FB3FE93" w14:textId="4004B09D" w:rsidR="00304626" w:rsidRPr="00255391" w:rsidRDefault="00304626" w:rsidP="00304626">
            <w:pPr>
              <w:pStyle w:val="112"/>
            </w:pPr>
            <w:r w:rsidRPr="00255391">
              <w:t>RefundId</w:t>
            </w:r>
          </w:p>
        </w:tc>
        <w:tc>
          <w:tcPr>
            <w:tcW w:w="1892" w:type="dxa"/>
          </w:tcPr>
          <w:p w14:paraId="073A0201" w14:textId="0EF84F87" w:rsidR="00304626" w:rsidRPr="00255391" w:rsidRDefault="00304626" w:rsidP="00304626">
            <w:pPr>
              <w:pStyle w:val="112"/>
            </w:pPr>
            <w:r w:rsidRPr="00255391">
              <w:t>Идентификатор возврата</w:t>
            </w:r>
          </w:p>
        </w:tc>
        <w:tc>
          <w:tcPr>
            <w:tcW w:w="1646" w:type="dxa"/>
          </w:tcPr>
          <w:p w14:paraId="576BA778" w14:textId="670FB55F" w:rsidR="00304626" w:rsidRPr="00255391" w:rsidRDefault="00304626" w:rsidP="00304626">
            <w:pPr>
              <w:pStyle w:val="112"/>
            </w:pPr>
            <w:r w:rsidRPr="00255391">
              <w:t>1, обязательно</w:t>
            </w:r>
          </w:p>
        </w:tc>
        <w:tc>
          <w:tcPr>
            <w:tcW w:w="1843" w:type="dxa"/>
          </w:tcPr>
          <w:p w14:paraId="58048EE5" w14:textId="60ADFAB7" w:rsidR="00304626" w:rsidRPr="00255391" w:rsidRDefault="00304626" w:rsidP="00304626">
            <w:pPr>
              <w:pStyle w:val="112"/>
            </w:pPr>
            <w:r w:rsidRPr="00255391">
              <w:t>RefundIdType</w:t>
            </w:r>
          </w:p>
        </w:tc>
        <w:tc>
          <w:tcPr>
            <w:tcW w:w="2550" w:type="dxa"/>
          </w:tcPr>
          <w:p w14:paraId="1B6280AC" w14:textId="2C9ED676" w:rsidR="00FC181D" w:rsidRPr="00255391" w:rsidRDefault="00FC181D" w:rsidP="00304626">
            <w:pPr>
              <w:pStyle w:val="112"/>
            </w:pPr>
            <w:r w:rsidRPr="00255391">
              <w:t>Уникальный идентификатор извещения о возврате (УИВ).</w:t>
            </w:r>
          </w:p>
          <w:p w14:paraId="41EABB09" w14:textId="21F0510F" w:rsidR="00304626" w:rsidRPr="00255391" w:rsidRDefault="00304626" w:rsidP="00304626">
            <w:pPr>
              <w:pStyle w:val="112"/>
            </w:pPr>
            <w:r w:rsidRPr="00255391">
              <w:t>Наличие данного тега исключает наличие тегов SupplierBillID, PaymentId</w:t>
            </w:r>
          </w:p>
        </w:tc>
      </w:tr>
      <w:tr w:rsidR="00304626" w:rsidRPr="00255391" w14:paraId="00AEE6B6" w14:textId="77777777" w:rsidTr="002A5C8C">
        <w:tc>
          <w:tcPr>
            <w:tcW w:w="710" w:type="dxa"/>
          </w:tcPr>
          <w:p w14:paraId="13A4935C" w14:textId="77777777" w:rsidR="00304626" w:rsidRPr="00255391" w:rsidRDefault="00304626" w:rsidP="00B16187">
            <w:pPr>
              <w:pStyle w:val="a"/>
              <w:numPr>
                <w:ilvl w:val="0"/>
                <w:numId w:val="71"/>
              </w:numPr>
            </w:pPr>
          </w:p>
        </w:tc>
        <w:tc>
          <w:tcPr>
            <w:tcW w:w="1565" w:type="dxa"/>
          </w:tcPr>
          <w:p w14:paraId="2BB5F9B4" w14:textId="2D34CFFD" w:rsidR="00304626" w:rsidRPr="00255391" w:rsidRDefault="00304626" w:rsidP="00304626">
            <w:pPr>
              <w:pStyle w:val="112"/>
            </w:pPr>
            <w:r w:rsidRPr="00255391">
              <w:rPr>
                <w:rFonts w:hint="eastAsia"/>
              </w:rPr>
              <w:t>Change</w:t>
            </w:r>
          </w:p>
        </w:tc>
        <w:tc>
          <w:tcPr>
            <w:tcW w:w="1892" w:type="dxa"/>
          </w:tcPr>
          <w:p w14:paraId="7F393A97" w14:textId="5E1BE883" w:rsidR="00304626" w:rsidRPr="00255391" w:rsidRDefault="00304626" w:rsidP="00304626">
            <w:pPr>
              <w:pStyle w:val="112"/>
            </w:pPr>
            <w:r w:rsidRPr="00255391">
              <w:rPr>
                <w:rFonts w:hint="eastAsia"/>
              </w:rPr>
              <w:t>Изменяемые поля</w:t>
            </w:r>
          </w:p>
        </w:tc>
        <w:tc>
          <w:tcPr>
            <w:tcW w:w="1646" w:type="dxa"/>
          </w:tcPr>
          <w:p w14:paraId="5189A8A4" w14:textId="6FB3CDFE" w:rsidR="00304626" w:rsidRPr="00255391" w:rsidRDefault="00304626" w:rsidP="00304626">
            <w:pPr>
              <w:pStyle w:val="112"/>
            </w:pPr>
            <w:r w:rsidRPr="00255391">
              <w:rPr>
                <w:rFonts w:hint="eastAsia"/>
              </w:rPr>
              <w:t>0...∞, необязательно</w:t>
            </w:r>
          </w:p>
        </w:tc>
        <w:tc>
          <w:tcPr>
            <w:tcW w:w="1843" w:type="dxa"/>
          </w:tcPr>
          <w:p w14:paraId="29178A19" w14:textId="45F6ADBB" w:rsidR="00304626" w:rsidRPr="00255391" w:rsidRDefault="00304626" w:rsidP="00304626">
            <w:pPr>
              <w:pStyle w:val="112"/>
            </w:pPr>
            <w:r w:rsidRPr="00255391">
              <w:t xml:space="preserve">Контейнер / Основан на типе ChangeType (см описание в таблице - </w:t>
            </w:r>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CC28D8" w:rsidRPr="00255391">
              <w:t xml:space="preserve">Таблица </w:t>
            </w:r>
            <w:r w:rsidR="00CC28D8">
              <w:rPr>
                <w:noProof/>
              </w:rPr>
              <w:t>33</w:t>
            </w:r>
            <w:r w:rsidR="00060202" w:rsidRPr="00255391">
              <w:fldChar w:fldCharType="end"/>
            </w:r>
            <w:r w:rsidRPr="00255391">
              <w:t>)</w:t>
            </w:r>
          </w:p>
        </w:tc>
        <w:tc>
          <w:tcPr>
            <w:tcW w:w="2550" w:type="dxa"/>
          </w:tcPr>
          <w:p w14:paraId="0719B7DA" w14:textId="77777777" w:rsidR="00304626" w:rsidRPr="00255391" w:rsidRDefault="00304626" w:rsidP="00304626">
            <w:pPr>
              <w:pStyle w:val="112"/>
            </w:pPr>
          </w:p>
        </w:tc>
      </w:tr>
      <w:tr w:rsidR="00304626" w:rsidRPr="00255391" w14:paraId="3495BB9F" w14:textId="77777777" w:rsidTr="002A5C8C">
        <w:tc>
          <w:tcPr>
            <w:tcW w:w="710" w:type="dxa"/>
          </w:tcPr>
          <w:p w14:paraId="67917593" w14:textId="77777777" w:rsidR="00304626" w:rsidRPr="00255391" w:rsidRDefault="00304626" w:rsidP="00B16187">
            <w:pPr>
              <w:pStyle w:val="a"/>
              <w:numPr>
                <w:ilvl w:val="0"/>
                <w:numId w:val="71"/>
              </w:numPr>
            </w:pPr>
          </w:p>
        </w:tc>
        <w:tc>
          <w:tcPr>
            <w:tcW w:w="1565" w:type="dxa"/>
          </w:tcPr>
          <w:p w14:paraId="52586E14" w14:textId="340B615A" w:rsidR="00304626" w:rsidRPr="00255391" w:rsidRDefault="00304626" w:rsidP="00304626">
            <w:pPr>
              <w:pStyle w:val="112"/>
            </w:pPr>
            <w:r w:rsidRPr="00255391">
              <w:t>ChangeStatus</w:t>
            </w:r>
          </w:p>
        </w:tc>
        <w:tc>
          <w:tcPr>
            <w:tcW w:w="1892" w:type="dxa"/>
          </w:tcPr>
          <w:p w14:paraId="2583E1C4" w14:textId="33A29795" w:rsidR="00304626" w:rsidRPr="00255391" w:rsidRDefault="00304626" w:rsidP="00304626">
            <w:pPr>
              <w:pStyle w:val="112"/>
            </w:pPr>
            <w:r w:rsidRPr="00255391">
              <w:t>Сведения о статусе и основаниях его изменения.</w:t>
            </w:r>
          </w:p>
        </w:tc>
        <w:tc>
          <w:tcPr>
            <w:tcW w:w="1646" w:type="dxa"/>
          </w:tcPr>
          <w:p w14:paraId="4F78D047" w14:textId="7F9DF974" w:rsidR="00304626" w:rsidRPr="00255391" w:rsidRDefault="00304626" w:rsidP="00304626">
            <w:pPr>
              <w:pStyle w:val="112"/>
            </w:pPr>
            <w:r w:rsidRPr="00255391">
              <w:t>1, обязательно</w:t>
            </w:r>
          </w:p>
        </w:tc>
        <w:tc>
          <w:tcPr>
            <w:tcW w:w="1843" w:type="dxa"/>
          </w:tcPr>
          <w:p w14:paraId="2FAA63DA" w14:textId="77777777" w:rsidR="00304626" w:rsidRPr="00255391" w:rsidRDefault="00304626" w:rsidP="00304626">
            <w:pPr>
              <w:pStyle w:val="112"/>
            </w:pPr>
            <w:r w:rsidRPr="00255391">
              <w:t xml:space="preserve">Контейнер / </w:t>
            </w:r>
          </w:p>
          <w:p w14:paraId="68DB16D9" w14:textId="6890261E" w:rsidR="00304626" w:rsidRPr="00255391" w:rsidRDefault="00304626" w:rsidP="00304626">
            <w:pPr>
              <w:pStyle w:val="112"/>
            </w:pPr>
            <w:r w:rsidRPr="00255391">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CC28D8" w:rsidRPr="00255391">
              <w:t xml:space="preserve">Таблица </w:t>
            </w:r>
            <w:r w:rsidR="00CC28D8">
              <w:rPr>
                <w:noProof/>
              </w:rPr>
              <w:t>34</w:t>
            </w:r>
            <w:r w:rsidR="0017258A" w:rsidRPr="00255391">
              <w:fldChar w:fldCharType="end"/>
            </w:r>
            <w:r w:rsidRPr="00255391">
              <w:t>)</w:t>
            </w:r>
          </w:p>
        </w:tc>
        <w:tc>
          <w:tcPr>
            <w:tcW w:w="2550" w:type="dxa"/>
          </w:tcPr>
          <w:p w14:paraId="3808619E" w14:textId="77777777" w:rsidR="00304626" w:rsidRPr="00255391" w:rsidRDefault="00304626" w:rsidP="00304626">
            <w:pPr>
              <w:pStyle w:val="112"/>
            </w:pPr>
          </w:p>
        </w:tc>
      </w:tr>
      <w:tr w:rsidR="00304626" w:rsidRPr="00255391" w14:paraId="4D624749" w14:textId="77777777" w:rsidTr="002A5C8C">
        <w:tc>
          <w:tcPr>
            <w:tcW w:w="710" w:type="dxa"/>
          </w:tcPr>
          <w:p w14:paraId="1AFE868E" w14:textId="77777777" w:rsidR="00304626" w:rsidRPr="00255391" w:rsidRDefault="00304626" w:rsidP="00B16187">
            <w:pPr>
              <w:pStyle w:val="a"/>
              <w:numPr>
                <w:ilvl w:val="1"/>
                <w:numId w:val="71"/>
              </w:numPr>
            </w:pPr>
          </w:p>
        </w:tc>
        <w:tc>
          <w:tcPr>
            <w:tcW w:w="1565" w:type="dxa"/>
          </w:tcPr>
          <w:p w14:paraId="317CB0C8" w14:textId="02DE3F33" w:rsidR="00304626" w:rsidRPr="00255391" w:rsidRDefault="00304626" w:rsidP="00304626">
            <w:pPr>
              <w:pStyle w:val="112"/>
            </w:pPr>
            <w:r w:rsidRPr="00255391">
              <w:t>Meaning</w:t>
            </w:r>
          </w:p>
        </w:tc>
        <w:tc>
          <w:tcPr>
            <w:tcW w:w="1892" w:type="dxa"/>
          </w:tcPr>
          <w:p w14:paraId="1796BAAB" w14:textId="232B28B9" w:rsidR="00304626" w:rsidRPr="00255391" w:rsidRDefault="00304626" w:rsidP="00304626">
            <w:pPr>
              <w:pStyle w:val="112"/>
            </w:pPr>
            <w:r w:rsidRPr="00255391">
              <w:t>Статус, отражающий изменение данных</w:t>
            </w:r>
          </w:p>
        </w:tc>
        <w:tc>
          <w:tcPr>
            <w:tcW w:w="1646" w:type="dxa"/>
          </w:tcPr>
          <w:p w14:paraId="0C83F154" w14:textId="49C60698" w:rsidR="00304626" w:rsidRPr="00255391" w:rsidRDefault="00304626" w:rsidP="00304626">
            <w:pPr>
              <w:pStyle w:val="112"/>
            </w:pPr>
            <w:r w:rsidRPr="00255391">
              <w:t>1, обязательно</w:t>
            </w:r>
          </w:p>
        </w:tc>
        <w:tc>
          <w:tcPr>
            <w:tcW w:w="1843" w:type="dxa"/>
          </w:tcPr>
          <w:p w14:paraId="0AB5A08D" w14:textId="77777777" w:rsidR="00304626" w:rsidRPr="00255391" w:rsidRDefault="00304626" w:rsidP="00304626">
            <w:pPr>
              <w:pStyle w:val="112"/>
            </w:pPr>
            <w:r w:rsidRPr="00255391">
              <w:t xml:space="preserve">Строка длиной 1 символ </w:t>
            </w:r>
          </w:p>
          <w:p w14:paraId="74DCEBDB" w14:textId="77777777" w:rsidR="00304626" w:rsidRPr="00255391" w:rsidRDefault="00304626" w:rsidP="00304626">
            <w:pPr>
              <w:pStyle w:val="112"/>
            </w:pPr>
            <w:r w:rsidRPr="00255391">
              <w:t xml:space="preserve">/ </w:t>
            </w:r>
          </w:p>
          <w:p w14:paraId="3CCDCC04" w14:textId="41332F23" w:rsidR="00304626" w:rsidRPr="00255391" w:rsidRDefault="00304626" w:rsidP="00304626">
            <w:pPr>
              <w:pStyle w:val="112"/>
            </w:pPr>
            <w:r w:rsidRPr="00255391">
              <w:t xml:space="preserve">Основан на типе MeaningType (описание см. </w:t>
            </w:r>
            <w:r w:rsidR="0017258A" w:rsidRPr="00255391">
              <w:t xml:space="preserve">в </w:t>
            </w:r>
            <w:r w:rsidR="0017258A" w:rsidRPr="00255391">
              <w:lastRenderedPageBreak/>
              <w:t xml:space="preserve">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t>)</w:t>
            </w:r>
          </w:p>
        </w:tc>
        <w:tc>
          <w:tcPr>
            <w:tcW w:w="2550" w:type="dxa"/>
          </w:tcPr>
          <w:p w14:paraId="0F1D832A" w14:textId="77777777" w:rsidR="00304626" w:rsidRPr="00255391" w:rsidRDefault="00304626" w:rsidP="00304626">
            <w:pPr>
              <w:pStyle w:val="112"/>
            </w:pPr>
            <w:r w:rsidRPr="00255391">
              <w:lastRenderedPageBreak/>
              <w:t>Возможные значения:</w:t>
            </w:r>
          </w:p>
          <w:p w14:paraId="7A3D92E2" w14:textId="77777777" w:rsidR="00304626" w:rsidRPr="00255391" w:rsidRDefault="00304626" w:rsidP="00304626">
            <w:pPr>
              <w:pStyle w:val="112"/>
            </w:pPr>
            <w:r w:rsidRPr="00255391">
              <w:t>2 – уточнение;</w:t>
            </w:r>
          </w:p>
          <w:p w14:paraId="2738E3E3" w14:textId="678DDE6D" w:rsidR="00304626" w:rsidRPr="00255391" w:rsidRDefault="00304626" w:rsidP="00304626">
            <w:pPr>
              <w:pStyle w:val="112"/>
            </w:pPr>
            <w:r w:rsidRPr="00255391">
              <w:t>3 – уточнение об аннулировании</w:t>
            </w:r>
            <w:r w:rsidR="00967ED3" w:rsidRPr="00255391">
              <w:t xml:space="preserve">. </w:t>
            </w:r>
            <w:r w:rsidR="00F2049B" w:rsidRPr="00255391">
              <w:rPr>
                <w:i/>
              </w:rPr>
              <w:t>При направлении информации об уплате данное</w:t>
            </w:r>
            <w:r w:rsidR="00F2049B" w:rsidRPr="00255391">
              <w:t xml:space="preserve"> з</w:t>
            </w:r>
            <w:r w:rsidR="00967ED3" w:rsidRPr="00255391">
              <w:rPr>
                <w:i/>
              </w:rPr>
              <w:t xml:space="preserve">начение может </w:t>
            </w:r>
            <w:r w:rsidR="00967ED3" w:rsidRPr="00255391">
              <w:rPr>
                <w:i/>
              </w:rPr>
              <w:lastRenderedPageBreak/>
              <w:t xml:space="preserve">быть использовано только для извещений о приеме к исполнению распоряжений, у которых значение </w:t>
            </w:r>
            <w:r w:rsidR="00835745" w:rsidRPr="00255391">
              <w:rPr>
                <w:i/>
              </w:rPr>
              <w:t>даты в поле «</w:t>
            </w:r>
            <w:r w:rsidR="001A5EF0" w:rsidRPr="001A5EF0">
              <w:rPr>
                <w:i/>
              </w:rPr>
              <w:t>paymentDate</w:t>
            </w:r>
            <w:r w:rsidR="00835745" w:rsidRPr="00255391">
              <w:rPr>
                <w:i/>
              </w:rPr>
              <w:t>» ранее</w:t>
            </w:r>
            <w:r w:rsidR="00967ED3" w:rsidRPr="00255391">
              <w:rPr>
                <w:i/>
              </w:rPr>
              <w:t xml:space="preserve"> «01.01.2021»</w:t>
            </w:r>
            <w:r w:rsidR="00967ED3" w:rsidRPr="00255391">
              <w:t>;</w:t>
            </w:r>
          </w:p>
          <w:p w14:paraId="3E1882E4" w14:textId="6AE1D67E" w:rsidR="00304626" w:rsidRPr="00255391" w:rsidRDefault="00304626" w:rsidP="00A40DC9">
            <w:pPr>
              <w:pStyle w:val="112"/>
            </w:pPr>
            <w:r w:rsidRPr="00255391">
              <w:t>4 – уточнение о деаннулировании (отмена аннулирования).</w:t>
            </w:r>
            <w:r w:rsidR="00967ED3" w:rsidRPr="00255391">
              <w:t xml:space="preserve"> </w:t>
            </w:r>
            <w:r w:rsidR="00A40DC9" w:rsidRPr="00255391">
              <w:rPr>
                <w:i/>
              </w:rPr>
              <w:t>При направлении информации об уплате данное з</w:t>
            </w:r>
            <w:r w:rsidR="00967ED3" w:rsidRPr="00255391">
              <w:rPr>
                <w:i/>
              </w:rPr>
              <w:t xml:space="preserve">начение может быть использовано только для извещений о приеме к исполнению распоряжений, у которых значение </w:t>
            </w:r>
            <w:r w:rsidR="00040C3F" w:rsidRPr="00255391">
              <w:rPr>
                <w:i/>
              </w:rPr>
              <w:t>даты в поле «</w:t>
            </w:r>
            <w:r w:rsidR="001A5EF0" w:rsidRPr="001A5EF0">
              <w:rPr>
                <w:i/>
              </w:rPr>
              <w:t>paymentDate</w:t>
            </w:r>
            <w:r w:rsidR="00040C3F" w:rsidRPr="00255391">
              <w:rPr>
                <w:i/>
              </w:rPr>
              <w:t>» ранее</w:t>
            </w:r>
            <w:r w:rsidR="00967ED3" w:rsidRPr="00255391">
              <w:rPr>
                <w:i/>
              </w:rPr>
              <w:t xml:space="preserve"> «01.01.2021»</w:t>
            </w:r>
          </w:p>
        </w:tc>
      </w:tr>
      <w:tr w:rsidR="00304626" w:rsidRPr="00255391" w14:paraId="5B334239" w14:textId="77777777" w:rsidTr="002A5C8C">
        <w:tc>
          <w:tcPr>
            <w:tcW w:w="710" w:type="dxa"/>
          </w:tcPr>
          <w:p w14:paraId="3FF0FDB0" w14:textId="77777777" w:rsidR="00304626" w:rsidRPr="00255391" w:rsidRDefault="00304626" w:rsidP="00B16187">
            <w:pPr>
              <w:pStyle w:val="a"/>
              <w:numPr>
                <w:ilvl w:val="1"/>
                <w:numId w:val="71"/>
              </w:numPr>
            </w:pPr>
          </w:p>
        </w:tc>
        <w:tc>
          <w:tcPr>
            <w:tcW w:w="1565" w:type="dxa"/>
          </w:tcPr>
          <w:p w14:paraId="1B412ACC" w14:textId="37BCD153" w:rsidR="00304626" w:rsidRPr="00255391" w:rsidRDefault="00304626" w:rsidP="00304626">
            <w:pPr>
              <w:pStyle w:val="112"/>
            </w:pPr>
            <w:r w:rsidRPr="00255391">
              <w:t>Reason</w:t>
            </w:r>
          </w:p>
        </w:tc>
        <w:tc>
          <w:tcPr>
            <w:tcW w:w="1892" w:type="dxa"/>
          </w:tcPr>
          <w:p w14:paraId="2E139021" w14:textId="61B73B30" w:rsidR="00304626" w:rsidRPr="00255391" w:rsidRDefault="00304626" w:rsidP="00304626">
            <w:pPr>
              <w:pStyle w:val="112"/>
            </w:pPr>
            <w:r w:rsidRPr="00255391">
              <w:t>Основание изменения</w:t>
            </w:r>
          </w:p>
        </w:tc>
        <w:tc>
          <w:tcPr>
            <w:tcW w:w="1646" w:type="dxa"/>
          </w:tcPr>
          <w:p w14:paraId="3F8D086C" w14:textId="4D6678B4" w:rsidR="00304626" w:rsidRPr="00255391" w:rsidRDefault="00304626" w:rsidP="00304626">
            <w:pPr>
              <w:pStyle w:val="112"/>
            </w:pPr>
            <w:r w:rsidRPr="00255391">
              <w:t>1, обязательно</w:t>
            </w:r>
          </w:p>
        </w:tc>
        <w:tc>
          <w:tcPr>
            <w:tcW w:w="1843" w:type="dxa"/>
          </w:tcPr>
          <w:p w14:paraId="3B247A1B" w14:textId="77777777" w:rsidR="00304626" w:rsidRPr="00255391" w:rsidRDefault="00304626" w:rsidP="00304626">
            <w:pPr>
              <w:pStyle w:val="112"/>
            </w:pPr>
            <w:r w:rsidRPr="00255391">
              <w:t xml:space="preserve">Строка длиной до 512 символов </w:t>
            </w:r>
          </w:p>
          <w:p w14:paraId="016D3A0D" w14:textId="77777777" w:rsidR="00304626" w:rsidRPr="00255391" w:rsidRDefault="00304626" w:rsidP="00304626">
            <w:pPr>
              <w:pStyle w:val="112"/>
            </w:pPr>
            <w:r w:rsidRPr="00255391">
              <w:t xml:space="preserve">/ </w:t>
            </w:r>
          </w:p>
          <w:p w14:paraId="2088E72F" w14:textId="36ED47C5" w:rsidR="00304626" w:rsidRPr="00255391" w:rsidRDefault="00304626" w:rsidP="00304626">
            <w:pPr>
              <w:pStyle w:val="112"/>
            </w:pPr>
            <w:r w:rsidRPr="00255391">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t>)</w:t>
            </w:r>
          </w:p>
        </w:tc>
        <w:tc>
          <w:tcPr>
            <w:tcW w:w="2550" w:type="dxa"/>
          </w:tcPr>
          <w:p w14:paraId="3F19C8A5" w14:textId="77777777" w:rsidR="00304626" w:rsidRPr="00255391" w:rsidRDefault="00304626" w:rsidP="00304626">
            <w:pPr>
              <w:pStyle w:val="112"/>
            </w:pPr>
          </w:p>
        </w:tc>
      </w:tr>
      <w:tr w:rsidR="00304626" w:rsidRPr="00255391" w14:paraId="1D3891BF" w14:textId="77777777" w:rsidTr="002A5C8C">
        <w:tc>
          <w:tcPr>
            <w:tcW w:w="710" w:type="dxa"/>
          </w:tcPr>
          <w:p w14:paraId="5D6EE79C" w14:textId="77777777" w:rsidR="00304626" w:rsidRPr="00255391" w:rsidRDefault="00304626" w:rsidP="00B16187">
            <w:pPr>
              <w:pStyle w:val="a"/>
              <w:numPr>
                <w:ilvl w:val="1"/>
                <w:numId w:val="71"/>
              </w:numPr>
            </w:pPr>
          </w:p>
        </w:tc>
        <w:tc>
          <w:tcPr>
            <w:tcW w:w="1565" w:type="dxa"/>
          </w:tcPr>
          <w:p w14:paraId="02B83639" w14:textId="6D5742F9" w:rsidR="00304626" w:rsidRPr="00255391" w:rsidRDefault="00304626" w:rsidP="00304626">
            <w:pPr>
              <w:pStyle w:val="112"/>
            </w:pPr>
            <w:r w:rsidRPr="00255391">
              <w:t>ChangeDate</w:t>
            </w:r>
          </w:p>
        </w:tc>
        <w:tc>
          <w:tcPr>
            <w:tcW w:w="1892" w:type="dxa"/>
          </w:tcPr>
          <w:p w14:paraId="7004E76B" w14:textId="47B1462A" w:rsidR="00304626" w:rsidRPr="00255391" w:rsidRDefault="00304626" w:rsidP="00304626">
            <w:pPr>
              <w:pStyle w:val="112"/>
            </w:pPr>
            <w:r w:rsidRPr="00255391">
              <w:t>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время уточнения необходимой для уплаты информации</w:t>
            </w:r>
          </w:p>
        </w:tc>
        <w:tc>
          <w:tcPr>
            <w:tcW w:w="1646" w:type="dxa"/>
          </w:tcPr>
          <w:p w14:paraId="072EF55A" w14:textId="76DD8EE6" w:rsidR="00304626" w:rsidRPr="00255391" w:rsidRDefault="00304626" w:rsidP="00304626">
            <w:pPr>
              <w:pStyle w:val="112"/>
            </w:pPr>
            <w:r w:rsidRPr="00255391">
              <w:t>1, обязательно</w:t>
            </w:r>
          </w:p>
        </w:tc>
        <w:tc>
          <w:tcPr>
            <w:tcW w:w="1843" w:type="dxa"/>
          </w:tcPr>
          <w:p w14:paraId="7335EDAE" w14:textId="77777777" w:rsidR="00304626" w:rsidRPr="00255391" w:rsidRDefault="00304626" w:rsidP="00304626">
            <w:pPr>
              <w:pStyle w:val="112"/>
            </w:pPr>
            <w:r w:rsidRPr="00255391">
              <w:t>Формат определен стандартом XML/XSD, опубликованным по адресу http://www.w3.org/TR/xmlschema-2/#dateTime</w:t>
            </w:r>
          </w:p>
          <w:p w14:paraId="2F874374" w14:textId="76EC14A8" w:rsidR="00304626" w:rsidRPr="00255391" w:rsidRDefault="00304626" w:rsidP="00304626">
            <w:pPr>
              <w:pStyle w:val="112"/>
            </w:pPr>
            <w:r w:rsidRPr="00255391">
              <w:t>/ dateTime</w:t>
            </w:r>
          </w:p>
        </w:tc>
        <w:tc>
          <w:tcPr>
            <w:tcW w:w="2550" w:type="dxa"/>
          </w:tcPr>
          <w:p w14:paraId="73339719" w14:textId="1AF7A652" w:rsidR="00304626" w:rsidRPr="00255391" w:rsidRDefault="00304626" w:rsidP="00304626">
            <w:pPr>
              <w:pStyle w:val="112"/>
            </w:pPr>
            <w:r w:rsidRPr="00255391">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0887FE89" w14:textId="0A1F5530" w:rsidR="00304626" w:rsidRPr="00255391" w:rsidRDefault="00304626" w:rsidP="00EF75FD">
      <w:pPr>
        <w:rPr>
          <w:u w:color="000000"/>
        </w:rPr>
      </w:pPr>
    </w:p>
    <w:p w14:paraId="63499904" w14:textId="23C4958F" w:rsidR="00304626" w:rsidRPr="00255391" w:rsidRDefault="00304626" w:rsidP="00304626">
      <w:pPr>
        <w:pStyle w:val="af7"/>
      </w:pPr>
      <w:bookmarkStart w:id="679" w:name="_Ref299253"/>
      <w:r w:rsidRPr="00255391">
        <w:lastRenderedPageBreak/>
        <w:t xml:space="preserve">Таблица </w:t>
      </w:r>
      <w:fldSimple w:instr=" SEQ Таблица \* ARABIC ">
        <w:r w:rsidR="00CC28D8">
          <w:rPr>
            <w:noProof/>
          </w:rPr>
          <w:t>33</w:t>
        </w:r>
      </w:fldSimple>
      <w:bookmarkEnd w:id="679"/>
      <w:r w:rsidRPr="00255391">
        <w:t xml:space="preserve"> — ChangeType</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04626" w:rsidRPr="00255391" w14:paraId="2220009E" w14:textId="77777777" w:rsidTr="002A5C8C">
        <w:trPr>
          <w:tblHeader/>
        </w:trPr>
        <w:tc>
          <w:tcPr>
            <w:tcW w:w="710" w:type="dxa"/>
            <w:shd w:val="clear" w:color="auto" w:fill="E7E6E6" w:themeFill="background2"/>
            <w:vAlign w:val="center"/>
          </w:tcPr>
          <w:p w14:paraId="19802418" w14:textId="77777777" w:rsidR="00304626" w:rsidRPr="00255391" w:rsidRDefault="00304626" w:rsidP="002A5C8C">
            <w:pPr>
              <w:pStyle w:val="115"/>
            </w:pPr>
            <w:r w:rsidRPr="00255391">
              <w:rPr>
                <w:u w:color="000000"/>
              </w:rPr>
              <w:t>№</w:t>
            </w:r>
          </w:p>
        </w:tc>
        <w:tc>
          <w:tcPr>
            <w:tcW w:w="1565" w:type="dxa"/>
            <w:shd w:val="clear" w:color="auto" w:fill="E7E6E6" w:themeFill="background2"/>
            <w:vAlign w:val="center"/>
          </w:tcPr>
          <w:p w14:paraId="63F566F0" w14:textId="77777777" w:rsidR="00304626" w:rsidRPr="00255391" w:rsidRDefault="00304626" w:rsidP="002A5C8C">
            <w:pPr>
              <w:pStyle w:val="115"/>
              <w:rPr>
                <w:lang w:val="ru-RU"/>
              </w:rPr>
            </w:pPr>
            <w:r w:rsidRPr="00255391">
              <w:rPr>
                <w:u w:color="000000"/>
                <w:lang w:val="ru-RU"/>
              </w:rPr>
              <w:t>Код поля</w:t>
            </w:r>
          </w:p>
        </w:tc>
        <w:tc>
          <w:tcPr>
            <w:tcW w:w="1892" w:type="dxa"/>
            <w:shd w:val="clear" w:color="auto" w:fill="E7E6E6" w:themeFill="background2"/>
            <w:vAlign w:val="center"/>
          </w:tcPr>
          <w:p w14:paraId="587AE432" w14:textId="77777777" w:rsidR="00304626" w:rsidRPr="00255391" w:rsidRDefault="00304626" w:rsidP="002A5C8C">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D91384A" w14:textId="77777777" w:rsidR="00304626" w:rsidRPr="00255391" w:rsidRDefault="00304626" w:rsidP="002A5C8C">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7295ED3" w14:textId="77777777" w:rsidR="00304626" w:rsidRPr="00255391" w:rsidRDefault="00304626" w:rsidP="002A5C8C">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927ACE1" w14:textId="77777777" w:rsidR="00304626" w:rsidRPr="00255391" w:rsidRDefault="00304626" w:rsidP="002A5C8C">
            <w:pPr>
              <w:pStyle w:val="115"/>
            </w:pPr>
            <w:r w:rsidRPr="00255391">
              <w:rPr>
                <w:u w:color="000000"/>
                <w:lang w:val="ru-RU"/>
              </w:rPr>
              <w:t>Комментарий</w:t>
            </w:r>
            <w:r w:rsidRPr="00255391">
              <w:rPr>
                <w:u w:color="000000"/>
              </w:rPr>
              <w:t xml:space="preserve"> </w:t>
            </w:r>
          </w:p>
        </w:tc>
      </w:tr>
      <w:tr w:rsidR="001C377C" w:rsidRPr="00255391" w14:paraId="2BB6EEA2" w14:textId="77777777" w:rsidTr="002A5C8C">
        <w:tc>
          <w:tcPr>
            <w:tcW w:w="710" w:type="dxa"/>
          </w:tcPr>
          <w:p w14:paraId="40C46ED0" w14:textId="77777777" w:rsidR="001C377C" w:rsidRPr="00255391" w:rsidRDefault="001C377C" w:rsidP="00B16187">
            <w:pPr>
              <w:pStyle w:val="a"/>
              <w:numPr>
                <w:ilvl w:val="0"/>
                <w:numId w:val="91"/>
              </w:numPr>
            </w:pPr>
          </w:p>
        </w:tc>
        <w:tc>
          <w:tcPr>
            <w:tcW w:w="1565" w:type="dxa"/>
          </w:tcPr>
          <w:p w14:paraId="4ADBEAFE" w14:textId="0E66B3B7" w:rsidR="001C377C" w:rsidRPr="00255391" w:rsidRDefault="001C377C" w:rsidP="001C377C">
            <w:pPr>
              <w:pStyle w:val="112"/>
            </w:pPr>
            <w:r w:rsidRPr="00255391">
              <w:t>fieldNum (атрибут)</w:t>
            </w:r>
          </w:p>
        </w:tc>
        <w:tc>
          <w:tcPr>
            <w:tcW w:w="1892" w:type="dxa"/>
          </w:tcPr>
          <w:p w14:paraId="71D2EC69" w14:textId="15093DE3" w:rsidR="001C377C" w:rsidRPr="00255391" w:rsidRDefault="001C377C" w:rsidP="001C377C">
            <w:pPr>
              <w:pStyle w:val="112"/>
            </w:pPr>
            <w:r w:rsidRPr="00255391">
              <w:t>Номер поля, в которое вносятся изменения</w:t>
            </w:r>
          </w:p>
        </w:tc>
        <w:tc>
          <w:tcPr>
            <w:tcW w:w="1646" w:type="dxa"/>
          </w:tcPr>
          <w:p w14:paraId="43C465B1" w14:textId="1E97EF1B" w:rsidR="001C377C" w:rsidRPr="00255391" w:rsidRDefault="001C377C" w:rsidP="001C377C">
            <w:pPr>
              <w:pStyle w:val="112"/>
            </w:pPr>
            <w:r w:rsidRPr="00255391">
              <w:t>1, обязательно</w:t>
            </w:r>
          </w:p>
        </w:tc>
        <w:tc>
          <w:tcPr>
            <w:tcW w:w="1843" w:type="dxa"/>
          </w:tcPr>
          <w:p w14:paraId="607E005B" w14:textId="45BC96C8" w:rsidR="001C377C" w:rsidRPr="00255391" w:rsidRDefault="001C377C" w:rsidP="001C377C">
            <w:pPr>
              <w:pStyle w:val="112"/>
              <w:rPr>
                <w:i/>
              </w:rPr>
            </w:pPr>
            <w:r w:rsidRPr="00255391">
              <w:rPr>
                <w:i/>
              </w:rPr>
              <w:t>Целое неотрицательное число \d+ от 1 до 4 символов</w:t>
            </w:r>
          </w:p>
        </w:tc>
        <w:tc>
          <w:tcPr>
            <w:tcW w:w="2550" w:type="dxa"/>
          </w:tcPr>
          <w:p w14:paraId="5CE080B8" w14:textId="65E7F347" w:rsidR="001C377C" w:rsidRPr="00255391" w:rsidRDefault="00ED1DF6" w:rsidP="004877AD">
            <w:pPr>
              <w:pStyle w:val="112"/>
              <w:rPr>
                <w:i/>
              </w:rPr>
            </w:pPr>
            <w:r w:rsidRPr="00255391">
              <w:rPr>
                <w:i/>
              </w:rPr>
              <w:t xml:space="preserve">Описание правил изменения данных для полей с типом «Контейнер» при уточнении извещения о начислении представлено в разделе </w:t>
            </w:r>
            <w:r w:rsidR="004877AD" w:rsidRPr="00255391">
              <w:rPr>
                <w:i/>
              </w:rPr>
              <w:fldChar w:fldCharType="begin"/>
            </w:r>
            <w:r w:rsidR="004877AD" w:rsidRPr="00255391">
              <w:rPr>
                <w:i/>
              </w:rPr>
              <w:instrText xml:space="preserve"> REF _Ref6826033 \r \h </w:instrText>
            </w:r>
            <w:r w:rsidR="00255391">
              <w:rPr>
                <w:i/>
              </w:rPr>
              <w:instrText xml:space="preserve"> \* MERGEFORMAT </w:instrText>
            </w:r>
            <w:r w:rsidR="004877AD" w:rsidRPr="00255391">
              <w:rPr>
                <w:i/>
              </w:rPr>
            </w:r>
            <w:r w:rsidR="004877AD" w:rsidRPr="00255391">
              <w:rPr>
                <w:i/>
              </w:rPr>
              <w:fldChar w:fldCharType="separate"/>
            </w:r>
            <w:r w:rsidR="00CC28D8">
              <w:rPr>
                <w:i/>
              </w:rPr>
              <w:t>3.6.4</w:t>
            </w:r>
            <w:r w:rsidR="004877AD" w:rsidRPr="00255391">
              <w:rPr>
                <w:i/>
              </w:rPr>
              <w:fldChar w:fldCharType="end"/>
            </w:r>
            <w:r w:rsidR="004877AD" w:rsidRPr="00255391">
              <w:rPr>
                <w:i/>
              </w:rPr>
              <w:t xml:space="preserve">, </w:t>
            </w:r>
            <w:r w:rsidR="0026196F" w:rsidRPr="00255391">
              <w:rPr>
                <w:i/>
              </w:rPr>
              <w:t xml:space="preserve">при уточнении извещения </w:t>
            </w:r>
            <w:r w:rsidR="004877AD" w:rsidRPr="00255391">
              <w:rPr>
                <w:i/>
              </w:rPr>
              <w:t xml:space="preserve">о приеме к исполнению распоряжения представлено в разделе </w:t>
            </w:r>
            <w:r w:rsidR="004877AD" w:rsidRPr="00255391">
              <w:rPr>
                <w:i/>
              </w:rPr>
              <w:fldChar w:fldCharType="begin"/>
            </w:r>
            <w:r w:rsidR="004877AD" w:rsidRPr="00255391">
              <w:rPr>
                <w:i/>
              </w:rPr>
              <w:instrText xml:space="preserve"> REF _Ref6826050 \r \h </w:instrText>
            </w:r>
            <w:r w:rsidR="00255391">
              <w:rPr>
                <w:i/>
              </w:rPr>
              <w:instrText xml:space="preserve"> \* MERGEFORMAT </w:instrText>
            </w:r>
            <w:r w:rsidR="004877AD" w:rsidRPr="00255391">
              <w:rPr>
                <w:i/>
              </w:rPr>
            </w:r>
            <w:r w:rsidR="004877AD" w:rsidRPr="00255391">
              <w:rPr>
                <w:i/>
              </w:rPr>
              <w:fldChar w:fldCharType="separate"/>
            </w:r>
            <w:r w:rsidR="00CC28D8">
              <w:rPr>
                <w:i/>
              </w:rPr>
              <w:t>3.7.4</w:t>
            </w:r>
            <w:r w:rsidR="004877AD" w:rsidRPr="00255391">
              <w:rPr>
                <w:i/>
              </w:rPr>
              <w:fldChar w:fldCharType="end"/>
            </w:r>
            <w:r w:rsidR="004877AD" w:rsidRPr="00255391">
              <w:rPr>
                <w:i/>
              </w:rPr>
              <w:t xml:space="preserve"> </w:t>
            </w:r>
          </w:p>
        </w:tc>
      </w:tr>
      <w:tr w:rsidR="001C377C" w:rsidRPr="00255391" w14:paraId="7F7F87CA" w14:textId="77777777" w:rsidTr="002A5C8C">
        <w:tc>
          <w:tcPr>
            <w:tcW w:w="710" w:type="dxa"/>
          </w:tcPr>
          <w:p w14:paraId="6DC3A542" w14:textId="77777777" w:rsidR="001C377C" w:rsidRPr="00255391" w:rsidRDefault="001C377C" w:rsidP="00B16187">
            <w:pPr>
              <w:pStyle w:val="a"/>
              <w:numPr>
                <w:ilvl w:val="0"/>
                <w:numId w:val="91"/>
              </w:numPr>
            </w:pPr>
          </w:p>
        </w:tc>
        <w:tc>
          <w:tcPr>
            <w:tcW w:w="1565" w:type="dxa"/>
          </w:tcPr>
          <w:p w14:paraId="05A7C54C" w14:textId="1E25930A" w:rsidR="001C377C" w:rsidRPr="00255391" w:rsidRDefault="001C377C" w:rsidP="001C377C">
            <w:pPr>
              <w:pStyle w:val="112"/>
            </w:pPr>
            <w:r w:rsidRPr="00255391">
              <w:t>ChangeValue</w:t>
            </w:r>
          </w:p>
        </w:tc>
        <w:tc>
          <w:tcPr>
            <w:tcW w:w="1892" w:type="dxa"/>
          </w:tcPr>
          <w:p w14:paraId="1048B2E1" w14:textId="2286A580" w:rsidR="001C377C" w:rsidRPr="00255391" w:rsidRDefault="001C377C" w:rsidP="001C377C">
            <w:pPr>
              <w:pStyle w:val="112"/>
            </w:pPr>
            <w:r w:rsidRPr="00255391">
              <w:t xml:space="preserve">Новое значение поля </w:t>
            </w:r>
          </w:p>
        </w:tc>
        <w:tc>
          <w:tcPr>
            <w:tcW w:w="1646" w:type="dxa"/>
          </w:tcPr>
          <w:p w14:paraId="5003130A" w14:textId="2287E230" w:rsidR="001C377C" w:rsidRPr="00255391" w:rsidRDefault="001C377C" w:rsidP="001C377C">
            <w:pPr>
              <w:pStyle w:val="112"/>
            </w:pPr>
            <w:r w:rsidRPr="00255391">
              <w:t>1..10, обязательно</w:t>
            </w:r>
          </w:p>
        </w:tc>
        <w:tc>
          <w:tcPr>
            <w:tcW w:w="1843" w:type="dxa"/>
          </w:tcPr>
          <w:p w14:paraId="20FE5468" w14:textId="51FD183D" w:rsidR="001C377C" w:rsidRPr="00255391" w:rsidRDefault="001C377C" w:rsidP="001C377C">
            <w:pPr>
              <w:pStyle w:val="112"/>
            </w:pPr>
            <w:r w:rsidRPr="00255391">
              <w:t>Контейнер</w:t>
            </w:r>
          </w:p>
        </w:tc>
        <w:tc>
          <w:tcPr>
            <w:tcW w:w="2550" w:type="dxa"/>
          </w:tcPr>
          <w:p w14:paraId="2E58D1A0" w14:textId="77777777" w:rsidR="00FE45F7" w:rsidRPr="00255391" w:rsidRDefault="00FE45F7" w:rsidP="00FE45F7">
            <w:pPr>
              <w:pStyle w:val="112"/>
              <w:rPr>
                <w:i/>
              </w:rPr>
            </w:pPr>
            <w:r w:rsidRPr="00255391">
              <w:rPr>
                <w:i/>
              </w:rPr>
              <w:t>Множественное значение допустимо только для изменения полей с типом «Контейнер».</w:t>
            </w:r>
          </w:p>
          <w:p w14:paraId="57F8D13A" w14:textId="3916E88E" w:rsidR="001C377C" w:rsidRPr="00255391" w:rsidRDefault="00FE45F7" w:rsidP="004877AD">
            <w:pPr>
              <w:pStyle w:val="112"/>
              <w:rPr>
                <w:i/>
              </w:rPr>
            </w:pPr>
            <w:r w:rsidRPr="00255391">
              <w:rPr>
                <w:i/>
              </w:rPr>
              <w:t xml:space="preserve">Описание правил изменения данных для полей с типом «Контейнер» </w:t>
            </w:r>
            <w:r w:rsidR="004877AD" w:rsidRPr="00255391">
              <w:rPr>
                <w:i/>
              </w:rPr>
              <w:t xml:space="preserve">при уточнении извещения о начислении представлено в разделе </w:t>
            </w:r>
            <w:r w:rsidR="004877AD" w:rsidRPr="00255391">
              <w:rPr>
                <w:i/>
              </w:rPr>
              <w:fldChar w:fldCharType="begin"/>
            </w:r>
            <w:r w:rsidR="004877AD" w:rsidRPr="00255391">
              <w:rPr>
                <w:i/>
              </w:rPr>
              <w:instrText xml:space="preserve"> REF _Ref6826033 \r \h </w:instrText>
            </w:r>
            <w:r w:rsidR="00255391">
              <w:rPr>
                <w:i/>
              </w:rPr>
              <w:instrText xml:space="preserve"> \* MERGEFORMAT </w:instrText>
            </w:r>
            <w:r w:rsidR="004877AD" w:rsidRPr="00255391">
              <w:rPr>
                <w:i/>
              </w:rPr>
            </w:r>
            <w:r w:rsidR="004877AD" w:rsidRPr="00255391">
              <w:rPr>
                <w:i/>
              </w:rPr>
              <w:fldChar w:fldCharType="separate"/>
            </w:r>
            <w:r w:rsidR="00CC28D8">
              <w:rPr>
                <w:i/>
              </w:rPr>
              <w:t>3.6.4</w:t>
            </w:r>
            <w:r w:rsidR="004877AD" w:rsidRPr="00255391">
              <w:rPr>
                <w:i/>
              </w:rPr>
              <w:fldChar w:fldCharType="end"/>
            </w:r>
            <w:r w:rsidR="004877AD" w:rsidRPr="00255391">
              <w:rPr>
                <w:i/>
              </w:rPr>
              <w:t xml:space="preserve">, </w:t>
            </w:r>
            <w:r w:rsidR="0026196F" w:rsidRPr="00255391">
              <w:rPr>
                <w:i/>
              </w:rPr>
              <w:t xml:space="preserve">при уточнении извещения </w:t>
            </w:r>
            <w:r w:rsidR="004877AD" w:rsidRPr="00255391">
              <w:rPr>
                <w:i/>
              </w:rPr>
              <w:t xml:space="preserve">о приеме к исполнению распоряжения представлено в разделе </w:t>
            </w:r>
            <w:r w:rsidR="004877AD" w:rsidRPr="00255391">
              <w:rPr>
                <w:i/>
              </w:rPr>
              <w:fldChar w:fldCharType="begin"/>
            </w:r>
            <w:r w:rsidR="004877AD" w:rsidRPr="00255391">
              <w:rPr>
                <w:i/>
              </w:rPr>
              <w:instrText xml:space="preserve"> REF _Ref6826050 \r \h </w:instrText>
            </w:r>
            <w:r w:rsidR="00255391">
              <w:rPr>
                <w:i/>
              </w:rPr>
              <w:instrText xml:space="preserve"> \* MERGEFORMAT </w:instrText>
            </w:r>
            <w:r w:rsidR="004877AD" w:rsidRPr="00255391">
              <w:rPr>
                <w:i/>
              </w:rPr>
            </w:r>
            <w:r w:rsidR="004877AD" w:rsidRPr="00255391">
              <w:rPr>
                <w:i/>
              </w:rPr>
              <w:fldChar w:fldCharType="separate"/>
            </w:r>
            <w:r w:rsidR="00CC28D8">
              <w:rPr>
                <w:i/>
              </w:rPr>
              <w:t>3.7.4</w:t>
            </w:r>
            <w:r w:rsidR="004877AD" w:rsidRPr="00255391">
              <w:rPr>
                <w:i/>
              </w:rPr>
              <w:fldChar w:fldCharType="end"/>
            </w:r>
            <w:r w:rsidRPr="00255391">
              <w:rPr>
                <w:i/>
              </w:rPr>
              <w:t>.</w:t>
            </w:r>
          </w:p>
        </w:tc>
      </w:tr>
      <w:tr w:rsidR="001C377C" w:rsidRPr="00255391" w14:paraId="2D110D51" w14:textId="77777777" w:rsidTr="002A5C8C">
        <w:tc>
          <w:tcPr>
            <w:tcW w:w="710" w:type="dxa"/>
          </w:tcPr>
          <w:p w14:paraId="5084D33D" w14:textId="77777777" w:rsidR="001C377C" w:rsidRPr="00255391" w:rsidRDefault="001C377C" w:rsidP="00B16187">
            <w:pPr>
              <w:pStyle w:val="a"/>
              <w:numPr>
                <w:ilvl w:val="1"/>
                <w:numId w:val="91"/>
              </w:numPr>
            </w:pPr>
          </w:p>
        </w:tc>
        <w:tc>
          <w:tcPr>
            <w:tcW w:w="1565" w:type="dxa"/>
          </w:tcPr>
          <w:p w14:paraId="12A8A3F4" w14:textId="0802C902" w:rsidR="001C377C" w:rsidRPr="00255391" w:rsidRDefault="001C377C" w:rsidP="001C377C">
            <w:pPr>
              <w:pStyle w:val="112"/>
            </w:pPr>
            <w:r w:rsidRPr="00255391">
              <w:t>name (атрибут)</w:t>
            </w:r>
          </w:p>
        </w:tc>
        <w:tc>
          <w:tcPr>
            <w:tcW w:w="1892" w:type="dxa"/>
          </w:tcPr>
          <w:p w14:paraId="6AA6847B" w14:textId="6DE60773" w:rsidR="001C377C" w:rsidRPr="00255391" w:rsidRDefault="001C377C" w:rsidP="001C377C">
            <w:pPr>
              <w:pStyle w:val="112"/>
            </w:pPr>
            <w:r w:rsidRPr="00255391">
              <w:t xml:space="preserve">Наименование дополнительного поля </w:t>
            </w:r>
          </w:p>
        </w:tc>
        <w:tc>
          <w:tcPr>
            <w:tcW w:w="1646" w:type="dxa"/>
          </w:tcPr>
          <w:p w14:paraId="11354F68" w14:textId="2CB8B530" w:rsidR="001C377C" w:rsidRPr="00255391" w:rsidRDefault="001C377C" w:rsidP="001C377C">
            <w:pPr>
              <w:pStyle w:val="112"/>
            </w:pPr>
            <w:r w:rsidRPr="00255391">
              <w:t>0..1, необязательно</w:t>
            </w:r>
          </w:p>
        </w:tc>
        <w:tc>
          <w:tcPr>
            <w:tcW w:w="1843" w:type="dxa"/>
          </w:tcPr>
          <w:p w14:paraId="0A2739D0" w14:textId="77777777" w:rsidR="001C377C" w:rsidRPr="00255391" w:rsidRDefault="001C377C" w:rsidP="001C377C">
            <w:pPr>
              <w:pStyle w:val="112"/>
            </w:pPr>
            <w:r w:rsidRPr="00255391">
              <w:t xml:space="preserve">Строка длиной от 1 до 100 символов </w:t>
            </w:r>
          </w:p>
          <w:p w14:paraId="1DE19DA2" w14:textId="77777777" w:rsidR="001C377C" w:rsidRPr="00255391" w:rsidRDefault="001C377C" w:rsidP="001C377C">
            <w:pPr>
              <w:pStyle w:val="112"/>
            </w:pPr>
            <w:r w:rsidRPr="00255391">
              <w:t xml:space="preserve">/ </w:t>
            </w:r>
          </w:p>
          <w:p w14:paraId="453411C3" w14:textId="736904C0" w:rsidR="001C377C" w:rsidRPr="00255391" w:rsidRDefault="001C377C" w:rsidP="001C377C">
            <w:pPr>
              <w:pStyle w:val="112"/>
            </w:pPr>
            <w:r w:rsidRPr="00255391">
              <w:t>String</w:t>
            </w:r>
          </w:p>
        </w:tc>
        <w:tc>
          <w:tcPr>
            <w:tcW w:w="2550" w:type="dxa"/>
          </w:tcPr>
          <w:p w14:paraId="799A3C87" w14:textId="0D476419" w:rsidR="001C377C" w:rsidRPr="00255391" w:rsidRDefault="00FE45F7" w:rsidP="00CF2D27">
            <w:pPr>
              <w:pStyle w:val="112"/>
            </w:pPr>
            <w:r w:rsidRPr="00255391">
              <w:rPr>
                <w:i/>
              </w:rPr>
              <w:t xml:space="preserve">Используется только для отдельных </w:t>
            </w:r>
            <w:r w:rsidR="00CF2D27" w:rsidRPr="00255391">
              <w:rPr>
                <w:i/>
              </w:rPr>
              <w:t>полей с типом «Контейнер», описание представлено в разделах</w:t>
            </w:r>
            <w:r w:rsidR="004877AD" w:rsidRPr="00255391">
              <w:rPr>
                <w:i/>
              </w:rPr>
              <w:t xml:space="preserve"> </w:t>
            </w:r>
            <w:r w:rsidR="004877AD" w:rsidRPr="00255391">
              <w:rPr>
                <w:i/>
              </w:rPr>
              <w:fldChar w:fldCharType="begin"/>
            </w:r>
            <w:r w:rsidR="004877AD" w:rsidRPr="00255391">
              <w:rPr>
                <w:i/>
              </w:rPr>
              <w:instrText xml:space="preserve"> REF _Ref6826033 \r \h </w:instrText>
            </w:r>
            <w:r w:rsidR="00255391">
              <w:rPr>
                <w:i/>
              </w:rPr>
              <w:instrText xml:space="preserve"> \* MERGEFORMAT </w:instrText>
            </w:r>
            <w:r w:rsidR="004877AD" w:rsidRPr="00255391">
              <w:rPr>
                <w:i/>
              </w:rPr>
            </w:r>
            <w:r w:rsidR="004877AD" w:rsidRPr="00255391">
              <w:rPr>
                <w:i/>
              </w:rPr>
              <w:fldChar w:fldCharType="separate"/>
            </w:r>
            <w:r w:rsidR="00CC28D8">
              <w:rPr>
                <w:i/>
              </w:rPr>
              <w:t>3.6.4</w:t>
            </w:r>
            <w:r w:rsidR="004877AD" w:rsidRPr="00255391">
              <w:rPr>
                <w:i/>
              </w:rPr>
              <w:fldChar w:fldCharType="end"/>
            </w:r>
            <w:r w:rsidR="004877AD" w:rsidRPr="00255391">
              <w:rPr>
                <w:i/>
              </w:rPr>
              <w:t xml:space="preserve">, </w:t>
            </w:r>
            <w:r w:rsidR="004877AD" w:rsidRPr="00255391">
              <w:rPr>
                <w:i/>
              </w:rPr>
              <w:fldChar w:fldCharType="begin"/>
            </w:r>
            <w:r w:rsidR="004877AD" w:rsidRPr="00255391">
              <w:rPr>
                <w:i/>
              </w:rPr>
              <w:instrText xml:space="preserve"> REF _Ref6826050 \r \h </w:instrText>
            </w:r>
            <w:r w:rsidR="00255391">
              <w:rPr>
                <w:i/>
              </w:rPr>
              <w:instrText xml:space="preserve"> \* MERGEFORMAT </w:instrText>
            </w:r>
            <w:r w:rsidR="004877AD" w:rsidRPr="00255391">
              <w:rPr>
                <w:i/>
              </w:rPr>
            </w:r>
            <w:r w:rsidR="004877AD" w:rsidRPr="00255391">
              <w:rPr>
                <w:i/>
              </w:rPr>
              <w:fldChar w:fldCharType="separate"/>
            </w:r>
            <w:r w:rsidR="00CC28D8">
              <w:rPr>
                <w:i/>
              </w:rPr>
              <w:t>3.7.4</w:t>
            </w:r>
            <w:r w:rsidR="004877AD" w:rsidRPr="00255391">
              <w:rPr>
                <w:i/>
              </w:rPr>
              <w:fldChar w:fldCharType="end"/>
            </w:r>
            <w:r w:rsidR="004877AD" w:rsidRPr="00255391">
              <w:rPr>
                <w:i/>
              </w:rPr>
              <w:t xml:space="preserve"> </w:t>
            </w:r>
            <w:r w:rsidR="00CF2D27" w:rsidRPr="00255391">
              <w:rPr>
                <w:i/>
              </w:rPr>
              <w:t xml:space="preserve"> </w:t>
            </w:r>
          </w:p>
        </w:tc>
      </w:tr>
      <w:tr w:rsidR="001C377C" w:rsidRPr="00255391" w14:paraId="7E3E47F8" w14:textId="77777777" w:rsidTr="002A5C8C">
        <w:tc>
          <w:tcPr>
            <w:tcW w:w="710" w:type="dxa"/>
          </w:tcPr>
          <w:p w14:paraId="48154550" w14:textId="77777777" w:rsidR="001C377C" w:rsidRPr="00255391" w:rsidRDefault="001C377C" w:rsidP="00B16187">
            <w:pPr>
              <w:pStyle w:val="a"/>
              <w:numPr>
                <w:ilvl w:val="1"/>
                <w:numId w:val="91"/>
              </w:numPr>
            </w:pPr>
          </w:p>
        </w:tc>
        <w:tc>
          <w:tcPr>
            <w:tcW w:w="1565" w:type="dxa"/>
          </w:tcPr>
          <w:p w14:paraId="7310D684" w14:textId="677BDB44" w:rsidR="001C377C" w:rsidRPr="00255391" w:rsidRDefault="001C377C" w:rsidP="001C377C">
            <w:pPr>
              <w:pStyle w:val="112"/>
            </w:pPr>
            <w:r w:rsidRPr="00255391">
              <w:t>value (атрибут)</w:t>
            </w:r>
          </w:p>
        </w:tc>
        <w:tc>
          <w:tcPr>
            <w:tcW w:w="1892" w:type="dxa"/>
          </w:tcPr>
          <w:p w14:paraId="68027897" w14:textId="1597B9C4" w:rsidR="001C377C" w:rsidRPr="00255391" w:rsidRDefault="001C377C" w:rsidP="001C377C">
            <w:pPr>
              <w:pStyle w:val="112"/>
            </w:pPr>
            <w:r w:rsidRPr="00255391">
              <w:t>Значение изменяемого поля</w:t>
            </w:r>
          </w:p>
        </w:tc>
        <w:tc>
          <w:tcPr>
            <w:tcW w:w="1646" w:type="dxa"/>
          </w:tcPr>
          <w:p w14:paraId="41D935C3" w14:textId="78BE438E" w:rsidR="001C377C" w:rsidRPr="00255391" w:rsidRDefault="001C377C" w:rsidP="001C377C">
            <w:pPr>
              <w:pStyle w:val="112"/>
            </w:pPr>
            <w:r w:rsidRPr="00255391">
              <w:t>1, обязательно</w:t>
            </w:r>
          </w:p>
        </w:tc>
        <w:tc>
          <w:tcPr>
            <w:tcW w:w="1843" w:type="dxa"/>
          </w:tcPr>
          <w:p w14:paraId="1BB5E0F5" w14:textId="77777777" w:rsidR="001C377C" w:rsidRPr="00255391" w:rsidRDefault="001C377C" w:rsidP="001C377C">
            <w:pPr>
              <w:pStyle w:val="112"/>
            </w:pPr>
            <w:r w:rsidRPr="00255391">
              <w:t>Строка от 1 до 255</w:t>
            </w:r>
          </w:p>
          <w:p w14:paraId="2B83C8FC" w14:textId="77777777" w:rsidR="001C377C" w:rsidRPr="00255391" w:rsidRDefault="001C377C" w:rsidP="001C377C">
            <w:pPr>
              <w:pStyle w:val="112"/>
            </w:pPr>
            <w:r w:rsidRPr="00255391">
              <w:t>/</w:t>
            </w:r>
          </w:p>
          <w:p w14:paraId="44F04BD0" w14:textId="3AA01A09" w:rsidR="001C377C" w:rsidRPr="00255391" w:rsidRDefault="001C377C" w:rsidP="00581299">
            <w:pPr>
              <w:pStyle w:val="112"/>
            </w:pPr>
            <w:bookmarkStart w:id="680" w:name="OLE_LINK725"/>
            <w:bookmarkStart w:id="681" w:name="OLE_LINK729"/>
            <w:r w:rsidRPr="00255391">
              <w:t>ChangeValueType</w:t>
            </w:r>
            <w:bookmarkEnd w:id="680"/>
            <w:bookmarkEnd w:id="681"/>
            <w:r w:rsidRPr="00255391">
              <w:t xml:space="preserve"> (описание см. в пункте </w:t>
            </w:r>
            <w:r w:rsidR="00581299" w:rsidRPr="00255391">
              <w:fldChar w:fldCharType="begin"/>
            </w:r>
            <w:r w:rsidR="00581299" w:rsidRPr="00255391">
              <w:instrText xml:space="preserve"> REF _Ref343377 \n \h </w:instrText>
            </w:r>
            <w:r w:rsidR="00D91E4A" w:rsidRPr="00255391">
              <w:instrText xml:space="preserve"> \* MERGEFORMAT </w:instrText>
            </w:r>
            <w:r w:rsidR="00581299" w:rsidRPr="00255391">
              <w:fldChar w:fldCharType="separate"/>
            </w:r>
            <w:r w:rsidR="00CC28D8">
              <w:t>21</w:t>
            </w:r>
            <w:r w:rsidR="00581299" w:rsidRPr="00255391">
              <w:fldChar w:fldCharType="end"/>
            </w:r>
            <w:r w:rsidRPr="00255391">
              <w:t xml:space="preserve"> раздела </w:t>
            </w:r>
            <w:r w:rsidR="00581299" w:rsidRPr="00255391">
              <w:fldChar w:fldCharType="begin"/>
            </w:r>
            <w:r w:rsidR="00581299" w:rsidRPr="00255391">
              <w:instrText xml:space="preserve"> REF _Ref525597097 \n \h </w:instrText>
            </w:r>
            <w:r w:rsidR="00D91E4A" w:rsidRPr="00255391">
              <w:instrText xml:space="preserve"> \* MERGEFORMAT </w:instrText>
            </w:r>
            <w:r w:rsidR="00581299" w:rsidRPr="00255391">
              <w:fldChar w:fldCharType="separate"/>
            </w:r>
            <w:r w:rsidR="00CC28D8">
              <w:t>3.19.2</w:t>
            </w:r>
            <w:r w:rsidR="00581299" w:rsidRPr="00255391">
              <w:fldChar w:fldCharType="end"/>
            </w:r>
            <w:r w:rsidRPr="00255391">
              <w:t>)</w:t>
            </w:r>
          </w:p>
        </w:tc>
        <w:tc>
          <w:tcPr>
            <w:tcW w:w="2550" w:type="dxa"/>
          </w:tcPr>
          <w:p w14:paraId="5A561A65" w14:textId="038495F1" w:rsidR="00FE45F7" w:rsidRPr="00255391" w:rsidRDefault="00FE45F7" w:rsidP="001C377C">
            <w:pPr>
              <w:pStyle w:val="112"/>
              <w:rPr>
                <w:i/>
              </w:rPr>
            </w:pPr>
            <w:r w:rsidRPr="00255391">
              <w:rPr>
                <w:i/>
              </w:rPr>
              <w:t>Формат значения для изменяемого поля должен полностью соответствовать формату этог</w:t>
            </w:r>
            <w:r w:rsidR="00930D9B" w:rsidRPr="00255391">
              <w:rPr>
                <w:i/>
              </w:rPr>
              <w:t>о поля в извещении о начислении/</w:t>
            </w:r>
            <w:r w:rsidR="00930D9B" w:rsidRPr="00255391">
              <w:t xml:space="preserve"> </w:t>
            </w:r>
            <w:r w:rsidR="00930D9B" w:rsidRPr="00255391">
              <w:rPr>
                <w:i/>
              </w:rPr>
              <w:t>извещении о приеме к исполнению распоряжения</w:t>
            </w:r>
          </w:p>
          <w:p w14:paraId="51993976" w14:textId="4E20C5EE" w:rsidR="001C377C" w:rsidRPr="00255391" w:rsidRDefault="001C377C" w:rsidP="001C377C">
            <w:pPr>
              <w:pStyle w:val="112"/>
            </w:pPr>
            <w:r w:rsidRPr="00255391">
              <w:rPr>
                <w:i/>
              </w:rPr>
              <w:t xml:space="preserve">Если требуется не изменить, а удалить переданное ранее значение поля, то в поле </w:t>
            </w:r>
            <w:r w:rsidRPr="00255391">
              <w:rPr>
                <w:i/>
              </w:rPr>
              <w:lastRenderedPageBreak/>
              <w:t>следует указать значение NULL.</w:t>
            </w:r>
          </w:p>
        </w:tc>
      </w:tr>
    </w:tbl>
    <w:p w14:paraId="6F13CDA1" w14:textId="4D738AB5" w:rsidR="00304626" w:rsidRPr="00255391" w:rsidRDefault="00304626" w:rsidP="00EF75FD">
      <w:pPr>
        <w:rPr>
          <w:u w:color="000000"/>
        </w:rPr>
      </w:pPr>
    </w:p>
    <w:p w14:paraId="68FF7D2F" w14:textId="68DF25EB" w:rsidR="00304626" w:rsidRPr="00255391" w:rsidRDefault="00304626" w:rsidP="00304626">
      <w:pPr>
        <w:pStyle w:val="af7"/>
      </w:pPr>
      <w:bookmarkStart w:id="682" w:name="_Ref299384"/>
      <w:r w:rsidRPr="00255391">
        <w:t xml:space="preserve">Таблица </w:t>
      </w:r>
      <w:fldSimple w:instr=" SEQ Таблица \* ARABIC ">
        <w:r w:rsidR="00CC28D8">
          <w:rPr>
            <w:noProof/>
          </w:rPr>
          <w:t>34</w:t>
        </w:r>
      </w:fldSimple>
      <w:bookmarkEnd w:id="682"/>
      <w:r w:rsidRPr="00255391">
        <w:t xml:space="preserve"> — ChangeStatusType</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04626" w:rsidRPr="00255391" w14:paraId="57031490" w14:textId="77777777" w:rsidTr="002A5C8C">
        <w:trPr>
          <w:tblHeader/>
        </w:trPr>
        <w:tc>
          <w:tcPr>
            <w:tcW w:w="710" w:type="dxa"/>
            <w:shd w:val="clear" w:color="auto" w:fill="E7E6E6" w:themeFill="background2"/>
            <w:vAlign w:val="center"/>
          </w:tcPr>
          <w:p w14:paraId="2C7274E1" w14:textId="77777777" w:rsidR="00304626" w:rsidRPr="00255391" w:rsidRDefault="00304626" w:rsidP="002A5C8C">
            <w:pPr>
              <w:pStyle w:val="115"/>
            </w:pPr>
            <w:r w:rsidRPr="00255391">
              <w:rPr>
                <w:u w:color="000000"/>
              </w:rPr>
              <w:t>№</w:t>
            </w:r>
          </w:p>
        </w:tc>
        <w:tc>
          <w:tcPr>
            <w:tcW w:w="1565" w:type="dxa"/>
            <w:shd w:val="clear" w:color="auto" w:fill="E7E6E6" w:themeFill="background2"/>
            <w:vAlign w:val="center"/>
          </w:tcPr>
          <w:p w14:paraId="3DFA986E" w14:textId="77777777" w:rsidR="00304626" w:rsidRPr="00255391" w:rsidRDefault="00304626" w:rsidP="002A5C8C">
            <w:pPr>
              <w:pStyle w:val="115"/>
              <w:rPr>
                <w:lang w:val="ru-RU"/>
              </w:rPr>
            </w:pPr>
            <w:r w:rsidRPr="00255391">
              <w:rPr>
                <w:u w:color="000000"/>
                <w:lang w:val="ru-RU"/>
              </w:rPr>
              <w:t>Код поля</w:t>
            </w:r>
          </w:p>
        </w:tc>
        <w:tc>
          <w:tcPr>
            <w:tcW w:w="1892" w:type="dxa"/>
            <w:shd w:val="clear" w:color="auto" w:fill="E7E6E6" w:themeFill="background2"/>
            <w:vAlign w:val="center"/>
          </w:tcPr>
          <w:p w14:paraId="51B692BF" w14:textId="77777777" w:rsidR="00304626" w:rsidRPr="00255391" w:rsidRDefault="00304626" w:rsidP="002A5C8C">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64287A9B" w14:textId="77777777" w:rsidR="00304626" w:rsidRPr="00255391" w:rsidRDefault="00304626" w:rsidP="002A5C8C">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FF4889C" w14:textId="77777777" w:rsidR="00304626" w:rsidRPr="00255391" w:rsidRDefault="00304626" w:rsidP="002A5C8C">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6329D5FC" w14:textId="77777777" w:rsidR="00304626" w:rsidRPr="00255391" w:rsidRDefault="00304626" w:rsidP="002A5C8C">
            <w:pPr>
              <w:pStyle w:val="115"/>
            </w:pPr>
            <w:r w:rsidRPr="00255391">
              <w:rPr>
                <w:u w:color="000000"/>
                <w:lang w:val="ru-RU"/>
              </w:rPr>
              <w:t>Комментарий</w:t>
            </w:r>
            <w:r w:rsidRPr="00255391">
              <w:rPr>
                <w:u w:color="000000"/>
              </w:rPr>
              <w:t xml:space="preserve"> </w:t>
            </w:r>
          </w:p>
        </w:tc>
      </w:tr>
      <w:tr w:rsidR="001C377C" w:rsidRPr="00255391" w14:paraId="2E95F3A8" w14:textId="77777777" w:rsidTr="002A5C8C">
        <w:tc>
          <w:tcPr>
            <w:tcW w:w="710" w:type="dxa"/>
          </w:tcPr>
          <w:p w14:paraId="2C38C75C" w14:textId="77777777" w:rsidR="001C377C" w:rsidRPr="00255391" w:rsidRDefault="001C377C" w:rsidP="00B16187">
            <w:pPr>
              <w:pStyle w:val="a"/>
              <w:numPr>
                <w:ilvl w:val="0"/>
                <w:numId w:val="92"/>
              </w:numPr>
            </w:pPr>
          </w:p>
        </w:tc>
        <w:tc>
          <w:tcPr>
            <w:tcW w:w="1565" w:type="dxa"/>
          </w:tcPr>
          <w:p w14:paraId="1944CF3E" w14:textId="3F11176E" w:rsidR="001C377C" w:rsidRPr="00255391" w:rsidRDefault="001C377C" w:rsidP="001C377C">
            <w:pPr>
              <w:pStyle w:val="112"/>
            </w:pPr>
            <w:r w:rsidRPr="00255391">
              <w:t>Meaning</w:t>
            </w:r>
          </w:p>
        </w:tc>
        <w:tc>
          <w:tcPr>
            <w:tcW w:w="1892" w:type="dxa"/>
          </w:tcPr>
          <w:p w14:paraId="7FCF478D" w14:textId="0DBC9B39" w:rsidR="001C377C" w:rsidRPr="00255391" w:rsidRDefault="001C377C" w:rsidP="001C377C">
            <w:pPr>
              <w:pStyle w:val="112"/>
            </w:pPr>
            <w:r w:rsidRPr="00255391">
              <w:t xml:space="preserve">Статус, отражающий изменение данных </w:t>
            </w:r>
          </w:p>
        </w:tc>
        <w:tc>
          <w:tcPr>
            <w:tcW w:w="1646" w:type="dxa"/>
          </w:tcPr>
          <w:p w14:paraId="4DF8D7BF" w14:textId="179B9F65" w:rsidR="001C377C" w:rsidRPr="00255391" w:rsidRDefault="001C377C" w:rsidP="001C377C">
            <w:pPr>
              <w:pStyle w:val="112"/>
            </w:pPr>
            <w:r w:rsidRPr="00255391">
              <w:t>1, обязательно</w:t>
            </w:r>
          </w:p>
        </w:tc>
        <w:tc>
          <w:tcPr>
            <w:tcW w:w="1843" w:type="dxa"/>
          </w:tcPr>
          <w:p w14:paraId="7024364A" w14:textId="77777777" w:rsidR="001C377C" w:rsidRPr="00255391" w:rsidRDefault="001C377C" w:rsidP="001C377C">
            <w:pPr>
              <w:pStyle w:val="112"/>
            </w:pPr>
            <w:r w:rsidRPr="00255391">
              <w:t xml:space="preserve">Строка длиной 1 символ </w:t>
            </w:r>
          </w:p>
          <w:p w14:paraId="3843B90F" w14:textId="77777777" w:rsidR="001C377C" w:rsidRPr="00255391" w:rsidRDefault="001C377C" w:rsidP="001C377C">
            <w:pPr>
              <w:pStyle w:val="112"/>
            </w:pPr>
            <w:r w:rsidRPr="00255391">
              <w:t xml:space="preserve">/ </w:t>
            </w:r>
          </w:p>
          <w:p w14:paraId="5E798709" w14:textId="170C688B" w:rsidR="001C377C" w:rsidRPr="00255391" w:rsidRDefault="001C377C" w:rsidP="001C377C">
            <w:pPr>
              <w:pStyle w:val="112"/>
            </w:pPr>
            <w:r w:rsidRPr="00255391">
              <w:t xml:space="preserve">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CC28D8">
              <w:t>22</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t>)</w:t>
            </w:r>
          </w:p>
        </w:tc>
        <w:tc>
          <w:tcPr>
            <w:tcW w:w="2550" w:type="dxa"/>
          </w:tcPr>
          <w:p w14:paraId="3D1DF0D0" w14:textId="77777777" w:rsidR="001C377C" w:rsidRPr="00255391" w:rsidRDefault="001C377C" w:rsidP="001C377C">
            <w:pPr>
              <w:pStyle w:val="112"/>
            </w:pPr>
            <w:r w:rsidRPr="00255391">
              <w:t>Возможные значения:</w:t>
            </w:r>
          </w:p>
          <w:p w14:paraId="40AC2298" w14:textId="77777777" w:rsidR="001C377C" w:rsidRPr="00255391" w:rsidRDefault="001C377C" w:rsidP="001C377C">
            <w:pPr>
              <w:pStyle w:val="112"/>
            </w:pPr>
            <w:r w:rsidRPr="00255391">
              <w:t>1 – новый;</w:t>
            </w:r>
          </w:p>
          <w:p w14:paraId="26B8028D" w14:textId="77777777" w:rsidR="001C377C" w:rsidRPr="00255391" w:rsidRDefault="001C377C" w:rsidP="001C377C">
            <w:pPr>
              <w:pStyle w:val="112"/>
            </w:pPr>
            <w:r w:rsidRPr="00255391">
              <w:t>2 – уточнение;</w:t>
            </w:r>
          </w:p>
          <w:p w14:paraId="7C46B32F" w14:textId="7C5E2796" w:rsidR="001C377C" w:rsidRPr="00255391" w:rsidRDefault="001C377C" w:rsidP="001C377C">
            <w:pPr>
              <w:pStyle w:val="112"/>
            </w:pPr>
            <w:r w:rsidRPr="00255391">
              <w:t>3 – уточнение об аннулировании</w:t>
            </w:r>
            <w:r w:rsidR="00A51709" w:rsidRPr="00255391">
              <w:t xml:space="preserve">. </w:t>
            </w:r>
            <w:r w:rsidR="00A51709" w:rsidRPr="00255391">
              <w:rPr>
                <w:i/>
              </w:rPr>
              <w:t xml:space="preserve">При направлении информации об уплате данное значение может быть использовано только для извещений о приеме к исполнению распоряжений, у которых значение </w:t>
            </w:r>
            <w:r w:rsidR="002C5057" w:rsidRPr="00255391">
              <w:rPr>
                <w:i/>
              </w:rPr>
              <w:t>даты в поле «</w:t>
            </w:r>
            <w:r w:rsidR="00636E94" w:rsidRPr="00636E94">
              <w:rPr>
                <w:i/>
              </w:rPr>
              <w:t>paymentDate</w:t>
            </w:r>
            <w:r w:rsidR="002C5057" w:rsidRPr="00255391">
              <w:rPr>
                <w:i/>
              </w:rPr>
              <w:t>» ранее</w:t>
            </w:r>
            <w:r w:rsidR="00A51709" w:rsidRPr="00255391">
              <w:rPr>
                <w:i/>
              </w:rPr>
              <w:t xml:space="preserve"> «01.01.2021»</w:t>
            </w:r>
            <w:r w:rsidRPr="00255391">
              <w:t>;</w:t>
            </w:r>
          </w:p>
          <w:p w14:paraId="773E5D80" w14:textId="52F61F94" w:rsidR="001C377C" w:rsidRPr="00255391" w:rsidRDefault="001C377C" w:rsidP="001C377C">
            <w:pPr>
              <w:pStyle w:val="112"/>
            </w:pPr>
            <w:r w:rsidRPr="00255391">
              <w:t>4 – уточнение о деаннулировании (отмена аннулирования).</w:t>
            </w:r>
            <w:r w:rsidR="004B735B" w:rsidRPr="00255391">
              <w:t xml:space="preserve"> </w:t>
            </w:r>
            <w:r w:rsidR="004B735B" w:rsidRPr="00255391">
              <w:rPr>
                <w:i/>
              </w:rPr>
              <w:t xml:space="preserve">При направлении информации об уплате данное значение может быть использовано только для извещений о приеме к исполнению распоряжений, у которых значение </w:t>
            </w:r>
            <w:r w:rsidR="002C5057" w:rsidRPr="00255391">
              <w:rPr>
                <w:i/>
              </w:rPr>
              <w:t>даты в поле «</w:t>
            </w:r>
            <w:r w:rsidR="00636E94" w:rsidRPr="00636E94">
              <w:rPr>
                <w:i/>
              </w:rPr>
              <w:t>paymentDate</w:t>
            </w:r>
            <w:r w:rsidR="002C5057" w:rsidRPr="00255391">
              <w:rPr>
                <w:i/>
              </w:rPr>
              <w:t>» ранее</w:t>
            </w:r>
            <w:r w:rsidR="004B735B" w:rsidRPr="00255391">
              <w:rPr>
                <w:i/>
              </w:rPr>
              <w:t xml:space="preserve"> «01.01.2021»</w:t>
            </w:r>
          </w:p>
        </w:tc>
      </w:tr>
      <w:tr w:rsidR="001C377C" w:rsidRPr="00255391" w14:paraId="5D368656" w14:textId="77777777" w:rsidTr="002A5C8C">
        <w:tc>
          <w:tcPr>
            <w:tcW w:w="710" w:type="dxa"/>
          </w:tcPr>
          <w:p w14:paraId="1FE206D1" w14:textId="77777777" w:rsidR="001C377C" w:rsidRPr="00255391" w:rsidRDefault="001C377C" w:rsidP="00B16187">
            <w:pPr>
              <w:pStyle w:val="a"/>
              <w:numPr>
                <w:ilvl w:val="0"/>
                <w:numId w:val="92"/>
              </w:numPr>
            </w:pPr>
          </w:p>
        </w:tc>
        <w:tc>
          <w:tcPr>
            <w:tcW w:w="1565" w:type="dxa"/>
          </w:tcPr>
          <w:p w14:paraId="3D2C381F" w14:textId="0154FBB5" w:rsidR="001C377C" w:rsidRPr="00255391" w:rsidRDefault="001C377C" w:rsidP="001C377C">
            <w:pPr>
              <w:pStyle w:val="112"/>
            </w:pPr>
            <w:r w:rsidRPr="00255391">
              <w:t>Reason</w:t>
            </w:r>
          </w:p>
        </w:tc>
        <w:tc>
          <w:tcPr>
            <w:tcW w:w="1892" w:type="dxa"/>
          </w:tcPr>
          <w:p w14:paraId="6471DFF1" w14:textId="3448FCE9" w:rsidR="001C377C" w:rsidRPr="00255391" w:rsidRDefault="001C377C" w:rsidP="001C377C">
            <w:pPr>
              <w:pStyle w:val="112"/>
            </w:pPr>
            <w:r w:rsidRPr="00255391">
              <w:t>Основание изменения</w:t>
            </w:r>
          </w:p>
        </w:tc>
        <w:tc>
          <w:tcPr>
            <w:tcW w:w="1646" w:type="dxa"/>
          </w:tcPr>
          <w:p w14:paraId="7FA902DA" w14:textId="5AE1B936" w:rsidR="001C377C" w:rsidRPr="00255391" w:rsidRDefault="001C377C" w:rsidP="001C377C">
            <w:pPr>
              <w:pStyle w:val="112"/>
            </w:pPr>
            <w:r w:rsidRPr="00255391">
              <w:t>0..1, необязательно</w:t>
            </w:r>
          </w:p>
        </w:tc>
        <w:tc>
          <w:tcPr>
            <w:tcW w:w="1843" w:type="dxa"/>
          </w:tcPr>
          <w:p w14:paraId="77E9637F" w14:textId="77777777" w:rsidR="001C377C" w:rsidRPr="00255391" w:rsidRDefault="001C377C" w:rsidP="001C377C">
            <w:pPr>
              <w:pStyle w:val="112"/>
            </w:pPr>
            <w:r w:rsidRPr="00255391">
              <w:t xml:space="preserve">Строка длиной до 512 символов </w:t>
            </w:r>
          </w:p>
          <w:p w14:paraId="4F9AF4A0" w14:textId="77777777" w:rsidR="001C377C" w:rsidRPr="00255391" w:rsidRDefault="001C377C" w:rsidP="001C377C">
            <w:pPr>
              <w:pStyle w:val="112"/>
            </w:pPr>
            <w:r w:rsidRPr="00255391">
              <w:t xml:space="preserve">/ </w:t>
            </w:r>
          </w:p>
          <w:p w14:paraId="11DF7164" w14:textId="7B07C19E" w:rsidR="001C377C" w:rsidRPr="00255391" w:rsidRDefault="001C377C" w:rsidP="001C377C">
            <w:pPr>
              <w:pStyle w:val="112"/>
            </w:pPr>
            <w:r w:rsidRPr="00255391">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CC28D8">
              <w:t>23</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CC28D8">
              <w:t>3.19.2</w:t>
            </w:r>
            <w:r w:rsidR="0017258A" w:rsidRPr="00255391">
              <w:fldChar w:fldCharType="end"/>
            </w:r>
            <w:r w:rsidRPr="00255391">
              <w:t>)</w:t>
            </w:r>
          </w:p>
        </w:tc>
        <w:tc>
          <w:tcPr>
            <w:tcW w:w="2550" w:type="dxa"/>
          </w:tcPr>
          <w:p w14:paraId="440DB71C" w14:textId="77777777" w:rsidR="001C377C" w:rsidRPr="00255391" w:rsidRDefault="001C377C" w:rsidP="001C377C">
            <w:pPr>
              <w:pStyle w:val="112"/>
            </w:pPr>
          </w:p>
        </w:tc>
      </w:tr>
      <w:tr w:rsidR="001C377C" w:rsidRPr="00255391" w14:paraId="2A401EDC" w14:textId="77777777" w:rsidTr="002A5C8C">
        <w:tc>
          <w:tcPr>
            <w:tcW w:w="710" w:type="dxa"/>
          </w:tcPr>
          <w:p w14:paraId="36CA63A7" w14:textId="77777777" w:rsidR="001C377C" w:rsidRPr="00255391" w:rsidRDefault="001C377C" w:rsidP="00B16187">
            <w:pPr>
              <w:pStyle w:val="a"/>
              <w:numPr>
                <w:ilvl w:val="0"/>
                <w:numId w:val="92"/>
              </w:numPr>
            </w:pPr>
          </w:p>
        </w:tc>
        <w:tc>
          <w:tcPr>
            <w:tcW w:w="1565" w:type="dxa"/>
          </w:tcPr>
          <w:p w14:paraId="0D5DD8B6" w14:textId="6CAECC84" w:rsidR="001C377C" w:rsidRPr="00255391" w:rsidRDefault="001C377C" w:rsidP="001C377C">
            <w:pPr>
              <w:pStyle w:val="112"/>
            </w:pPr>
            <w:r w:rsidRPr="00255391">
              <w:t>ChangeDate</w:t>
            </w:r>
          </w:p>
        </w:tc>
        <w:tc>
          <w:tcPr>
            <w:tcW w:w="1892" w:type="dxa"/>
          </w:tcPr>
          <w:p w14:paraId="644F65D4" w14:textId="08E8E189" w:rsidR="001C377C" w:rsidRPr="00255391" w:rsidRDefault="001C377C" w:rsidP="001C377C">
            <w:pPr>
              <w:pStyle w:val="112"/>
            </w:pPr>
            <w:r w:rsidRPr="00255391">
              <w:t>Дата и время уточнения информации.</w:t>
            </w:r>
          </w:p>
        </w:tc>
        <w:tc>
          <w:tcPr>
            <w:tcW w:w="1646" w:type="dxa"/>
          </w:tcPr>
          <w:p w14:paraId="5F4746EF" w14:textId="331EE18D" w:rsidR="00FC6687" w:rsidRPr="00255391" w:rsidRDefault="00FC6687" w:rsidP="001C377C">
            <w:pPr>
              <w:pStyle w:val="112"/>
            </w:pPr>
            <w:r w:rsidRPr="00255391">
              <w:t>0..1,</w:t>
            </w:r>
          </w:p>
          <w:p w14:paraId="55025A32" w14:textId="4BB8C75C" w:rsidR="001C377C" w:rsidRPr="00255391" w:rsidRDefault="002F7ED2" w:rsidP="001C377C">
            <w:pPr>
              <w:pStyle w:val="112"/>
            </w:pPr>
            <w:r w:rsidRPr="00255391">
              <w:t>не</w:t>
            </w:r>
            <w:r w:rsidR="00FC6687" w:rsidRPr="00255391">
              <w:t>обязательно</w:t>
            </w:r>
          </w:p>
        </w:tc>
        <w:tc>
          <w:tcPr>
            <w:tcW w:w="1843" w:type="dxa"/>
          </w:tcPr>
          <w:p w14:paraId="70464DFA" w14:textId="77777777" w:rsidR="001C377C" w:rsidRPr="00255391" w:rsidRDefault="001C377C" w:rsidP="001C377C">
            <w:pPr>
              <w:pStyle w:val="112"/>
            </w:pPr>
            <w:r w:rsidRPr="00255391">
              <w:t>Формат определен стандартом XML/XSD, опубликованным по адресу http://www.w3.or</w:t>
            </w:r>
            <w:r w:rsidRPr="00255391">
              <w:lastRenderedPageBreak/>
              <w:t>g/TR/xmlschema-2/#dateTime</w:t>
            </w:r>
          </w:p>
          <w:p w14:paraId="564B0462" w14:textId="542A61B6" w:rsidR="001C377C" w:rsidRPr="00255391" w:rsidRDefault="001C377C" w:rsidP="001C377C">
            <w:pPr>
              <w:pStyle w:val="112"/>
            </w:pPr>
            <w:r w:rsidRPr="00255391">
              <w:t>/ dateTime</w:t>
            </w:r>
          </w:p>
        </w:tc>
        <w:tc>
          <w:tcPr>
            <w:tcW w:w="2550" w:type="dxa"/>
          </w:tcPr>
          <w:p w14:paraId="16F403BD" w14:textId="19CB0D9A" w:rsidR="001C377C" w:rsidRPr="00255391" w:rsidRDefault="001C377C" w:rsidP="001C377C">
            <w:pPr>
              <w:pStyle w:val="112"/>
            </w:pPr>
            <w:r w:rsidRPr="00255391">
              <w:lastRenderedPageBreak/>
              <w:t xml:space="preserve">При указании сведений о периоде времени, в который осуществлено уточнение необходимой для уплаты информации, для обозначения периода времени до 21 </w:t>
            </w:r>
            <w:r w:rsidRPr="00255391">
              <w:lastRenderedPageBreak/>
              <w:t>часа по местному времени используется значение «20:59:59», после 21 часа по местному времени – «21:01:00»</w:t>
            </w:r>
          </w:p>
        </w:tc>
      </w:tr>
    </w:tbl>
    <w:p w14:paraId="45079887" w14:textId="40EFF2F9" w:rsidR="00BB7667" w:rsidRPr="00255391" w:rsidRDefault="00BB7667" w:rsidP="004D4862">
      <w:pPr>
        <w:pStyle w:val="af7"/>
        <w:rPr>
          <w:u w:color="000000"/>
          <w:lang w:val="en-US"/>
        </w:rPr>
      </w:pPr>
      <w:bookmarkStart w:id="683" w:name="_Ref525600771"/>
      <w:bookmarkStart w:id="684" w:name="_Ref483568062"/>
      <w:bookmarkEnd w:id="674"/>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35</w:t>
      </w:r>
      <w:r w:rsidRPr="00255391">
        <w:rPr>
          <w:u w:color="000000"/>
        </w:rPr>
        <w:fldChar w:fldCharType="end"/>
      </w:r>
      <w:bookmarkEnd w:id="683"/>
      <w:r w:rsidRPr="00255391">
        <w:rPr>
          <w:u w:color="000000"/>
        </w:rPr>
        <w:t xml:space="preserve"> </w:t>
      </w:r>
      <w:bookmarkStart w:id="685" w:name="_Ref525600764"/>
      <w:r w:rsidRPr="00255391">
        <w:rPr>
          <w:u w:color="000000"/>
        </w:rPr>
        <w:t xml:space="preserve">— </w:t>
      </w:r>
      <w:bookmarkStart w:id="686" w:name="OLE_LINK727"/>
      <w:bookmarkStart w:id="687" w:name="OLE_LINK728"/>
      <w:r w:rsidRPr="00255391">
        <w:rPr>
          <w:u w:color="000000"/>
        </w:rPr>
        <w:t>BudgetIndex</w:t>
      </w:r>
      <w:r w:rsidRPr="00255391">
        <w:rPr>
          <w:u w:color="000000"/>
          <w:lang w:val="en-US"/>
        </w:rPr>
        <w:t>Type</w:t>
      </w:r>
      <w:bookmarkEnd w:id="685"/>
      <w:bookmarkEnd w:id="686"/>
      <w:bookmarkEnd w:id="687"/>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675789" w:rsidRPr="00255391" w14:paraId="45147227" w14:textId="77777777" w:rsidTr="00CE62A1">
        <w:trPr>
          <w:tblHeader/>
        </w:trPr>
        <w:tc>
          <w:tcPr>
            <w:tcW w:w="710" w:type="dxa"/>
            <w:shd w:val="clear" w:color="auto" w:fill="E7E6E6" w:themeFill="background2"/>
            <w:vAlign w:val="center"/>
          </w:tcPr>
          <w:p w14:paraId="34738082" w14:textId="77777777" w:rsidR="00675789" w:rsidRPr="00255391" w:rsidRDefault="00675789" w:rsidP="00CE62A1">
            <w:pPr>
              <w:pStyle w:val="115"/>
            </w:pPr>
            <w:r w:rsidRPr="00255391">
              <w:rPr>
                <w:u w:color="000000"/>
              </w:rPr>
              <w:t>№</w:t>
            </w:r>
          </w:p>
        </w:tc>
        <w:tc>
          <w:tcPr>
            <w:tcW w:w="1565" w:type="dxa"/>
            <w:shd w:val="clear" w:color="auto" w:fill="E7E6E6" w:themeFill="background2"/>
            <w:vAlign w:val="center"/>
          </w:tcPr>
          <w:p w14:paraId="4E15C987" w14:textId="77777777" w:rsidR="00675789" w:rsidRPr="00255391" w:rsidRDefault="00675789" w:rsidP="00CE62A1">
            <w:pPr>
              <w:pStyle w:val="115"/>
              <w:rPr>
                <w:lang w:val="ru-RU"/>
              </w:rPr>
            </w:pPr>
            <w:r w:rsidRPr="00255391">
              <w:rPr>
                <w:u w:color="000000"/>
                <w:lang w:val="ru-RU"/>
              </w:rPr>
              <w:t>Код поля</w:t>
            </w:r>
          </w:p>
        </w:tc>
        <w:tc>
          <w:tcPr>
            <w:tcW w:w="1892" w:type="dxa"/>
            <w:shd w:val="clear" w:color="auto" w:fill="E7E6E6" w:themeFill="background2"/>
            <w:vAlign w:val="center"/>
          </w:tcPr>
          <w:p w14:paraId="34E112C4" w14:textId="77777777" w:rsidR="00675789" w:rsidRPr="00255391" w:rsidRDefault="00675789" w:rsidP="00CE62A1">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999B10F" w14:textId="77777777" w:rsidR="00675789" w:rsidRPr="00255391" w:rsidRDefault="00675789" w:rsidP="00CE62A1">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82A6DB4" w14:textId="77777777" w:rsidR="00675789" w:rsidRPr="00255391" w:rsidRDefault="00675789"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6EBF89C0" w14:textId="77777777" w:rsidR="00675789" w:rsidRPr="00255391" w:rsidRDefault="00675789" w:rsidP="00CE62A1">
            <w:pPr>
              <w:pStyle w:val="115"/>
            </w:pPr>
            <w:r w:rsidRPr="00255391">
              <w:rPr>
                <w:u w:color="000000"/>
                <w:lang w:val="ru-RU"/>
              </w:rPr>
              <w:t>Комментарий</w:t>
            </w:r>
            <w:r w:rsidRPr="00255391">
              <w:rPr>
                <w:u w:color="000000"/>
              </w:rPr>
              <w:t xml:space="preserve"> </w:t>
            </w:r>
          </w:p>
        </w:tc>
      </w:tr>
      <w:tr w:rsidR="00675789" w:rsidRPr="00255391" w14:paraId="5C3F29BE" w14:textId="77777777" w:rsidTr="00CE62A1">
        <w:tc>
          <w:tcPr>
            <w:tcW w:w="710" w:type="dxa"/>
          </w:tcPr>
          <w:p w14:paraId="3C6C0F1F" w14:textId="77777777" w:rsidR="00675789" w:rsidRPr="00255391" w:rsidRDefault="00675789" w:rsidP="00B16187">
            <w:pPr>
              <w:pStyle w:val="a"/>
              <w:numPr>
                <w:ilvl w:val="0"/>
                <w:numId w:val="86"/>
              </w:numPr>
            </w:pPr>
          </w:p>
        </w:tc>
        <w:tc>
          <w:tcPr>
            <w:tcW w:w="1565" w:type="dxa"/>
          </w:tcPr>
          <w:p w14:paraId="188CE0A5" w14:textId="4B6EE8D4" w:rsidR="00675789" w:rsidRPr="00255391" w:rsidRDefault="00675789" w:rsidP="00675789">
            <w:pPr>
              <w:pStyle w:val="112"/>
            </w:pPr>
            <w:r w:rsidRPr="00255391">
              <w:rPr>
                <w:u w:color="000000"/>
                <w:lang w:val="en-US"/>
              </w:rPr>
              <w:t>status (</w:t>
            </w:r>
            <w:r w:rsidRPr="00255391">
              <w:rPr>
                <w:u w:color="000000"/>
              </w:rPr>
              <w:t>атрибут</w:t>
            </w:r>
            <w:r w:rsidRPr="00255391">
              <w:rPr>
                <w:u w:color="000000"/>
                <w:lang w:val="en-US"/>
              </w:rPr>
              <w:t>)</w:t>
            </w:r>
          </w:p>
        </w:tc>
        <w:tc>
          <w:tcPr>
            <w:tcW w:w="1892" w:type="dxa"/>
          </w:tcPr>
          <w:p w14:paraId="5102C0FE" w14:textId="0D237500" w:rsidR="00DC4E06" w:rsidRPr="00255391" w:rsidRDefault="00DC4E06" w:rsidP="00675789">
            <w:pPr>
              <w:pStyle w:val="112"/>
              <w:rPr>
                <w:u w:color="000000"/>
              </w:rPr>
            </w:pPr>
            <w:r w:rsidRPr="00255391">
              <w:rPr>
                <w:u w:color="000000"/>
              </w:rPr>
              <w:t>Поле номер 101:</w:t>
            </w:r>
          </w:p>
          <w:p w14:paraId="6F92DF3F" w14:textId="356078B0" w:rsidR="00675789" w:rsidRPr="00255391" w:rsidRDefault="00675789" w:rsidP="00675789">
            <w:pPr>
              <w:pStyle w:val="112"/>
            </w:pPr>
            <w:r w:rsidRPr="00255391">
              <w:rPr>
                <w:u w:color="000000"/>
              </w:rPr>
              <w:t>Статус плательщика — реквизит 101 Распоряжения.</w:t>
            </w:r>
          </w:p>
        </w:tc>
        <w:tc>
          <w:tcPr>
            <w:tcW w:w="1646" w:type="dxa"/>
          </w:tcPr>
          <w:p w14:paraId="708B74C3" w14:textId="5049ADAA" w:rsidR="00675789" w:rsidRPr="00255391" w:rsidRDefault="00675789" w:rsidP="00675789">
            <w:pPr>
              <w:pStyle w:val="112"/>
            </w:pPr>
            <w:r w:rsidRPr="00255391">
              <w:rPr>
                <w:u w:color="000000"/>
                <w:lang w:val="en-US"/>
              </w:rPr>
              <w:t>1</w:t>
            </w:r>
            <w:r w:rsidRPr="00255391">
              <w:rPr>
                <w:u w:color="000000"/>
              </w:rPr>
              <w:t>, обязательно</w:t>
            </w:r>
          </w:p>
        </w:tc>
        <w:tc>
          <w:tcPr>
            <w:tcW w:w="1843" w:type="dxa"/>
          </w:tcPr>
          <w:p w14:paraId="35983DD5" w14:textId="77777777" w:rsidR="00675789" w:rsidRPr="00255391" w:rsidRDefault="00675789" w:rsidP="00675789">
            <w:pPr>
              <w:pStyle w:val="112"/>
              <w:rPr>
                <w:u w:color="000000"/>
              </w:rPr>
            </w:pPr>
            <w:r w:rsidRPr="00255391">
              <w:rPr>
                <w:i/>
                <w:u w:color="000000"/>
                <w:lang w:val="en-US"/>
              </w:rPr>
              <w:t>Строка длиной 2</w:t>
            </w:r>
            <w:r w:rsidRPr="00255391">
              <w:rPr>
                <w:i/>
                <w:u w:color="000000"/>
              </w:rPr>
              <w:t xml:space="preserve"> </w:t>
            </w:r>
            <w:r w:rsidRPr="00255391">
              <w:rPr>
                <w:i/>
                <w:u w:color="000000"/>
                <w:lang w:val="en-US"/>
              </w:rPr>
              <w:t>символа</w:t>
            </w:r>
            <w:r w:rsidRPr="00255391">
              <w:rPr>
                <w:u w:color="000000"/>
              </w:rPr>
              <w:t xml:space="preserve"> </w:t>
            </w:r>
          </w:p>
          <w:p w14:paraId="2C88DD83" w14:textId="77777777" w:rsidR="00675789" w:rsidRPr="00255391" w:rsidRDefault="00675789" w:rsidP="00675789">
            <w:pPr>
              <w:pStyle w:val="112"/>
              <w:rPr>
                <w:u w:color="000000"/>
                <w:lang w:val="en-US"/>
              </w:rPr>
            </w:pPr>
            <w:r w:rsidRPr="00255391">
              <w:rPr>
                <w:u w:color="000000"/>
              </w:rPr>
              <w:t>/</w:t>
            </w:r>
            <w:r w:rsidRPr="00255391">
              <w:rPr>
                <w:u w:color="000000"/>
                <w:lang w:val="en-US"/>
              </w:rPr>
              <w:t xml:space="preserve"> </w:t>
            </w:r>
          </w:p>
          <w:p w14:paraId="310B46DD" w14:textId="19A6A8DC" w:rsidR="00675789" w:rsidRPr="00255391" w:rsidRDefault="00675789" w:rsidP="00675789">
            <w:pPr>
              <w:pStyle w:val="112"/>
            </w:pPr>
            <w:r w:rsidRPr="00255391">
              <w:rPr>
                <w:u w:color="000000"/>
                <w:lang w:val="en-US"/>
              </w:rPr>
              <w:t>String</w:t>
            </w:r>
          </w:p>
        </w:tc>
        <w:tc>
          <w:tcPr>
            <w:tcW w:w="2550" w:type="dxa"/>
          </w:tcPr>
          <w:p w14:paraId="1F7EFFB5" w14:textId="02DC5C9C" w:rsidR="00953037" w:rsidRPr="00953037" w:rsidRDefault="00953037" w:rsidP="00953037">
            <w:pPr>
              <w:pStyle w:val="112"/>
              <w:rPr>
                <w:u w:color="000000"/>
              </w:rPr>
            </w:pPr>
            <w:r w:rsidRPr="00953037">
              <w:rPr>
                <w:u w:color="000000"/>
              </w:rPr>
              <w:t xml:space="preserve">До 01.07.2021 реквизит платежа 101 «Статус плательщика» блока данных «Дополнительные реквизиты платежа» может принимать значение из диапазонов </w:t>
            </w:r>
            <w:r>
              <w:rPr>
                <w:u w:color="000000"/>
              </w:rPr>
              <w:t>«</w:t>
            </w:r>
            <w:r w:rsidRPr="00953037">
              <w:rPr>
                <w:u w:color="000000"/>
              </w:rPr>
              <w:t>01</w:t>
            </w:r>
            <w:r>
              <w:rPr>
                <w:u w:color="000000"/>
              </w:rPr>
              <w:t>»</w:t>
            </w:r>
            <w:r w:rsidRPr="00953037">
              <w:rPr>
                <w:u w:color="000000"/>
              </w:rPr>
              <w:t>-</w:t>
            </w:r>
            <w:r>
              <w:rPr>
                <w:u w:color="000000"/>
              </w:rPr>
              <w:t>«</w:t>
            </w:r>
            <w:r w:rsidRPr="00953037">
              <w:rPr>
                <w:u w:color="000000"/>
              </w:rPr>
              <w:t>13</w:t>
            </w:r>
            <w:r>
              <w:rPr>
                <w:u w:color="000000"/>
              </w:rPr>
              <w:t>»</w:t>
            </w:r>
            <w:r w:rsidRPr="00953037">
              <w:rPr>
                <w:u w:color="000000"/>
              </w:rPr>
              <w:t xml:space="preserve">, </w:t>
            </w:r>
            <w:r>
              <w:rPr>
                <w:u w:color="000000"/>
              </w:rPr>
              <w:t>«</w:t>
            </w:r>
            <w:r w:rsidRPr="00953037">
              <w:rPr>
                <w:u w:color="000000"/>
              </w:rPr>
              <w:t>15</w:t>
            </w:r>
            <w:r>
              <w:rPr>
                <w:u w:color="000000"/>
              </w:rPr>
              <w:t>»</w:t>
            </w:r>
            <w:r w:rsidRPr="00953037">
              <w:rPr>
                <w:u w:color="000000"/>
              </w:rPr>
              <w:t>-</w:t>
            </w:r>
            <w:r>
              <w:rPr>
                <w:u w:color="000000"/>
              </w:rPr>
              <w:t>«</w:t>
            </w:r>
            <w:r w:rsidRPr="00953037">
              <w:rPr>
                <w:u w:color="000000"/>
              </w:rPr>
              <w:t>28</w:t>
            </w:r>
            <w:r>
              <w:rPr>
                <w:u w:color="000000"/>
              </w:rPr>
              <w:t>»</w:t>
            </w:r>
            <w:r w:rsidRPr="00953037">
              <w:rPr>
                <w:u w:color="000000"/>
              </w:rPr>
              <w:t>.</w:t>
            </w:r>
          </w:p>
          <w:p w14:paraId="66247BB3" w14:textId="7640C73C" w:rsidR="00953037" w:rsidRPr="00953037" w:rsidRDefault="00953037" w:rsidP="00953037">
            <w:pPr>
              <w:pStyle w:val="112"/>
              <w:rPr>
                <w:u w:color="000000"/>
              </w:rPr>
            </w:pPr>
            <w:r w:rsidRPr="00953037">
              <w:rPr>
                <w:u w:color="000000"/>
              </w:rPr>
              <w:t xml:space="preserve">C 01.07.2021 реквизит платежа 101 «Статус плательщика» блока данных «Дополнительные реквизиты платежа» может принимать значение из диапазонов </w:t>
            </w:r>
            <w:r>
              <w:rPr>
                <w:u w:color="000000"/>
              </w:rPr>
              <w:t>«</w:t>
            </w:r>
            <w:r w:rsidRPr="00953037">
              <w:rPr>
                <w:u w:color="000000"/>
              </w:rPr>
              <w:t>01</w:t>
            </w:r>
            <w:r>
              <w:rPr>
                <w:u w:color="000000"/>
              </w:rPr>
              <w:t>»</w:t>
            </w:r>
            <w:r w:rsidRPr="00953037">
              <w:rPr>
                <w:u w:color="000000"/>
              </w:rPr>
              <w:t>-</w:t>
            </w:r>
            <w:r>
              <w:rPr>
                <w:u w:color="000000"/>
              </w:rPr>
              <w:t>«</w:t>
            </w:r>
            <w:r w:rsidRPr="00953037">
              <w:rPr>
                <w:u w:color="000000"/>
              </w:rPr>
              <w:t>13</w:t>
            </w:r>
            <w:r>
              <w:rPr>
                <w:u w:color="000000"/>
              </w:rPr>
              <w:t>»</w:t>
            </w:r>
            <w:r w:rsidRPr="00953037">
              <w:rPr>
                <w:u w:color="000000"/>
              </w:rPr>
              <w:t xml:space="preserve">, </w:t>
            </w:r>
            <w:r>
              <w:rPr>
                <w:u w:color="000000"/>
              </w:rPr>
              <w:t>«</w:t>
            </w:r>
            <w:r w:rsidRPr="00953037">
              <w:rPr>
                <w:u w:color="000000"/>
              </w:rPr>
              <w:t>15-29</w:t>
            </w:r>
            <w:r>
              <w:rPr>
                <w:u w:color="000000"/>
              </w:rPr>
              <w:t>»</w:t>
            </w:r>
            <w:r w:rsidRPr="00953037">
              <w:rPr>
                <w:u w:color="000000"/>
              </w:rPr>
              <w:t>.</w:t>
            </w:r>
          </w:p>
          <w:p w14:paraId="18AA6707" w14:textId="7D1491D0" w:rsidR="00675789" w:rsidRPr="00255391" w:rsidRDefault="00953037" w:rsidP="00D53125">
            <w:pPr>
              <w:pStyle w:val="112"/>
            </w:pPr>
            <w:r w:rsidRPr="00953037">
              <w:rPr>
                <w:u w:color="000000"/>
              </w:rPr>
              <w:t xml:space="preserve">С 01.10.2021 реквизит платежа 101 «Статус плательщика» блока данных «Дополнительные реквизиты платежа» может принимать значение из диапазонов </w:t>
            </w:r>
            <w:r>
              <w:rPr>
                <w:u w:color="000000"/>
              </w:rPr>
              <w:t>«</w:t>
            </w:r>
            <w:r w:rsidRPr="00953037">
              <w:rPr>
                <w:u w:color="000000"/>
              </w:rPr>
              <w:t>01</w:t>
            </w:r>
            <w:r>
              <w:rPr>
                <w:u w:color="000000"/>
              </w:rPr>
              <w:t>»</w:t>
            </w:r>
            <w:r w:rsidRPr="00953037">
              <w:rPr>
                <w:u w:color="000000"/>
              </w:rPr>
              <w:t>-</w:t>
            </w:r>
            <w:r>
              <w:rPr>
                <w:u w:color="000000"/>
              </w:rPr>
              <w:t>«</w:t>
            </w:r>
            <w:r w:rsidRPr="00953037">
              <w:rPr>
                <w:u w:color="000000"/>
              </w:rPr>
              <w:t>08</w:t>
            </w:r>
            <w:r>
              <w:rPr>
                <w:u w:color="000000"/>
              </w:rPr>
              <w:t>»</w:t>
            </w:r>
            <w:r w:rsidRPr="00953037">
              <w:rPr>
                <w:u w:color="000000"/>
              </w:rPr>
              <w:t xml:space="preserve">, </w:t>
            </w:r>
            <w:r>
              <w:rPr>
                <w:u w:color="000000"/>
              </w:rPr>
              <w:t>«</w:t>
            </w:r>
            <w:r w:rsidRPr="00953037">
              <w:rPr>
                <w:u w:color="000000"/>
              </w:rPr>
              <w:t>13</w:t>
            </w:r>
            <w:r>
              <w:rPr>
                <w:u w:color="000000"/>
              </w:rPr>
              <w:t>»</w:t>
            </w:r>
            <w:r w:rsidRPr="00953037">
              <w:rPr>
                <w:u w:color="000000"/>
              </w:rPr>
              <w:t>,</w:t>
            </w:r>
            <w:r>
              <w:rPr>
                <w:u w:color="000000"/>
              </w:rPr>
              <w:t xml:space="preserve"> «</w:t>
            </w:r>
            <w:r w:rsidRPr="00953037">
              <w:rPr>
                <w:u w:color="000000"/>
              </w:rPr>
              <w:t>15</w:t>
            </w:r>
            <w:r>
              <w:rPr>
                <w:u w:color="000000"/>
              </w:rPr>
              <w:t>»</w:t>
            </w:r>
            <w:r w:rsidRPr="00953037">
              <w:rPr>
                <w:u w:color="000000"/>
              </w:rPr>
              <w:t>-</w:t>
            </w:r>
            <w:r>
              <w:rPr>
                <w:u w:color="000000"/>
              </w:rPr>
              <w:t>«</w:t>
            </w:r>
            <w:r w:rsidRPr="00953037">
              <w:rPr>
                <w:u w:color="000000"/>
              </w:rPr>
              <w:t>17</w:t>
            </w:r>
            <w:r>
              <w:rPr>
                <w:u w:color="000000"/>
              </w:rPr>
              <w:t>»</w:t>
            </w:r>
            <w:r w:rsidRPr="00953037">
              <w:rPr>
                <w:u w:color="000000"/>
              </w:rPr>
              <w:t xml:space="preserve">, </w:t>
            </w:r>
            <w:r>
              <w:rPr>
                <w:u w:color="000000"/>
              </w:rPr>
              <w:t>«</w:t>
            </w:r>
            <w:r w:rsidRPr="00953037">
              <w:rPr>
                <w:u w:color="000000"/>
              </w:rPr>
              <w:t>19</w:t>
            </w:r>
            <w:r>
              <w:rPr>
                <w:u w:color="000000"/>
              </w:rPr>
              <w:t>»</w:t>
            </w:r>
            <w:r w:rsidRPr="00953037">
              <w:rPr>
                <w:u w:color="000000"/>
              </w:rPr>
              <w:t>-</w:t>
            </w:r>
            <w:r>
              <w:rPr>
                <w:u w:color="000000"/>
              </w:rPr>
              <w:t>«</w:t>
            </w:r>
            <w:r w:rsidRPr="00953037">
              <w:rPr>
                <w:u w:color="000000"/>
              </w:rPr>
              <w:t>20</w:t>
            </w:r>
            <w:r>
              <w:rPr>
                <w:u w:color="000000"/>
              </w:rPr>
              <w:t>»</w:t>
            </w:r>
            <w:r w:rsidRPr="00953037">
              <w:rPr>
                <w:u w:color="000000"/>
              </w:rPr>
              <w:t xml:space="preserve">, </w:t>
            </w:r>
            <w:r>
              <w:rPr>
                <w:u w:color="000000"/>
              </w:rPr>
              <w:t>«</w:t>
            </w:r>
            <w:r w:rsidRPr="00953037">
              <w:rPr>
                <w:u w:color="000000"/>
              </w:rPr>
              <w:t>23</w:t>
            </w:r>
            <w:r>
              <w:rPr>
                <w:u w:color="000000"/>
              </w:rPr>
              <w:t>»</w:t>
            </w:r>
            <w:r w:rsidRPr="00953037">
              <w:rPr>
                <w:u w:color="000000"/>
              </w:rPr>
              <w:t>-</w:t>
            </w:r>
            <w:r>
              <w:rPr>
                <w:u w:color="000000"/>
              </w:rPr>
              <w:t>«</w:t>
            </w:r>
            <w:r w:rsidRPr="00953037">
              <w:rPr>
                <w:u w:color="000000"/>
              </w:rPr>
              <w:t>24</w:t>
            </w:r>
            <w:r>
              <w:rPr>
                <w:u w:color="000000"/>
              </w:rPr>
              <w:t>»</w:t>
            </w:r>
            <w:r w:rsidRPr="00953037">
              <w:rPr>
                <w:u w:color="000000"/>
              </w:rPr>
              <w:t xml:space="preserve">, </w:t>
            </w:r>
            <w:r>
              <w:rPr>
                <w:u w:color="000000"/>
              </w:rPr>
              <w:t>«</w:t>
            </w:r>
            <w:r w:rsidRPr="00953037">
              <w:rPr>
                <w:u w:color="000000"/>
              </w:rPr>
              <w:t>27</w:t>
            </w:r>
            <w:r>
              <w:rPr>
                <w:u w:color="000000"/>
              </w:rPr>
              <w:t>»</w:t>
            </w:r>
            <w:r w:rsidRPr="00953037">
              <w:rPr>
                <w:u w:color="000000"/>
              </w:rPr>
              <w:t>-</w:t>
            </w:r>
            <w:r>
              <w:rPr>
                <w:u w:color="000000"/>
              </w:rPr>
              <w:t>«</w:t>
            </w:r>
            <w:r w:rsidRPr="00953037">
              <w:rPr>
                <w:u w:color="000000"/>
              </w:rPr>
              <w:t>30</w:t>
            </w:r>
            <w:r>
              <w:rPr>
                <w:u w:color="000000"/>
              </w:rPr>
              <w:t>»</w:t>
            </w:r>
            <w:r w:rsidRPr="00953037">
              <w:rPr>
                <w:u w:color="000000"/>
              </w:rPr>
              <w:t>.</w:t>
            </w:r>
          </w:p>
        </w:tc>
      </w:tr>
      <w:tr w:rsidR="00675789" w:rsidRPr="00255391" w14:paraId="196797E8" w14:textId="77777777" w:rsidTr="00CE62A1">
        <w:tc>
          <w:tcPr>
            <w:tcW w:w="710" w:type="dxa"/>
          </w:tcPr>
          <w:p w14:paraId="7E3152AF" w14:textId="77777777" w:rsidR="00675789" w:rsidRPr="00255391" w:rsidRDefault="00675789" w:rsidP="00B16187">
            <w:pPr>
              <w:pStyle w:val="a"/>
              <w:numPr>
                <w:ilvl w:val="0"/>
                <w:numId w:val="86"/>
              </w:numPr>
            </w:pPr>
          </w:p>
        </w:tc>
        <w:tc>
          <w:tcPr>
            <w:tcW w:w="1565" w:type="dxa"/>
          </w:tcPr>
          <w:p w14:paraId="453DFCA9" w14:textId="47A3C57A" w:rsidR="00675789" w:rsidRPr="00255391" w:rsidRDefault="00675789" w:rsidP="00675789">
            <w:pPr>
              <w:pStyle w:val="112"/>
            </w:pPr>
            <w:r w:rsidRPr="00255391">
              <w:rPr>
                <w:u w:color="000000"/>
                <w:lang w:val="en-US"/>
              </w:rPr>
              <w:t>paytReason</w:t>
            </w:r>
            <w:r w:rsidRPr="00255391">
              <w:rPr>
                <w:u w:color="000000"/>
              </w:rPr>
              <w:t xml:space="preserve"> (атрибут)</w:t>
            </w:r>
          </w:p>
        </w:tc>
        <w:tc>
          <w:tcPr>
            <w:tcW w:w="1892" w:type="dxa"/>
          </w:tcPr>
          <w:p w14:paraId="0E7F02FE" w14:textId="3530B60B" w:rsidR="00DC4E06" w:rsidRPr="00255391" w:rsidRDefault="00DC4E06" w:rsidP="00675789">
            <w:pPr>
              <w:pStyle w:val="112"/>
              <w:rPr>
                <w:u w:color="000000"/>
              </w:rPr>
            </w:pPr>
            <w:r w:rsidRPr="00255391">
              <w:rPr>
                <w:u w:color="000000"/>
              </w:rPr>
              <w:t>Поле номер 106:</w:t>
            </w:r>
          </w:p>
          <w:p w14:paraId="7612A73F" w14:textId="46CF01A5" w:rsidR="00675789" w:rsidRPr="00255391" w:rsidRDefault="00675789" w:rsidP="00675789">
            <w:pPr>
              <w:pStyle w:val="112"/>
            </w:pPr>
            <w:r w:rsidRPr="00255391">
              <w:rPr>
                <w:u w:color="000000"/>
              </w:rPr>
              <w:t>Показатель основания платежа — реквизит 106 Распоряжения.</w:t>
            </w:r>
          </w:p>
        </w:tc>
        <w:tc>
          <w:tcPr>
            <w:tcW w:w="1646" w:type="dxa"/>
          </w:tcPr>
          <w:p w14:paraId="44A72382" w14:textId="380D56B7" w:rsidR="00675789" w:rsidRPr="00255391" w:rsidRDefault="00675789" w:rsidP="00675789">
            <w:pPr>
              <w:pStyle w:val="112"/>
            </w:pPr>
            <w:r w:rsidRPr="00255391">
              <w:rPr>
                <w:u w:color="000000"/>
              </w:rPr>
              <w:t>1, обязательно</w:t>
            </w:r>
          </w:p>
        </w:tc>
        <w:tc>
          <w:tcPr>
            <w:tcW w:w="1843" w:type="dxa"/>
          </w:tcPr>
          <w:p w14:paraId="72C46958" w14:textId="192ACD14" w:rsidR="00675789" w:rsidRPr="00255391" w:rsidRDefault="001F4792" w:rsidP="00675789">
            <w:pPr>
              <w:pStyle w:val="112"/>
              <w:rPr>
                <w:u w:color="000000"/>
              </w:rPr>
            </w:pPr>
            <w:r>
              <w:rPr>
                <w:i/>
                <w:u w:color="000000"/>
              </w:rPr>
              <w:t>Значение «0» или с</w:t>
            </w:r>
            <w:r w:rsidR="00675789" w:rsidRPr="0074431C">
              <w:rPr>
                <w:i/>
                <w:u w:color="000000"/>
              </w:rPr>
              <w:t>трока длиной 2</w:t>
            </w:r>
            <w:r w:rsidR="00675789" w:rsidRPr="00255391">
              <w:rPr>
                <w:i/>
                <w:u w:color="000000"/>
              </w:rPr>
              <w:t xml:space="preserve"> </w:t>
            </w:r>
            <w:r w:rsidR="00675789" w:rsidRPr="0074431C">
              <w:rPr>
                <w:i/>
                <w:u w:color="000000"/>
              </w:rPr>
              <w:t>символа</w:t>
            </w:r>
            <w:r w:rsidR="00675789" w:rsidRPr="00255391">
              <w:rPr>
                <w:u w:color="000000"/>
              </w:rPr>
              <w:t xml:space="preserve"> </w:t>
            </w:r>
          </w:p>
          <w:p w14:paraId="740A3E04" w14:textId="77777777" w:rsidR="00675789" w:rsidRPr="00255391" w:rsidRDefault="00675789" w:rsidP="00675789">
            <w:pPr>
              <w:pStyle w:val="112"/>
              <w:rPr>
                <w:u w:color="000000"/>
              </w:rPr>
            </w:pPr>
            <w:r w:rsidRPr="00255391">
              <w:rPr>
                <w:u w:color="000000"/>
              </w:rPr>
              <w:t>/</w:t>
            </w:r>
          </w:p>
          <w:p w14:paraId="5B0A035F" w14:textId="47FA12C5" w:rsidR="00675789" w:rsidRPr="00255391" w:rsidRDefault="00675789" w:rsidP="00675789">
            <w:pPr>
              <w:pStyle w:val="112"/>
            </w:pPr>
            <w:r w:rsidRPr="00255391">
              <w:rPr>
                <w:u w:color="000000"/>
                <w:lang w:val="en-US"/>
              </w:rPr>
              <w:t>String</w:t>
            </w:r>
          </w:p>
        </w:tc>
        <w:tc>
          <w:tcPr>
            <w:tcW w:w="2550" w:type="dxa"/>
          </w:tcPr>
          <w:p w14:paraId="5F3622DC" w14:textId="6F0AE2CD" w:rsidR="001F4792" w:rsidRPr="001F4792" w:rsidRDefault="001F4792" w:rsidP="001F4792">
            <w:pPr>
              <w:pStyle w:val="112"/>
              <w:rPr>
                <w:u w:color="000000"/>
              </w:rPr>
            </w:pPr>
            <w:r w:rsidRPr="001F4792">
              <w:rPr>
                <w:u w:color="000000"/>
              </w:rPr>
              <w:t xml:space="preserve">С 01.01.2021 реквизит 106 «Показатель основания платежа» блока данных «Дополнительные реквизиты платежа» может содержать значение </w:t>
            </w:r>
            <w:r>
              <w:rPr>
                <w:u w:color="000000"/>
              </w:rPr>
              <w:t>«</w:t>
            </w:r>
            <w:r w:rsidRPr="001F4792">
              <w:rPr>
                <w:u w:color="000000"/>
              </w:rPr>
              <w:t>0</w:t>
            </w:r>
            <w:r>
              <w:rPr>
                <w:u w:color="000000"/>
              </w:rPr>
              <w:t>»</w:t>
            </w:r>
            <w:r w:rsidRPr="001F4792">
              <w:rPr>
                <w:u w:color="000000"/>
              </w:rPr>
              <w:t xml:space="preserve"> или одно из следующих значений: ТП, ЗД, БФ, ТР, РС, ОТ, РТ, ПБ, ПР, АП, АР, ИН, </w:t>
            </w:r>
            <w:r w:rsidRPr="001F4792">
              <w:rPr>
                <w:u w:color="000000"/>
              </w:rPr>
              <w:lastRenderedPageBreak/>
              <w:t>ТЛ, БД, ПК, КВ, УВ, ИЛ, ТГ, ТБ, ТД, ПВ, ЗТ, 00.</w:t>
            </w:r>
          </w:p>
          <w:p w14:paraId="2A3048DA" w14:textId="3D4F355A" w:rsidR="00675789" w:rsidRPr="008D378B" w:rsidRDefault="001F4792" w:rsidP="00675789">
            <w:pPr>
              <w:pStyle w:val="112"/>
            </w:pPr>
            <w:r w:rsidRPr="001F4792">
              <w:rPr>
                <w:u w:color="000000"/>
              </w:rPr>
              <w:t xml:space="preserve">С 01.10.2021 реквизит 106 «Показатель основания платежа» блока данных «Дополнительные реквизиты платежа» может содержать значение </w:t>
            </w:r>
            <w:r>
              <w:rPr>
                <w:u w:color="000000"/>
              </w:rPr>
              <w:t>«</w:t>
            </w:r>
            <w:r w:rsidRPr="001F4792">
              <w:rPr>
                <w:u w:color="000000"/>
              </w:rPr>
              <w:t>0</w:t>
            </w:r>
            <w:r>
              <w:rPr>
                <w:u w:color="000000"/>
              </w:rPr>
              <w:t>»</w:t>
            </w:r>
            <w:r w:rsidRPr="001F4792">
              <w:rPr>
                <w:u w:color="000000"/>
              </w:rPr>
              <w:t xml:space="preserve"> или одно из следующих значений: ТП, ЗД, РС, ОТ, РТ, ПБ, ИН, ТЛ, ЗТ, ДЕ, ПД, ПО, КТ, ИД, ИП, ТУ, БД, КП, ДК, ПК, КК, ТК, КВ, КЭ, УВ, ИЛ, ТГ, ТБ, ТД, ПВ, 00.</w:t>
            </w:r>
          </w:p>
        </w:tc>
      </w:tr>
      <w:tr w:rsidR="00675789" w:rsidRPr="00255391" w14:paraId="3412A9D4" w14:textId="77777777" w:rsidTr="00CE62A1">
        <w:tc>
          <w:tcPr>
            <w:tcW w:w="710" w:type="dxa"/>
          </w:tcPr>
          <w:p w14:paraId="363B686A" w14:textId="77777777" w:rsidR="00675789" w:rsidRPr="00255391" w:rsidRDefault="00675789" w:rsidP="00B16187">
            <w:pPr>
              <w:pStyle w:val="a"/>
              <w:numPr>
                <w:ilvl w:val="0"/>
                <w:numId w:val="86"/>
              </w:numPr>
            </w:pPr>
          </w:p>
        </w:tc>
        <w:tc>
          <w:tcPr>
            <w:tcW w:w="1565" w:type="dxa"/>
          </w:tcPr>
          <w:p w14:paraId="202168C7" w14:textId="5543A0E5" w:rsidR="00675789" w:rsidRPr="00255391" w:rsidRDefault="00675789" w:rsidP="00675789">
            <w:pPr>
              <w:pStyle w:val="112"/>
            </w:pPr>
            <w:r w:rsidRPr="00255391">
              <w:rPr>
                <w:u w:color="000000"/>
                <w:lang w:val="en-US"/>
              </w:rPr>
              <w:t>taxPeriod</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4AD76843" w14:textId="0FECED67" w:rsidR="00DC4E06" w:rsidRPr="00255391" w:rsidRDefault="00DC4E06" w:rsidP="00675789">
            <w:pPr>
              <w:pStyle w:val="112"/>
              <w:rPr>
                <w:bCs/>
                <w:u w:color="000000"/>
              </w:rPr>
            </w:pPr>
            <w:r w:rsidRPr="00255391">
              <w:rPr>
                <w:bCs/>
                <w:u w:color="000000"/>
              </w:rPr>
              <w:t>Поле номер 107:</w:t>
            </w:r>
          </w:p>
          <w:p w14:paraId="3CBD4B99" w14:textId="40C7C4D8" w:rsidR="00675789" w:rsidRPr="00255391" w:rsidRDefault="00675789" w:rsidP="00675789">
            <w:pPr>
              <w:pStyle w:val="112"/>
            </w:pPr>
            <w:r w:rsidRPr="00255391">
              <w:rPr>
                <w:bCs/>
                <w:u w:color="000000"/>
              </w:rPr>
              <w:t xml:space="preserve">Показатель налогового периода или код таможенного органа, осуществляющего в соответствии с законодательством РФ функции по выработке государственной политики и нормативному регулированию, контролю и надзору в области таможенного дела </w:t>
            </w:r>
            <w:r w:rsidRPr="00255391">
              <w:rPr>
                <w:u w:color="000000"/>
              </w:rPr>
              <w:t>–</w:t>
            </w:r>
            <w:r w:rsidRPr="00255391">
              <w:rPr>
                <w:bCs/>
                <w:u w:color="000000"/>
              </w:rPr>
              <w:t xml:space="preserve"> реквизит 107 Распоряжения</w:t>
            </w:r>
            <w:r w:rsidRPr="00255391">
              <w:rPr>
                <w:u w:color="000000"/>
              </w:rPr>
              <w:t>.</w:t>
            </w:r>
          </w:p>
        </w:tc>
        <w:tc>
          <w:tcPr>
            <w:tcW w:w="1646" w:type="dxa"/>
          </w:tcPr>
          <w:p w14:paraId="4509F3FD" w14:textId="3D4686FF" w:rsidR="00675789" w:rsidRPr="00255391" w:rsidRDefault="00675789" w:rsidP="00675789">
            <w:pPr>
              <w:pStyle w:val="112"/>
            </w:pPr>
            <w:r w:rsidRPr="00255391">
              <w:rPr>
                <w:u w:color="000000"/>
                <w:lang w:val="en-US"/>
              </w:rPr>
              <w:t>1</w:t>
            </w:r>
            <w:r w:rsidRPr="00255391">
              <w:rPr>
                <w:u w:color="000000"/>
              </w:rPr>
              <w:t>, обязательно</w:t>
            </w:r>
          </w:p>
        </w:tc>
        <w:tc>
          <w:tcPr>
            <w:tcW w:w="1843" w:type="dxa"/>
          </w:tcPr>
          <w:p w14:paraId="55B5C7FE" w14:textId="77777777" w:rsidR="00675789" w:rsidRPr="00255391" w:rsidRDefault="00675789" w:rsidP="00675789">
            <w:pPr>
              <w:pStyle w:val="112"/>
              <w:rPr>
                <w:u w:color="000000"/>
              </w:rPr>
            </w:pPr>
            <w:r w:rsidRPr="00255391">
              <w:rPr>
                <w:i/>
                <w:u w:color="000000"/>
              </w:rPr>
              <w:t>Значение «0» или строка длиной 10 или 8 символов</w:t>
            </w:r>
            <w:r w:rsidRPr="00255391">
              <w:rPr>
                <w:u w:color="000000"/>
              </w:rPr>
              <w:t xml:space="preserve"> </w:t>
            </w:r>
          </w:p>
          <w:p w14:paraId="39C62F92" w14:textId="77777777" w:rsidR="00675789" w:rsidRPr="00255391" w:rsidRDefault="00675789" w:rsidP="00675789">
            <w:pPr>
              <w:pStyle w:val="112"/>
              <w:rPr>
                <w:u w:color="000000"/>
              </w:rPr>
            </w:pPr>
            <w:r w:rsidRPr="00255391">
              <w:rPr>
                <w:u w:color="000000"/>
              </w:rPr>
              <w:t xml:space="preserve">/  </w:t>
            </w:r>
          </w:p>
          <w:p w14:paraId="29E20EB9" w14:textId="031BB4C8" w:rsidR="00675789" w:rsidRPr="00255391" w:rsidRDefault="00675789" w:rsidP="00675789">
            <w:pPr>
              <w:pStyle w:val="112"/>
            </w:pPr>
            <w:r w:rsidRPr="00255391">
              <w:rPr>
                <w:u w:color="000000"/>
                <w:lang w:val="en-US"/>
              </w:rPr>
              <w:t>String</w:t>
            </w:r>
          </w:p>
        </w:tc>
        <w:tc>
          <w:tcPr>
            <w:tcW w:w="2550" w:type="dxa"/>
          </w:tcPr>
          <w:p w14:paraId="58F30DBC" w14:textId="77777777" w:rsidR="00675789" w:rsidRPr="00255391" w:rsidRDefault="00675789" w:rsidP="00675789">
            <w:pPr>
              <w:pStyle w:val="112"/>
              <w:rPr>
                <w:u w:color="000000"/>
              </w:rPr>
            </w:pPr>
            <w:r w:rsidRPr="00255391">
              <w:rPr>
                <w:u w:color="000000"/>
              </w:rPr>
              <w:t>Если длина значения в поле 10 символов, то:</w:t>
            </w:r>
          </w:p>
          <w:p w14:paraId="7F62BE29" w14:textId="77777777" w:rsidR="00675789" w:rsidRPr="00255391" w:rsidRDefault="00675789" w:rsidP="00675789">
            <w:pPr>
              <w:pStyle w:val="112"/>
              <w:rPr>
                <w:u w:color="000000"/>
              </w:rPr>
            </w:pPr>
            <w:r w:rsidRPr="00255391">
              <w:rPr>
                <w:u w:color="000000"/>
              </w:rPr>
              <w:t>символы 1-й и 2-й могут принимать значение: МС, КВ, ПЛ, ГД;</w:t>
            </w:r>
          </w:p>
          <w:p w14:paraId="0A262C13" w14:textId="77777777" w:rsidR="00675789" w:rsidRPr="00255391" w:rsidRDefault="00675789" w:rsidP="00675789">
            <w:pPr>
              <w:pStyle w:val="112"/>
              <w:rPr>
                <w:u w:color="000000"/>
              </w:rPr>
            </w:pPr>
            <w:r w:rsidRPr="00255391">
              <w:rPr>
                <w:u w:color="000000"/>
              </w:rPr>
              <w:t xml:space="preserve">символы 4-й и 5-й могут принимать значение: для месячных платежей </w:t>
            </w:r>
            <w:r w:rsidRPr="00255391">
              <w:rPr>
                <w:u w:color="000000"/>
              </w:rPr>
              <w:noBreakHyphen/>
              <w:t xml:space="preserve"> номер месяца текущего отчетного года, для квартальных платежей - номер квартала, для полугодовых - номер полугодия;</w:t>
            </w:r>
          </w:p>
          <w:p w14:paraId="75758E12" w14:textId="77777777" w:rsidR="00675789" w:rsidRPr="00255391" w:rsidRDefault="00675789" w:rsidP="00675789">
            <w:pPr>
              <w:pStyle w:val="112"/>
              <w:rPr>
                <w:u w:color="000000"/>
              </w:rPr>
            </w:pPr>
            <w:r w:rsidRPr="00255391">
              <w:rPr>
                <w:u w:color="000000"/>
              </w:rPr>
              <w:t>символы с 7-го по 10-й могут принимать значение: год, за который производится уплата налога;</w:t>
            </w:r>
          </w:p>
          <w:p w14:paraId="39D83915" w14:textId="77777777" w:rsidR="00675789" w:rsidRPr="00255391" w:rsidRDefault="00675789" w:rsidP="00675789">
            <w:pPr>
              <w:pStyle w:val="112"/>
              <w:rPr>
                <w:u w:color="000000"/>
              </w:rPr>
            </w:pPr>
            <w:r w:rsidRPr="00255391">
              <w:rPr>
                <w:u w:color="000000"/>
              </w:rPr>
              <w:t>символы 3-й и 6-й используются в качестве разделительных знаков, в них проставляется точка (".").</w:t>
            </w:r>
          </w:p>
          <w:p w14:paraId="3712ADE0" w14:textId="77777777" w:rsidR="00675789" w:rsidRPr="00255391" w:rsidRDefault="00675789" w:rsidP="00675789">
            <w:pPr>
              <w:pStyle w:val="112"/>
              <w:rPr>
                <w:u w:color="000000"/>
              </w:rPr>
            </w:pPr>
          </w:p>
          <w:p w14:paraId="62A53CA5" w14:textId="77777777" w:rsidR="00675789" w:rsidRPr="00255391" w:rsidRDefault="00675789" w:rsidP="00675789">
            <w:pPr>
              <w:pStyle w:val="112"/>
              <w:rPr>
                <w:color w:val="000000"/>
                <w:u w:color="000000"/>
              </w:rPr>
            </w:pPr>
            <w:r w:rsidRPr="00255391">
              <w:rPr>
                <w:color w:val="000000"/>
                <w:u w:color="000000"/>
              </w:rPr>
              <w:t>Если длина поля 8 символов, то все они должны быть цифрами.</w:t>
            </w:r>
          </w:p>
          <w:p w14:paraId="781470B6" w14:textId="77777777" w:rsidR="00675789" w:rsidRPr="00255391" w:rsidRDefault="00675789" w:rsidP="00675789">
            <w:pPr>
              <w:pStyle w:val="112"/>
              <w:rPr>
                <w:color w:val="000000"/>
                <w:u w:color="000000"/>
              </w:rPr>
            </w:pPr>
          </w:p>
          <w:p w14:paraId="605B9291" w14:textId="4334F01A" w:rsidR="00675789" w:rsidRPr="00255391" w:rsidRDefault="00675789" w:rsidP="00675789">
            <w:pPr>
              <w:pStyle w:val="112"/>
            </w:pPr>
            <w:r w:rsidRPr="00255391">
              <w:rPr>
                <w:u w:color="000000"/>
              </w:rPr>
              <w:t>Допускается указывать дату в формате</w:t>
            </w:r>
            <w:r w:rsidRPr="00255391">
              <w:rPr>
                <w:i/>
                <w:u w:color="000000"/>
              </w:rPr>
              <w:t xml:space="preserve"> "день.месяц.год".</w:t>
            </w:r>
          </w:p>
        </w:tc>
      </w:tr>
      <w:tr w:rsidR="00675789" w:rsidRPr="00255391" w14:paraId="0AA3C97F" w14:textId="77777777" w:rsidTr="00CE62A1">
        <w:tc>
          <w:tcPr>
            <w:tcW w:w="710" w:type="dxa"/>
          </w:tcPr>
          <w:p w14:paraId="4B0A0C19" w14:textId="77777777" w:rsidR="00675789" w:rsidRPr="00255391" w:rsidRDefault="00675789" w:rsidP="00B16187">
            <w:pPr>
              <w:pStyle w:val="a"/>
              <w:numPr>
                <w:ilvl w:val="0"/>
                <w:numId w:val="86"/>
              </w:numPr>
            </w:pPr>
          </w:p>
        </w:tc>
        <w:tc>
          <w:tcPr>
            <w:tcW w:w="1565" w:type="dxa"/>
          </w:tcPr>
          <w:p w14:paraId="5B7EEC01" w14:textId="60EBE431" w:rsidR="00675789" w:rsidRPr="00255391" w:rsidRDefault="00675789" w:rsidP="00675789">
            <w:pPr>
              <w:pStyle w:val="112"/>
            </w:pPr>
            <w:r w:rsidRPr="00255391">
              <w:rPr>
                <w:u w:color="000000"/>
                <w:lang w:val="en-US"/>
              </w:rPr>
              <w:t>taxDocNumber</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4CB710BE" w14:textId="32EC4991" w:rsidR="00DC4E06" w:rsidRPr="00255391" w:rsidRDefault="00DC4E06" w:rsidP="00675789">
            <w:pPr>
              <w:pStyle w:val="112"/>
              <w:rPr>
                <w:bCs/>
                <w:u w:color="000000"/>
              </w:rPr>
            </w:pPr>
            <w:r w:rsidRPr="00255391">
              <w:rPr>
                <w:bCs/>
                <w:u w:color="000000"/>
              </w:rPr>
              <w:t>Поле номер 108:</w:t>
            </w:r>
          </w:p>
          <w:p w14:paraId="2F30C2CC" w14:textId="2392AB01" w:rsidR="00675789" w:rsidRPr="00255391" w:rsidRDefault="00675789" w:rsidP="00675789">
            <w:pPr>
              <w:pStyle w:val="112"/>
            </w:pPr>
            <w:r w:rsidRPr="00255391">
              <w:rPr>
                <w:bCs/>
                <w:u w:color="000000"/>
              </w:rPr>
              <w:t xml:space="preserve">Показатель номера документа </w:t>
            </w:r>
            <w:r w:rsidRPr="00255391">
              <w:rPr>
                <w:u w:color="000000"/>
              </w:rPr>
              <w:t>–</w:t>
            </w:r>
            <w:r w:rsidRPr="00255391">
              <w:rPr>
                <w:bCs/>
                <w:u w:color="000000"/>
              </w:rPr>
              <w:t xml:space="preserve"> реквизит 108 Распоряжения</w:t>
            </w:r>
            <w:r w:rsidRPr="00255391">
              <w:rPr>
                <w:u w:color="000000"/>
              </w:rPr>
              <w:t>.</w:t>
            </w:r>
          </w:p>
        </w:tc>
        <w:tc>
          <w:tcPr>
            <w:tcW w:w="1646" w:type="dxa"/>
          </w:tcPr>
          <w:p w14:paraId="7CADDD2E" w14:textId="527E1A5F" w:rsidR="00675789" w:rsidRPr="00255391" w:rsidRDefault="00675789" w:rsidP="00675789">
            <w:pPr>
              <w:pStyle w:val="112"/>
            </w:pPr>
            <w:r w:rsidRPr="00255391">
              <w:rPr>
                <w:u w:color="000000"/>
              </w:rPr>
              <w:t>1, обязательно</w:t>
            </w:r>
          </w:p>
        </w:tc>
        <w:tc>
          <w:tcPr>
            <w:tcW w:w="1843" w:type="dxa"/>
          </w:tcPr>
          <w:p w14:paraId="4AC69204" w14:textId="77777777" w:rsidR="00675789" w:rsidRPr="00255391" w:rsidRDefault="00675789" w:rsidP="00675789">
            <w:pPr>
              <w:pStyle w:val="112"/>
              <w:rPr>
                <w:u w:color="000000"/>
              </w:rPr>
            </w:pPr>
            <w:r w:rsidRPr="00255391">
              <w:rPr>
                <w:u w:color="000000"/>
              </w:rPr>
              <w:t xml:space="preserve">Строка длиной от 1 до 15 символов </w:t>
            </w:r>
          </w:p>
          <w:p w14:paraId="3EDC85AF" w14:textId="77777777" w:rsidR="00675789" w:rsidRPr="00255391" w:rsidRDefault="00675789" w:rsidP="00675789">
            <w:pPr>
              <w:pStyle w:val="112"/>
              <w:rPr>
                <w:u w:color="000000"/>
              </w:rPr>
            </w:pPr>
            <w:r w:rsidRPr="00255391">
              <w:rPr>
                <w:u w:color="000000"/>
              </w:rPr>
              <w:t>/</w:t>
            </w:r>
          </w:p>
          <w:p w14:paraId="350B1C15" w14:textId="2D01696F" w:rsidR="00675789" w:rsidRPr="00255391" w:rsidRDefault="00675789" w:rsidP="00675789">
            <w:pPr>
              <w:pStyle w:val="112"/>
            </w:pPr>
            <w:r w:rsidRPr="00255391">
              <w:rPr>
                <w:u w:color="000000"/>
                <w:lang w:val="en-US"/>
              </w:rPr>
              <w:t>String</w:t>
            </w:r>
          </w:p>
        </w:tc>
        <w:tc>
          <w:tcPr>
            <w:tcW w:w="2550" w:type="dxa"/>
          </w:tcPr>
          <w:p w14:paraId="07BF83E3" w14:textId="77777777" w:rsidR="00CF48D5" w:rsidRDefault="00CF48D5" w:rsidP="00CF48D5">
            <w:pPr>
              <w:pStyle w:val="112"/>
            </w:pPr>
            <w:r>
              <w:t xml:space="preserve">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в случае указания в реквизите 101 (Статус плательщика) одного из статусов "03", "19", "20", "24" ИЛИ для извещений о начислениях в уплату денежных средств в бюджетную систему РФ таможенных и иных платежей, администрируемых таможенными органами в случае указания в реквизите 101 (Статус плательщика) один из статусов "03", "16", "19", "20", </w:t>
            </w:r>
          </w:p>
          <w:p w14:paraId="59335096" w14:textId="77777777" w:rsidR="00CF48D5" w:rsidRDefault="00CF48D5" w:rsidP="00CF48D5">
            <w:pPr>
              <w:pStyle w:val="112"/>
            </w:pPr>
            <w:r>
              <w:t>реквизит 108 может быть «0» или должен быть заполнен следующим образом:</w:t>
            </w:r>
          </w:p>
          <w:p w14:paraId="20A78261" w14:textId="16131C56" w:rsidR="00CF48D5" w:rsidRDefault="00CF48D5" w:rsidP="0074431C">
            <w:pPr>
              <w:pStyle w:val="11"/>
            </w:pPr>
            <w:r>
              <w:t>первые две символа могут принимать значение "00" - "14", "22", "24" - "26", "28" - "30",</w:t>
            </w:r>
          </w:p>
          <w:p w14:paraId="55418EB1" w14:textId="56112E38" w:rsidR="00CF48D5" w:rsidRDefault="00CF48D5" w:rsidP="0074431C">
            <w:pPr>
              <w:pStyle w:val="11"/>
            </w:pPr>
            <w:r>
              <w:t>третий символ - знак ";",</w:t>
            </w:r>
          </w:p>
          <w:p w14:paraId="06411A8A" w14:textId="64246814" w:rsidR="00675789" w:rsidRPr="00255391" w:rsidRDefault="00CF48D5" w:rsidP="0074431C">
            <w:pPr>
              <w:pStyle w:val="11"/>
            </w:pPr>
            <w:r>
              <w:t xml:space="preserve">последующие символы - идентификатора сведений о физическом лице, </w:t>
            </w:r>
            <w:r>
              <w:lastRenderedPageBreak/>
              <w:t>длиной от 1 до 12 символов.</w:t>
            </w:r>
          </w:p>
        </w:tc>
      </w:tr>
      <w:tr w:rsidR="00675789" w:rsidRPr="00255391" w14:paraId="7C697C95" w14:textId="77777777" w:rsidTr="00CE62A1">
        <w:tc>
          <w:tcPr>
            <w:tcW w:w="710" w:type="dxa"/>
          </w:tcPr>
          <w:p w14:paraId="4875CACD" w14:textId="77777777" w:rsidR="00675789" w:rsidRPr="00255391" w:rsidRDefault="00675789" w:rsidP="00B16187">
            <w:pPr>
              <w:pStyle w:val="a"/>
              <w:numPr>
                <w:ilvl w:val="0"/>
                <w:numId w:val="86"/>
              </w:numPr>
            </w:pPr>
          </w:p>
        </w:tc>
        <w:tc>
          <w:tcPr>
            <w:tcW w:w="1565" w:type="dxa"/>
          </w:tcPr>
          <w:p w14:paraId="69F2071E" w14:textId="2A369F84" w:rsidR="00675789" w:rsidRPr="00255391" w:rsidRDefault="00675789" w:rsidP="00675789">
            <w:pPr>
              <w:pStyle w:val="112"/>
            </w:pPr>
            <w:r w:rsidRPr="00255391">
              <w:rPr>
                <w:u w:color="000000"/>
                <w:lang w:val="en-US"/>
              </w:rPr>
              <w:t>taxDocDate</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3CBB3E53" w14:textId="06EC51E2" w:rsidR="00DC4E06" w:rsidRPr="00255391" w:rsidRDefault="00DC4E06" w:rsidP="00675789">
            <w:pPr>
              <w:pStyle w:val="112"/>
              <w:rPr>
                <w:bCs/>
                <w:u w:color="000000"/>
              </w:rPr>
            </w:pPr>
            <w:r w:rsidRPr="00255391">
              <w:rPr>
                <w:bCs/>
                <w:u w:color="000000"/>
              </w:rPr>
              <w:t>Поле номер 109:</w:t>
            </w:r>
          </w:p>
          <w:p w14:paraId="0507F247" w14:textId="32C7F97F" w:rsidR="00675789" w:rsidRPr="00255391" w:rsidRDefault="00675789" w:rsidP="00675789">
            <w:pPr>
              <w:pStyle w:val="112"/>
            </w:pPr>
            <w:r w:rsidRPr="00255391">
              <w:rPr>
                <w:bCs/>
                <w:u w:color="000000"/>
              </w:rPr>
              <w:t xml:space="preserve">Показатель даты документа </w:t>
            </w:r>
            <w:r w:rsidRPr="00255391">
              <w:rPr>
                <w:u w:color="000000"/>
              </w:rPr>
              <w:t>–</w:t>
            </w:r>
            <w:r w:rsidRPr="00255391">
              <w:rPr>
                <w:bCs/>
                <w:u w:color="000000"/>
              </w:rPr>
              <w:t xml:space="preserve"> реквизит 109 Распоряжения.</w:t>
            </w:r>
          </w:p>
        </w:tc>
        <w:tc>
          <w:tcPr>
            <w:tcW w:w="1646" w:type="dxa"/>
          </w:tcPr>
          <w:p w14:paraId="1CE6423F" w14:textId="65FDFF41" w:rsidR="00675789" w:rsidRPr="00255391" w:rsidRDefault="00675789" w:rsidP="00675789">
            <w:pPr>
              <w:pStyle w:val="112"/>
            </w:pPr>
            <w:r w:rsidRPr="00255391">
              <w:rPr>
                <w:u w:color="000000"/>
              </w:rPr>
              <w:t>1, обязательно</w:t>
            </w:r>
          </w:p>
        </w:tc>
        <w:tc>
          <w:tcPr>
            <w:tcW w:w="1843" w:type="dxa"/>
          </w:tcPr>
          <w:p w14:paraId="5C364CF5" w14:textId="03B57AAA" w:rsidR="00675789" w:rsidRPr="00255391" w:rsidRDefault="00675789" w:rsidP="00675789">
            <w:pPr>
              <w:pStyle w:val="112"/>
              <w:rPr>
                <w:u w:color="000000"/>
              </w:rPr>
            </w:pPr>
            <w:r w:rsidRPr="00255391">
              <w:rPr>
                <w:i/>
                <w:u w:color="000000"/>
              </w:rPr>
              <w:t>Значение «0»</w:t>
            </w:r>
            <w:r w:rsidR="00EC22D1">
              <w:rPr>
                <w:i/>
                <w:u w:color="000000"/>
              </w:rPr>
              <w:t xml:space="preserve">, </w:t>
            </w:r>
            <w:r w:rsidR="00EC22D1" w:rsidRPr="00255391">
              <w:rPr>
                <w:i/>
                <w:u w:color="000000"/>
              </w:rPr>
              <w:t>«0</w:t>
            </w:r>
            <w:r w:rsidR="00EC22D1">
              <w:rPr>
                <w:i/>
                <w:u w:color="000000"/>
              </w:rPr>
              <w:t>0</w:t>
            </w:r>
            <w:r w:rsidR="00EC22D1" w:rsidRPr="00255391">
              <w:rPr>
                <w:i/>
                <w:u w:color="000000"/>
              </w:rPr>
              <w:t>»</w:t>
            </w:r>
            <w:r w:rsidRPr="00255391">
              <w:rPr>
                <w:i/>
                <w:u w:color="000000"/>
              </w:rPr>
              <w:t xml:space="preserve"> или строка длиной 10 символов ((0[1-9]|[12][0-9]|3[01])\.(0[1-9]|1[012])\.\d{4} либо «0»)</w:t>
            </w:r>
            <w:r w:rsidRPr="00255391">
              <w:rPr>
                <w:u w:color="000000"/>
              </w:rPr>
              <w:t xml:space="preserve"> </w:t>
            </w:r>
          </w:p>
          <w:p w14:paraId="2A3345DF" w14:textId="77777777" w:rsidR="00675789" w:rsidRPr="00255391" w:rsidRDefault="00675789" w:rsidP="00675789">
            <w:pPr>
              <w:pStyle w:val="112"/>
              <w:rPr>
                <w:u w:color="000000"/>
              </w:rPr>
            </w:pPr>
            <w:r w:rsidRPr="00255391">
              <w:rPr>
                <w:u w:color="000000"/>
              </w:rPr>
              <w:t xml:space="preserve">/ </w:t>
            </w:r>
          </w:p>
          <w:p w14:paraId="4888240F" w14:textId="0C0C40F3" w:rsidR="00675789" w:rsidRPr="00255391" w:rsidRDefault="00675789" w:rsidP="00675789">
            <w:pPr>
              <w:pStyle w:val="112"/>
            </w:pPr>
            <w:r w:rsidRPr="00255391">
              <w:rPr>
                <w:u w:color="000000"/>
                <w:lang w:val="en-US"/>
              </w:rPr>
              <w:t>String</w:t>
            </w:r>
          </w:p>
        </w:tc>
        <w:tc>
          <w:tcPr>
            <w:tcW w:w="2550" w:type="dxa"/>
          </w:tcPr>
          <w:p w14:paraId="4D2461F3" w14:textId="77777777" w:rsidR="00675789" w:rsidRPr="00255391" w:rsidRDefault="00675789" w:rsidP="00675789">
            <w:pPr>
              <w:pStyle w:val="112"/>
              <w:rPr>
                <w:u w:color="000000"/>
              </w:rPr>
            </w:pPr>
            <w:r w:rsidRPr="00255391">
              <w:rPr>
                <w:u w:color="000000"/>
              </w:rPr>
              <w:t>Особенности заполнения:</w:t>
            </w:r>
          </w:p>
          <w:p w14:paraId="07CE7F8C" w14:textId="77777777" w:rsidR="00675789" w:rsidRPr="00255391" w:rsidRDefault="00675789" w:rsidP="0074431C">
            <w:pPr>
              <w:pStyle w:val="110"/>
            </w:pPr>
            <w:r w:rsidRPr="00255391">
              <w:t>первые два символа обозначают календарный день (могут принимать значения от 01 до 31);</w:t>
            </w:r>
          </w:p>
          <w:p w14:paraId="17FFD04A" w14:textId="77777777" w:rsidR="00675789" w:rsidRPr="00255391" w:rsidRDefault="00675789" w:rsidP="0074431C">
            <w:pPr>
              <w:pStyle w:val="110"/>
            </w:pPr>
            <w:r w:rsidRPr="00255391">
              <w:t>4-й и 5-й символы - месяц (значения от 01 до 12);</w:t>
            </w:r>
          </w:p>
          <w:p w14:paraId="4BE663B9" w14:textId="77777777" w:rsidR="00675789" w:rsidRPr="00255391" w:rsidRDefault="00675789" w:rsidP="0074431C">
            <w:pPr>
              <w:pStyle w:val="110"/>
            </w:pPr>
            <w:r w:rsidRPr="00255391">
              <w:t>с 7-го по 10-й   год;</w:t>
            </w:r>
          </w:p>
          <w:p w14:paraId="5D0F7269" w14:textId="77777777" w:rsidR="00675789" w:rsidRDefault="00675789" w:rsidP="0074431C">
            <w:pPr>
              <w:pStyle w:val="110"/>
            </w:pPr>
            <w:r w:rsidRPr="00255391">
              <w:t>в 3-м и 6-м символах в качестве разделительных знаков проставляется точка (".")</w:t>
            </w:r>
            <w:r w:rsidR="009E6E48">
              <w:t>;</w:t>
            </w:r>
          </w:p>
          <w:p w14:paraId="29DC1DA1" w14:textId="0C97B400" w:rsidR="009E6E48" w:rsidRPr="00255391" w:rsidRDefault="009E6E48" w:rsidP="0074431C">
            <w:pPr>
              <w:pStyle w:val="110"/>
            </w:pPr>
            <w:r>
              <w:t>з</w:t>
            </w:r>
            <w:r w:rsidRPr="009E6E48">
              <w:t>начение «00» может быть указано в случае указания значения «00» в поле номер 106: Показатель основания платежа — реквизит 106 Распоряжения</w:t>
            </w:r>
          </w:p>
        </w:tc>
      </w:tr>
    </w:tbl>
    <w:p w14:paraId="38BB65EF" w14:textId="2A874C36" w:rsidR="00B74E80" w:rsidRPr="00255391" w:rsidRDefault="00B74E80" w:rsidP="004D4862">
      <w:pPr>
        <w:pStyle w:val="af7"/>
        <w:rPr>
          <w:u w:color="000000"/>
        </w:rPr>
      </w:pPr>
      <w:bookmarkStart w:id="688" w:name="_Ref483567791"/>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CC28D8">
        <w:rPr>
          <w:noProof/>
          <w:u w:color="000000"/>
        </w:rPr>
        <w:t>36</w:t>
      </w:r>
      <w:r w:rsidRPr="00255391">
        <w:rPr>
          <w:u w:color="000000"/>
        </w:rPr>
        <w:fldChar w:fldCharType="end"/>
      </w:r>
      <w:bookmarkEnd w:id="688"/>
      <w:r w:rsidRPr="00255391">
        <w:rPr>
          <w:u w:color="000000"/>
        </w:rPr>
        <w:t xml:space="preserve"> —</w:t>
      </w:r>
      <w:r w:rsidRPr="00255391">
        <w:rPr>
          <w:u w:color="000000"/>
          <w:lang w:val="en-US"/>
        </w:rPr>
        <w:t xml:space="preserve"> </w:t>
      </w:r>
      <w:bookmarkStart w:id="689" w:name="OLE_LINK732"/>
      <w:bookmarkStart w:id="690" w:name="OLE_LINK733"/>
      <w:r w:rsidRPr="00255391">
        <w:rPr>
          <w:u w:color="000000"/>
        </w:rPr>
        <w:t>OrganizationType</w:t>
      </w:r>
      <w:bookmarkEnd w:id="689"/>
      <w:bookmarkEnd w:id="690"/>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903AB1" w:rsidRPr="00255391" w14:paraId="2D16C39F" w14:textId="77777777" w:rsidTr="00D75327">
        <w:trPr>
          <w:tblHeader/>
        </w:trPr>
        <w:tc>
          <w:tcPr>
            <w:tcW w:w="710" w:type="dxa"/>
            <w:shd w:val="clear" w:color="auto" w:fill="E7E6E6" w:themeFill="background2"/>
            <w:vAlign w:val="center"/>
          </w:tcPr>
          <w:p w14:paraId="2DFB8017" w14:textId="77777777" w:rsidR="00903AB1" w:rsidRPr="00255391" w:rsidRDefault="00903AB1" w:rsidP="00D75327">
            <w:pPr>
              <w:pStyle w:val="115"/>
            </w:pPr>
            <w:r w:rsidRPr="00255391">
              <w:rPr>
                <w:u w:color="000000"/>
              </w:rPr>
              <w:t>№</w:t>
            </w:r>
          </w:p>
        </w:tc>
        <w:tc>
          <w:tcPr>
            <w:tcW w:w="1565" w:type="dxa"/>
            <w:shd w:val="clear" w:color="auto" w:fill="E7E6E6" w:themeFill="background2"/>
            <w:vAlign w:val="center"/>
          </w:tcPr>
          <w:p w14:paraId="246DB8B7" w14:textId="77777777" w:rsidR="00903AB1" w:rsidRPr="00255391" w:rsidRDefault="00903AB1"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20540D76" w14:textId="77777777" w:rsidR="00903AB1" w:rsidRPr="00255391" w:rsidRDefault="00903AB1"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53953E8F" w14:textId="77777777" w:rsidR="00903AB1" w:rsidRPr="00255391" w:rsidRDefault="00903AB1"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F8DD3DC" w14:textId="77777777" w:rsidR="00903AB1" w:rsidRPr="00255391" w:rsidRDefault="00903AB1"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F056595" w14:textId="77777777" w:rsidR="00903AB1" w:rsidRPr="00255391" w:rsidRDefault="00903AB1" w:rsidP="00D75327">
            <w:pPr>
              <w:pStyle w:val="115"/>
            </w:pPr>
            <w:r w:rsidRPr="00255391">
              <w:rPr>
                <w:u w:color="000000"/>
                <w:lang w:val="ru-RU"/>
              </w:rPr>
              <w:t>Комментарий</w:t>
            </w:r>
            <w:r w:rsidRPr="00255391">
              <w:rPr>
                <w:u w:color="000000"/>
              </w:rPr>
              <w:t xml:space="preserve"> </w:t>
            </w:r>
          </w:p>
        </w:tc>
      </w:tr>
      <w:tr w:rsidR="00903AB1" w:rsidRPr="00255391" w14:paraId="4A4572D1" w14:textId="77777777" w:rsidTr="00D75327">
        <w:tc>
          <w:tcPr>
            <w:tcW w:w="710" w:type="dxa"/>
          </w:tcPr>
          <w:p w14:paraId="5D5B70F8" w14:textId="77777777" w:rsidR="00903AB1" w:rsidRPr="00255391" w:rsidRDefault="00903AB1" w:rsidP="00B16187">
            <w:pPr>
              <w:pStyle w:val="a"/>
              <w:numPr>
                <w:ilvl w:val="0"/>
                <w:numId w:val="70"/>
              </w:numPr>
            </w:pPr>
          </w:p>
        </w:tc>
        <w:tc>
          <w:tcPr>
            <w:tcW w:w="1565" w:type="dxa"/>
          </w:tcPr>
          <w:p w14:paraId="1809BB81" w14:textId="1F8DC873" w:rsidR="00903AB1" w:rsidRPr="00255391" w:rsidRDefault="00903AB1" w:rsidP="00903AB1">
            <w:pPr>
              <w:pStyle w:val="112"/>
            </w:pPr>
            <w:r w:rsidRPr="00255391">
              <w:rPr>
                <w:u w:color="000000"/>
              </w:rPr>
              <w:t>name</w:t>
            </w:r>
            <w:r w:rsidRPr="00255391">
              <w:rPr>
                <w:u w:color="000000"/>
                <w:lang w:val="en-US"/>
              </w:rPr>
              <w:t xml:space="preserve"> (</w:t>
            </w:r>
            <w:r w:rsidRPr="00255391">
              <w:rPr>
                <w:u w:color="000000"/>
              </w:rPr>
              <w:t>атрибут</w:t>
            </w:r>
            <w:r w:rsidRPr="00255391">
              <w:rPr>
                <w:u w:color="000000"/>
                <w:lang w:val="en-US"/>
              </w:rPr>
              <w:t>)</w:t>
            </w:r>
          </w:p>
        </w:tc>
        <w:tc>
          <w:tcPr>
            <w:tcW w:w="1892" w:type="dxa"/>
          </w:tcPr>
          <w:p w14:paraId="5E7C0373" w14:textId="1CD46EA5" w:rsidR="00DC4E06" w:rsidRPr="00255391" w:rsidRDefault="00DC4E06" w:rsidP="00DC4E06">
            <w:pPr>
              <w:pStyle w:val="112"/>
              <w:rPr>
                <w:u w:color="000000"/>
              </w:rPr>
            </w:pPr>
            <w:r w:rsidRPr="00255391">
              <w:rPr>
                <w:u w:color="000000"/>
              </w:rPr>
              <w:t>Поле номер 16:</w:t>
            </w:r>
          </w:p>
          <w:p w14:paraId="486AFC6F" w14:textId="2406B780" w:rsidR="00903AB1" w:rsidRPr="00255391" w:rsidRDefault="00903AB1" w:rsidP="00DC4E06">
            <w:pPr>
              <w:pStyle w:val="112"/>
            </w:pPr>
            <w:r w:rsidRPr="00255391">
              <w:rPr>
                <w:u w:color="000000"/>
              </w:rPr>
              <w:t>Наименование организации</w:t>
            </w:r>
          </w:p>
        </w:tc>
        <w:tc>
          <w:tcPr>
            <w:tcW w:w="1646" w:type="dxa"/>
          </w:tcPr>
          <w:p w14:paraId="4B630D7C" w14:textId="15A339A9" w:rsidR="00903AB1" w:rsidRPr="00255391" w:rsidRDefault="00903AB1" w:rsidP="00903AB1">
            <w:pPr>
              <w:pStyle w:val="112"/>
            </w:pPr>
            <w:r w:rsidRPr="00255391">
              <w:rPr>
                <w:u w:color="000000"/>
              </w:rPr>
              <w:t>1, обязательно</w:t>
            </w:r>
          </w:p>
        </w:tc>
        <w:tc>
          <w:tcPr>
            <w:tcW w:w="1843" w:type="dxa"/>
          </w:tcPr>
          <w:p w14:paraId="32091BC0" w14:textId="5E9F3602" w:rsidR="00903AB1" w:rsidRPr="00255391" w:rsidRDefault="00DC4E06" w:rsidP="00903AB1">
            <w:pPr>
              <w:pStyle w:val="112"/>
              <w:rPr>
                <w:i/>
              </w:rPr>
            </w:pPr>
            <w:r w:rsidRPr="00255391">
              <w:rPr>
                <w:i/>
              </w:rPr>
              <w:t xml:space="preserve">Строка длиной до 160 символов </w:t>
            </w:r>
            <w:r w:rsidR="000E0044">
              <w:rPr>
                <w:i/>
              </w:rPr>
              <w:t>(</w:t>
            </w:r>
            <w:r w:rsidRPr="00255391">
              <w:rPr>
                <w:i/>
              </w:rPr>
              <w:t>(\S+[\S\s]*\S+)*) /String</w:t>
            </w:r>
          </w:p>
        </w:tc>
        <w:tc>
          <w:tcPr>
            <w:tcW w:w="2550" w:type="dxa"/>
          </w:tcPr>
          <w:p w14:paraId="227A5617" w14:textId="31E7D2CD" w:rsidR="00903AB1" w:rsidRPr="00255391" w:rsidRDefault="00903AB1" w:rsidP="00903AB1">
            <w:pPr>
              <w:pStyle w:val="112"/>
            </w:pPr>
            <w:r w:rsidRPr="00255391">
              <w:rPr>
                <w:u w:color="000000"/>
              </w:rPr>
              <w:t>Указывается,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№107н.</w:t>
            </w:r>
          </w:p>
        </w:tc>
      </w:tr>
      <w:tr w:rsidR="00903AB1" w:rsidRPr="00255391" w14:paraId="072F3181" w14:textId="77777777" w:rsidTr="00D75327">
        <w:tc>
          <w:tcPr>
            <w:tcW w:w="710" w:type="dxa"/>
          </w:tcPr>
          <w:p w14:paraId="65529A2F" w14:textId="77777777" w:rsidR="00903AB1" w:rsidRPr="00255391" w:rsidRDefault="00903AB1" w:rsidP="00B16187">
            <w:pPr>
              <w:pStyle w:val="a"/>
              <w:numPr>
                <w:ilvl w:val="0"/>
                <w:numId w:val="70"/>
              </w:numPr>
            </w:pPr>
          </w:p>
        </w:tc>
        <w:tc>
          <w:tcPr>
            <w:tcW w:w="1565" w:type="dxa"/>
          </w:tcPr>
          <w:p w14:paraId="2CF1EA3F" w14:textId="258EC41D" w:rsidR="00903AB1" w:rsidRPr="00255391" w:rsidRDefault="00903AB1" w:rsidP="00903AB1">
            <w:pPr>
              <w:pStyle w:val="112"/>
            </w:pPr>
            <w:r w:rsidRPr="00255391">
              <w:rPr>
                <w:u w:color="000000"/>
                <w:lang w:val="en-US"/>
              </w:rPr>
              <w:t>inn</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57390388" w14:textId="60BE4D00" w:rsidR="0014152D" w:rsidRPr="00255391" w:rsidRDefault="0014152D" w:rsidP="00903AB1">
            <w:pPr>
              <w:pStyle w:val="112"/>
              <w:rPr>
                <w:u w:color="000000"/>
              </w:rPr>
            </w:pPr>
            <w:r w:rsidRPr="00255391">
              <w:rPr>
                <w:u w:color="000000"/>
              </w:rPr>
              <w:t>Поле номер 61:</w:t>
            </w:r>
          </w:p>
          <w:p w14:paraId="57B43F50" w14:textId="0C5FEDF8" w:rsidR="00903AB1" w:rsidRPr="00255391" w:rsidRDefault="00903AB1" w:rsidP="00903AB1">
            <w:pPr>
              <w:pStyle w:val="112"/>
            </w:pPr>
            <w:r w:rsidRPr="00255391">
              <w:rPr>
                <w:u w:color="000000"/>
              </w:rPr>
              <w:t>ИНН организации</w:t>
            </w:r>
          </w:p>
        </w:tc>
        <w:tc>
          <w:tcPr>
            <w:tcW w:w="1646" w:type="dxa"/>
          </w:tcPr>
          <w:p w14:paraId="38EDC464" w14:textId="187EFD01" w:rsidR="00903AB1" w:rsidRPr="00255391" w:rsidRDefault="00903AB1" w:rsidP="00903AB1">
            <w:pPr>
              <w:pStyle w:val="112"/>
            </w:pPr>
            <w:r w:rsidRPr="00255391">
              <w:rPr>
                <w:u w:color="000000"/>
              </w:rPr>
              <w:t>1, обязательно</w:t>
            </w:r>
          </w:p>
        </w:tc>
        <w:tc>
          <w:tcPr>
            <w:tcW w:w="1843" w:type="dxa"/>
          </w:tcPr>
          <w:p w14:paraId="1494127D" w14:textId="09996C5D" w:rsidR="00903AB1" w:rsidRPr="00255391" w:rsidRDefault="00903AB1" w:rsidP="00903AB1">
            <w:pPr>
              <w:pStyle w:val="112"/>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0F95F6F1" w14:textId="77777777" w:rsidR="00903AB1" w:rsidRPr="00255391" w:rsidRDefault="00903AB1" w:rsidP="00903AB1">
            <w:pPr>
              <w:pStyle w:val="112"/>
            </w:pPr>
          </w:p>
        </w:tc>
      </w:tr>
      <w:tr w:rsidR="00903AB1" w:rsidRPr="00255391" w14:paraId="4FD77C71" w14:textId="77777777" w:rsidTr="00D75327">
        <w:tc>
          <w:tcPr>
            <w:tcW w:w="710" w:type="dxa"/>
          </w:tcPr>
          <w:p w14:paraId="388ACCF3" w14:textId="77777777" w:rsidR="00903AB1" w:rsidRPr="00255391" w:rsidRDefault="00903AB1" w:rsidP="00B16187">
            <w:pPr>
              <w:pStyle w:val="a"/>
              <w:numPr>
                <w:ilvl w:val="0"/>
                <w:numId w:val="70"/>
              </w:numPr>
            </w:pPr>
          </w:p>
        </w:tc>
        <w:tc>
          <w:tcPr>
            <w:tcW w:w="1565" w:type="dxa"/>
          </w:tcPr>
          <w:p w14:paraId="3FE54AC3" w14:textId="19B05F92" w:rsidR="00903AB1" w:rsidRPr="00255391" w:rsidRDefault="00903AB1" w:rsidP="00903AB1">
            <w:pPr>
              <w:pStyle w:val="112"/>
            </w:pPr>
            <w:r w:rsidRPr="00255391">
              <w:rPr>
                <w:u w:color="000000"/>
                <w:lang w:val="en-US"/>
              </w:rPr>
              <w:t>kpp</w:t>
            </w:r>
            <w:r w:rsidRPr="00255391">
              <w:rPr>
                <w:u w:color="000000"/>
              </w:rPr>
              <w:t xml:space="preserve"> (атрибут)</w:t>
            </w:r>
          </w:p>
        </w:tc>
        <w:tc>
          <w:tcPr>
            <w:tcW w:w="1892" w:type="dxa"/>
          </w:tcPr>
          <w:p w14:paraId="1D74BBC5" w14:textId="1A742330" w:rsidR="0014152D" w:rsidRPr="00255391" w:rsidRDefault="0014152D" w:rsidP="00903AB1">
            <w:pPr>
              <w:pStyle w:val="112"/>
              <w:rPr>
                <w:bCs/>
                <w:u w:color="000000"/>
              </w:rPr>
            </w:pPr>
            <w:r w:rsidRPr="00255391">
              <w:rPr>
                <w:bCs/>
                <w:u w:color="000000"/>
              </w:rPr>
              <w:t>Поле номер 103:</w:t>
            </w:r>
          </w:p>
          <w:p w14:paraId="5A71F56D" w14:textId="0DB2BFCC" w:rsidR="00903AB1" w:rsidRPr="00255391" w:rsidRDefault="00903AB1" w:rsidP="00903AB1">
            <w:pPr>
              <w:pStyle w:val="112"/>
            </w:pPr>
            <w:r w:rsidRPr="00255391">
              <w:rPr>
                <w:bCs/>
                <w:u w:color="000000"/>
              </w:rPr>
              <w:t>КПП организации</w:t>
            </w:r>
          </w:p>
        </w:tc>
        <w:tc>
          <w:tcPr>
            <w:tcW w:w="1646" w:type="dxa"/>
          </w:tcPr>
          <w:p w14:paraId="60E14796" w14:textId="5AC1BA93" w:rsidR="00903AB1" w:rsidRPr="00255391" w:rsidRDefault="00903AB1" w:rsidP="00903AB1">
            <w:pPr>
              <w:pStyle w:val="112"/>
            </w:pPr>
            <w:r w:rsidRPr="00255391">
              <w:rPr>
                <w:u w:color="000000"/>
              </w:rPr>
              <w:t>1, обязательно</w:t>
            </w:r>
          </w:p>
        </w:tc>
        <w:tc>
          <w:tcPr>
            <w:tcW w:w="1843" w:type="dxa"/>
          </w:tcPr>
          <w:p w14:paraId="3D844266" w14:textId="3EA85C7B" w:rsidR="00903AB1" w:rsidRPr="00255391" w:rsidRDefault="00903AB1" w:rsidP="00903AB1">
            <w:pPr>
              <w:pStyle w:val="112"/>
            </w:pPr>
            <w:r w:rsidRPr="00255391">
              <w:rPr>
                <w:u w:color="000000"/>
                <w:lang w:val="en-US"/>
              </w:rPr>
              <w:t>KPPType</w:t>
            </w:r>
            <w:r w:rsidRPr="00255391">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15F41507" w14:textId="77777777" w:rsidR="00903AB1" w:rsidRPr="00255391" w:rsidRDefault="00903AB1" w:rsidP="00903AB1">
            <w:pPr>
              <w:pStyle w:val="112"/>
            </w:pPr>
          </w:p>
        </w:tc>
      </w:tr>
      <w:tr w:rsidR="00903AB1" w:rsidRPr="00255391" w14:paraId="7D74E7AB" w14:textId="77777777" w:rsidTr="00D75327">
        <w:tc>
          <w:tcPr>
            <w:tcW w:w="710" w:type="dxa"/>
          </w:tcPr>
          <w:p w14:paraId="18CDDF28" w14:textId="77777777" w:rsidR="00903AB1" w:rsidRPr="00255391" w:rsidRDefault="00903AB1" w:rsidP="00B16187">
            <w:pPr>
              <w:pStyle w:val="a"/>
              <w:numPr>
                <w:ilvl w:val="0"/>
                <w:numId w:val="70"/>
              </w:numPr>
            </w:pPr>
          </w:p>
        </w:tc>
        <w:tc>
          <w:tcPr>
            <w:tcW w:w="1565" w:type="dxa"/>
          </w:tcPr>
          <w:p w14:paraId="2CF6CEC9" w14:textId="322D67DA" w:rsidR="00903AB1" w:rsidRPr="00255391" w:rsidRDefault="00903AB1" w:rsidP="00903AB1">
            <w:pPr>
              <w:pStyle w:val="112"/>
            </w:pPr>
            <w:r w:rsidRPr="00255391">
              <w:rPr>
                <w:u w:color="000000"/>
                <w:lang w:val="en-US"/>
              </w:rPr>
              <w:t>ogrn</w:t>
            </w:r>
            <w:r w:rsidRPr="00255391">
              <w:rPr>
                <w:u w:color="000000"/>
              </w:rPr>
              <w:t xml:space="preserve"> (атрибут</w:t>
            </w:r>
            <w:r w:rsidRPr="00255391">
              <w:rPr>
                <w:u w:color="000000"/>
                <w:lang w:val="en-US"/>
              </w:rPr>
              <w:t>)</w:t>
            </w:r>
          </w:p>
        </w:tc>
        <w:tc>
          <w:tcPr>
            <w:tcW w:w="1892" w:type="dxa"/>
          </w:tcPr>
          <w:p w14:paraId="55A02275" w14:textId="12057EA2" w:rsidR="0014152D" w:rsidRPr="00255391" w:rsidRDefault="0014152D" w:rsidP="00903AB1">
            <w:pPr>
              <w:pStyle w:val="112"/>
              <w:rPr>
                <w:bCs/>
                <w:u w:color="000000"/>
              </w:rPr>
            </w:pPr>
            <w:r w:rsidRPr="00255391">
              <w:rPr>
                <w:bCs/>
                <w:u w:color="000000"/>
              </w:rPr>
              <w:t>Поле номер 200:</w:t>
            </w:r>
          </w:p>
          <w:p w14:paraId="1367B2EA" w14:textId="0635B652" w:rsidR="00903AB1" w:rsidRPr="00255391" w:rsidRDefault="00903AB1" w:rsidP="00903AB1">
            <w:pPr>
              <w:pStyle w:val="112"/>
            </w:pPr>
            <w:r w:rsidRPr="00255391">
              <w:rPr>
                <w:bCs/>
                <w:u w:color="000000"/>
              </w:rPr>
              <w:t>ОГРН организации</w:t>
            </w:r>
          </w:p>
        </w:tc>
        <w:tc>
          <w:tcPr>
            <w:tcW w:w="1646" w:type="dxa"/>
          </w:tcPr>
          <w:p w14:paraId="0C476FD6" w14:textId="7F31A482" w:rsidR="00903AB1" w:rsidRPr="00255391" w:rsidRDefault="00903AB1" w:rsidP="00903AB1">
            <w:pPr>
              <w:pStyle w:val="112"/>
            </w:pPr>
            <w:r w:rsidRPr="00255391">
              <w:rPr>
                <w:u w:color="000000"/>
              </w:rPr>
              <w:t>0…1, необязательно</w:t>
            </w:r>
          </w:p>
        </w:tc>
        <w:tc>
          <w:tcPr>
            <w:tcW w:w="1843" w:type="dxa"/>
          </w:tcPr>
          <w:p w14:paraId="2B9A1A64" w14:textId="5E6A0C22" w:rsidR="00903AB1" w:rsidRPr="00255391" w:rsidRDefault="00903AB1" w:rsidP="00903AB1">
            <w:pPr>
              <w:pStyle w:val="112"/>
            </w:pPr>
            <w:r w:rsidRPr="00255391">
              <w:rPr>
                <w:u w:color="000000"/>
                <w:lang w:val="en-US"/>
              </w:rPr>
              <w:t>OGRNType</w:t>
            </w:r>
            <w:r w:rsidRPr="00255391">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CC28D8">
              <w:rPr>
                <w:spacing w:val="-5"/>
                <w:u w:color="000000"/>
              </w:rPr>
              <w:t>12</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51F34A44" w14:textId="77777777" w:rsidR="00903AB1" w:rsidRPr="00255391" w:rsidRDefault="00903AB1" w:rsidP="00903AB1">
            <w:pPr>
              <w:pStyle w:val="112"/>
            </w:pPr>
          </w:p>
        </w:tc>
      </w:tr>
    </w:tbl>
    <w:p w14:paraId="53F78886" w14:textId="77777777" w:rsidR="009A037F" w:rsidRPr="00255391" w:rsidRDefault="009A037F" w:rsidP="001F407E">
      <w:pPr>
        <w:pStyle w:val="30"/>
        <w:rPr>
          <w:u w:color="000000"/>
        </w:rPr>
      </w:pPr>
      <w:bookmarkStart w:id="691" w:name="OLE_LINK738"/>
      <w:bookmarkStart w:id="692" w:name="OLE_LINK739"/>
      <w:r w:rsidRPr="00255391">
        <w:rPr>
          <w:u w:color="000000"/>
        </w:rPr>
        <w:t>UBPOrganizationType</w:t>
      </w:r>
      <w:bookmarkEnd w:id="691"/>
      <w:bookmarkEnd w:id="692"/>
      <w:r w:rsidRPr="00255391">
        <w:rPr>
          <w:u w:color="000000"/>
        </w:rPr>
        <w:t xml:space="preserve"> </w:t>
      </w:r>
    </w:p>
    <w:p w14:paraId="5A3D6774" w14:textId="77777777" w:rsidR="009A037F" w:rsidRPr="00255391" w:rsidRDefault="009A037F" w:rsidP="00C603BF">
      <w:pPr>
        <w:rPr>
          <w:u w:color="000000"/>
        </w:rPr>
      </w:pPr>
      <w:r w:rsidRPr="00255391">
        <w:rPr>
          <w:u w:color="000000"/>
        </w:rPr>
        <w:t>Тип предназначен для описания сведений об орагнизации.</w:t>
      </w:r>
    </w:p>
    <w:p w14:paraId="00B6A0C4" w14:textId="40CDD117" w:rsidR="009A037F" w:rsidRPr="00255391" w:rsidRDefault="009A037F" w:rsidP="00C603BF">
      <w:pPr>
        <w:rPr>
          <w:b/>
          <w:u w:color="000000"/>
        </w:rPr>
      </w:pPr>
      <w:r w:rsidRPr="00255391">
        <w:rPr>
          <w:u w:color="000000"/>
        </w:rPr>
        <w:t>Описание типа приведено в файле Organization.xsd. Данный тип основана на типе OrganizationType</w:t>
      </w:r>
      <w:r w:rsidR="000C4C70" w:rsidRPr="00255391">
        <w:rPr>
          <w:u w:color="000000"/>
        </w:rPr>
        <w:t xml:space="preserve"> </w:t>
      </w:r>
      <w:bookmarkStart w:id="693" w:name="OLE_LINK734"/>
      <w:bookmarkStart w:id="694" w:name="OLE_LINK735"/>
      <w:bookmarkStart w:id="695" w:name="OLE_LINK736"/>
      <w:bookmarkStart w:id="696" w:name="OLE_LINK737"/>
      <w:r w:rsidR="000C4C70" w:rsidRPr="00255391">
        <w:rPr>
          <w:u w:color="000000"/>
        </w:rPr>
        <w:t xml:space="preserve">(см. описание в </w:t>
      </w:r>
      <w:r w:rsidR="000C4C70" w:rsidRPr="00255391">
        <w:rPr>
          <w:u w:color="000000"/>
        </w:rPr>
        <w:fldChar w:fldCharType="begin"/>
      </w:r>
      <w:r w:rsidR="000C4C70" w:rsidRPr="00255391">
        <w:rPr>
          <w:u w:color="000000"/>
        </w:rPr>
        <w:instrText xml:space="preserve"> REF _Ref483567791 \h </w:instrText>
      </w:r>
      <w:r w:rsidR="00772A63" w:rsidRPr="00255391">
        <w:rPr>
          <w:u w:color="000000"/>
        </w:rPr>
        <w:instrText xml:space="preserve"> \* MERGEFORMAT </w:instrText>
      </w:r>
      <w:r w:rsidR="000C4C70" w:rsidRPr="00255391">
        <w:rPr>
          <w:u w:color="000000"/>
        </w:rPr>
      </w:r>
      <w:r w:rsidR="000C4C70" w:rsidRPr="00255391">
        <w:rPr>
          <w:u w:color="000000"/>
        </w:rPr>
        <w:fldChar w:fldCharType="separate"/>
      </w:r>
      <w:r w:rsidR="00CC28D8" w:rsidRPr="00255391">
        <w:rPr>
          <w:u w:color="000000"/>
        </w:rPr>
        <w:t xml:space="preserve">Таблица </w:t>
      </w:r>
      <w:r w:rsidR="00CC28D8">
        <w:rPr>
          <w:noProof/>
          <w:u w:color="000000"/>
        </w:rPr>
        <w:t>36</w:t>
      </w:r>
      <w:r w:rsidR="000C4C70" w:rsidRPr="00255391">
        <w:rPr>
          <w:u w:color="000000"/>
        </w:rPr>
        <w:fldChar w:fldCharType="end"/>
      </w:r>
      <w:r w:rsidR="000C4C70" w:rsidRPr="00255391">
        <w:rPr>
          <w:u w:color="000000"/>
        </w:rPr>
        <w:t>)</w:t>
      </w:r>
      <w:bookmarkEnd w:id="693"/>
      <w:bookmarkEnd w:id="694"/>
      <w:bookmarkEnd w:id="695"/>
      <w:bookmarkEnd w:id="696"/>
      <w:r w:rsidRPr="00255391">
        <w:rPr>
          <w:u w:color="000000"/>
        </w:rPr>
        <w:t xml:space="preserve"> с указанием расширяющего тип поля «codeUBP» («Код организации в Сводном реестре»): тип «</w:t>
      </w:r>
      <w:r w:rsidRPr="00255391">
        <w:rPr>
          <w:szCs w:val="20"/>
          <w:u w:color="000000"/>
        </w:rPr>
        <w:t xml:space="preserve"> </w:t>
      </w:r>
      <w:r w:rsidRPr="00255391">
        <w:rPr>
          <w:u w:color="000000"/>
        </w:rPr>
        <w:t xml:space="preserve">kodUBPType» </w:t>
      </w:r>
      <w:bookmarkStart w:id="697" w:name="OLE_LINK574"/>
      <w:bookmarkStart w:id="698" w:name="OLE_LINK575"/>
      <w:r w:rsidRPr="00255391">
        <w:rPr>
          <w:u w:color="000000"/>
        </w:rPr>
        <w:t xml:space="preserve">(см. описание в п. </w:t>
      </w:r>
      <w:r w:rsidR="00221E28" w:rsidRPr="00255391">
        <w:rPr>
          <w:u w:color="000000"/>
        </w:rPr>
        <w:fldChar w:fldCharType="begin"/>
      </w:r>
      <w:r w:rsidR="00221E28" w:rsidRPr="00255391">
        <w:rPr>
          <w:u w:color="000000"/>
        </w:rPr>
        <w:instrText xml:space="preserve"> REF _Ref482789424 \n \h </w:instrText>
      </w:r>
      <w:r w:rsidR="00772A63" w:rsidRPr="00255391">
        <w:rPr>
          <w:u w:color="000000"/>
        </w:rPr>
        <w:instrText xml:space="preserve"> \* MERGEFORMAT </w:instrText>
      </w:r>
      <w:r w:rsidR="00221E28" w:rsidRPr="00255391">
        <w:rPr>
          <w:u w:color="000000"/>
        </w:rPr>
      </w:r>
      <w:r w:rsidR="00221E28" w:rsidRPr="00255391">
        <w:rPr>
          <w:u w:color="000000"/>
        </w:rPr>
        <w:fldChar w:fldCharType="separate"/>
      </w:r>
      <w:r w:rsidR="00CC28D8">
        <w:rPr>
          <w:u w:color="000000"/>
        </w:rPr>
        <w:t>10</w:t>
      </w:r>
      <w:r w:rsidR="00221E28" w:rsidRPr="00255391">
        <w:rPr>
          <w:u w:color="000000"/>
        </w:rPr>
        <w:fldChar w:fldCharType="end"/>
      </w:r>
      <w:r w:rsidR="00221E28" w:rsidRPr="00255391">
        <w:rPr>
          <w:u w:color="000000"/>
        </w:rPr>
        <w:t xml:space="preserve"> раздела </w:t>
      </w:r>
      <w:r w:rsidR="00221E28" w:rsidRPr="00255391">
        <w:rPr>
          <w:u w:color="000000"/>
          <w:lang w:val="en-US"/>
        </w:rPr>
        <w:fldChar w:fldCharType="begin"/>
      </w:r>
      <w:r w:rsidR="00221E28" w:rsidRPr="00255391">
        <w:rPr>
          <w:u w:color="000000"/>
        </w:rPr>
        <w:instrText xml:space="preserve"> </w:instrText>
      </w:r>
      <w:r w:rsidR="00221E28" w:rsidRPr="00255391">
        <w:rPr>
          <w:u w:color="000000"/>
          <w:lang w:val="en-US"/>
        </w:rPr>
        <w:instrText>REF</w:instrText>
      </w:r>
      <w:r w:rsidR="00221E28" w:rsidRPr="00255391">
        <w:rPr>
          <w:u w:color="000000"/>
        </w:rPr>
        <w:instrText xml:space="preserve"> _</w:instrText>
      </w:r>
      <w:r w:rsidR="00221E28" w:rsidRPr="00255391">
        <w:rPr>
          <w:u w:color="000000"/>
          <w:lang w:val="en-US"/>
        </w:rPr>
        <w:instrText>Ref</w:instrText>
      </w:r>
      <w:r w:rsidR="00221E28" w:rsidRPr="00255391">
        <w:rPr>
          <w:u w:color="000000"/>
        </w:rPr>
        <w:instrText>525597097 \</w:instrText>
      </w:r>
      <w:r w:rsidR="00221E28" w:rsidRPr="00255391">
        <w:rPr>
          <w:u w:color="000000"/>
          <w:lang w:val="en-US"/>
        </w:rPr>
        <w:instrText>n</w:instrText>
      </w:r>
      <w:r w:rsidR="00221E28" w:rsidRPr="00255391">
        <w:rPr>
          <w:u w:color="000000"/>
        </w:rPr>
        <w:instrText xml:space="preserve"> \</w:instrText>
      </w:r>
      <w:r w:rsidR="00221E28" w:rsidRPr="00255391">
        <w:rPr>
          <w:u w:color="000000"/>
          <w:lang w:val="en-US"/>
        </w:rPr>
        <w:instrText>h</w:instrText>
      </w:r>
      <w:r w:rsidR="00221E28" w:rsidRPr="00255391">
        <w:rPr>
          <w:u w:color="000000"/>
        </w:rPr>
        <w:instrText xml:space="preserve"> </w:instrText>
      </w:r>
      <w:r w:rsidR="00772A63" w:rsidRPr="00255391">
        <w:rPr>
          <w:u w:color="000000"/>
          <w:lang w:val="en-US"/>
        </w:rPr>
        <w:instrText xml:space="preserve"> \* MERGEFORMAT </w:instrText>
      </w:r>
      <w:r w:rsidR="00221E28" w:rsidRPr="00255391">
        <w:rPr>
          <w:u w:color="000000"/>
          <w:lang w:val="en-US"/>
        </w:rPr>
      </w:r>
      <w:r w:rsidR="00221E28" w:rsidRPr="00255391">
        <w:rPr>
          <w:u w:color="000000"/>
          <w:lang w:val="en-US"/>
        </w:rPr>
        <w:fldChar w:fldCharType="separate"/>
      </w:r>
      <w:r w:rsidR="00CC28D8">
        <w:rPr>
          <w:u w:color="000000"/>
          <w:lang w:val="en-US"/>
        </w:rPr>
        <w:t>3.19.2</w:t>
      </w:r>
      <w:r w:rsidR="00221E28" w:rsidRPr="00255391">
        <w:rPr>
          <w:u w:color="000000"/>
          <w:lang w:val="en-US"/>
        </w:rPr>
        <w:fldChar w:fldCharType="end"/>
      </w:r>
      <w:r w:rsidRPr="00255391">
        <w:rPr>
          <w:u w:color="000000"/>
        </w:rPr>
        <w:t>)</w:t>
      </w:r>
      <w:bookmarkEnd w:id="697"/>
      <w:bookmarkEnd w:id="698"/>
      <w:r w:rsidRPr="00255391">
        <w:rPr>
          <w:u w:color="000000"/>
        </w:rPr>
        <w:t>.</w:t>
      </w:r>
    </w:p>
    <w:p w14:paraId="03E4C93B" w14:textId="6C7D7502" w:rsidR="00E452B8" w:rsidRPr="00255391" w:rsidRDefault="00E452B8" w:rsidP="004D4862">
      <w:pPr>
        <w:pStyle w:val="af7"/>
      </w:pPr>
      <w:bookmarkStart w:id="699" w:name="_Ref525601005"/>
      <w:bookmarkStart w:id="700" w:name="OLE_LINK229"/>
      <w:bookmarkStart w:id="701" w:name="OLE_LINK230"/>
      <w:bookmarkStart w:id="702" w:name="OLE_LINK303"/>
      <w:r w:rsidRPr="00255391">
        <w:t xml:space="preserve">Таблица </w:t>
      </w:r>
      <w:fldSimple w:instr=" SEQ Таблица \* ARABIC ">
        <w:r w:rsidR="00CC28D8">
          <w:rPr>
            <w:noProof/>
          </w:rPr>
          <w:t>37</w:t>
        </w:r>
      </w:fldSimple>
      <w:bookmarkStart w:id="703" w:name="OLE_LINK462"/>
      <w:bookmarkStart w:id="704" w:name="OLE_LINK463"/>
      <w:bookmarkEnd w:id="684"/>
      <w:bookmarkEnd w:id="699"/>
      <w:r w:rsidR="001F407E" w:rsidRPr="00255391">
        <w:t xml:space="preserve"> — </w:t>
      </w:r>
      <w:bookmarkStart w:id="705" w:name="OLE_LINK740"/>
      <w:bookmarkStart w:id="706" w:name="OLE_LINK741"/>
      <w:r w:rsidRPr="00255391">
        <w:t>PayerType</w:t>
      </w:r>
      <w:bookmarkEnd w:id="703"/>
      <w:bookmarkEnd w:id="704"/>
      <w:bookmarkEnd w:id="705"/>
      <w:bookmarkEnd w:id="70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0E6D" w:rsidRPr="00255391" w14:paraId="61F2F1F1" w14:textId="77777777" w:rsidTr="00D75327">
        <w:trPr>
          <w:tblHeader/>
        </w:trPr>
        <w:tc>
          <w:tcPr>
            <w:tcW w:w="710" w:type="dxa"/>
            <w:shd w:val="clear" w:color="auto" w:fill="E7E6E6" w:themeFill="background2"/>
            <w:vAlign w:val="center"/>
          </w:tcPr>
          <w:p w14:paraId="30549FCA" w14:textId="77777777" w:rsidR="00DF0E6D" w:rsidRPr="00255391" w:rsidRDefault="00DF0E6D" w:rsidP="00D75327">
            <w:pPr>
              <w:pStyle w:val="115"/>
            </w:pPr>
            <w:r w:rsidRPr="00255391">
              <w:rPr>
                <w:u w:color="000000"/>
              </w:rPr>
              <w:t>№</w:t>
            </w:r>
          </w:p>
        </w:tc>
        <w:tc>
          <w:tcPr>
            <w:tcW w:w="1565" w:type="dxa"/>
            <w:shd w:val="clear" w:color="auto" w:fill="E7E6E6" w:themeFill="background2"/>
            <w:vAlign w:val="center"/>
          </w:tcPr>
          <w:p w14:paraId="3982CE11" w14:textId="77777777" w:rsidR="00DF0E6D" w:rsidRPr="00255391" w:rsidRDefault="00DF0E6D"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6A28392A" w14:textId="77777777" w:rsidR="00DF0E6D" w:rsidRPr="00255391" w:rsidRDefault="00DF0E6D"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425FC0B" w14:textId="77777777" w:rsidR="00DF0E6D" w:rsidRPr="00255391" w:rsidRDefault="00DF0E6D"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042E82B" w14:textId="77777777" w:rsidR="00DF0E6D" w:rsidRPr="00255391" w:rsidRDefault="00DF0E6D"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1D19FFA" w14:textId="77777777" w:rsidR="00DF0E6D" w:rsidRPr="00255391" w:rsidRDefault="00DF0E6D" w:rsidP="00D75327">
            <w:pPr>
              <w:pStyle w:val="115"/>
            </w:pPr>
            <w:r w:rsidRPr="00255391">
              <w:rPr>
                <w:u w:color="000000"/>
                <w:lang w:val="ru-RU"/>
              </w:rPr>
              <w:t>Комментарий</w:t>
            </w:r>
            <w:r w:rsidRPr="00255391">
              <w:rPr>
                <w:u w:color="000000"/>
              </w:rPr>
              <w:t xml:space="preserve"> </w:t>
            </w:r>
          </w:p>
        </w:tc>
      </w:tr>
      <w:tr w:rsidR="00DF0E6D" w:rsidRPr="00255391" w14:paraId="2C863627" w14:textId="77777777" w:rsidTr="00D75327">
        <w:tc>
          <w:tcPr>
            <w:tcW w:w="710" w:type="dxa"/>
          </w:tcPr>
          <w:p w14:paraId="40388644" w14:textId="77777777" w:rsidR="00DF0E6D" w:rsidRPr="00255391" w:rsidRDefault="00DF0E6D" w:rsidP="00B16187">
            <w:pPr>
              <w:pStyle w:val="a"/>
              <w:numPr>
                <w:ilvl w:val="0"/>
                <w:numId w:val="93"/>
              </w:numPr>
            </w:pPr>
          </w:p>
        </w:tc>
        <w:tc>
          <w:tcPr>
            <w:tcW w:w="1565" w:type="dxa"/>
          </w:tcPr>
          <w:p w14:paraId="5383B5C5" w14:textId="1DC6CB07" w:rsidR="00DF0E6D" w:rsidRPr="00255391" w:rsidRDefault="00DF0E6D" w:rsidP="00DF0E6D">
            <w:pPr>
              <w:pStyle w:val="112"/>
            </w:pPr>
            <w:r w:rsidRPr="00255391">
              <w:rPr>
                <w:lang w:val="en-US"/>
              </w:rPr>
              <w:t>payerIdentifier</w:t>
            </w:r>
            <w:r w:rsidRPr="00255391">
              <w:t xml:space="preserve"> (атрибут)</w:t>
            </w:r>
          </w:p>
        </w:tc>
        <w:tc>
          <w:tcPr>
            <w:tcW w:w="1892" w:type="dxa"/>
          </w:tcPr>
          <w:p w14:paraId="58D00740" w14:textId="1E5D00A6" w:rsidR="00EB577E" w:rsidRPr="00255391" w:rsidRDefault="00EB577E" w:rsidP="00DF0E6D">
            <w:pPr>
              <w:pStyle w:val="112"/>
              <w:rPr>
                <w:bCs/>
                <w:szCs w:val="20"/>
              </w:rPr>
            </w:pPr>
            <w:r w:rsidRPr="00255391">
              <w:rPr>
                <w:bCs/>
                <w:szCs w:val="20"/>
              </w:rPr>
              <w:t>Поле номер 201:</w:t>
            </w:r>
          </w:p>
          <w:p w14:paraId="7EE122F3" w14:textId="3F73CEC4" w:rsidR="00DF0E6D" w:rsidRPr="00255391" w:rsidRDefault="00DF0E6D" w:rsidP="00DF0E6D">
            <w:pPr>
              <w:pStyle w:val="112"/>
            </w:pPr>
            <w:r w:rsidRPr="00255391">
              <w:rPr>
                <w:bCs/>
                <w:szCs w:val="20"/>
              </w:rPr>
              <w:t>Идентификатор плательщика</w:t>
            </w:r>
          </w:p>
        </w:tc>
        <w:tc>
          <w:tcPr>
            <w:tcW w:w="1646" w:type="dxa"/>
          </w:tcPr>
          <w:p w14:paraId="1E06C30F" w14:textId="16FEAC45" w:rsidR="00DF0E6D" w:rsidRPr="00255391" w:rsidRDefault="00DF0E6D" w:rsidP="00DF0E6D">
            <w:pPr>
              <w:pStyle w:val="112"/>
            </w:pPr>
            <w:r w:rsidRPr="00255391">
              <w:rPr>
                <w:szCs w:val="20"/>
              </w:rPr>
              <w:t>1, обязательно</w:t>
            </w:r>
          </w:p>
        </w:tc>
        <w:tc>
          <w:tcPr>
            <w:tcW w:w="1843" w:type="dxa"/>
          </w:tcPr>
          <w:p w14:paraId="0475D6D1" w14:textId="784BCFA8" w:rsidR="00DF0E6D" w:rsidRPr="00255391" w:rsidRDefault="00EB577E" w:rsidP="00DF0E6D">
            <w:pPr>
              <w:pStyle w:val="112"/>
            </w:pPr>
            <w:r w:rsidRPr="00255391">
              <w:rPr>
                <w:szCs w:val="20"/>
              </w:rPr>
              <w:t xml:space="preserve">Основан на типе </w:t>
            </w:r>
            <w:r w:rsidR="00DF0E6D" w:rsidRPr="00255391">
              <w:rPr>
                <w:szCs w:val="20"/>
              </w:rPr>
              <w:t xml:space="preserve">PayerIdentifierType </w:t>
            </w:r>
            <w:r w:rsidR="00DF0E6D" w:rsidRPr="00255391">
              <w:rPr>
                <w:spacing w:val="-5"/>
                <w:u w:color="000000"/>
              </w:rPr>
              <w:t>(см.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00DF0E6D" w:rsidRPr="00255391">
              <w:rPr>
                <w:spacing w:val="-5"/>
                <w:u w:color="000000"/>
              </w:rPr>
              <w:t xml:space="preserve"> раздела </w:t>
            </w:r>
            <w:r w:rsidR="00DF0E6D" w:rsidRPr="00255391">
              <w:rPr>
                <w:spacing w:val="-5"/>
                <w:u w:color="000000"/>
              </w:rPr>
              <w:fldChar w:fldCharType="begin"/>
            </w:r>
            <w:r w:rsidR="00DF0E6D" w:rsidRPr="00255391">
              <w:rPr>
                <w:spacing w:val="-5"/>
                <w:u w:color="000000"/>
              </w:rPr>
              <w:instrText xml:space="preserve"> REF _Ref525597097 \n \h  \* MERGEFORMAT </w:instrText>
            </w:r>
            <w:r w:rsidR="00DF0E6D" w:rsidRPr="00255391">
              <w:rPr>
                <w:spacing w:val="-5"/>
                <w:u w:color="000000"/>
              </w:rPr>
            </w:r>
            <w:r w:rsidR="00DF0E6D" w:rsidRPr="00255391">
              <w:rPr>
                <w:spacing w:val="-5"/>
                <w:u w:color="000000"/>
              </w:rPr>
              <w:fldChar w:fldCharType="separate"/>
            </w:r>
            <w:r w:rsidR="00CC28D8">
              <w:rPr>
                <w:spacing w:val="-5"/>
                <w:u w:color="000000"/>
              </w:rPr>
              <w:t>3.19.2</w:t>
            </w:r>
            <w:r w:rsidR="00DF0E6D" w:rsidRPr="00255391">
              <w:rPr>
                <w:spacing w:val="-5"/>
                <w:u w:color="000000"/>
              </w:rPr>
              <w:fldChar w:fldCharType="end"/>
            </w:r>
            <w:r w:rsidR="00DF0E6D" w:rsidRPr="00255391">
              <w:rPr>
                <w:spacing w:val="-5"/>
                <w:u w:color="000000"/>
              </w:rPr>
              <w:t>)</w:t>
            </w:r>
          </w:p>
        </w:tc>
        <w:tc>
          <w:tcPr>
            <w:tcW w:w="2550" w:type="dxa"/>
          </w:tcPr>
          <w:p w14:paraId="37BEC487" w14:textId="7E48778F" w:rsidR="00DF0E6D" w:rsidRPr="00255391" w:rsidRDefault="000E0044" w:rsidP="00D53125">
            <w:pPr>
              <w:pStyle w:val="112"/>
            </w:pPr>
            <w:r w:rsidRPr="000E0044">
              <w:t>Структура идентификатора плательщика описана в</w:t>
            </w:r>
            <w:r>
              <w:t> </w:t>
            </w:r>
            <w:r w:rsidRPr="000E0044">
              <w:t xml:space="preserve">разделе </w:t>
            </w:r>
            <w:r>
              <w:fldChar w:fldCharType="begin"/>
            </w:r>
            <w:r>
              <w:instrText xml:space="preserve"> REF _Ref397013410 \r \h </w:instrText>
            </w:r>
            <w:r>
              <w:fldChar w:fldCharType="separate"/>
            </w:r>
            <w:r w:rsidR="00CC28D8">
              <w:t>4.2</w:t>
            </w:r>
            <w:r>
              <w:fldChar w:fldCharType="end"/>
            </w:r>
          </w:p>
        </w:tc>
      </w:tr>
    </w:tbl>
    <w:p w14:paraId="43544EB6" w14:textId="3090F721" w:rsidR="00E452B8" w:rsidRPr="00255391" w:rsidRDefault="00E452B8" w:rsidP="004D4862">
      <w:pPr>
        <w:pStyle w:val="af7"/>
      </w:pPr>
      <w:bookmarkStart w:id="707" w:name="_Ref488326917"/>
      <w:bookmarkStart w:id="708" w:name="_Ref488326872"/>
      <w:bookmarkEnd w:id="700"/>
      <w:bookmarkEnd w:id="701"/>
      <w:bookmarkEnd w:id="702"/>
      <w:r w:rsidRPr="00255391">
        <w:t xml:space="preserve">Таблица </w:t>
      </w:r>
      <w:fldSimple w:instr=" SEQ Таблица \* ARABIC ">
        <w:r w:rsidR="00CC28D8">
          <w:rPr>
            <w:noProof/>
          </w:rPr>
          <w:t>38</w:t>
        </w:r>
      </w:fldSimple>
      <w:bookmarkEnd w:id="707"/>
      <w:r w:rsidR="00A0328E" w:rsidRPr="00255391">
        <w:t xml:space="preserve"> —</w:t>
      </w:r>
      <w:r w:rsidR="00A0328E" w:rsidRPr="00255391">
        <w:rPr>
          <w:lang w:val="en-US"/>
        </w:rPr>
        <w:t xml:space="preserve"> </w:t>
      </w:r>
      <w:bookmarkStart w:id="709" w:name="OLE_LINK465"/>
      <w:bookmarkStart w:id="710" w:name="OLE_LINK466"/>
      <w:bookmarkStart w:id="711" w:name="OLE_LINK745"/>
      <w:r w:rsidRPr="00255391">
        <w:t>PaymentOrgType</w:t>
      </w:r>
      <w:bookmarkEnd w:id="708"/>
      <w:bookmarkEnd w:id="709"/>
      <w:bookmarkEnd w:id="710"/>
      <w:bookmarkEnd w:id="71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4B7717" w:rsidRPr="00255391" w14:paraId="73D1807C" w14:textId="77777777" w:rsidTr="00D75327">
        <w:trPr>
          <w:tblHeader/>
        </w:trPr>
        <w:tc>
          <w:tcPr>
            <w:tcW w:w="710" w:type="dxa"/>
            <w:shd w:val="clear" w:color="auto" w:fill="E7E6E6" w:themeFill="background2"/>
            <w:vAlign w:val="center"/>
          </w:tcPr>
          <w:p w14:paraId="4AB5F954" w14:textId="77777777" w:rsidR="004B7717" w:rsidRPr="00255391" w:rsidRDefault="004B7717" w:rsidP="00D75327">
            <w:pPr>
              <w:pStyle w:val="115"/>
            </w:pPr>
            <w:r w:rsidRPr="00255391">
              <w:rPr>
                <w:u w:color="000000"/>
              </w:rPr>
              <w:t>№</w:t>
            </w:r>
          </w:p>
        </w:tc>
        <w:tc>
          <w:tcPr>
            <w:tcW w:w="1565" w:type="dxa"/>
            <w:shd w:val="clear" w:color="auto" w:fill="E7E6E6" w:themeFill="background2"/>
            <w:vAlign w:val="center"/>
          </w:tcPr>
          <w:p w14:paraId="422AF863" w14:textId="77777777" w:rsidR="004B7717" w:rsidRPr="00255391" w:rsidRDefault="004B7717"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0587C4E3" w14:textId="77777777" w:rsidR="004B7717" w:rsidRPr="00255391" w:rsidRDefault="004B7717"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4498E08D" w14:textId="77777777" w:rsidR="004B7717" w:rsidRPr="00255391" w:rsidRDefault="004B7717"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7EB61E2" w14:textId="77777777" w:rsidR="004B7717" w:rsidRPr="00255391" w:rsidRDefault="004B7717"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C16DAB7" w14:textId="77777777" w:rsidR="004B7717" w:rsidRPr="00255391" w:rsidRDefault="004B7717" w:rsidP="00D75327">
            <w:pPr>
              <w:pStyle w:val="115"/>
            </w:pPr>
            <w:r w:rsidRPr="00255391">
              <w:rPr>
                <w:u w:color="000000"/>
                <w:lang w:val="ru-RU"/>
              </w:rPr>
              <w:t>Комментарий</w:t>
            </w:r>
            <w:r w:rsidRPr="00255391">
              <w:rPr>
                <w:u w:color="000000"/>
              </w:rPr>
              <w:t xml:space="preserve"> </w:t>
            </w:r>
          </w:p>
        </w:tc>
      </w:tr>
      <w:tr w:rsidR="004B7717" w:rsidRPr="00255391" w14:paraId="07533DA9" w14:textId="77777777" w:rsidTr="00D75327">
        <w:tc>
          <w:tcPr>
            <w:tcW w:w="710" w:type="dxa"/>
          </w:tcPr>
          <w:p w14:paraId="473B055D" w14:textId="77777777" w:rsidR="004B7717" w:rsidRPr="00255391" w:rsidRDefault="004B7717" w:rsidP="00B16187">
            <w:pPr>
              <w:pStyle w:val="a"/>
              <w:numPr>
                <w:ilvl w:val="0"/>
                <w:numId w:val="72"/>
              </w:numPr>
            </w:pPr>
          </w:p>
        </w:tc>
        <w:tc>
          <w:tcPr>
            <w:tcW w:w="1565" w:type="dxa"/>
          </w:tcPr>
          <w:p w14:paraId="3E49A56A" w14:textId="5F4B6105" w:rsidR="004B7717" w:rsidRPr="00255391" w:rsidRDefault="004B7717" w:rsidP="004B7717">
            <w:pPr>
              <w:pStyle w:val="112"/>
            </w:pPr>
            <w:r w:rsidRPr="00255391">
              <w:rPr>
                <w:lang w:val="en-US"/>
              </w:rPr>
              <w:t>Bank</w:t>
            </w:r>
          </w:p>
        </w:tc>
        <w:tc>
          <w:tcPr>
            <w:tcW w:w="1892" w:type="dxa"/>
          </w:tcPr>
          <w:p w14:paraId="70A24AA8" w14:textId="0B987C3A" w:rsidR="003E51DB" w:rsidRPr="00255391" w:rsidRDefault="003E51DB" w:rsidP="004B7717">
            <w:pPr>
              <w:pStyle w:val="112"/>
            </w:pPr>
            <w:r w:rsidRPr="00255391">
              <w:t>Поле номер 2005:</w:t>
            </w:r>
          </w:p>
          <w:p w14:paraId="2A5BAB2D" w14:textId="46A2DA6C" w:rsidR="004B7717" w:rsidRPr="00255391" w:rsidRDefault="004B7717" w:rsidP="004B7717">
            <w:pPr>
              <w:pStyle w:val="112"/>
            </w:pPr>
            <w:r w:rsidRPr="00255391">
              <w:t>Реквизиты структурного подразделения кредитной организации, принявшего платеж, организации почтовой связи</w:t>
            </w:r>
          </w:p>
        </w:tc>
        <w:tc>
          <w:tcPr>
            <w:tcW w:w="1646" w:type="dxa"/>
          </w:tcPr>
          <w:p w14:paraId="19C2A4C2" w14:textId="4CDDA517" w:rsidR="004B7717" w:rsidRPr="00255391" w:rsidRDefault="004B7717" w:rsidP="004B7717">
            <w:pPr>
              <w:pStyle w:val="112"/>
            </w:pPr>
            <w:r w:rsidRPr="00255391">
              <w:t>1, обязательно</w:t>
            </w:r>
          </w:p>
        </w:tc>
        <w:tc>
          <w:tcPr>
            <w:tcW w:w="1843" w:type="dxa"/>
          </w:tcPr>
          <w:p w14:paraId="5B375DEC" w14:textId="7C17ED8B" w:rsidR="004B7717" w:rsidRPr="00255391" w:rsidRDefault="004B7717" w:rsidP="004B7717">
            <w:pPr>
              <w:pStyle w:val="112"/>
            </w:pPr>
            <w:r w:rsidRPr="00255391">
              <w:t xml:space="preserve">BankType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550" w:type="dxa"/>
          </w:tcPr>
          <w:p w14:paraId="53E27691" w14:textId="77777777" w:rsidR="004B7717" w:rsidRPr="00255391" w:rsidRDefault="004B7717" w:rsidP="004B7717">
            <w:pPr>
              <w:pStyle w:val="112"/>
              <w:rPr>
                <w:i/>
              </w:rPr>
            </w:pPr>
            <w:r w:rsidRPr="00255391">
              <w:rPr>
                <w:i/>
              </w:rPr>
              <w:t xml:space="preserve">Наличие данного тега исключает наличие тегов </w:t>
            </w:r>
            <w:r w:rsidRPr="00255391">
              <w:rPr>
                <w:i/>
                <w:lang w:val="en-US"/>
              </w:rPr>
              <w:t>UFK</w:t>
            </w:r>
            <w:r w:rsidRPr="00255391">
              <w:rPr>
                <w:i/>
              </w:rPr>
              <w:t xml:space="preserve">, </w:t>
            </w:r>
            <w:r w:rsidRPr="00255391">
              <w:rPr>
                <w:i/>
                <w:lang w:val="en-US"/>
              </w:rPr>
              <w:t>Other</w:t>
            </w:r>
          </w:p>
          <w:p w14:paraId="761B1075" w14:textId="676C809E" w:rsidR="003E51DB" w:rsidRPr="00255391" w:rsidRDefault="003E51DB" w:rsidP="00FF7858">
            <w:pPr>
              <w:pStyle w:val="112"/>
              <w:rPr>
                <w:i/>
              </w:rPr>
            </w:pPr>
            <w:r w:rsidRPr="00255391">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00FF7858" w:rsidRPr="00255391">
              <w:rPr>
                <w:i/>
              </w:rPr>
              <w:fldChar w:fldCharType="begin"/>
            </w:r>
            <w:r w:rsidR="00FF7858" w:rsidRPr="00255391">
              <w:rPr>
                <w:i/>
              </w:rPr>
              <w:instrText xml:space="preserve"> REF _Ref6833806 \r \h </w:instrText>
            </w:r>
            <w:r w:rsidR="00255391">
              <w:rPr>
                <w:i/>
              </w:rPr>
              <w:instrText xml:space="preserve"> \* MERGEFORMAT </w:instrText>
            </w:r>
            <w:r w:rsidR="00FF7858" w:rsidRPr="00255391">
              <w:rPr>
                <w:i/>
              </w:rPr>
            </w:r>
            <w:r w:rsidR="00FF7858" w:rsidRPr="00255391">
              <w:rPr>
                <w:i/>
              </w:rPr>
              <w:fldChar w:fldCharType="separate"/>
            </w:r>
            <w:r w:rsidR="00CC28D8">
              <w:rPr>
                <w:i/>
              </w:rPr>
              <w:t>3.7.4.1</w:t>
            </w:r>
            <w:r w:rsidR="00FF7858" w:rsidRPr="00255391">
              <w:rPr>
                <w:i/>
              </w:rPr>
              <w:fldChar w:fldCharType="end"/>
            </w:r>
          </w:p>
        </w:tc>
      </w:tr>
      <w:tr w:rsidR="001E02F1" w:rsidRPr="00255391" w14:paraId="330F9E26" w14:textId="77777777" w:rsidTr="00D75327">
        <w:tc>
          <w:tcPr>
            <w:tcW w:w="710" w:type="dxa"/>
          </w:tcPr>
          <w:p w14:paraId="495A663C" w14:textId="77777777" w:rsidR="001E02F1" w:rsidRPr="00255391" w:rsidRDefault="001E02F1" w:rsidP="00B16187">
            <w:pPr>
              <w:pStyle w:val="a"/>
              <w:numPr>
                <w:ilvl w:val="1"/>
                <w:numId w:val="72"/>
              </w:numPr>
            </w:pPr>
          </w:p>
        </w:tc>
        <w:tc>
          <w:tcPr>
            <w:tcW w:w="1565" w:type="dxa"/>
          </w:tcPr>
          <w:p w14:paraId="2C10E171" w14:textId="47EAF39A" w:rsidR="001E02F1" w:rsidRPr="00255391" w:rsidRDefault="001E02F1" w:rsidP="004B7717">
            <w:pPr>
              <w:pStyle w:val="112"/>
              <w:rPr>
                <w:lang w:val="en-US"/>
              </w:rPr>
            </w:pPr>
            <w:r w:rsidRPr="00255391">
              <w:rPr>
                <w:lang w:val="en-US"/>
              </w:rPr>
              <w:t>name (атрибут)</w:t>
            </w:r>
          </w:p>
        </w:tc>
        <w:tc>
          <w:tcPr>
            <w:tcW w:w="1892" w:type="dxa"/>
          </w:tcPr>
          <w:p w14:paraId="6C0FC499" w14:textId="77777777" w:rsidR="001E02F1" w:rsidRPr="00255391" w:rsidRDefault="001E02F1" w:rsidP="001E02F1">
            <w:pPr>
              <w:pStyle w:val="112"/>
            </w:pPr>
            <w:r w:rsidRPr="00255391">
              <w:t>Поле номер 10:</w:t>
            </w:r>
          </w:p>
          <w:p w14:paraId="1EA57722" w14:textId="33F608FC" w:rsidR="001E02F1" w:rsidRPr="00255391" w:rsidRDefault="001E02F1" w:rsidP="001E02F1">
            <w:pPr>
              <w:pStyle w:val="112"/>
            </w:pPr>
            <w:r w:rsidRPr="00255391">
              <w:t xml:space="preserve">Наименование структурного </w:t>
            </w:r>
            <w:r w:rsidRPr="00255391">
              <w:lastRenderedPageBreak/>
              <w:t>подразделения кредитной организации или подразделения Банка России, в котором открыт счет</w:t>
            </w:r>
          </w:p>
        </w:tc>
        <w:tc>
          <w:tcPr>
            <w:tcW w:w="1646" w:type="dxa"/>
          </w:tcPr>
          <w:p w14:paraId="4CD806FA" w14:textId="2E0ABF72" w:rsidR="001E02F1" w:rsidRPr="00255391" w:rsidRDefault="001E02F1" w:rsidP="004B7717">
            <w:pPr>
              <w:pStyle w:val="112"/>
            </w:pPr>
            <w:r w:rsidRPr="00255391">
              <w:lastRenderedPageBreak/>
              <w:t>0…1, необязательно</w:t>
            </w:r>
          </w:p>
        </w:tc>
        <w:tc>
          <w:tcPr>
            <w:tcW w:w="1843" w:type="dxa"/>
          </w:tcPr>
          <w:p w14:paraId="1751600A" w14:textId="77777777" w:rsidR="001E02F1" w:rsidRPr="00255391" w:rsidRDefault="001E02F1" w:rsidP="001E02F1">
            <w:pPr>
              <w:pStyle w:val="112"/>
            </w:pPr>
            <w:r w:rsidRPr="00255391">
              <w:t xml:space="preserve">Строка длиной от 1 до 200 символов </w:t>
            </w:r>
          </w:p>
          <w:p w14:paraId="1690846F" w14:textId="27DE23BC" w:rsidR="001E02F1" w:rsidRPr="00255391" w:rsidRDefault="001E02F1" w:rsidP="001E02F1">
            <w:pPr>
              <w:pStyle w:val="112"/>
            </w:pPr>
            <w:r w:rsidRPr="00255391">
              <w:lastRenderedPageBreak/>
              <w:t>/ String</w:t>
            </w:r>
          </w:p>
        </w:tc>
        <w:tc>
          <w:tcPr>
            <w:tcW w:w="2550" w:type="dxa"/>
          </w:tcPr>
          <w:p w14:paraId="4135411C" w14:textId="77777777" w:rsidR="001E02F1" w:rsidRPr="00255391" w:rsidRDefault="001E02F1" w:rsidP="004B7717">
            <w:pPr>
              <w:pStyle w:val="112"/>
              <w:rPr>
                <w:i/>
              </w:rPr>
            </w:pPr>
          </w:p>
        </w:tc>
      </w:tr>
      <w:tr w:rsidR="001E02F1" w:rsidRPr="00255391" w14:paraId="6FD4813B" w14:textId="77777777" w:rsidTr="00D75327">
        <w:tc>
          <w:tcPr>
            <w:tcW w:w="710" w:type="dxa"/>
          </w:tcPr>
          <w:p w14:paraId="583A678A" w14:textId="77777777" w:rsidR="001E02F1" w:rsidRPr="00255391" w:rsidRDefault="001E02F1" w:rsidP="00B16187">
            <w:pPr>
              <w:pStyle w:val="a"/>
              <w:numPr>
                <w:ilvl w:val="1"/>
                <w:numId w:val="72"/>
              </w:numPr>
            </w:pPr>
          </w:p>
        </w:tc>
        <w:tc>
          <w:tcPr>
            <w:tcW w:w="1565" w:type="dxa"/>
          </w:tcPr>
          <w:p w14:paraId="53A2FB37" w14:textId="5B0266D2" w:rsidR="001E02F1" w:rsidRPr="00255391" w:rsidRDefault="001E02F1" w:rsidP="004B7717">
            <w:pPr>
              <w:pStyle w:val="112"/>
            </w:pPr>
            <w:r w:rsidRPr="00255391">
              <w:t>bik (атрибут)</w:t>
            </w:r>
          </w:p>
        </w:tc>
        <w:tc>
          <w:tcPr>
            <w:tcW w:w="1892" w:type="dxa"/>
          </w:tcPr>
          <w:p w14:paraId="6C19D501" w14:textId="77777777" w:rsidR="001E02F1" w:rsidRPr="00255391" w:rsidRDefault="001E02F1" w:rsidP="001E02F1">
            <w:pPr>
              <w:pStyle w:val="112"/>
            </w:pPr>
            <w:r w:rsidRPr="00255391">
              <w:t>Поле номер 11:</w:t>
            </w:r>
          </w:p>
          <w:p w14:paraId="2E8C3DE8" w14:textId="360D8A1D" w:rsidR="001E02F1" w:rsidRPr="00255391" w:rsidRDefault="001E02F1" w:rsidP="001E02F1">
            <w:pPr>
              <w:pStyle w:val="112"/>
            </w:pPr>
            <w:r w:rsidRPr="00255391">
              <w:t>БИК структурного подразделения кредитной организации или подразделения Банка России, в котором открыт счет</w:t>
            </w:r>
          </w:p>
        </w:tc>
        <w:tc>
          <w:tcPr>
            <w:tcW w:w="1646" w:type="dxa"/>
          </w:tcPr>
          <w:p w14:paraId="552FA75A" w14:textId="739DD238" w:rsidR="001E02F1" w:rsidRPr="00255391" w:rsidRDefault="001E02F1" w:rsidP="004B7717">
            <w:pPr>
              <w:pStyle w:val="112"/>
            </w:pPr>
            <w:r w:rsidRPr="00255391">
              <w:t>1, обязательно</w:t>
            </w:r>
          </w:p>
        </w:tc>
        <w:tc>
          <w:tcPr>
            <w:tcW w:w="1843" w:type="dxa"/>
          </w:tcPr>
          <w:p w14:paraId="2033F8C5" w14:textId="56488F25" w:rsidR="001E02F1" w:rsidRPr="00255391" w:rsidRDefault="001E02F1" w:rsidP="004B7717">
            <w:pPr>
              <w:pStyle w:val="112"/>
            </w:pPr>
            <w:r w:rsidRPr="00255391">
              <w:t xml:space="preserve">BIKType </w:t>
            </w:r>
            <w:r w:rsidR="00461334" w:rsidRPr="00255391">
              <w:rPr>
                <w:spacing w:val="-5"/>
                <w:u w:color="000000"/>
              </w:rPr>
              <w:t>(см. описание в п. </w:t>
            </w:r>
            <w:r w:rsidR="00461334" w:rsidRPr="00255391">
              <w:rPr>
                <w:spacing w:val="-5"/>
                <w:u w:color="000000"/>
              </w:rPr>
              <w:fldChar w:fldCharType="begin"/>
            </w:r>
            <w:r w:rsidR="00461334" w:rsidRPr="00255391">
              <w:rPr>
                <w:spacing w:val="-5"/>
                <w:u w:color="000000"/>
              </w:rPr>
              <w:instrText xml:space="preserve"> REF _Ref525597434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2</w:t>
            </w:r>
            <w:r w:rsidR="00461334" w:rsidRPr="00255391">
              <w:rPr>
                <w:spacing w:val="-5"/>
                <w:u w:color="000000"/>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CC28D8">
              <w:rPr>
                <w:spacing w:val="-5"/>
                <w:u w:color="000000"/>
              </w:rPr>
              <w:t>3.19.2</w:t>
            </w:r>
            <w:r w:rsidR="00461334" w:rsidRPr="00255391">
              <w:rPr>
                <w:spacing w:val="-5"/>
                <w:u w:color="000000"/>
              </w:rPr>
              <w:fldChar w:fldCharType="end"/>
            </w:r>
            <w:r w:rsidR="00461334" w:rsidRPr="00255391">
              <w:rPr>
                <w:spacing w:val="-5"/>
                <w:u w:color="000000"/>
              </w:rPr>
              <w:t>)</w:t>
            </w:r>
          </w:p>
        </w:tc>
        <w:tc>
          <w:tcPr>
            <w:tcW w:w="2550" w:type="dxa"/>
          </w:tcPr>
          <w:p w14:paraId="04DB6594" w14:textId="77777777" w:rsidR="001E02F1" w:rsidRPr="00255391" w:rsidRDefault="001E02F1" w:rsidP="004B7717">
            <w:pPr>
              <w:pStyle w:val="112"/>
              <w:rPr>
                <w:i/>
              </w:rPr>
            </w:pPr>
          </w:p>
        </w:tc>
      </w:tr>
      <w:tr w:rsidR="001E02F1" w:rsidRPr="00255391" w14:paraId="754487F9" w14:textId="77777777" w:rsidTr="00D75327">
        <w:tc>
          <w:tcPr>
            <w:tcW w:w="710" w:type="dxa"/>
          </w:tcPr>
          <w:p w14:paraId="25BD5839" w14:textId="77777777" w:rsidR="001E02F1" w:rsidRPr="00255391" w:rsidRDefault="001E02F1" w:rsidP="00B16187">
            <w:pPr>
              <w:pStyle w:val="a"/>
              <w:numPr>
                <w:ilvl w:val="1"/>
                <w:numId w:val="72"/>
              </w:numPr>
            </w:pPr>
          </w:p>
        </w:tc>
        <w:tc>
          <w:tcPr>
            <w:tcW w:w="1565" w:type="dxa"/>
          </w:tcPr>
          <w:p w14:paraId="6BEE4BC2" w14:textId="15A62563" w:rsidR="001E02F1" w:rsidRPr="00255391" w:rsidRDefault="001E02F1" w:rsidP="004B7717">
            <w:pPr>
              <w:pStyle w:val="112"/>
            </w:pPr>
            <w:r w:rsidRPr="00255391">
              <w:t>correspondentBankAccount (атрибут)</w:t>
            </w:r>
          </w:p>
        </w:tc>
        <w:tc>
          <w:tcPr>
            <w:tcW w:w="1892" w:type="dxa"/>
          </w:tcPr>
          <w:p w14:paraId="0D4AAEA8" w14:textId="77777777" w:rsidR="001E02F1" w:rsidRPr="00255391" w:rsidRDefault="001E02F1" w:rsidP="001E02F1">
            <w:pPr>
              <w:pStyle w:val="112"/>
            </w:pPr>
            <w:r w:rsidRPr="00255391">
              <w:t>Поле номер 12:</w:t>
            </w:r>
          </w:p>
          <w:p w14:paraId="2FDD5580" w14:textId="051B1AA2" w:rsidR="001E02F1" w:rsidRPr="00255391" w:rsidRDefault="001E02F1" w:rsidP="001E02F1">
            <w:pPr>
              <w:pStyle w:val="112"/>
            </w:pPr>
            <w:r w:rsidRPr="00255391">
              <w:t>Номер корреспондентского счета кредитной организации, открытый в подразделении Банка России</w:t>
            </w:r>
          </w:p>
        </w:tc>
        <w:tc>
          <w:tcPr>
            <w:tcW w:w="1646" w:type="dxa"/>
          </w:tcPr>
          <w:p w14:paraId="5925EB70" w14:textId="0008AF8D" w:rsidR="001E02F1" w:rsidRPr="00255391" w:rsidRDefault="001E02F1" w:rsidP="004B7717">
            <w:pPr>
              <w:pStyle w:val="112"/>
            </w:pPr>
            <w:r w:rsidRPr="00255391">
              <w:t>0...1, необязательно</w:t>
            </w:r>
          </w:p>
        </w:tc>
        <w:tc>
          <w:tcPr>
            <w:tcW w:w="1843" w:type="dxa"/>
          </w:tcPr>
          <w:p w14:paraId="1EC5FCA9" w14:textId="601F006A" w:rsidR="001E02F1" w:rsidRPr="00255391" w:rsidRDefault="001E02F1" w:rsidP="004B7717">
            <w:pPr>
              <w:pStyle w:val="112"/>
            </w:pPr>
            <w:r w:rsidRPr="00255391">
              <w:t>AccountNumType (</w:t>
            </w:r>
            <w:r w:rsidR="00EF75C4" w:rsidRPr="00255391">
              <w:rPr>
                <w:u w:color="000000"/>
              </w:rPr>
              <w:t xml:space="preserve">см. описание в </w:t>
            </w:r>
            <w:r w:rsidR="00EF75C4" w:rsidRPr="00255391">
              <w:rPr>
                <w:spacing w:val="-5"/>
                <w:u w:color="000000"/>
              </w:rPr>
              <w:t>пункте </w:t>
            </w:r>
            <w:r w:rsidR="00EF75C4" w:rsidRPr="00255391">
              <w:rPr>
                <w:spacing w:val="-5"/>
                <w:u w:color="000000"/>
              </w:rPr>
              <w:fldChar w:fldCharType="begin"/>
            </w:r>
            <w:r w:rsidR="00EF75C4" w:rsidRPr="00255391">
              <w:rPr>
                <w:spacing w:val="-5"/>
                <w:u w:color="000000"/>
              </w:rPr>
              <w:instrText xml:space="preserve"> REF _Ref525597141 \n \h  \* MERGEFORMAT </w:instrText>
            </w:r>
            <w:r w:rsidR="00EF75C4" w:rsidRPr="00255391">
              <w:rPr>
                <w:spacing w:val="-5"/>
                <w:u w:color="000000"/>
              </w:rPr>
            </w:r>
            <w:r w:rsidR="00EF75C4" w:rsidRPr="00255391">
              <w:rPr>
                <w:spacing w:val="-5"/>
                <w:u w:color="000000"/>
              </w:rPr>
              <w:fldChar w:fldCharType="separate"/>
            </w:r>
            <w:r w:rsidR="00CC28D8">
              <w:rPr>
                <w:spacing w:val="-5"/>
                <w:u w:color="000000"/>
              </w:rPr>
              <w:t>1</w:t>
            </w:r>
            <w:r w:rsidR="00EF75C4" w:rsidRPr="00255391">
              <w:rPr>
                <w:spacing w:val="-5"/>
                <w:u w:color="000000"/>
              </w:rPr>
              <w:fldChar w:fldCharType="end"/>
            </w:r>
            <w:r w:rsidR="00EF75C4" w:rsidRPr="00255391">
              <w:rPr>
                <w:spacing w:val="-5"/>
                <w:u w:color="000000"/>
              </w:rPr>
              <w:t xml:space="preserve"> раздела </w:t>
            </w:r>
            <w:r w:rsidR="00EF75C4" w:rsidRPr="00255391">
              <w:rPr>
                <w:spacing w:val="-5"/>
                <w:u w:color="000000"/>
              </w:rPr>
              <w:fldChar w:fldCharType="begin"/>
            </w:r>
            <w:r w:rsidR="00EF75C4" w:rsidRPr="00255391">
              <w:rPr>
                <w:spacing w:val="-5"/>
                <w:u w:color="000000"/>
              </w:rPr>
              <w:instrText xml:space="preserve"> REF _Ref525597097 \n \h  \* MERGEFORMAT </w:instrText>
            </w:r>
            <w:r w:rsidR="00EF75C4" w:rsidRPr="00255391">
              <w:rPr>
                <w:spacing w:val="-5"/>
                <w:u w:color="000000"/>
              </w:rPr>
            </w:r>
            <w:r w:rsidR="00EF75C4" w:rsidRPr="00255391">
              <w:rPr>
                <w:spacing w:val="-5"/>
                <w:u w:color="000000"/>
              </w:rPr>
              <w:fldChar w:fldCharType="separate"/>
            </w:r>
            <w:r w:rsidR="00CC28D8">
              <w:rPr>
                <w:spacing w:val="-5"/>
                <w:u w:color="000000"/>
              </w:rPr>
              <w:t>3.19.2</w:t>
            </w:r>
            <w:r w:rsidR="00EF75C4" w:rsidRPr="00255391">
              <w:rPr>
                <w:spacing w:val="-5"/>
                <w:u w:color="000000"/>
              </w:rPr>
              <w:fldChar w:fldCharType="end"/>
            </w:r>
            <w:r w:rsidRPr="00255391">
              <w:t>)</w:t>
            </w:r>
          </w:p>
        </w:tc>
        <w:tc>
          <w:tcPr>
            <w:tcW w:w="2550" w:type="dxa"/>
          </w:tcPr>
          <w:p w14:paraId="2C7A921F" w14:textId="77777777" w:rsidR="001E02F1" w:rsidRPr="00255391" w:rsidRDefault="001E02F1" w:rsidP="004B7717">
            <w:pPr>
              <w:pStyle w:val="112"/>
              <w:rPr>
                <w:i/>
              </w:rPr>
            </w:pPr>
          </w:p>
        </w:tc>
      </w:tr>
      <w:tr w:rsidR="004B7717" w:rsidRPr="00255391" w14:paraId="20B4F653" w14:textId="77777777" w:rsidTr="00D75327">
        <w:tc>
          <w:tcPr>
            <w:tcW w:w="710" w:type="dxa"/>
          </w:tcPr>
          <w:p w14:paraId="1F713844" w14:textId="77777777" w:rsidR="004B7717" w:rsidRPr="00255391" w:rsidRDefault="004B7717" w:rsidP="00B16187">
            <w:pPr>
              <w:pStyle w:val="a"/>
              <w:numPr>
                <w:ilvl w:val="0"/>
                <w:numId w:val="72"/>
              </w:numPr>
            </w:pPr>
          </w:p>
        </w:tc>
        <w:tc>
          <w:tcPr>
            <w:tcW w:w="1565" w:type="dxa"/>
          </w:tcPr>
          <w:p w14:paraId="55884133" w14:textId="5BC964CC" w:rsidR="004B7717" w:rsidRPr="00255391" w:rsidRDefault="004B7717" w:rsidP="004B7717">
            <w:pPr>
              <w:pStyle w:val="112"/>
            </w:pPr>
            <w:r w:rsidRPr="00255391">
              <w:rPr>
                <w:lang w:val="en-US"/>
              </w:rPr>
              <w:t>UFK</w:t>
            </w:r>
          </w:p>
        </w:tc>
        <w:tc>
          <w:tcPr>
            <w:tcW w:w="1892" w:type="dxa"/>
          </w:tcPr>
          <w:p w14:paraId="138F56E5" w14:textId="0710DBC1" w:rsidR="001E02F1" w:rsidRPr="00255391" w:rsidRDefault="001E02F1" w:rsidP="004B7717">
            <w:pPr>
              <w:pStyle w:val="112"/>
            </w:pPr>
            <w:r w:rsidRPr="00255391">
              <w:t>Поле номер 2003:</w:t>
            </w:r>
          </w:p>
          <w:p w14:paraId="673A19B7" w14:textId="13CCAED9" w:rsidR="004B7717" w:rsidRPr="00255391" w:rsidRDefault="001005BF" w:rsidP="004B7717">
            <w:pPr>
              <w:pStyle w:val="112"/>
            </w:pPr>
            <w:r w:rsidRPr="00255391">
              <w:t>Данные участника, принявшего платеж</w:t>
            </w:r>
          </w:p>
        </w:tc>
        <w:tc>
          <w:tcPr>
            <w:tcW w:w="1646" w:type="dxa"/>
          </w:tcPr>
          <w:p w14:paraId="3AF979AB" w14:textId="4C336C41" w:rsidR="004B7717" w:rsidRPr="00255391" w:rsidRDefault="004B7717" w:rsidP="004B7717">
            <w:pPr>
              <w:pStyle w:val="112"/>
            </w:pPr>
            <w:r w:rsidRPr="00255391">
              <w:t>1, обязательно</w:t>
            </w:r>
          </w:p>
        </w:tc>
        <w:tc>
          <w:tcPr>
            <w:tcW w:w="1843" w:type="dxa"/>
          </w:tcPr>
          <w:p w14:paraId="0FBD5616" w14:textId="737A1C26" w:rsidR="004B7717" w:rsidRPr="00255391" w:rsidRDefault="004B7717" w:rsidP="009C6730">
            <w:pPr>
              <w:pStyle w:val="112"/>
            </w:pPr>
            <w:r w:rsidRPr="00255391">
              <w:rPr>
                <w:i/>
              </w:rPr>
              <w:t xml:space="preserve">Строка длиной до </w:t>
            </w:r>
            <w:r w:rsidR="007B53DD">
              <w:rPr>
                <w:i/>
              </w:rPr>
              <w:t>13</w:t>
            </w:r>
            <w:r w:rsidR="007B53DD" w:rsidRPr="00255391">
              <w:rPr>
                <w:i/>
              </w:rPr>
              <w:t xml:space="preserve"> </w:t>
            </w:r>
            <w:r w:rsidRPr="00255391">
              <w:rPr>
                <w:i/>
              </w:rPr>
              <w:t>символов (\d{4}, [a-zA-Z0-9]{6})</w:t>
            </w:r>
            <w:r w:rsidRPr="00255391">
              <w:t xml:space="preserve"> / </w:t>
            </w:r>
            <w:r w:rsidRPr="00255391">
              <w:rPr>
                <w:lang w:val="en-US"/>
              </w:rPr>
              <w:t>String</w:t>
            </w:r>
            <w:r w:rsidRPr="00255391">
              <w:t xml:space="preserve"> </w:t>
            </w:r>
          </w:p>
        </w:tc>
        <w:tc>
          <w:tcPr>
            <w:tcW w:w="2550" w:type="dxa"/>
          </w:tcPr>
          <w:p w14:paraId="186F6CFA" w14:textId="77777777" w:rsidR="00BF3673" w:rsidRPr="00255391" w:rsidRDefault="00BF3673" w:rsidP="00BF3673">
            <w:pPr>
              <w:pStyle w:val="112"/>
            </w:pPr>
            <w:r w:rsidRPr="00255391">
              <w:t>Если платеж принят ТОФК, то тег должен быть заполнен значением, содержащим:</w:t>
            </w:r>
          </w:p>
          <w:p w14:paraId="05B474E9" w14:textId="4E52F634" w:rsidR="00BF3673" w:rsidRPr="00255391" w:rsidRDefault="00BF3673" w:rsidP="00112BB1">
            <w:pPr>
              <w:pStyle w:val="11"/>
            </w:pPr>
            <w:r w:rsidRPr="00255391">
              <w:t>код ТОФК (с 1 по 4 символы);</w:t>
            </w:r>
          </w:p>
          <w:p w14:paraId="2B26A2D5" w14:textId="31211649" w:rsidR="004B7717" w:rsidRPr="00255391" w:rsidRDefault="00BF3673" w:rsidP="00112BB1">
            <w:pPr>
              <w:pStyle w:val="11"/>
            </w:pPr>
            <w:r w:rsidRPr="00255391">
              <w:t>БИК ТОФК (с 5 по 13 символы).</w:t>
            </w:r>
          </w:p>
          <w:p w14:paraId="044191BC" w14:textId="77777777" w:rsidR="004B7717" w:rsidRPr="00255391" w:rsidRDefault="004B7717" w:rsidP="004B7717">
            <w:pPr>
              <w:pStyle w:val="112"/>
            </w:pPr>
            <w:r w:rsidRPr="00255391">
              <w:t>Если платеж принят Банком России или иной организацией, не являющейся кредитной организацией и не являющейся ТОФК, указывается УРН организации.</w:t>
            </w:r>
          </w:p>
          <w:p w14:paraId="6280904B" w14:textId="77777777" w:rsidR="004B7717" w:rsidRPr="00255391" w:rsidRDefault="004B7717" w:rsidP="004B7717">
            <w:pPr>
              <w:pStyle w:val="112"/>
            </w:pPr>
          </w:p>
          <w:p w14:paraId="6D9C4FF9" w14:textId="792C7385" w:rsidR="004B7717" w:rsidRPr="00255391" w:rsidRDefault="004B7717" w:rsidP="004B7717">
            <w:pPr>
              <w:pStyle w:val="112"/>
            </w:pPr>
            <w:r w:rsidRPr="00255391">
              <w:rPr>
                <w:i/>
              </w:rPr>
              <w:t xml:space="preserve">Наличие данного тега исключает наличие тегов </w:t>
            </w:r>
            <w:r w:rsidRPr="00255391">
              <w:rPr>
                <w:i/>
                <w:lang w:val="en-US"/>
              </w:rPr>
              <w:t>Bank</w:t>
            </w:r>
            <w:r w:rsidRPr="00255391">
              <w:rPr>
                <w:i/>
              </w:rPr>
              <w:t xml:space="preserve">, </w:t>
            </w:r>
            <w:r w:rsidRPr="00255391">
              <w:rPr>
                <w:i/>
                <w:lang w:val="en-US"/>
              </w:rPr>
              <w:t>Other</w:t>
            </w:r>
          </w:p>
        </w:tc>
      </w:tr>
      <w:tr w:rsidR="004B7717" w:rsidRPr="00255391" w14:paraId="41508B70" w14:textId="77777777" w:rsidTr="00D75327">
        <w:tc>
          <w:tcPr>
            <w:tcW w:w="710" w:type="dxa"/>
          </w:tcPr>
          <w:p w14:paraId="595A9329" w14:textId="77777777" w:rsidR="004B7717" w:rsidRPr="00255391" w:rsidRDefault="004B7717" w:rsidP="00B16187">
            <w:pPr>
              <w:pStyle w:val="a"/>
              <w:numPr>
                <w:ilvl w:val="0"/>
                <w:numId w:val="72"/>
              </w:numPr>
            </w:pPr>
          </w:p>
        </w:tc>
        <w:tc>
          <w:tcPr>
            <w:tcW w:w="1565" w:type="dxa"/>
          </w:tcPr>
          <w:p w14:paraId="02CC70E7" w14:textId="3958B332" w:rsidR="004B7717" w:rsidRPr="00255391" w:rsidRDefault="004B7717" w:rsidP="004B7717">
            <w:pPr>
              <w:pStyle w:val="112"/>
            </w:pPr>
            <w:r w:rsidRPr="00255391">
              <w:rPr>
                <w:lang w:val="en-US"/>
              </w:rPr>
              <w:t>Other</w:t>
            </w:r>
          </w:p>
        </w:tc>
        <w:tc>
          <w:tcPr>
            <w:tcW w:w="1892" w:type="dxa"/>
          </w:tcPr>
          <w:p w14:paraId="0B8256DF" w14:textId="1889B6E8" w:rsidR="001E02F1" w:rsidRPr="00255391" w:rsidRDefault="001E02F1" w:rsidP="004B7717">
            <w:pPr>
              <w:pStyle w:val="112"/>
            </w:pPr>
            <w:r w:rsidRPr="00255391">
              <w:t>Поле номер 2004:</w:t>
            </w:r>
          </w:p>
          <w:p w14:paraId="7813FBB2" w14:textId="47E4C4AD" w:rsidR="004B7717" w:rsidRPr="00255391" w:rsidRDefault="004B7717" w:rsidP="001E02F1">
            <w:pPr>
              <w:pStyle w:val="112"/>
            </w:pPr>
            <w:r w:rsidRPr="00255391">
              <w:lastRenderedPageBreak/>
              <w:t xml:space="preserve">Признак иного способа проведения </w:t>
            </w:r>
            <w:r w:rsidR="001E02F1" w:rsidRPr="00255391">
              <w:t>платежа</w:t>
            </w:r>
          </w:p>
        </w:tc>
        <w:tc>
          <w:tcPr>
            <w:tcW w:w="1646" w:type="dxa"/>
          </w:tcPr>
          <w:p w14:paraId="31ABDB32" w14:textId="073270B1" w:rsidR="004B7717" w:rsidRPr="00255391" w:rsidRDefault="004B7717" w:rsidP="004B7717">
            <w:pPr>
              <w:pStyle w:val="112"/>
            </w:pPr>
            <w:r w:rsidRPr="00255391">
              <w:lastRenderedPageBreak/>
              <w:t>1, обязательно</w:t>
            </w:r>
          </w:p>
        </w:tc>
        <w:tc>
          <w:tcPr>
            <w:tcW w:w="1843" w:type="dxa"/>
          </w:tcPr>
          <w:p w14:paraId="2904DD90" w14:textId="3519F8EA" w:rsidR="004B7717" w:rsidRPr="00255391" w:rsidRDefault="004B7717" w:rsidP="004B7717">
            <w:pPr>
              <w:pStyle w:val="112"/>
            </w:pPr>
            <w:r w:rsidRPr="00255391">
              <w:rPr>
                <w:i/>
              </w:rPr>
              <w:t>Строка длиной 4 символа</w:t>
            </w:r>
            <w:r w:rsidRPr="00255391">
              <w:rPr>
                <w:lang w:val="en-US"/>
              </w:rPr>
              <w:t xml:space="preserve"> </w:t>
            </w:r>
            <w:r w:rsidRPr="00255391">
              <w:t xml:space="preserve">/ </w:t>
            </w:r>
            <w:r w:rsidRPr="00255391">
              <w:rPr>
                <w:lang w:val="en-US"/>
              </w:rPr>
              <w:t>String</w:t>
            </w:r>
          </w:p>
        </w:tc>
        <w:tc>
          <w:tcPr>
            <w:tcW w:w="2550" w:type="dxa"/>
          </w:tcPr>
          <w:p w14:paraId="406EEED7" w14:textId="77777777" w:rsidR="004B7717" w:rsidRPr="00255391" w:rsidRDefault="004B7717" w:rsidP="004B7717">
            <w:pPr>
              <w:pStyle w:val="112"/>
            </w:pPr>
            <w:r w:rsidRPr="00255391">
              <w:t xml:space="preserve">В случае приема в кассу получателя платежа наличных денежных </w:t>
            </w:r>
            <w:r w:rsidRPr="00255391">
              <w:lastRenderedPageBreak/>
              <w:t>средств от плательщика, тег должен быть заполнен значением «CASH».</w:t>
            </w:r>
          </w:p>
          <w:p w14:paraId="7ACD9308" w14:textId="77777777" w:rsidR="004B7717" w:rsidRPr="00255391" w:rsidRDefault="004B7717" w:rsidP="004B7717">
            <w:pPr>
              <w:pStyle w:val="112"/>
            </w:pPr>
          </w:p>
          <w:p w14:paraId="3AB4B355" w14:textId="3B8E8D72" w:rsidR="004B7717" w:rsidRPr="00255391" w:rsidRDefault="004B7717" w:rsidP="004B7717">
            <w:pPr>
              <w:pStyle w:val="112"/>
            </w:pPr>
            <w:r w:rsidRPr="00255391">
              <w:rPr>
                <w:i/>
              </w:rPr>
              <w:t xml:space="preserve">Наличие данного тега исключает наличие тегов </w:t>
            </w:r>
            <w:r w:rsidRPr="00255391">
              <w:rPr>
                <w:i/>
                <w:lang w:val="en-US"/>
              </w:rPr>
              <w:t>Bank</w:t>
            </w:r>
            <w:r w:rsidRPr="00255391">
              <w:rPr>
                <w:i/>
              </w:rPr>
              <w:t xml:space="preserve">, </w:t>
            </w:r>
            <w:r w:rsidRPr="00255391">
              <w:rPr>
                <w:i/>
                <w:lang w:val="en-US"/>
              </w:rPr>
              <w:t>UFK</w:t>
            </w:r>
          </w:p>
        </w:tc>
      </w:tr>
    </w:tbl>
    <w:p w14:paraId="1626FC2E" w14:textId="50B2D728" w:rsidR="00E452B8" w:rsidRPr="00255391" w:rsidRDefault="00E452B8" w:rsidP="004D4862">
      <w:pPr>
        <w:pStyle w:val="af7"/>
      </w:pPr>
      <w:bookmarkStart w:id="712" w:name="_Ref525601116"/>
      <w:r w:rsidRPr="00255391">
        <w:lastRenderedPageBreak/>
        <w:t xml:space="preserve">Таблица </w:t>
      </w:r>
      <w:fldSimple w:instr=" SEQ Таблица \* ARABIC ">
        <w:r w:rsidR="00CC28D8">
          <w:rPr>
            <w:noProof/>
          </w:rPr>
          <w:t>39</w:t>
        </w:r>
      </w:fldSimple>
      <w:bookmarkEnd w:id="712"/>
      <w:r w:rsidR="00FE1BF8" w:rsidRPr="00255391">
        <w:t xml:space="preserve"> —</w:t>
      </w:r>
      <w:r w:rsidR="00FE1BF8" w:rsidRPr="00255391">
        <w:rPr>
          <w:lang w:val="en-US"/>
        </w:rPr>
        <w:t xml:space="preserve"> </w:t>
      </w:r>
      <w:bookmarkStart w:id="713" w:name="OLE_LINK470"/>
      <w:bookmarkStart w:id="714" w:name="OLE_LINK471"/>
      <w:r w:rsidRPr="00255391">
        <w:t>AdditionalDataType</w:t>
      </w:r>
      <w:bookmarkEnd w:id="713"/>
      <w:bookmarkEnd w:id="71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5E60E6" w:rsidRPr="00255391" w14:paraId="4F7A8D2E" w14:textId="77777777" w:rsidTr="00D75327">
        <w:trPr>
          <w:tblHeader/>
        </w:trPr>
        <w:tc>
          <w:tcPr>
            <w:tcW w:w="710" w:type="dxa"/>
            <w:shd w:val="clear" w:color="auto" w:fill="E7E6E6" w:themeFill="background2"/>
            <w:vAlign w:val="center"/>
          </w:tcPr>
          <w:p w14:paraId="16C26AA3" w14:textId="77777777" w:rsidR="005E60E6" w:rsidRPr="00255391" w:rsidRDefault="005E60E6" w:rsidP="00D75327">
            <w:pPr>
              <w:pStyle w:val="115"/>
            </w:pPr>
            <w:r w:rsidRPr="00255391">
              <w:rPr>
                <w:u w:color="000000"/>
              </w:rPr>
              <w:t>№</w:t>
            </w:r>
          </w:p>
        </w:tc>
        <w:tc>
          <w:tcPr>
            <w:tcW w:w="1565" w:type="dxa"/>
            <w:shd w:val="clear" w:color="auto" w:fill="E7E6E6" w:themeFill="background2"/>
            <w:vAlign w:val="center"/>
          </w:tcPr>
          <w:p w14:paraId="3B819D72" w14:textId="77777777" w:rsidR="005E60E6" w:rsidRPr="00255391" w:rsidRDefault="005E60E6"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7681FB06" w14:textId="77777777" w:rsidR="005E60E6" w:rsidRPr="00255391" w:rsidRDefault="005E60E6"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388027F" w14:textId="77777777" w:rsidR="005E60E6" w:rsidRPr="00255391" w:rsidRDefault="005E60E6"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3D4C2F0" w14:textId="77777777" w:rsidR="005E60E6" w:rsidRPr="00255391" w:rsidRDefault="005E60E6"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4475451" w14:textId="77777777" w:rsidR="005E60E6" w:rsidRPr="00255391" w:rsidRDefault="005E60E6" w:rsidP="00D75327">
            <w:pPr>
              <w:pStyle w:val="115"/>
            </w:pPr>
            <w:r w:rsidRPr="00255391">
              <w:rPr>
                <w:u w:color="000000"/>
                <w:lang w:val="ru-RU"/>
              </w:rPr>
              <w:t>Комментарий</w:t>
            </w:r>
            <w:r w:rsidRPr="00255391">
              <w:rPr>
                <w:u w:color="000000"/>
              </w:rPr>
              <w:t xml:space="preserve"> </w:t>
            </w:r>
          </w:p>
        </w:tc>
      </w:tr>
      <w:tr w:rsidR="005E60E6" w:rsidRPr="00255391" w14:paraId="54E97AF6" w14:textId="77777777" w:rsidTr="00D75327">
        <w:tc>
          <w:tcPr>
            <w:tcW w:w="710" w:type="dxa"/>
          </w:tcPr>
          <w:p w14:paraId="2B86EAD0" w14:textId="77777777" w:rsidR="005E60E6" w:rsidRPr="00255391" w:rsidRDefault="005E60E6" w:rsidP="00B16187">
            <w:pPr>
              <w:pStyle w:val="a"/>
              <w:numPr>
                <w:ilvl w:val="0"/>
                <w:numId w:val="73"/>
              </w:numPr>
            </w:pPr>
          </w:p>
        </w:tc>
        <w:tc>
          <w:tcPr>
            <w:tcW w:w="1565" w:type="dxa"/>
          </w:tcPr>
          <w:p w14:paraId="71EB03E1" w14:textId="75C05510" w:rsidR="005E60E6" w:rsidRPr="00255391" w:rsidRDefault="005E60E6" w:rsidP="005E60E6">
            <w:pPr>
              <w:pStyle w:val="112"/>
            </w:pPr>
            <w:r w:rsidRPr="00255391">
              <w:rPr>
                <w:lang w:val="en-US"/>
              </w:rPr>
              <w:t>Name</w:t>
            </w:r>
          </w:p>
        </w:tc>
        <w:tc>
          <w:tcPr>
            <w:tcW w:w="1892" w:type="dxa"/>
          </w:tcPr>
          <w:p w14:paraId="6000B22B" w14:textId="6E8C4A9C" w:rsidR="005E60E6" w:rsidRPr="00255391" w:rsidRDefault="005E60E6" w:rsidP="005E60E6">
            <w:pPr>
              <w:pStyle w:val="112"/>
            </w:pPr>
            <w:r w:rsidRPr="00255391">
              <w:rPr>
                <w:bCs/>
                <w:spacing w:val="-5"/>
              </w:rPr>
              <w:t>Наименование поля</w:t>
            </w:r>
          </w:p>
        </w:tc>
        <w:tc>
          <w:tcPr>
            <w:tcW w:w="1646" w:type="dxa"/>
          </w:tcPr>
          <w:p w14:paraId="15BFF6F6" w14:textId="17172FFF" w:rsidR="005E60E6" w:rsidRPr="00255391" w:rsidRDefault="005E60E6" w:rsidP="005E60E6">
            <w:pPr>
              <w:pStyle w:val="112"/>
            </w:pPr>
            <w:r w:rsidRPr="00255391">
              <w:rPr>
                <w:spacing w:val="-5"/>
              </w:rPr>
              <w:t>1, обязательно</w:t>
            </w:r>
          </w:p>
        </w:tc>
        <w:tc>
          <w:tcPr>
            <w:tcW w:w="1843" w:type="dxa"/>
          </w:tcPr>
          <w:p w14:paraId="5B056307" w14:textId="77777777" w:rsidR="008F549D" w:rsidRPr="00255391" w:rsidRDefault="005E60E6" w:rsidP="005E60E6">
            <w:pPr>
              <w:pStyle w:val="112"/>
              <w:rPr>
                <w:i/>
                <w:spacing w:val="-5"/>
              </w:rPr>
            </w:pPr>
            <w:r w:rsidRPr="00255391">
              <w:rPr>
                <w:i/>
                <w:spacing w:val="-5"/>
              </w:rPr>
              <w:t>Строка длиной от 1 до 100 символов</w:t>
            </w:r>
          </w:p>
          <w:p w14:paraId="6F98FDB6" w14:textId="65D0E26F" w:rsidR="005E60E6" w:rsidRPr="00255391" w:rsidRDefault="00880021" w:rsidP="005E60E6">
            <w:pPr>
              <w:pStyle w:val="112"/>
              <w:rPr>
                <w:i/>
                <w:spacing w:val="-5"/>
              </w:rPr>
            </w:pPr>
            <w:r w:rsidRPr="00255391">
              <w:rPr>
                <w:i/>
                <w:spacing w:val="-5"/>
              </w:rPr>
              <w:t>([^\s]+(\s+[^\s]+)*)</w:t>
            </w:r>
          </w:p>
          <w:p w14:paraId="0071FEF5" w14:textId="5B4A122C" w:rsidR="005E60E6" w:rsidRPr="00255391" w:rsidRDefault="005E60E6" w:rsidP="005E60E6">
            <w:pPr>
              <w:pStyle w:val="112"/>
            </w:pPr>
            <w:r w:rsidRPr="00255391">
              <w:rPr>
                <w:i/>
                <w:spacing w:val="-5"/>
              </w:rPr>
              <w:t>/</w:t>
            </w:r>
            <w:r w:rsidRPr="00255391">
              <w:rPr>
                <w:spacing w:val="-5"/>
              </w:rPr>
              <w:t xml:space="preserve"> </w:t>
            </w:r>
            <w:r w:rsidRPr="00255391">
              <w:rPr>
                <w:spacing w:val="-5"/>
                <w:lang w:val="en-US"/>
              </w:rPr>
              <w:t>String</w:t>
            </w:r>
          </w:p>
        </w:tc>
        <w:tc>
          <w:tcPr>
            <w:tcW w:w="2550" w:type="dxa"/>
          </w:tcPr>
          <w:p w14:paraId="304EAA56" w14:textId="77777777" w:rsidR="005E60E6" w:rsidRPr="00255391" w:rsidRDefault="005E60E6" w:rsidP="005E60E6">
            <w:pPr>
              <w:pStyle w:val="112"/>
            </w:pPr>
          </w:p>
        </w:tc>
      </w:tr>
      <w:tr w:rsidR="005E60E6" w:rsidRPr="00255391" w14:paraId="1AE197BA" w14:textId="77777777" w:rsidTr="00D75327">
        <w:tc>
          <w:tcPr>
            <w:tcW w:w="710" w:type="dxa"/>
          </w:tcPr>
          <w:p w14:paraId="1C1F0CEB" w14:textId="77777777" w:rsidR="005E60E6" w:rsidRPr="00255391" w:rsidRDefault="005E60E6" w:rsidP="00B16187">
            <w:pPr>
              <w:pStyle w:val="a"/>
              <w:numPr>
                <w:ilvl w:val="0"/>
                <w:numId w:val="73"/>
              </w:numPr>
            </w:pPr>
          </w:p>
        </w:tc>
        <w:tc>
          <w:tcPr>
            <w:tcW w:w="1565" w:type="dxa"/>
          </w:tcPr>
          <w:p w14:paraId="6E3F518F" w14:textId="43A800EB" w:rsidR="005E60E6" w:rsidRPr="00255391" w:rsidRDefault="005E60E6" w:rsidP="005E60E6">
            <w:pPr>
              <w:pStyle w:val="112"/>
            </w:pPr>
            <w:r w:rsidRPr="00255391">
              <w:t>Value</w:t>
            </w:r>
          </w:p>
        </w:tc>
        <w:tc>
          <w:tcPr>
            <w:tcW w:w="1892" w:type="dxa"/>
          </w:tcPr>
          <w:p w14:paraId="0E28D203" w14:textId="1F381688" w:rsidR="005E60E6" w:rsidRPr="00255391" w:rsidRDefault="005E60E6" w:rsidP="005E60E6">
            <w:pPr>
              <w:pStyle w:val="112"/>
            </w:pPr>
            <w:r w:rsidRPr="00255391">
              <w:rPr>
                <w:bCs/>
                <w:spacing w:val="-5"/>
              </w:rPr>
              <w:t>Значение поля</w:t>
            </w:r>
          </w:p>
        </w:tc>
        <w:tc>
          <w:tcPr>
            <w:tcW w:w="1646" w:type="dxa"/>
          </w:tcPr>
          <w:p w14:paraId="4F0D88B1" w14:textId="45C52D1B" w:rsidR="005E60E6" w:rsidRPr="00255391" w:rsidRDefault="005E60E6" w:rsidP="005E60E6">
            <w:pPr>
              <w:pStyle w:val="112"/>
            </w:pPr>
            <w:r w:rsidRPr="00255391">
              <w:rPr>
                <w:spacing w:val="-5"/>
              </w:rPr>
              <w:t>1, обязательно</w:t>
            </w:r>
          </w:p>
        </w:tc>
        <w:tc>
          <w:tcPr>
            <w:tcW w:w="1843" w:type="dxa"/>
          </w:tcPr>
          <w:p w14:paraId="74D51232" w14:textId="77777777" w:rsidR="008F549D" w:rsidRPr="00255391" w:rsidRDefault="005E60E6" w:rsidP="005E60E6">
            <w:pPr>
              <w:pStyle w:val="112"/>
              <w:rPr>
                <w:i/>
                <w:spacing w:val="-5"/>
              </w:rPr>
            </w:pPr>
            <w:r w:rsidRPr="00255391">
              <w:rPr>
                <w:i/>
                <w:spacing w:val="-5"/>
              </w:rPr>
              <w:t>Строка длиной от 1 до 255 символов</w:t>
            </w:r>
          </w:p>
          <w:p w14:paraId="38604C83" w14:textId="6F0E90BF" w:rsidR="005E60E6" w:rsidRPr="00255391" w:rsidRDefault="00617FA2" w:rsidP="005E60E6">
            <w:pPr>
              <w:pStyle w:val="112"/>
              <w:rPr>
                <w:i/>
                <w:spacing w:val="-5"/>
              </w:rPr>
            </w:pPr>
            <w:r w:rsidRPr="00255391">
              <w:rPr>
                <w:i/>
                <w:spacing w:val="-5"/>
              </w:rPr>
              <w:t>([^\s]+(\s+[^\s]+)*)</w:t>
            </w:r>
          </w:p>
          <w:p w14:paraId="5541D2B4" w14:textId="6164000D" w:rsidR="005E60E6" w:rsidRPr="00255391" w:rsidRDefault="005E60E6" w:rsidP="005E60E6">
            <w:pPr>
              <w:pStyle w:val="112"/>
            </w:pPr>
            <w:r w:rsidRPr="00255391">
              <w:rPr>
                <w:i/>
                <w:spacing w:val="-5"/>
              </w:rPr>
              <w:t>/</w:t>
            </w:r>
            <w:r w:rsidRPr="00255391">
              <w:rPr>
                <w:spacing w:val="-5"/>
              </w:rPr>
              <w:t xml:space="preserve"> </w:t>
            </w:r>
            <w:r w:rsidRPr="00255391">
              <w:rPr>
                <w:spacing w:val="-5"/>
                <w:lang w:val="en-US"/>
              </w:rPr>
              <w:t>String</w:t>
            </w:r>
          </w:p>
        </w:tc>
        <w:tc>
          <w:tcPr>
            <w:tcW w:w="2550" w:type="dxa"/>
          </w:tcPr>
          <w:p w14:paraId="593D2C84" w14:textId="77777777" w:rsidR="005E60E6" w:rsidRPr="00255391" w:rsidRDefault="005E60E6" w:rsidP="005E60E6">
            <w:pPr>
              <w:pStyle w:val="112"/>
            </w:pPr>
          </w:p>
        </w:tc>
      </w:tr>
    </w:tbl>
    <w:p w14:paraId="5F62B1B2" w14:textId="63E62623" w:rsidR="00E452B8" w:rsidRPr="00255391" w:rsidRDefault="00E452B8" w:rsidP="004D4862">
      <w:pPr>
        <w:pStyle w:val="af7"/>
      </w:pPr>
      <w:bookmarkStart w:id="715" w:name="_Ref483568295"/>
      <w:r w:rsidRPr="00255391">
        <w:t xml:space="preserve">Таблица </w:t>
      </w:r>
      <w:fldSimple w:instr=" SEQ Таблица \* ARABIC ">
        <w:r w:rsidR="00CC28D8">
          <w:rPr>
            <w:noProof/>
          </w:rPr>
          <w:t>40</w:t>
        </w:r>
      </w:fldSimple>
      <w:bookmarkEnd w:id="715"/>
      <w:r w:rsidR="00A26E20" w:rsidRPr="00255391">
        <w:t xml:space="preserve"> — </w:t>
      </w:r>
      <w:bookmarkStart w:id="716" w:name="OLE_LINK482"/>
      <w:bookmarkStart w:id="717" w:name="OLE_LINK483"/>
      <w:bookmarkStart w:id="718" w:name="OLE_LINK750"/>
      <w:r w:rsidRPr="00255391">
        <w:t>DiscountType</w:t>
      </w:r>
      <w:bookmarkEnd w:id="716"/>
      <w:bookmarkEnd w:id="717"/>
      <w:bookmarkEnd w:id="71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75327" w:rsidRPr="00255391" w14:paraId="78766E2D" w14:textId="77777777" w:rsidTr="00D75327">
        <w:trPr>
          <w:tblHeader/>
        </w:trPr>
        <w:tc>
          <w:tcPr>
            <w:tcW w:w="710" w:type="dxa"/>
            <w:shd w:val="clear" w:color="auto" w:fill="E7E6E6" w:themeFill="background2"/>
            <w:vAlign w:val="center"/>
          </w:tcPr>
          <w:p w14:paraId="03A99481" w14:textId="77777777" w:rsidR="00D75327" w:rsidRPr="00255391" w:rsidRDefault="00D75327" w:rsidP="00D75327">
            <w:pPr>
              <w:pStyle w:val="115"/>
            </w:pPr>
            <w:r w:rsidRPr="00255391">
              <w:rPr>
                <w:u w:color="000000"/>
              </w:rPr>
              <w:t>№</w:t>
            </w:r>
          </w:p>
        </w:tc>
        <w:tc>
          <w:tcPr>
            <w:tcW w:w="1565" w:type="dxa"/>
            <w:shd w:val="clear" w:color="auto" w:fill="E7E6E6" w:themeFill="background2"/>
            <w:vAlign w:val="center"/>
          </w:tcPr>
          <w:p w14:paraId="1BB2CF0A" w14:textId="77777777" w:rsidR="00D75327" w:rsidRPr="00255391" w:rsidRDefault="00D75327"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35BD729F" w14:textId="77777777" w:rsidR="00D75327" w:rsidRPr="00255391" w:rsidRDefault="00D75327"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FE31C3F" w14:textId="77777777" w:rsidR="00D75327" w:rsidRPr="00255391" w:rsidRDefault="00D75327"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6BF789A" w14:textId="77777777" w:rsidR="00D75327" w:rsidRPr="00255391" w:rsidRDefault="00D75327"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A826C01" w14:textId="77777777" w:rsidR="00D75327" w:rsidRPr="00255391" w:rsidRDefault="00D75327" w:rsidP="00D75327">
            <w:pPr>
              <w:pStyle w:val="115"/>
            </w:pPr>
            <w:r w:rsidRPr="00255391">
              <w:rPr>
                <w:u w:color="000000"/>
                <w:lang w:val="ru-RU"/>
              </w:rPr>
              <w:t>Комментарий</w:t>
            </w:r>
            <w:r w:rsidRPr="00255391">
              <w:rPr>
                <w:u w:color="000000"/>
              </w:rPr>
              <w:t xml:space="preserve"> </w:t>
            </w:r>
          </w:p>
        </w:tc>
      </w:tr>
      <w:tr w:rsidR="00D75327" w:rsidRPr="00255391" w14:paraId="008BA03F" w14:textId="77777777" w:rsidTr="00D75327">
        <w:tc>
          <w:tcPr>
            <w:tcW w:w="710" w:type="dxa"/>
          </w:tcPr>
          <w:p w14:paraId="726DB273" w14:textId="77777777" w:rsidR="00D75327" w:rsidRPr="00255391" w:rsidRDefault="00D75327" w:rsidP="00B16187">
            <w:pPr>
              <w:pStyle w:val="a"/>
              <w:numPr>
                <w:ilvl w:val="0"/>
                <w:numId w:val="74"/>
              </w:numPr>
            </w:pPr>
          </w:p>
        </w:tc>
        <w:tc>
          <w:tcPr>
            <w:tcW w:w="1565" w:type="dxa"/>
          </w:tcPr>
          <w:p w14:paraId="7563DA96" w14:textId="6AC2CB2D" w:rsidR="00D75327" w:rsidRPr="00255391" w:rsidRDefault="00D75327" w:rsidP="00D75327">
            <w:pPr>
              <w:pStyle w:val="112"/>
            </w:pPr>
            <w:r w:rsidRPr="00255391">
              <w:rPr>
                <w:u w:color="000000"/>
                <w:lang w:val="en-US"/>
              </w:rPr>
              <w:t>Value</w:t>
            </w:r>
          </w:p>
        </w:tc>
        <w:tc>
          <w:tcPr>
            <w:tcW w:w="1892" w:type="dxa"/>
          </w:tcPr>
          <w:p w14:paraId="12C5B397" w14:textId="4DF96AF8" w:rsidR="00D75327" w:rsidRPr="00255391" w:rsidRDefault="00D75327" w:rsidP="00D75327">
            <w:pPr>
              <w:pStyle w:val="112"/>
            </w:pPr>
            <w:r w:rsidRPr="00255391">
              <w:rPr>
                <w:bCs/>
                <w:spacing w:val="-5"/>
                <w:u w:color="000000"/>
              </w:rPr>
              <w:t>Значение</w:t>
            </w:r>
          </w:p>
        </w:tc>
        <w:tc>
          <w:tcPr>
            <w:tcW w:w="1646" w:type="dxa"/>
          </w:tcPr>
          <w:p w14:paraId="45876E83" w14:textId="74897BF7" w:rsidR="00D75327" w:rsidRPr="00255391" w:rsidRDefault="00D75327" w:rsidP="00D75327">
            <w:pPr>
              <w:pStyle w:val="112"/>
            </w:pPr>
            <w:r w:rsidRPr="00255391">
              <w:rPr>
                <w:spacing w:val="-5"/>
                <w:u w:color="000000"/>
              </w:rPr>
              <w:t>1, обязательно</w:t>
            </w:r>
          </w:p>
        </w:tc>
        <w:tc>
          <w:tcPr>
            <w:tcW w:w="1843" w:type="dxa"/>
          </w:tcPr>
          <w:p w14:paraId="77A77C71" w14:textId="60653720" w:rsidR="00D75327" w:rsidRPr="00255391" w:rsidRDefault="00D75327" w:rsidP="00D75327">
            <w:pPr>
              <w:pStyle w:val="112"/>
            </w:pPr>
            <w:r w:rsidRPr="00255391">
              <w:rPr>
                <w:spacing w:val="-5"/>
                <w:u w:color="000000"/>
              </w:rPr>
              <w:t>DiscountValueType (см. описание в пункте </w:t>
            </w:r>
            <w:r w:rsidRPr="00255391">
              <w:rPr>
                <w:spacing w:val="-5"/>
                <w:u w:color="000000"/>
              </w:rPr>
              <w:fldChar w:fldCharType="begin"/>
            </w:r>
            <w:r w:rsidRPr="00255391">
              <w:rPr>
                <w:spacing w:val="-5"/>
                <w:u w:color="000000"/>
              </w:rPr>
              <w:instrText xml:space="preserve"> REF _Ref482795150 \n \h  \* MERGEFORMAT </w:instrText>
            </w:r>
            <w:r w:rsidRPr="00255391">
              <w:rPr>
                <w:spacing w:val="-5"/>
                <w:u w:color="000000"/>
              </w:rPr>
            </w:r>
            <w:r w:rsidRPr="00255391">
              <w:rPr>
                <w:spacing w:val="-5"/>
                <w:u w:color="000000"/>
              </w:rPr>
              <w:fldChar w:fldCharType="separate"/>
            </w:r>
            <w:r w:rsidR="00CC28D8">
              <w:rPr>
                <w:spacing w:val="-5"/>
                <w:u w:color="000000"/>
              </w:rPr>
              <w:t>3</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6F5DE79F" w14:textId="77777777" w:rsidR="00D75327" w:rsidRPr="00255391" w:rsidRDefault="00D75327" w:rsidP="00D75327">
            <w:pPr>
              <w:pStyle w:val="112"/>
            </w:pPr>
          </w:p>
        </w:tc>
      </w:tr>
      <w:tr w:rsidR="00D75327" w:rsidRPr="00255391" w14:paraId="4D41716D" w14:textId="77777777" w:rsidTr="00D75327">
        <w:tc>
          <w:tcPr>
            <w:tcW w:w="710" w:type="dxa"/>
          </w:tcPr>
          <w:p w14:paraId="078F5081" w14:textId="77777777" w:rsidR="00D75327" w:rsidRPr="00255391" w:rsidRDefault="00D75327" w:rsidP="00B16187">
            <w:pPr>
              <w:pStyle w:val="a"/>
              <w:numPr>
                <w:ilvl w:val="0"/>
                <w:numId w:val="74"/>
              </w:numPr>
            </w:pPr>
          </w:p>
        </w:tc>
        <w:tc>
          <w:tcPr>
            <w:tcW w:w="1565" w:type="dxa"/>
          </w:tcPr>
          <w:p w14:paraId="20102082" w14:textId="2B6C2525" w:rsidR="00D75327" w:rsidRPr="00255391" w:rsidRDefault="00D75327" w:rsidP="00D75327">
            <w:pPr>
              <w:pStyle w:val="112"/>
            </w:pPr>
            <w:r w:rsidRPr="00255391">
              <w:rPr>
                <w:u w:color="000000"/>
                <w:lang w:val="en-US"/>
              </w:rPr>
              <w:t>E</w:t>
            </w:r>
            <w:r w:rsidRPr="00255391">
              <w:rPr>
                <w:u w:color="000000"/>
              </w:rPr>
              <w:t>xpiry</w:t>
            </w:r>
          </w:p>
        </w:tc>
        <w:tc>
          <w:tcPr>
            <w:tcW w:w="1892" w:type="dxa"/>
          </w:tcPr>
          <w:p w14:paraId="25BBF0AF" w14:textId="6ED9C62B" w:rsidR="00D75327" w:rsidRPr="00255391" w:rsidRDefault="00D75327" w:rsidP="00D75327">
            <w:pPr>
              <w:pStyle w:val="112"/>
            </w:pPr>
            <w:r w:rsidRPr="00255391">
              <w:rPr>
                <w:bCs/>
                <w:spacing w:val="-5"/>
                <w:u w:color="000000"/>
              </w:rPr>
              <w:t>Срок действия</w:t>
            </w:r>
          </w:p>
        </w:tc>
        <w:tc>
          <w:tcPr>
            <w:tcW w:w="1646" w:type="dxa"/>
          </w:tcPr>
          <w:p w14:paraId="360D366A" w14:textId="339455A2" w:rsidR="00D75327" w:rsidRPr="00255391" w:rsidRDefault="00D75327" w:rsidP="00D75327">
            <w:pPr>
              <w:pStyle w:val="112"/>
            </w:pPr>
            <w:r w:rsidRPr="00255391">
              <w:rPr>
                <w:spacing w:val="-5"/>
                <w:u w:color="000000"/>
              </w:rPr>
              <w:t>1, обязательно</w:t>
            </w:r>
          </w:p>
        </w:tc>
        <w:tc>
          <w:tcPr>
            <w:tcW w:w="1843" w:type="dxa"/>
          </w:tcPr>
          <w:p w14:paraId="33ED519E" w14:textId="4EF5435D" w:rsidR="00D75327" w:rsidRPr="00255391" w:rsidRDefault="00D75327" w:rsidP="00D75327">
            <w:pPr>
              <w:pStyle w:val="112"/>
            </w:pPr>
            <w:r w:rsidRPr="00255391">
              <w:rPr>
                <w:spacing w:val="-5"/>
                <w:u w:color="000000"/>
              </w:rPr>
              <w:t>Discount</w:t>
            </w:r>
            <w:r w:rsidRPr="00255391">
              <w:rPr>
                <w:spacing w:val="-5"/>
                <w:u w:color="000000"/>
                <w:lang w:val="en-US"/>
              </w:rPr>
              <w:t>Date</w:t>
            </w:r>
            <w:r w:rsidRPr="00255391">
              <w:rPr>
                <w:spacing w:val="-5"/>
                <w:u w:color="000000"/>
              </w:rPr>
              <w:t xml:space="preserve">Type (см. описание в пункте </w:t>
            </w:r>
            <w:r w:rsidRPr="00255391">
              <w:rPr>
                <w:spacing w:val="-5"/>
                <w:u w:color="000000"/>
              </w:rPr>
              <w:fldChar w:fldCharType="begin"/>
            </w:r>
            <w:r w:rsidRPr="00255391">
              <w:rPr>
                <w:spacing w:val="-5"/>
                <w:u w:color="000000"/>
              </w:rPr>
              <w:instrText xml:space="preserve"> REF _Ref482795156 \n \h  \* MERGEFORMAT </w:instrText>
            </w:r>
            <w:r w:rsidRPr="00255391">
              <w:rPr>
                <w:spacing w:val="-5"/>
                <w:u w:color="000000"/>
              </w:rPr>
            </w:r>
            <w:r w:rsidRPr="00255391">
              <w:rPr>
                <w:spacing w:val="-5"/>
                <w:u w:color="000000"/>
              </w:rPr>
              <w:fldChar w:fldCharType="separate"/>
            </w:r>
            <w:r w:rsidR="00CC28D8">
              <w:rPr>
                <w:spacing w:val="-5"/>
                <w:u w:color="000000"/>
              </w:rPr>
              <w:t>5</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3260F91C" w14:textId="77777777" w:rsidR="00D75327" w:rsidRPr="00255391" w:rsidRDefault="00D75327" w:rsidP="00D75327">
            <w:pPr>
              <w:pStyle w:val="112"/>
            </w:pPr>
          </w:p>
        </w:tc>
      </w:tr>
    </w:tbl>
    <w:p w14:paraId="6FED3374" w14:textId="6E40FC49" w:rsidR="00E452B8" w:rsidRPr="00255391" w:rsidRDefault="00E452B8" w:rsidP="004D4862">
      <w:pPr>
        <w:pStyle w:val="af7"/>
      </w:pPr>
      <w:bookmarkStart w:id="719" w:name="_Ref525601297"/>
      <w:r w:rsidRPr="00255391">
        <w:t xml:space="preserve">Таблица </w:t>
      </w:r>
      <w:fldSimple w:instr=" SEQ Таблица \* ARABIC ">
        <w:r w:rsidR="00CC28D8">
          <w:rPr>
            <w:noProof/>
          </w:rPr>
          <w:t>41</w:t>
        </w:r>
      </w:fldSimple>
      <w:bookmarkStart w:id="720" w:name="OLE_LINK487"/>
      <w:bookmarkEnd w:id="719"/>
      <w:r w:rsidR="00320C0E" w:rsidRPr="00255391">
        <w:t xml:space="preserve"> — </w:t>
      </w:r>
      <w:bookmarkStart w:id="721" w:name="OLE_LINK760"/>
      <w:bookmarkStart w:id="722" w:name="OLE_LINK761"/>
      <w:r w:rsidRPr="00255391">
        <w:t>AccDocType</w:t>
      </w:r>
      <w:bookmarkEnd w:id="720"/>
      <w:bookmarkEnd w:id="721"/>
      <w:bookmarkEnd w:id="722"/>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75327" w:rsidRPr="00255391" w14:paraId="0563D9E8" w14:textId="77777777" w:rsidTr="00D75327">
        <w:trPr>
          <w:tblHeader/>
        </w:trPr>
        <w:tc>
          <w:tcPr>
            <w:tcW w:w="710" w:type="dxa"/>
            <w:shd w:val="clear" w:color="auto" w:fill="E7E6E6" w:themeFill="background2"/>
            <w:vAlign w:val="center"/>
          </w:tcPr>
          <w:p w14:paraId="6B6D52A6" w14:textId="77777777" w:rsidR="00D75327" w:rsidRPr="00255391" w:rsidRDefault="00D75327" w:rsidP="00D75327">
            <w:pPr>
              <w:pStyle w:val="115"/>
            </w:pPr>
            <w:r w:rsidRPr="00255391">
              <w:rPr>
                <w:u w:color="000000"/>
              </w:rPr>
              <w:t>№</w:t>
            </w:r>
          </w:p>
        </w:tc>
        <w:tc>
          <w:tcPr>
            <w:tcW w:w="1565" w:type="dxa"/>
            <w:shd w:val="clear" w:color="auto" w:fill="E7E6E6" w:themeFill="background2"/>
            <w:vAlign w:val="center"/>
          </w:tcPr>
          <w:p w14:paraId="5C088E55" w14:textId="77777777" w:rsidR="00D75327" w:rsidRPr="00255391" w:rsidRDefault="00D75327"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4F493F99" w14:textId="77777777" w:rsidR="00D75327" w:rsidRPr="00255391" w:rsidRDefault="00D75327"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4819BFED" w14:textId="77777777" w:rsidR="00D75327" w:rsidRPr="00255391" w:rsidRDefault="00D75327"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EE4BDCB" w14:textId="77777777" w:rsidR="00D75327" w:rsidRPr="00255391" w:rsidRDefault="00D75327"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851CE4A" w14:textId="77777777" w:rsidR="00D75327" w:rsidRPr="00255391" w:rsidRDefault="00D75327" w:rsidP="00D75327">
            <w:pPr>
              <w:pStyle w:val="115"/>
            </w:pPr>
            <w:r w:rsidRPr="00255391">
              <w:rPr>
                <w:u w:color="000000"/>
                <w:lang w:val="ru-RU"/>
              </w:rPr>
              <w:t>Комментарий</w:t>
            </w:r>
            <w:r w:rsidRPr="00255391">
              <w:rPr>
                <w:u w:color="000000"/>
              </w:rPr>
              <w:t xml:space="preserve"> </w:t>
            </w:r>
          </w:p>
        </w:tc>
      </w:tr>
      <w:tr w:rsidR="00DF4DAF" w:rsidRPr="00255391" w14:paraId="229F7DE6" w14:textId="77777777" w:rsidTr="00CE62A1">
        <w:tc>
          <w:tcPr>
            <w:tcW w:w="710" w:type="dxa"/>
          </w:tcPr>
          <w:p w14:paraId="62AB57C5" w14:textId="77777777" w:rsidR="00DF4DAF" w:rsidRPr="00255391" w:rsidRDefault="00DF4DAF" w:rsidP="00B16187">
            <w:pPr>
              <w:pStyle w:val="a"/>
              <w:numPr>
                <w:ilvl w:val="0"/>
                <w:numId w:val="75"/>
              </w:numPr>
            </w:pPr>
          </w:p>
        </w:tc>
        <w:tc>
          <w:tcPr>
            <w:tcW w:w="1565" w:type="dxa"/>
          </w:tcPr>
          <w:p w14:paraId="62530D23" w14:textId="2D6E6CD1" w:rsidR="00DF4DAF" w:rsidRPr="00255391" w:rsidRDefault="00DF4DAF" w:rsidP="00DF4DAF">
            <w:pPr>
              <w:pStyle w:val="112"/>
            </w:pPr>
            <w:r w:rsidRPr="00255391">
              <w:rPr>
                <w:u w:color="000000"/>
                <w:lang w:val="en-US"/>
              </w:rPr>
              <w:t>accDocNo</w:t>
            </w:r>
          </w:p>
        </w:tc>
        <w:tc>
          <w:tcPr>
            <w:tcW w:w="1892" w:type="dxa"/>
          </w:tcPr>
          <w:p w14:paraId="0DF89DFD" w14:textId="1D13D72D" w:rsidR="00EB577E" w:rsidRPr="00255391" w:rsidRDefault="00EB577E" w:rsidP="00DF4DAF">
            <w:pPr>
              <w:pStyle w:val="112"/>
              <w:rPr>
                <w:u w:color="000000"/>
              </w:rPr>
            </w:pPr>
            <w:r w:rsidRPr="00255391">
              <w:rPr>
                <w:u w:color="000000"/>
              </w:rPr>
              <w:t>Поле номер 3:</w:t>
            </w:r>
          </w:p>
          <w:p w14:paraId="272BD920" w14:textId="4B015A79" w:rsidR="00DF4DAF" w:rsidRPr="00255391" w:rsidRDefault="00DF4DAF" w:rsidP="00DF4DAF">
            <w:pPr>
              <w:pStyle w:val="112"/>
            </w:pPr>
            <w:r w:rsidRPr="00255391">
              <w:rPr>
                <w:u w:color="000000"/>
              </w:rPr>
              <w:t>Номер платежного документа</w:t>
            </w:r>
          </w:p>
        </w:tc>
        <w:tc>
          <w:tcPr>
            <w:tcW w:w="1646" w:type="dxa"/>
          </w:tcPr>
          <w:p w14:paraId="58355932" w14:textId="4DC775B9" w:rsidR="00DF4DAF" w:rsidRPr="00255391" w:rsidRDefault="00DF4DAF" w:rsidP="00DF4DAF">
            <w:pPr>
              <w:pStyle w:val="112"/>
            </w:pPr>
            <w:r w:rsidRPr="00255391">
              <w:rPr>
                <w:u w:color="000000"/>
              </w:rPr>
              <w:t>0...1, необязательно</w:t>
            </w:r>
          </w:p>
        </w:tc>
        <w:tc>
          <w:tcPr>
            <w:tcW w:w="1843" w:type="dxa"/>
          </w:tcPr>
          <w:p w14:paraId="77FC1877" w14:textId="77777777" w:rsidR="00DF4DAF" w:rsidRPr="00255391" w:rsidRDefault="00DF4DAF" w:rsidP="00DF4DAF">
            <w:pPr>
              <w:pStyle w:val="112"/>
              <w:rPr>
                <w:i/>
                <w:u w:color="000000"/>
              </w:rPr>
            </w:pPr>
            <w:r w:rsidRPr="00255391">
              <w:rPr>
                <w:i/>
                <w:u w:color="000000"/>
              </w:rPr>
              <w:t xml:space="preserve">Значение от 1 до 6 цифр (\d{1,6}) </w:t>
            </w:r>
          </w:p>
          <w:p w14:paraId="1D4388CA" w14:textId="77777777" w:rsidR="00DF4DAF" w:rsidRPr="00255391" w:rsidRDefault="00DF4DAF" w:rsidP="00DF4DAF">
            <w:pPr>
              <w:pStyle w:val="112"/>
              <w:rPr>
                <w:u w:color="000000"/>
              </w:rPr>
            </w:pPr>
            <w:r w:rsidRPr="00255391">
              <w:rPr>
                <w:u w:color="000000"/>
              </w:rPr>
              <w:t>/</w:t>
            </w:r>
          </w:p>
          <w:p w14:paraId="11ABB253" w14:textId="42E37517" w:rsidR="00DF4DAF" w:rsidRPr="00255391" w:rsidRDefault="00DF4DAF" w:rsidP="00DF4DAF">
            <w:pPr>
              <w:pStyle w:val="112"/>
            </w:pPr>
            <w:r w:rsidRPr="00255391">
              <w:rPr>
                <w:u w:color="000000"/>
                <w:lang w:val="en-US"/>
              </w:rPr>
              <w:t>String</w:t>
            </w:r>
          </w:p>
        </w:tc>
        <w:tc>
          <w:tcPr>
            <w:tcW w:w="2550" w:type="dxa"/>
          </w:tcPr>
          <w:p w14:paraId="02E4E7DB" w14:textId="77777777" w:rsidR="00DF4DAF" w:rsidRPr="00255391" w:rsidRDefault="00DF4DAF" w:rsidP="00DF4DAF">
            <w:pPr>
              <w:pStyle w:val="112"/>
            </w:pPr>
          </w:p>
        </w:tc>
      </w:tr>
      <w:tr w:rsidR="00DF4DAF" w:rsidRPr="00255391" w14:paraId="6B1317EF" w14:textId="77777777" w:rsidTr="00CE62A1">
        <w:tc>
          <w:tcPr>
            <w:tcW w:w="710" w:type="dxa"/>
          </w:tcPr>
          <w:p w14:paraId="5BADA304" w14:textId="77777777" w:rsidR="00DF4DAF" w:rsidRPr="00255391" w:rsidRDefault="00DF4DAF" w:rsidP="00B16187">
            <w:pPr>
              <w:pStyle w:val="a"/>
              <w:numPr>
                <w:ilvl w:val="0"/>
                <w:numId w:val="75"/>
              </w:numPr>
            </w:pPr>
          </w:p>
        </w:tc>
        <w:tc>
          <w:tcPr>
            <w:tcW w:w="1565" w:type="dxa"/>
          </w:tcPr>
          <w:p w14:paraId="2F53C5B8" w14:textId="2B0FC6AD" w:rsidR="00DF4DAF" w:rsidRPr="00255391" w:rsidRDefault="00DF4DAF" w:rsidP="00DF4DAF">
            <w:pPr>
              <w:pStyle w:val="112"/>
            </w:pPr>
            <w:r w:rsidRPr="00255391">
              <w:rPr>
                <w:u w:color="000000"/>
              </w:rPr>
              <w:t>accDocDate</w:t>
            </w:r>
          </w:p>
        </w:tc>
        <w:tc>
          <w:tcPr>
            <w:tcW w:w="1892" w:type="dxa"/>
          </w:tcPr>
          <w:p w14:paraId="47525F0D" w14:textId="660C1C49" w:rsidR="00EB577E" w:rsidRPr="00255391" w:rsidRDefault="00EB577E" w:rsidP="00DF4DAF">
            <w:pPr>
              <w:pStyle w:val="112"/>
              <w:rPr>
                <w:u w:color="000000"/>
              </w:rPr>
            </w:pPr>
            <w:r w:rsidRPr="00255391">
              <w:rPr>
                <w:u w:color="000000"/>
              </w:rPr>
              <w:t>Поле номер 4:</w:t>
            </w:r>
          </w:p>
          <w:p w14:paraId="3BD4E196" w14:textId="5A2B39B9" w:rsidR="00DF4DAF" w:rsidRPr="00255391" w:rsidRDefault="00DF4DAF" w:rsidP="00DF4DAF">
            <w:pPr>
              <w:pStyle w:val="112"/>
            </w:pPr>
            <w:r w:rsidRPr="00255391">
              <w:rPr>
                <w:u w:color="000000"/>
              </w:rPr>
              <w:lastRenderedPageBreak/>
              <w:t>Дата платежного документа</w:t>
            </w:r>
          </w:p>
        </w:tc>
        <w:tc>
          <w:tcPr>
            <w:tcW w:w="1646" w:type="dxa"/>
          </w:tcPr>
          <w:p w14:paraId="70DF04BE" w14:textId="681A96A4" w:rsidR="00DF4DAF" w:rsidRPr="00255391" w:rsidRDefault="00DF4DAF" w:rsidP="00DF4DAF">
            <w:pPr>
              <w:pStyle w:val="112"/>
            </w:pPr>
            <w:r w:rsidRPr="00255391">
              <w:rPr>
                <w:u w:color="000000"/>
              </w:rPr>
              <w:lastRenderedPageBreak/>
              <w:t>1, обязательно</w:t>
            </w:r>
          </w:p>
        </w:tc>
        <w:tc>
          <w:tcPr>
            <w:tcW w:w="1843" w:type="dxa"/>
          </w:tcPr>
          <w:p w14:paraId="36C5D147" w14:textId="5F120BEF" w:rsidR="00DF4DAF" w:rsidRPr="00255391" w:rsidRDefault="00DF4DAF" w:rsidP="00DF4DAF">
            <w:pPr>
              <w:pStyle w:val="112"/>
            </w:pPr>
            <w:r w:rsidRPr="00255391">
              <w:rPr>
                <w:u w:color="000000"/>
                <w:lang w:val="en-US"/>
              </w:rPr>
              <w:t>date</w:t>
            </w:r>
          </w:p>
        </w:tc>
        <w:tc>
          <w:tcPr>
            <w:tcW w:w="2550" w:type="dxa"/>
          </w:tcPr>
          <w:p w14:paraId="5DFA6C21" w14:textId="77777777" w:rsidR="00DF4DAF" w:rsidRPr="00255391" w:rsidRDefault="00DF4DAF" w:rsidP="00DF4DAF">
            <w:pPr>
              <w:pStyle w:val="112"/>
            </w:pPr>
          </w:p>
        </w:tc>
      </w:tr>
    </w:tbl>
    <w:p w14:paraId="35203FD2" w14:textId="6633C48F" w:rsidR="00E452B8" w:rsidRPr="00255391" w:rsidRDefault="00E452B8" w:rsidP="004D4862">
      <w:pPr>
        <w:pStyle w:val="af7"/>
      </w:pPr>
      <w:bookmarkStart w:id="723" w:name="_Ref525601338"/>
      <w:r w:rsidRPr="00255391">
        <w:lastRenderedPageBreak/>
        <w:t xml:space="preserve">Таблица </w:t>
      </w:r>
      <w:fldSimple w:instr=" SEQ Таблица \* ARABIC ">
        <w:r w:rsidR="00CC28D8">
          <w:rPr>
            <w:noProof/>
          </w:rPr>
          <w:t>42</w:t>
        </w:r>
      </w:fldSimple>
      <w:bookmarkEnd w:id="723"/>
      <w:r w:rsidR="00DB6AAC" w:rsidRPr="00255391">
        <w:t xml:space="preserve"> — </w:t>
      </w:r>
      <w:bookmarkStart w:id="724" w:name="OLE_LINK765"/>
      <w:r w:rsidRPr="00255391">
        <w:t>BankType</w:t>
      </w:r>
      <w:bookmarkEnd w:id="72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4DAF" w:rsidRPr="00255391" w14:paraId="4DCF5B8A" w14:textId="77777777" w:rsidTr="00D75327">
        <w:trPr>
          <w:tblHeader/>
        </w:trPr>
        <w:tc>
          <w:tcPr>
            <w:tcW w:w="710" w:type="dxa"/>
            <w:shd w:val="clear" w:color="auto" w:fill="E7E6E6" w:themeFill="background2"/>
            <w:vAlign w:val="center"/>
          </w:tcPr>
          <w:p w14:paraId="7B517AE4" w14:textId="77777777" w:rsidR="00DF4DAF" w:rsidRPr="00255391" w:rsidRDefault="00DF4DAF" w:rsidP="00D75327">
            <w:pPr>
              <w:pStyle w:val="115"/>
            </w:pPr>
            <w:r w:rsidRPr="00255391">
              <w:rPr>
                <w:u w:color="000000"/>
              </w:rPr>
              <w:t>№</w:t>
            </w:r>
          </w:p>
        </w:tc>
        <w:tc>
          <w:tcPr>
            <w:tcW w:w="1565" w:type="dxa"/>
            <w:shd w:val="clear" w:color="auto" w:fill="E7E6E6" w:themeFill="background2"/>
            <w:vAlign w:val="center"/>
          </w:tcPr>
          <w:p w14:paraId="7FE4747C" w14:textId="77777777" w:rsidR="00DF4DAF" w:rsidRPr="00255391" w:rsidRDefault="00DF4DAF"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7A55BC65" w14:textId="77777777" w:rsidR="00DF4DAF" w:rsidRPr="00255391" w:rsidRDefault="00DF4DAF"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46295891" w14:textId="77777777" w:rsidR="00DF4DAF" w:rsidRPr="00255391" w:rsidRDefault="00DF4DAF"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B377F7A" w14:textId="77777777" w:rsidR="00DF4DAF" w:rsidRPr="00255391" w:rsidRDefault="00DF4DAF"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B224C20" w14:textId="77777777" w:rsidR="00DF4DAF" w:rsidRPr="00255391" w:rsidRDefault="00DF4DAF" w:rsidP="00D75327">
            <w:pPr>
              <w:pStyle w:val="115"/>
            </w:pPr>
            <w:r w:rsidRPr="00255391">
              <w:rPr>
                <w:u w:color="000000"/>
                <w:lang w:val="ru-RU"/>
              </w:rPr>
              <w:t>Комментарий</w:t>
            </w:r>
            <w:r w:rsidRPr="00255391">
              <w:rPr>
                <w:u w:color="000000"/>
              </w:rPr>
              <w:t xml:space="preserve"> </w:t>
            </w:r>
          </w:p>
        </w:tc>
      </w:tr>
      <w:tr w:rsidR="00DF4DAF" w:rsidRPr="00255391" w14:paraId="04F35669" w14:textId="77777777" w:rsidTr="00CE62A1">
        <w:tc>
          <w:tcPr>
            <w:tcW w:w="710" w:type="dxa"/>
          </w:tcPr>
          <w:p w14:paraId="26F796E6" w14:textId="77777777" w:rsidR="00DF4DAF" w:rsidRPr="00255391" w:rsidRDefault="00DF4DAF" w:rsidP="00B16187">
            <w:pPr>
              <w:pStyle w:val="a"/>
              <w:numPr>
                <w:ilvl w:val="0"/>
                <w:numId w:val="76"/>
              </w:numPr>
            </w:pPr>
          </w:p>
        </w:tc>
        <w:tc>
          <w:tcPr>
            <w:tcW w:w="1565" w:type="dxa"/>
          </w:tcPr>
          <w:p w14:paraId="0364C043" w14:textId="483F34A4" w:rsidR="00DF4DAF" w:rsidRPr="00255391" w:rsidRDefault="00DF4DAF" w:rsidP="00DF4DAF">
            <w:pPr>
              <w:pStyle w:val="112"/>
            </w:pPr>
            <w:r w:rsidRPr="00255391">
              <w:rPr>
                <w:u w:color="000000"/>
                <w:lang w:val="en-US"/>
              </w:rPr>
              <w:t>name</w:t>
            </w:r>
          </w:p>
        </w:tc>
        <w:tc>
          <w:tcPr>
            <w:tcW w:w="1892" w:type="dxa"/>
          </w:tcPr>
          <w:p w14:paraId="40EFAAD3" w14:textId="1C2786E2" w:rsidR="00C84D8F" w:rsidRPr="00255391" w:rsidRDefault="00C84D8F" w:rsidP="00DF4DAF">
            <w:pPr>
              <w:pStyle w:val="112"/>
              <w:rPr>
                <w:bCs/>
                <w:u w:color="000000"/>
              </w:rPr>
            </w:pPr>
            <w:r w:rsidRPr="00255391">
              <w:rPr>
                <w:bCs/>
                <w:u w:color="000000"/>
              </w:rPr>
              <w:t>Поле номер 13:</w:t>
            </w:r>
          </w:p>
          <w:p w14:paraId="4B30817D" w14:textId="07E609D7" w:rsidR="00DF4DAF" w:rsidRPr="00255391" w:rsidRDefault="00DF4DAF" w:rsidP="00DF4DAF">
            <w:pPr>
              <w:pStyle w:val="112"/>
            </w:pPr>
            <w:r w:rsidRPr="00255391">
              <w:rPr>
                <w:bCs/>
                <w:u w:color="000000"/>
              </w:rPr>
              <w:t xml:space="preserve">Наименование </w:t>
            </w:r>
            <w:r w:rsidR="0097100D" w:rsidRPr="00255391">
              <w:rPr>
                <w:bCs/>
                <w:u w:color="000000"/>
              </w:rPr>
              <w:t xml:space="preserve">ТОФК, </w:t>
            </w:r>
            <w:r w:rsidRPr="00255391">
              <w:rPr>
                <w:bCs/>
                <w:u w:color="000000"/>
              </w:rPr>
              <w:t>структурного подразделения кредитной организации или подразделения Банка России, в котором открыт счет</w:t>
            </w:r>
          </w:p>
        </w:tc>
        <w:tc>
          <w:tcPr>
            <w:tcW w:w="1646" w:type="dxa"/>
          </w:tcPr>
          <w:p w14:paraId="1EE46643" w14:textId="377F49AB" w:rsidR="00DF4DAF" w:rsidRPr="00255391" w:rsidRDefault="00DF4DAF" w:rsidP="00DF4DAF">
            <w:pPr>
              <w:pStyle w:val="112"/>
            </w:pPr>
            <w:r w:rsidRPr="00255391">
              <w:rPr>
                <w:u w:color="000000"/>
              </w:rPr>
              <w:t>0…1, необязательно</w:t>
            </w:r>
          </w:p>
        </w:tc>
        <w:tc>
          <w:tcPr>
            <w:tcW w:w="1843" w:type="dxa"/>
          </w:tcPr>
          <w:p w14:paraId="293A05A1" w14:textId="44026F2E" w:rsidR="00DF4DAF" w:rsidRPr="00255391" w:rsidRDefault="00C84D8F" w:rsidP="00C84D8F">
            <w:pPr>
              <w:pStyle w:val="112"/>
              <w:rPr>
                <w:i/>
                <w:u w:color="000000"/>
              </w:rPr>
            </w:pPr>
            <w:r w:rsidRPr="00255391">
              <w:rPr>
                <w:i/>
                <w:u w:color="000000"/>
              </w:rPr>
              <w:t xml:space="preserve">Строка длиной от 1 до 200 символов </w:t>
            </w:r>
            <w:r w:rsidR="00681CF4" w:rsidRPr="00255391">
              <w:rPr>
                <w:i/>
                <w:u w:color="000000"/>
              </w:rPr>
              <w:t>([^\s]+(\s+[^\s]+)*)</w:t>
            </w:r>
            <w:r w:rsidR="00DF4DAF" w:rsidRPr="00255391">
              <w:rPr>
                <w:i/>
                <w:u w:color="000000"/>
              </w:rPr>
              <w:t xml:space="preserve"> </w:t>
            </w:r>
          </w:p>
          <w:p w14:paraId="31F6C988" w14:textId="77777777" w:rsidR="00DF4DAF" w:rsidRPr="00255391" w:rsidRDefault="00DF4DAF" w:rsidP="00DF4DAF">
            <w:pPr>
              <w:pStyle w:val="112"/>
              <w:rPr>
                <w:u w:color="000000"/>
              </w:rPr>
            </w:pPr>
            <w:r w:rsidRPr="00255391">
              <w:rPr>
                <w:u w:color="000000"/>
              </w:rPr>
              <w:t>/</w:t>
            </w:r>
          </w:p>
          <w:p w14:paraId="3B33E79D" w14:textId="639E2A4A" w:rsidR="00DF4DAF" w:rsidRPr="00255391" w:rsidRDefault="00DF4DAF" w:rsidP="00DF4DAF">
            <w:pPr>
              <w:pStyle w:val="112"/>
            </w:pPr>
            <w:r w:rsidRPr="00255391">
              <w:rPr>
                <w:u w:color="000000"/>
                <w:lang w:val="en-US"/>
              </w:rPr>
              <w:t>String</w:t>
            </w:r>
            <w:r w:rsidRPr="00255391">
              <w:rPr>
                <w:u w:color="000000"/>
              </w:rPr>
              <w:t xml:space="preserve"> </w:t>
            </w:r>
          </w:p>
        </w:tc>
        <w:tc>
          <w:tcPr>
            <w:tcW w:w="2550" w:type="dxa"/>
          </w:tcPr>
          <w:p w14:paraId="5149529E" w14:textId="77777777" w:rsidR="00DF4DAF" w:rsidRPr="00255391" w:rsidRDefault="00DF4DAF" w:rsidP="00DF4DAF">
            <w:pPr>
              <w:pStyle w:val="112"/>
            </w:pPr>
          </w:p>
        </w:tc>
      </w:tr>
      <w:tr w:rsidR="00DF4DAF" w:rsidRPr="00255391" w14:paraId="76B1461A" w14:textId="77777777" w:rsidTr="00CE62A1">
        <w:tc>
          <w:tcPr>
            <w:tcW w:w="710" w:type="dxa"/>
          </w:tcPr>
          <w:p w14:paraId="0646B9EA" w14:textId="77777777" w:rsidR="00DF4DAF" w:rsidRPr="00255391" w:rsidRDefault="00DF4DAF" w:rsidP="00B16187">
            <w:pPr>
              <w:pStyle w:val="a"/>
              <w:numPr>
                <w:ilvl w:val="0"/>
                <w:numId w:val="76"/>
              </w:numPr>
            </w:pPr>
          </w:p>
        </w:tc>
        <w:tc>
          <w:tcPr>
            <w:tcW w:w="1565" w:type="dxa"/>
          </w:tcPr>
          <w:p w14:paraId="6256E939" w14:textId="45C94873" w:rsidR="00DF4DAF" w:rsidRPr="00255391" w:rsidRDefault="00DF4DAF" w:rsidP="00DF4DAF">
            <w:pPr>
              <w:pStyle w:val="112"/>
            </w:pPr>
            <w:r w:rsidRPr="00255391">
              <w:rPr>
                <w:u w:color="000000"/>
                <w:lang w:val="en-US"/>
              </w:rPr>
              <w:t>bik</w:t>
            </w:r>
          </w:p>
        </w:tc>
        <w:tc>
          <w:tcPr>
            <w:tcW w:w="1892" w:type="dxa"/>
          </w:tcPr>
          <w:p w14:paraId="324F750C" w14:textId="3078DE78" w:rsidR="00EE1669" w:rsidRPr="00255391" w:rsidRDefault="00EE1669" w:rsidP="00DF4DAF">
            <w:pPr>
              <w:pStyle w:val="112"/>
              <w:rPr>
                <w:bCs/>
                <w:u w:color="000000"/>
              </w:rPr>
            </w:pPr>
            <w:r w:rsidRPr="00255391">
              <w:rPr>
                <w:bCs/>
                <w:u w:color="000000"/>
              </w:rPr>
              <w:t>Поле номер 14:</w:t>
            </w:r>
          </w:p>
          <w:p w14:paraId="3B3E17C8" w14:textId="79F6058E" w:rsidR="00DF4DAF" w:rsidRPr="00255391" w:rsidRDefault="00DF4DAF" w:rsidP="00DF4DAF">
            <w:pPr>
              <w:pStyle w:val="112"/>
            </w:pPr>
            <w:r w:rsidRPr="00255391">
              <w:rPr>
                <w:bCs/>
                <w:u w:color="000000"/>
              </w:rPr>
              <w:t xml:space="preserve">БИК </w:t>
            </w:r>
            <w:r w:rsidR="00F5064B" w:rsidRPr="00255391">
              <w:rPr>
                <w:bCs/>
                <w:u w:color="000000"/>
              </w:rPr>
              <w:t xml:space="preserve">ТОФК, </w:t>
            </w:r>
            <w:r w:rsidRPr="00255391">
              <w:rPr>
                <w:bCs/>
                <w:u w:color="000000"/>
              </w:rPr>
              <w:t>структурного подразделения кредитной организации или подразделения Банка России, в котором открыт счет</w:t>
            </w:r>
          </w:p>
        </w:tc>
        <w:tc>
          <w:tcPr>
            <w:tcW w:w="1646" w:type="dxa"/>
          </w:tcPr>
          <w:p w14:paraId="582338F5" w14:textId="0C0AE96C" w:rsidR="00DF4DAF" w:rsidRPr="00255391" w:rsidRDefault="00DF4DAF" w:rsidP="00DF4DAF">
            <w:pPr>
              <w:pStyle w:val="112"/>
            </w:pPr>
            <w:r w:rsidRPr="00255391">
              <w:rPr>
                <w:u w:color="000000"/>
              </w:rPr>
              <w:t>1, обязательно</w:t>
            </w:r>
          </w:p>
        </w:tc>
        <w:tc>
          <w:tcPr>
            <w:tcW w:w="1843" w:type="dxa"/>
          </w:tcPr>
          <w:p w14:paraId="5A4CFF05" w14:textId="4B8FBBDE" w:rsidR="00DF4DAF" w:rsidRPr="00255391" w:rsidRDefault="00DF4DAF" w:rsidP="00DF4DAF">
            <w:pPr>
              <w:pStyle w:val="112"/>
            </w:pPr>
            <w:r w:rsidRPr="00255391">
              <w:rPr>
                <w:u w:color="000000"/>
                <w:lang w:val="en-US"/>
              </w:rPr>
              <w:t>BIKType</w:t>
            </w:r>
            <w:r w:rsidRPr="00255391">
              <w:rPr>
                <w:u w:color="000000"/>
              </w:rPr>
              <w:t xml:space="preserve"> </w:t>
            </w:r>
            <w:bookmarkStart w:id="725" w:name="OLE_LINK672"/>
            <w:bookmarkStart w:id="726" w:name="OLE_LINK673"/>
            <w:bookmarkStart w:id="727" w:name="OLE_LINK674"/>
            <w:bookmarkStart w:id="728" w:name="OLE_LINK676"/>
            <w:r w:rsidRPr="00255391">
              <w:rPr>
                <w:spacing w:val="-5"/>
                <w:u w:color="000000"/>
              </w:rPr>
              <w:t>(см. описание в п. </w:t>
            </w:r>
            <w:r w:rsidRPr="00255391">
              <w:rPr>
                <w:spacing w:val="-5"/>
                <w:u w:color="000000"/>
              </w:rPr>
              <w:fldChar w:fldCharType="begin"/>
            </w:r>
            <w:r w:rsidRPr="00255391">
              <w:rPr>
                <w:spacing w:val="-5"/>
                <w:u w:color="000000"/>
              </w:rPr>
              <w:instrText xml:space="preserve"> REF _Ref525597434 \n \h  \* MERGEFORMAT </w:instrText>
            </w:r>
            <w:r w:rsidRPr="00255391">
              <w:rPr>
                <w:spacing w:val="-5"/>
                <w:u w:color="000000"/>
              </w:rPr>
            </w:r>
            <w:r w:rsidRPr="00255391">
              <w:rPr>
                <w:spacing w:val="-5"/>
                <w:u w:color="000000"/>
              </w:rPr>
              <w:fldChar w:fldCharType="separate"/>
            </w:r>
            <w:r w:rsidR="00CC28D8">
              <w:rPr>
                <w:spacing w:val="-5"/>
                <w:u w:color="000000"/>
              </w:rPr>
              <w:t>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bookmarkEnd w:id="725"/>
            <w:bookmarkEnd w:id="726"/>
            <w:bookmarkEnd w:id="727"/>
            <w:bookmarkEnd w:id="728"/>
          </w:p>
        </w:tc>
        <w:tc>
          <w:tcPr>
            <w:tcW w:w="2550" w:type="dxa"/>
          </w:tcPr>
          <w:p w14:paraId="56E051DC" w14:textId="77777777" w:rsidR="00DF4DAF" w:rsidRPr="00255391" w:rsidRDefault="00DF4DAF" w:rsidP="00DF4DAF">
            <w:pPr>
              <w:pStyle w:val="112"/>
            </w:pPr>
          </w:p>
        </w:tc>
      </w:tr>
      <w:tr w:rsidR="00DF4DAF" w:rsidRPr="00255391" w14:paraId="2158B2DE" w14:textId="77777777" w:rsidTr="00CE62A1">
        <w:tc>
          <w:tcPr>
            <w:tcW w:w="710" w:type="dxa"/>
          </w:tcPr>
          <w:p w14:paraId="09DB43D7" w14:textId="77777777" w:rsidR="00DF4DAF" w:rsidRPr="00255391" w:rsidRDefault="00DF4DAF" w:rsidP="00B16187">
            <w:pPr>
              <w:pStyle w:val="a"/>
              <w:numPr>
                <w:ilvl w:val="0"/>
                <w:numId w:val="76"/>
              </w:numPr>
            </w:pPr>
          </w:p>
        </w:tc>
        <w:tc>
          <w:tcPr>
            <w:tcW w:w="1565" w:type="dxa"/>
          </w:tcPr>
          <w:p w14:paraId="3BC65444" w14:textId="1AD31FBF" w:rsidR="00DF4DAF" w:rsidRPr="00255391" w:rsidRDefault="00DF4DAF" w:rsidP="00DF4DAF">
            <w:pPr>
              <w:pStyle w:val="112"/>
            </w:pPr>
            <w:r w:rsidRPr="00255391">
              <w:rPr>
                <w:u w:color="000000"/>
              </w:rPr>
              <w:t>correspondentBankAccount</w:t>
            </w:r>
          </w:p>
        </w:tc>
        <w:tc>
          <w:tcPr>
            <w:tcW w:w="1892" w:type="dxa"/>
          </w:tcPr>
          <w:p w14:paraId="734543B0" w14:textId="3116919A" w:rsidR="00EE1669" w:rsidRPr="00255391" w:rsidRDefault="00EE1669" w:rsidP="00DF4DAF">
            <w:pPr>
              <w:pStyle w:val="112"/>
              <w:rPr>
                <w:bCs/>
                <w:u w:color="000000"/>
              </w:rPr>
            </w:pPr>
            <w:r w:rsidRPr="00255391">
              <w:rPr>
                <w:bCs/>
                <w:u w:color="000000"/>
              </w:rPr>
              <w:t>Поле номер 15:</w:t>
            </w:r>
          </w:p>
          <w:p w14:paraId="429B8148" w14:textId="70CCE7F3" w:rsidR="00DF4DAF" w:rsidRPr="00255391" w:rsidRDefault="00DF4DAF" w:rsidP="00DF4DAF">
            <w:pPr>
              <w:pStyle w:val="112"/>
            </w:pPr>
            <w:r w:rsidRPr="00255391">
              <w:rPr>
                <w:bCs/>
                <w:u w:color="000000"/>
              </w:rPr>
              <w:t>Номер</w:t>
            </w:r>
            <w:r w:rsidR="008C6699" w:rsidRPr="00255391">
              <w:rPr>
                <w:bCs/>
                <w:u w:color="000000"/>
              </w:rPr>
              <w:t xml:space="preserve"> единого казначейского счета или</w:t>
            </w:r>
            <w:r w:rsidRPr="00255391">
              <w:rPr>
                <w:bCs/>
                <w:u w:color="000000"/>
              </w:rPr>
              <w:t xml:space="preserve"> корреспондентского счета кредитной организации, открытый в подразделении Банка России</w:t>
            </w:r>
          </w:p>
        </w:tc>
        <w:tc>
          <w:tcPr>
            <w:tcW w:w="1646" w:type="dxa"/>
          </w:tcPr>
          <w:p w14:paraId="62BB730F" w14:textId="294DF91B" w:rsidR="00DF4DAF" w:rsidRPr="00255391" w:rsidRDefault="00DF4DAF" w:rsidP="00DF4DAF">
            <w:pPr>
              <w:pStyle w:val="112"/>
            </w:pPr>
            <w:r w:rsidRPr="00255391">
              <w:rPr>
                <w:u w:color="000000"/>
              </w:rPr>
              <w:t>0...1, необязательно</w:t>
            </w:r>
          </w:p>
        </w:tc>
        <w:tc>
          <w:tcPr>
            <w:tcW w:w="1843" w:type="dxa"/>
          </w:tcPr>
          <w:p w14:paraId="4C39E05D" w14:textId="667068AE" w:rsidR="00DF4DAF" w:rsidRPr="00255391" w:rsidRDefault="00DF4DAF" w:rsidP="00DF4DAF">
            <w:pPr>
              <w:pStyle w:val="112"/>
            </w:pPr>
            <w:r w:rsidRPr="00255391">
              <w:rPr>
                <w:u w:color="000000"/>
                <w:lang w:val="en-US"/>
              </w:rPr>
              <w:t>AccountNumType</w:t>
            </w:r>
            <w:r w:rsidRPr="00255391">
              <w:rPr>
                <w:u w:color="000000"/>
              </w:rPr>
              <w:t xml:space="preserve"> (см.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u w:color="000000"/>
              </w:rPr>
              <w:t>)</w:t>
            </w:r>
          </w:p>
        </w:tc>
        <w:tc>
          <w:tcPr>
            <w:tcW w:w="2550" w:type="dxa"/>
          </w:tcPr>
          <w:p w14:paraId="6361286C" w14:textId="77777777" w:rsidR="00DF4DAF" w:rsidRPr="00255391" w:rsidRDefault="00DF4DAF" w:rsidP="00DF4DAF">
            <w:pPr>
              <w:pStyle w:val="112"/>
            </w:pPr>
          </w:p>
        </w:tc>
      </w:tr>
    </w:tbl>
    <w:p w14:paraId="5CBF0902" w14:textId="2A2BF307" w:rsidR="00E452B8" w:rsidRPr="00255391" w:rsidRDefault="00522247" w:rsidP="004D4862">
      <w:pPr>
        <w:pStyle w:val="af7"/>
      </w:pPr>
      <w:bookmarkStart w:id="729" w:name="_Ref525601416"/>
      <w:r w:rsidRPr="00255391">
        <w:t>Таблица </w:t>
      </w:r>
      <w:fldSimple w:instr=" SEQ Таблица \* ARABIC ">
        <w:r w:rsidR="00CC28D8">
          <w:rPr>
            <w:noProof/>
          </w:rPr>
          <w:t>43</w:t>
        </w:r>
      </w:fldSimple>
      <w:bookmarkEnd w:id="729"/>
      <w:r w:rsidR="000F4B8E" w:rsidRPr="00255391">
        <w:t xml:space="preserve"> — </w:t>
      </w:r>
      <w:bookmarkStart w:id="730" w:name="OLE_LINK773"/>
      <w:bookmarkStart w:id="731" w:name="OLE_LINK774"/>
      <w:r w:rsidR="00E452B8" w:rsidRPr="00255391">
        <w:t>AccountType</w:t>
      </w:r>
      <w:bookmarkEnd w:id="730"/>
      <w:bookmarkEnd w:id="73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4DAF" w:rsidRPr="00255391" w14:paraId="65A4F5C2" w14:textId="77777777" w:rsidTr="00D75327">
        <w:trPr>
          <w:tblHeader/>
        </w:trPr>
        <w:tc>
          <w:tcPr>
            <w:tcW w:w="710" w:type="dxa"/>
            <w:shd w:val="clear" w:color="auto" w:fill="E7E6E6" w:themeFill="background2"/>
            <w:vAlign w:val="center"/>
          </w:tcPr>
          <w:p w14:paraId="31D47A08" w14:textId="77777777" w:rsidR="00DF4DAF" w:rsidRPr="00255391" w:rsidRDefault="00DF4DAF" w:rsidP="00D75327">
            <w:pPr>
              <w:pStyle w:val="115"/>
            </w:pPr>
            <w:r w:rsidRPr="00255391">
              <w:rPr>
                <w:u w:color="000000"/>
              </w:rPr>
              <w:t>№</w:t>
            </w:r>
          </w:p>
        </w:tc>
        <w:tc>
          <w:tcPr>
            <w:tcW w:w="1565" w:type="dxa"/>
            <w:shd w:val="clear" w:color="auto" w:fill="E7E6E6" w:themeFill="background2"/>
            <w:vAlign w:val="center"/>
          </w:tcPr>
          <w:p w14:paraId="3F5A5B99" w14:textId="77777777" w:rsidR="00DF4DAF" w:rsidRPr="00255391" w:rsidRDefault="00DF4DAF"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0878DC7E" w14:textId="77777777" w:rsidR="00DF4DAF" w:rsidRPr="00255391" w:rsidRDefault="00DF4DAF"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FAF946F" w14:textId="77777777" w:rsidR="00DF4DAF" w:rsidRPr="00255391" w:rsidRDefault="00DF4DAF"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DDE24D1" w14:textId="77777777" w:rsidR="00DF4DAF" w:rsidRPr="00255391" w:rsidRDefault="00DF4DAF"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E372C22" w14:textId="77777777" w:rsidR="00DF4DAF" w:rsidRPr="00255391" w:rsidRDefault="00DF4DAF" w:rsidP="00D75327">
            <w:pPr>
              <w:pStyle w:val="115"/>
            </w:pPr>
            <w:r w:rsidRPr="00255391">
              <w:rPr>
                <w:u w:color="000000"/>
                <w:lang w:val="ru-RU"/>
              </w:rPr>
              <w:t>Комментарий</w:t>
            </w:r>
            <w:r w:rsidRPr="00255391">
              <w:rPr>
                <w:u w:color="000000"/>
              </w:rPr>
              <w:t xml:space="preserve"> </w:t>
            </w:r>
          </w:p>
        </w:tc>
      </w:tr>
      <w:tr w:rsidR="00DF4DAF" w:rsidRPr="00255391" w14:paraId="24A80FD0" w14:textId="77777777" w:rsidTr="00CE62A1">
        <w:tc>
          <w:tcPr>
            <w:tcW w:w="710" w:type="dxa"/>
          </w:tcPr>
          <w:p w14:paraId="0474F26A" w14:textId="77777777" w:rsidR="00DF4DAF" w:rsidRPr="00255391" w:rsidRDefault="00DF4DAF" w:rsidP="00B16187">
            <w:pPr>
              <w:pStyle w:val="a"/>
              <w:numPr>
                <w:ilvl w:val="0"/>
                <w:numId w:val="77"/>
              </w:numPr>
            </w:pPr>
          </w:p>
        </w:tc>
        <w:tc>
          <w:tcPr>
            <w:tcW w:w="1565" w:type="dxa"/>
          </w:tcPr>
          <w:p w14:paraId="407D57A2" w14:textId="77777777" w:rsidR="00DF4DAF" w:rsidRPr="00255391" w:rsidRDefault="00DF4DAF" w:rsidP="00DF4DAF">
            <w:pPr>
              <w:pStyle w:val="112"/>
              <w:rPr>
                <w:u w:color="000000"/>
              </w:rPr>
            </w:pPr>
            <w:r w:rsidRPr="00255391">
              <w:rPr>
                <w:u w:color="000000"/>
                <w:lang w:val="en-US"/>
              </w:rPr>
              <w:t>accountNumber</w:t>
            </w:r>
          </w:p>
          <w:p w14:paraId="1584854E" w14:textId="27F2930E" w:rsidR="00CE0372" w:rsidRPr="00255391" w:rsidRDefault="00CE0372" w:rsidP="00DF4DAF">
            <w:pPr>
              <w:pStyle w:val="112"/>
            </w:pPr>
            <w:r w:rsidRPr="00255391">
              <w:rPr>
                <w:u w:color="000000"/>
              </w:rPr>
              <w:t>(атрибут)</w:t>
            </w:r>
          </w:p>
        </w:tc>
        <w:tc>
          <w:tcPr>
            <w:tcW w:w="1892" w:type="dxa"/>
          </w:tcPr>
          <w:p w14:paraId="5B4DED6E" w14:textId="5C839C35" w:rsidR="00CE0372" w:rsidRPr="00255391" w:rsidRDefault="00CE0372" w:rsidP="00DF4DAF">
            <w:pPr>
              <w:pStyle w:val="112"/>
              <w:rPr>
                <w:color w:val="000000"/>
                <w:u w:color="000000"/>
              </w:rPr>
            </w:pPr>
            <w:r w:rsidRPr="00255391">
              <w:rPr>
                <w:color w:val="000000"/>
                <w:u w:color="000000"/>
              </w:rPr>
              <w:t>Поле номер 17:</w:t>
            </w:r>
          </w:p>
          <w:p w14:paraId="17FACF0A" w14:textId="0059E7A4" w:rsidR="00DF4DAF" w:rsidRPr="00255391" w:rsidRDefault="00FD415D" w:rsidP="00DF4DAF">
            <w:pPr>
              <w:pStyle w:val="112"/>
            </w:pPr>
            <w:r w:rsidRPr="00255391">
              <w:rPr>
                <w:color w:val="000000"/>
                <w:u w:color="000000"/>
              </w:rPr>
              <w:t xml:space="preserve">Номер казначейского счета или номер счета получателя </w:t>
            </w:r>
            <w:r w:rsidRPr="00255391">
              <w:rPr>
                <w:color w:val="000000"/>
                <w:u w:color="000000"/>
              </w:rPr>
              <w:lastRenderedPageBreak/>
              <w:t>средств в банке получателя</w:t>
            </w:r>
          </w:p>
        </w:tc>
        <w:tc>
          <w:tcPr>
            <w:tcW w:w="1646" w:type="dxa"/>
          </w:tcPr>
          <w:p w14:paraId="0BE573F9" w14:textId="46E17EC5" w:rsidR="00DF4DAF" w:rsidRPr="00255391" w:rsidRDefault="00DF4DAF" w:rsidP="00DF4DAF">
            <w:pPr>
              <w:pStyle w:val="112"/>
            </w:pPr>
            <w:r w:rsidRPr="00255391">
              <w:rPr>
                <w:color w:val="000000"/>
                <w:u w:color="000000"/>
                <w:lang w:val="en-US"/>
              </w:rPr>
              <w:lastRenderedPageBreak/>
              <w:t xml:space="preserve">0…1, </w:t>
            </w:r>
            <w:r w:rsidRPr="00255391">
              <w:rPr>
                <w:color w:val="000000"/>
                <w:u w:color="000000"/>
              </w:rPr>
              <w:t>необязательно</w:t>
            </w:r>
          </w:p>
        </w:tc>
        <w:tc>
          <w:tcPr>
            <w:tcW w:w="1843" w:type="dxa"/>
          </w:tcPr>
          <w:p w14:paraId="7C9ED9EA" w14:textId="6421AB6F" w:rsidR="00DF4DAF" w:rsidRPr="00255391" w:rsidRDefault="00DF4DAF" w:rsidP="00DF4DAF">
            <w:pPr>
              <w:pStyle w:val="112"/>
            </w:pPr>
            <w:r w:rsidRPr="00255391">
              <w:rPr>
                <w:color w:val="000000"/>
                <w:u w:color="000000"/>
              </w:rPr>
              <w:t xml:space="preserve">AccountNumType </w:t>
            </w: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CC28D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u w:color="000000"/>
              </w:rPr>
              <w:t>)</w:t>
            </w:r>
          </w:p>
        </w:tc>
        <w:tc>
          <w:tcPr>
            <w:tcW w:w="2550" w:type="dxa"/>
          </w:tcPr>
          <w:p w14:paraId="751AEAA1" w14:textId="30DB0D68" w:rsidR="00DF4DAF" w:rsidRPr="00255391" w:rsidRDefault="00DF4DAF" w:rsidP="00DF4DAF">
            <w:pPr>
              <w:pStyle w:val="112"/>
            </w:pPr>
          </w:p>
        </w:tc>
      </w:tr>
      <w:tr w:rsidR="00DF4DAF" w:rsidRPr="00255391" w14:paraId="07990C55" w14:textId="77777777" w:rsidTr="00CE62A1">
        <w:tc>
          <w:tcPr>
            <w:tcW w:w="710" w:type="dxa"/>
          </w:tcPr>
          <w:p w14:paraId="5E7352A3" w14:textId="77777777" w:rsidR="00DF4DAF" w:rsidRPr="00255391" w:rsidRDefault="00DF4DAF" w:rsidP="00B16187">
            <w:pPr>
              <w:pStyle w:val="a"/>
              <w:numPr>
                <w:ilvl w:val="0"/>
                <w:numId w:val="77"/>
              </w:numPr>
            </w:pPr>
          </w:p>
        </w:tc>
        <w:tc>
          <w:tcPr>
            <w:tcW w:w="1565" w:type="dxa"/>
          </w:tcPr>
          <w:p w14:paraId="09361A46" w14:textId="15CC7CD5" w:rsidR="00DF4DAF" w:rsidRPr="00255391" w:rsidRDefault="00DF4DAF" w:rsidP="00DF4DAF">
            <w:pPr>
              <w:pStyle w:val="112"/>
            </w:pPr>
            <w:r w:rsidRPr="00255391">
              <w:rPr>
                <w:u w:color="000000"/>
              </w:rPr>
              <w:t>Bank</w:t>
            </w:r>
          </w:p>
        </w:tc>
        <w:tc>
          <w:tcPr>
            <w:tcW w:w="1892" w:type="dxa"/>
          </w:tcPr>
          <w:p w14:paraId="7B9AA7D9" w14:textId="6ADEC5B1" w:rsidR="00DF4DAF" w:rsidRPr="00255391" w:rsidRDefault="00FD415D" w:rsidP="00DF4DAF">
            <w:pPr>
              <w:pStyle w:val="112"/>
            </w:pPr>
            <w:r w:rsidRPr="00255391">
              <w:rPr>
                <w:bCs/>
                <w:color w:val="000000"/>
                <w:u w:color="000000"/>
              </w:rPr>
              <w:t>Данные ТОФК, структурного подразделения кредитной организации или подразделения Банка России, в котором открыт счет</w:t>
            </w:r>
          </w:p>
        </w:tc>
        <w:tc>
          <w:tcPr>
            <w:tcW w:w="1646" w:type="dxa"/>
          </w:tcPr>
          <w:p w14:paraId="7726276A" w14:textId="339CDD79" w:rsidR="00DF4DAF" w:rsidRPr="00255391" w:rsidRDefault="00DF4DAF" w:rsidP="00DF4DAF">
            <w:pPr>
              <w:pStyle w:val="112"/>
            </w:pPr>
            <w:r w:rsidRPr="00255391">
              <w:rPr>
                <w:color w:val="000000"/>
                <w:u w:color="000000"/>
                <w:lang w:val="en-US"/>
              </w:rPr>
              <w:t>1</w:t>
            </w:r>
            <w:r w:rsidRPr="00255391">
              <w:rPr>
                <w:color w:val="000000"/>
                <w:u w:color="000000"/>
              </w:rPr>
              <w:t>, обязательно</w:t>
            </w:r>
          </w:p>
        </w:tc>
        <w:tc>
          <w:tcPr>
            <w:tcW w:w="1843" w:type="dxa"/>
          </w:tcPr>
          <w:p w14:paraId="0DC309D1" w14:textId="55324D6C" w:rsidR="00DF4DAF" w:rsidRPr="00255391" w:rsidRDefault="00DF4DAF" w:rsidP="00DF4DAF">
            <w:pPr>
              <w:pStyle w:val="112"/>
            </w:pPr>
            <w:r w:rsidRPr="00255391">
              <w:rPr>
                <w:u w:color="000000"/>
                <w:lang w:val="en-US"/>
              </w:rPr>
              <w:t>BankType</w:t>
            </w:r>
            <w:r w:rsidRPr="00255391">
              <w:rPr>
                <w:u w:color="000000"/>
              </w:rPr>
              <w:t xml:space="preserve"> (см.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CC28D8" w:rsidRPr="00255391">
              <w:t xml:space="preserve">Таблица </w:t>
            </w:r>
            <w:r w:rsidR="00CC28D8">
              <w:rPr>
                <w:noProof/>
              </w:rPr>
              <w:t>42</w:t>
            </w:r>
            <w:r w:rsidRPr="00255391">
              <w:rPr>
                <w:u w:color="000000"/>
              </w:rPr>
              <w:fldChar w:fldCharType="end"/>
            </w:r>
            <w:r w:rsidRPr="00255391">
              <w:rPr>
                <w:u w:color="000000"/>
              </w:rPr>
              <w:t>)</w:t>
            </w:r>
          </w:p>
        </w:tc>
        <w:tc>
          <w:tcPr>
            <w:tcW w:w="2550" w:type="dxa"/>
          </w:tcPr>
          <w:p w14:paraId="0E5C5798" w14:textId="77777777" w:rsidR="00DF4DAF" w:rsidRPr="00255391" w:rsidRDefault="00DF4DAF" w:rsidP="00DF4DAF">
            <w:pPr>
              <w:pStyle w:val="112"/>
            </w:pPr>
          </w:p>
        </w:tc>
      </w:tr>
    </w:tbl>
    <w:p w14:paraId="52823C5C" w14:textId="4A3557E9" w:rsidR="00E452B8" w:rsidRPr="00255391" w:rsidRDefault="00E452B8" w:rsidP="004D4862">
      <w:pPr>
        <w:pStyle w:val="af7"/>
      </w:pPr>
      <w:bookmarkStart w:id="732" w:name="_Ref488224317"/>
      <w:r w:rsidRPr="00255391">
        <w:t xml:space="preserve">Таблица </w:t>
      </w:r>
      <w:fldSimple w:instr=" SEQ Таблица \* ARABIC ">
        <w:r w:rsidR="00CC28D8">
          <w:rPr>
            <w:noProof/>
          </w:rPr>
          <w:t>44</w:t>
        </w:r>
      </w:fldSimple>
      <w:bookmarkStart w:id="733" w:name="OLE_LINK495"/>
      <w:bookmarkEnd w:id="732"/>
      <w:r w:rsidR="00924BB8" w:rsidRPr="00255391">
        <w:t xml:space="preserve"> — </w:t>
      </w:r>
      <w:bookmarkStart w:id="734" w:name="OLE_LINK782"/>
      <w:r w:rsidRPr="00255391">
        <w:t>PagingType</w:t>
      </w:r>
      <w:bookmarkEnd w:id="733"/>
      <w:bookmarkEnd w:id="73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4DAF" w:rsidRPr="00255391" w14:paraId="1E18D805" w14:textId="77777777" w:rsidTr="00D75327">
        <w:trPr>
          <w:tblHeader/>
        </w:trPr>
        <w:tc>
          <w:tcPr>
            <w:tcW w:w="710" w:type="dxa"/>
            <w:shd w:val="clear" w:color="auto" w:fill="E7E6E6" w:themeFill="background2"/>
            <w:vAlign w:val="center"/>
          </w:tcPr>
          <w:p w14:paraId="54C5CD43" w14:textId="77777777" w:rsidR="00DF4DAF" w:rsidRPr="00255391" w:rsidRDefault="00DF4DAF" w:rsidP="00D75327">
            <w:pPr>
              <w:pStyle w:val="115"/>
            </w:pPr>
            <w:r w:rsidRPr="00255391">
              <w:rPr>
                <w:u w:color="000000"/>
              </w:rPr>
              <w:t>№</w:t>
            </w:r>
          </w:p>
        </w:tc>
        <w:tc>
          <w:tcPr>
            <w:tcW w:w="1565" w:type="dxa"/>
            <w:shd w:val="clear" w:color="auto" w:fill="E7E6E6" w:themeFill="background2"/>
            <w:vAlign w:val="center"/>
          </w:tcPr>
          <w:p w14:paraId="436058D5" w14:textId="77777777" w:rsidR="00DF4DAF" w:rsidRPr="00255391" w:rsidRDefault="00DF4DAF"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623CC6E2" w14:textId="77777777" w:rsidR="00DF4DAF" w:rsidRPr="00255391" w:rsidRDefault="00DF4DAF"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50A6AE55" w14:textId="77777777" w:rsidR="00DF4DAF" w:rsidRPr="00255391" w:rsidRDefault="00DF4DAF"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57AD1BD" w14:textId="77777777" w:rsidR="00DF4DAF" w:rsidRPr="00255391" w:rsidRDefault="00DF4DAF"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3CD17D9" w14:textId="77777777" w:rsidR="00DF4DAF" w:rsidRPr="00255391" w:rsidRDefault="00DF4DAF" w:rsidP="00D75327">
            <w:pPr>
              <w:pStyle w:val="115"/>
            </w:pPr>
            <w:r w:rsidRPr="00255391">
              <w:rPr>
                <w:u w:color="000000"/>
                <w:lang w:val="ru-RU"/>
              </w:rPr>
              <w:t>Комментарий</w:t>
            </w:r>
            <w:r w:rsidRPr="00255391">
              <w:rPr>
                <w:u w:color="000000"/>
              </w:rPr>
              <w:t xml:space="preserve"> </w:t>
            </w:r>
          </w:p>
        </w:tc>
      </w:tr>
      <w:tr w:rsidR="00DF4DAF" w:rsidRPr="00255391" w14:paraId="15100E60" w14:textId="77777777" w:rsidTr="00CE62A1">
        <w:tc>
          <w:tcPr>
            <w:tcW w:w="710" w:type="dxa"/>
          </w:tcPr>
          <w:p w14:paraId="3A23F8C8" w14:textId="77777777" w:rsidR="00DF4DAF" w:rsidRPr="00255391" w:rsidRDefault="00DF4DAF" w:rsidP="00B16187">
            <w:pPr>
              <w:pStyle w:val="a"/>
              <w:numPr>
                <w:ilvl w:val="0"/>
                <w:numId w:val="78"/>
              </w:numPr>
            </w:pPr>
          </w:p>
        </w:tc>
        <w:tc>
          <w:tcPr>
            <w:tcW w:w="1565" w:type="dxa"/>
          </w:tcPr>
          <w:p w14:paraId="110BD6A4" w14:textId="367DD728" w:rsidR="00DF4DAF" w:rsidRPr="00255391" w:rsidRDefault="00DF4DAF" w:rsidP="00DF4DAF">
            <w:pPr>
              <w:pStyle w:val="112"/>
            </w:pPr>
            <w:r w:rsidRPr="00255391">
              <w:rPr>
                <w:u w:color="000000"/>
                <w:lang w:val="en-US"/>
              </w:rPr>
              <w:t xml:space="preserve">pageNumber </w:t>
            </w:r>
            <w:r w:rsidRPr="00255391">
              <w:rPr>
                <w:u w:color="000000"/>
              </w:rPr>
              <w:t>(атрибут)</w:t>
            </w:r>
          </w:p>
        </w:tc>
        <w:tc>
          <w:tcPr>
            <w:tcW w:w="1892" w:type="dxa"/>
          </w:tcPr>
          <w:p w14:paraId="0E361E15" w14:textId="14B3ECEE" w:rsidR="00DF4DAF" w:rsidRPr="00255391" w:rsidRDefault="00DF4DAF" w:rsidP="00DF4DAF">
            <w:pPr>
              <w:pStyle w:val="112"/>
            </w:pPr>
            <w:r w:rsidRPr="00255391">
              <w:rPr>
                <w:rFonts w:cs="Arial Unicode MS"/>
                <w:color w:val="000000"/>
                <w:u w:color="000000"/>
              </w:rPr>
              <w:t>Номер страницы предоставления информации</w:t>
            </w:r>
          </w:p>
        </w:tc>
        <w:tc>
          <w:tcPr>
            <w:tcW w:w="1646" w:type="dxa"/>
          </w:tcPr>
          <w:p w14:paraId="4D2CD090" w14:textId="5595204E" w:rsidR="00DF4DAF" w:rsidRPr="00255391" w:rsidRDefault="00DF4DAF" w:rsidP="00DF4DAF">
            <w:pPr>
              <w:pStyle w:val="112"/>
            </w:pPr>
            <w:r w:rsidRPr="00255391">
              <w:rPr>
                <w:rFonts w:cs="Arial Unicode MS"/>
                <w:color w:val="000000"/>
                <w:u w:color="000000"/>
              </w:rPr>
              <w:t>1, обязательно</w:t>
            </w:r>
          </w:p>
        </w:tc>
        <w:tc>
          <w:tcPr>
            <w:tcW w:w="1843" w:type="dxa"/>
          </w:tcPr>
          <w:p w14:paraId="550532DE" w14:textId="77777777" w:rsidR="00DF4DAF" w:rsidRPr="00255391" w:rsidRDefault="00DF4DAF" w:rsidP="00DF4DAF">
            <w:pPr>
              <w:pStyle w:val="112"/>
              <w:rPr>
                <w:i/>
                <w:u w:color="000000"/>
              </w:rPr>
            </w:pPr>
            <w:r w:rsidRPr="00255391">
              <w:rPr>
                <w:i/>
                <w:u w:color="000000"/>
              </w:rPr>
              <w:t xml:space="preserve">Цифры от 1 до 2147483647 </w:t>
            </w:r>
          </w:p>
          <w:p w14:paraId="437D4305" w14:textId="77777777" w:rsidR="00DF4DAF" w:rsidRPr="00255391" w:rsidRDefault="00DF4DAF" w:rsidP="00DF4DAF">
            <w:pPr>
              <w:pStyle w:val="112"/>
              <w:rPr>
                <w:u w:color="000000"/>
              </w:rPr>
            </w:pPr>
            <w:r w:rsidRPr="00255391">
              <w:rPr>
                <w:u w:color="000000"/>
              </w:rPr>
              <w:t>/</w:t>
            </w:r>
          </w:p>
          <w:p w14:paraId="4B4A0259" w14:textId="3780DE86" w:rsidR="00DF4DAF" w:rsidRPr="00255391" w:rsidRDefault="00DF4DAF" w:rsidP="00DF4DAF">
            <w:pPr>
              <w:pStyle w:val="112"/>
            </w:pPr>
            <w:r w:rsidRPr="00255391">
              <w:rPr>
                <w:rFonts w:cs="Arial Unicode MS"/>
                <w:color w:val="000000"/>
                <w:u w:color="000000"/>
                <w:lang w:val="en-US"/>
              </w:rPr>
              <w:t>Int</w:t>
            </w:r>
          </w:p>
        </w:tc>
        <w:tc>
          <w:tcPr>
            <w:tcW w:w="2550" w:type="dxa"/>
          </w:tcPr>
          <w:p w14:paraId="65E58DFF" w14:textId="77777777" w:rsidR="00DF4DAF" w:rsidRPr="00255391" w:rsidRDefault="00DF4DAF" w:rsidP="00DF4DAF">
            <w:pPr>
              <w:pStyle w:val="112"/>
              <w:rPr>
                <w:u w:color="000000"/>
              </w:rPr>
            </w:pPr>
            <w:r w:rsidRPr="00255391">
              <w:rPr>
                <w:u w:color="000000"/>
              </w:rPr>
              <w:t xml:space="preserve">Вся выборка по запросу разбивается на страницы размером </w:t>
            </w:r>
            <w:r w:rsidRPr="00255391">
              <w:rPr>
                <w:i/>
                <w:u w:color="000000"/>
                <w:lang w:val="en-US"/>
              </w:rPr>
              <w:t>pageLength</w:t>
            </w:r>
            <w:r w:rsidRPr="00255391">
              <w:rPr>
                <w:u w:color="000000"/>
              </w:rPr>
              <w:t xml:space="preserve">, начиная с первого элемента. </w:t>
            </w:r>
          </w:p>
          <w:p w14:paraId="32856F3E" w14:textId="77777777" w:rsidR="00DF4DAF" w:rsidRPr="00255391" w:rsidRDefault="00DF4DAF" w:rsidP="00DF4DAF">
            <w:pPr>
              <w:pStyle w:val="112"/>
              <w:rPr>
                <w:u w:color="000000"/>
              </w:rPr>
            </w:pPr>
            <w:r w:rsidRPr="00255391">
              <w:rPr>
                <w:u w:color="000000"/>
              </w:rPr>
              <w:t xml:space="preserve">Последняя страница может быть меньше, чем </w:t>
            </w:r>
            <w:r w:rsidRPr="00255391">
              <w:rPr>
                <w:i/>
                <w:u w:color="000000"/>
                <w:lang w:val="en-US"/>
              </w:rPr>
              <w:t>pageLength</w:t>
            </w:r>
            <w:r w:rsidRPr="00255391">
              <w:rPr>
                <w:u w:color="000000"/>
              </w:rPr>
              <w:t>.</w:t>
            </w:r>
          </w:p>
          <w:p w14:paraId="7148E898" w14:textId="44095DD0" w:rsidR="00DF4DAF" w:rsidRPr="00255391" w:rsidRDefault="00DF4DAF" w:rsidP="00DF4DAF">
            <w:pPr>
              <w:pStyle w:val="112"/>
            </w:pPr>
            <w:r w:rsidRPr="00255391">
              <w:rPr>
                <w:u w:color="000000"/>
              </w:rPr>
              <w:t xml:space="preserve"> В ответ на запрос возвращается только страница, номер которой равен </w:t>
            </w:r>
            <w:r w:rsidRPr="00255391">
              <w:rPr>
                <w:i/>
                <w:u w:color="000000"/>
                <w:lang w:val="en-US"/>
              </w:rPr>
              <w:t>pageNumber</w:t>
            </w:r>
            <w:r w:rsidRPr="00255391">
              <w:rPr>
                <w:u w:color="000000"/>
              </w:rPr>
              <w:t>.</w:t>
            </w:r>
          </w:p>
        </w:tc>
      </w:tr>
      <w:tr w:rsidR="00DF4DAF" w:rsidRPr="00255391" w14:paraId="6B3D107E" w14:textId="77777777" w:rsidTr="00CE62A1">
        <w:tc>
          <w:tcPr>
            <w:tcW w:w="710" w:type="dxa"/>
          </w:tcPr>
          <w:p w14:paraId="240435CB" w14:textId="77777777" w:rsidR="00DF4DAF" w:rsidRPr="00255391" w:rsidRDefault="00DF4DAF" w:rsidP="00B16187">
            <w:pPr>
              <w:pStyle w:val="a"/>
              <w:numPr>
                <w:ilvl w:val="0"/>
                <w:numId w:val="78"/>
              </w:numPr>
            </w:pPr>
          </w:p>
        </w:tc>
        <w:tc>
          <w:tcPr>
            <w:tcW w:w="1565" w:type="dxa"/>
          </w:tcPr>
          <w:p w14:paraId="50907A12" w14:textId="3660C88F" w:rsidR="00DF4DAF" w:rsidRPr="00255391" w:rsidRDefault="00DF4DAF" w:rsidP="00DF4DAF">
            <w:pPr>
              <w:pStyle w:val="112"/>
            </w:pPr>
            <w:r w:rsidRPr="00255391">
              <w:rPr>
                <w:u w:color="000000"/>
                <w:lang w:val="en-US"/>
              </w:rPr>
              <w:t>pageLength</w:t>
            </w:r>
            <w:r w:rsidRPr="00255391">
              <w:rPr>
                <w:u w:color="000000"/>
              </w:rPr>
              <w:t xml:space="preserve"> (атрибут)</w:t>
            </w:r>
          </w:p>
        </w:tc>
        <w:tc>
          <w:tcPr>
            <w:tcW w:w="1892" w:type="dxa"/>
          </w:tcPr>
          <w:p w14:paraId="51A7EFC3" w14:textId="39FAE12E" w:rsidR="00DF4DAF" w:rsidRPr="00255391" w:rsidRDefault="00DF4DAF" w:rsidP="00DF4DAF">
            <w:pPr>
              <w:pStyle w:val="112"/>
            </w:pPr>
            <w:r w:rsidRPr="00255391">
              <w:rPr>
                <w:rFonts w:cs="Arial Unicode MS"/>
                <w:color w:val="000000"/>
                <w:u w:color="000000"/>
              </w:rPr>
              <w:t>Количество элементов на странице предоставления информации</w:t>
            </w:r>
          </w:p>
        </w:tc>
        <w:tc>
          <w:tcPr>
            <w:tcW w:w="1646" w:type="dxa"/>
          </w:tcPr>
          <w:p w14:paraId="32A5E2E8" w14:textId="689D6345" w:rsidR="00DF4DAF" w:rsidRPr="00255391" w:rsidRDefault="00DF4DAF" w:rsidP="00DF4DAF">
            <w:pPr>
              <w:pStyle w:val="112"/>
            </w:pPr>
            <w:r w:rsidRPr="00255391">
              <w:rPr>
                <w:rFonts w:cs="Arial Unicode MS"/>
                <w:color w:val="000000"/>
                <w:u w:color="000000"/>
              </w:rPr>
              <w:t>1, обязательно</w:t>
            </w:r>
          </w:p>
        </w:tc>
        <w:tc>
          <w:tcPr>
            <w:tcW w:w="1843" w:type="dxa"/>
          </w:tcPr>
          <w:p w14:paraId="78F64BCB" w14:textId="77777777" w:rsidR="00DF4DAF" w:rsidRPr="00255391" w:rsidRDefault="00DF4DAF" w:rsidP="00DF4DAF">
            <w:pPr>
              <w:pStyle w:val="112"/>
              <w:rPr>
                <w:i/>
                <w:u w:color="000000"/>
              </w:rPr>
            </w:pPr>
            <w:r w:rsidRPr="00255391">
              <w:rPr>
                <w:i/>
                <w:u w:color="000000"/>
              </w:rPr>
              <w:t xml:space="preserve">Цифры от 1 до 2147483647 </w:t>
            </w:r>
          </w:p>
          <w:p w14:paraId="1BC6A302" w14:textId="77777777" w:rsidR="00DF4DAF" w:rsidRPr="00255391" w:rsidRDefault="00DF4DAF" w:rsidP="00DF4DAF">
            <w:pPr>
              <w:pStyle w:val="112"/>
              <w:rPr>
                <w:u w:color="000000"/>
              </w:rPr>
            </w:pPr>
            <w:r w:rsidRPr="00255391">
              <w:rPr>
                <w:u w:color="000000"/>
              </w:rPr>
              <w:t>/</w:t>
            </w:r>
          </w:p>
          <w:p w14:paraId="20FEBAAC" w14:textId="2E684BBC" w:rsidR="00DF4DAF" w:rsidRPr="00255391" w:rsidRDefault="00DF4DAF" w:rsidP="00DF4DAF">
            <w:pPr>
              <w:pStyle w:val="112"/>
            </w:pPr>
            <w:r w:rsidRPr="00255391">
              <w:rPr>
                <w:u w:color="000000"/>
                <w:lang w:val="en-US"/>
              </w:rPr>
              <w:t>Int</w:t>
            </w:r>
          </w:p>
        </w:tc>
        <w:tc>
          <w:tcPr>
            <w:tcW w:w="2550" w:type="dxa"/>
          </w:tcPr>
          <w:p w14:paraId="674C0A89" w14:textId="77777777" w:rsidR="00DF4DAF" w:rsidRPr="00255391" w:rsidRDefault="00DF4DAF" w:rsidP="00DF4DAF">
            <w:pPr>
              <w:pStyle w:val="112"/>
            </w:pPr>
          </w:p>
        </w:tc>
      </w:tr>
    </w:tbl>
    <w:p w14:paraId="590402EF" w14:textId="70B23D89" w:rsidR="00E452B8" w:rsidRPr="00255391" w:rsidRDefault="00E452B8" w:rsidP="004D4862">
      <w:pPr>
        <w:pStyle w:val="af7"/>
      </w:pPr>
      <w:bookmarkStart w:id="735" w:name="_Ref488224371"/>
      <w:r w:rsidRPr="00255391">
        <w:t xml:space="preserve">Таблица </w:t>
      </w:r>
      <w:fldSimple w:instr=" SEQ Таблица \* ARABIC ">
        <w:r w:rsidR="00CC28D8">
          <w:rPr>
            <w:noProof/>
          </w:rPr>
          <w:t>45</w:t>
        </w:r>
      </w:fldSimple>
      <w:bookmarkStart w:id="736" w:name="OLE_LINK497"/>
      <w:bookmarkStart w:id="737" w:name="OLE_LINK498"/>
      <w:bookmarkEnd w:id="735"/>
      <w:r w:rsidR="00EC67D6" w:rsidRPr="00255391">
        <w:t xml:space="preserve"> — </w:t>
      </w:r>
      <w:bookmarkStart w:id="738" w:name="OLE_LINK788"/>
      <w:r w:rsidRPr="00255391">
        <w:t>EsiaUserInfoType</w:t>
      </w:r>
      <w:bookmarkEnd w:id="736"/>
      <w:bookmarkEnd w:id="737"/>
      <w:bookmarkEnd w:id="738"/>
    </w:p>
    <w:tbl>
      <w:tblPr>
        <w:tblStyle w:val="affb"/>
        <w:tblW w:w="10206" w:type="dxa"/>
        <w:tblInd w:w="-431" w:type="dxa"/>
        <w:tblLayout w:type="fixed"/>
        <w:tblLook w:val="04A0" w:firstRow="1" w:lastRow="0" w:firstColumn="1" w:lastColumn="0" w:noHBand="0" w:noVBand="1"/>
      </w:tblPr>
      <w:tblGrid>
        <w:gridCol w:w="710"/>
        <w:gridCol w:w="1276"/>
        <w:gridCol w:w="2181"/>
        <w:gridCol w:w="1646"/>
        <w:gridCol w:w="1843"/>
        <w:gridCol w:w="2550"/>
      </w:tblGrid>
      <w:tr w:rsidR="00345368" w:rsidRPr="00255391" w14:paraId="446F8086" w14:textId="77777777" w:rsidTr="002E12D8">
        <w:trPr>
          <w:tblHeader/>
        </w:trPr>
        <w:tc>
          <w:tcPr>
            <w:tcW w:w="710" w:type="dxa"/>
            <w:shd w:val="clear" w:color="auto" w:fill="E7E6E6" w:themeFill="background2"/>
            <w:vAlign w:val="center"/>
          </w:tcPr>
          <w:p w14:paraId="07ACC64C" w14:textId="77777777" w:rsidR="00345368" w:rsidRPr="00255391" w:rsidRDefault="00345368" w:rsidP="00CE62A1">
            <w:pPr>
              <w:pStyle w:val="115"/>
            </w:pPr>
            <w:r w:rsidRPr="00255391">
              <w:rPr>
                <w:u w:color="000000"/>
              </w:rPr>
              <w:t>№</w:t>
            </w:r>
          </w:p>
        </w:tc>
        <w:tc>
          <w:tcPr>
            <w:tcW w:w="1276" w:type="dxa"/>
            <w:shd w:val="clear" w:color="auto" w:fill="E7E6E6" w:themeFill="background2"/>
            <w:vAlign w:val="center"/>
          </w:tcPr>
          <w:p w14:paraId="0A40102E" w14:textId="77777777" w:rsidR="00345368" w:rsidRPr="00255391" w:rsidRDefault="00345368" w:rsidP="00CE62A1">
            <w:pPr>
              <w:pStyle w:val="115"/>
              <w:rPr>
                <w:lang w:val="ru-RU"/>
              </w:rPr>
            </w:pPr>
            <w:r w:rsidRPr="00255391">
              <w:rPr>
                <w:u w:color="000000"/>
                <w:lang w:val="ru-RU"/>
              </w:rPr>
              <w:t>Код поля</w:t>
            </w:r>
          </w:p>
        </w:tc>
        <w:tc>
          <w:tcPr>
            <w:tcW w:w="2181" w:type="dxa"/>
            <w:shd w:val="clear" w:color="auto" w:fill="E7E6E6" w:themeFill="background2"/>
            <w:vAlign w:val="center"/>
          </w:tcPr>
          <w:p w14:paraId="56B95B86" w14:textId="77777777" w:rsidR="00345368" w:rsidRPr="00255391" w:rsidRDefault="00345368" w:rsidP="00CE62A1">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FF900F8" w14:textId="77777777" w:rsidR="00345368" w:rsidRPr="00255391" w:rsidRDefault="00345368" w:rsidP="00CE62A1">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EA6E30A" w14:textId="77777777" w:rsidR="00345368" w:rsidRPr="00255391" w:rsidRDefault="00345368"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360D245" w14:textId="77777777" w:rsidR="00345368" w:rsidRPr="00255391" w:rsidRDefault="00345368" w:rsidP="00CE62A1">
            <w:pPr>
              <w:pStyle w:val="115"/>
            </w:pPr>
            <w:r w:rsidRPr="00255391">
              <w:rPr>
                <w:u w:color="000000"/>
                <w:lang w:val="ru-RU"/>
              </w:rPr>
              <w:t>Комментарий</w:t>
            </w:r>
            <w:r w:rsidRPr="00255391">
              <w:rPr>
                <w:u w:color="000000"/>
              </w:rPr>
              <w:t xml:space="preserve"> </w:t>
            </w:r>
          </w:p>
        </w:tc>
      </w:tr>
      <w:tr w:rsidR="00345368" w:rsidRPr="00255391" w14:paraId="779A83AB" w14:textId="77777777" w:rsidTr="002E12D8">
        <w:tc>
          <w:tcPr>
            <w:tcW w:w="710" w:type="dxa"/>
          </w:tcPr>
          <w:p w14:paraId="04A27E42" w14:textId="77777777" w:rsidR="00345368" w:rsidRPr="00255391" w:rsidRDefault="00345368" w:rsidP="00B16187">
            <w:pPr>
              <w:pStyle w:val="a"/>
              <w:numPr>
                <w:ilvl w:val="0"/>
                <w:numId w:val="79"/>
              </w:numPr>
            </w:pPr>
          </w:p>
        </w:tc>
        <w:tc>
          <w:tcPr>
            <w:tcW w:w="1276" w:type="dxa"/>
          </w:tcPr>
          <w:p w14:paraId="68D25AD4" w14:textId="33823A75" w:rsidR="00345368" w:rsidRPr="00255391" w:rsidRDefault="00345368" w:rsidP="00345368">
            <w:pPr>
              <w:pStyle w:val="112"/>
            </w:pPr>
            <w:r w:rsidRPr="00255391">
              <w:rPr>
                <w:u w:color="000000"/>
                <w:lang w:val="en-US"/>
              </w:rPr>
              <w:t>userId</w:t>
            </w:r>
            <w:r w:rsidRPr="00255391">
              <w:rPr>
                <w:u w:color="000000"/>
              </w:rPr>
              <w:t xml:space="preserve"> (атрибут)</w:t>
            </w:r>
          </w:p>
        </w:tc>
        <w:tc>
          <w:tcPr>
            <w:tcW w:w="2181" w:type="dxa"/>
          </w:tcPr>
          <w:p w14:paraId="68F36156" w14:textId="26097A44" w:rsidR="00345368" w:rsidRPr="00255391" w:rsidRDefault="00345368" w:rsidP="00345368">
            <w:pPr>
              <w:pStyle w:val="112"/>
            </w:pPr>
            <w:r w:rsidRPr="00255391">
              <w:rPr>
                <w:rFonts w:cs="Arial Unicode MS"/>
                <w:color w:val="000000"/>
                <w:szCs w:val="28"/>
                <w:u w:color="000000"/>
              </w:rPr>
              <w:t>Уникальный идентификатор учетной записи плательщика (пользователя) в системе ЕСИА</w:t>
            </w:r>
          </w:p>
        </w:tc>
        <w:tc>
          <w:tcPr>
            <w:tcW w:w="1646" w:type="dxa"/>
          </w:tcPr>
          <w:p w14:paraId="5BEA16C7" w14:textId="54A43B6C" w:rsidR="00345368" w:rsidRPr="00255391" w:rsidRDefault="00345368" w:rsidP="00345368">
            <w:pPr>
              <w:pStyle w:val="112"/>
            </w:pPr>
            <w:r w:rsidRPr="00255391">
              <w:rPr>
                <w:rFonts w:cs="Arial Unicode MS"/>
                <w:color w:val="000000"/>
                <w:u w:color="000000"/>
              </w:rPr>
              <w:t>1, обязательно</w:t>
            </w:r>
          </w:p>
        </w:tc>
        <w:tc>
          <w:tcPr>
            <w:tcW w:w="1843" w:type="dxa"/>
          </w:tcPr>
          <w:p w14:paraId="3E78B7C5" w14:textId="3B888B55" w:rsidR="00345368" w:rsidRPr="00255391" w:rsidRDefault="00345368" w:rsidP="00345368">
            <w:pPr>
              <w:pStyle w:val="112"/>
            </w:pPr>
            <w:r w:rsidRPr="00255391">
              <w:rPr>
                <w:rFonts w:cs="Arial Unicode MS"/>
                <w:color w:val="000000"/>
                <w:u w:color="000000"/>
                <w:lang w:val="en-US"/>
              </w:rPr>
              <w:t>Integer</w:t>
            </w:r>
          </w:p>
        </w:tc>
        <w:tc>
          <w:tcPr>
            <w:tcW w:w="2550" w:type="dxa"/>
          </w:tcPr>
          <w:p w14:paraId="382ED47D" w14:textId="00560157" w:rsidR="00345368" w:rsidRPr="00255391" w:rsidRDefault="00345368" w:rsidP="00345368">
            <w:pPr>
              <w:pStyle w:val="112"/>
            </w:pPr>
            <w:r w:rsidRPr="00255391">
              <w:rPr>
                <w:i/>
                <w:szCs w:val="28"/>
                <w:u w:color="000000"/>
              </w:rPr>
              <w:t>Соответствует числовому идентификатору учетной записи пользователя, полученному поставщиком услуг (Участником ГИС ГМП) из ЕСИА</w:t>
            </w:r>
            <w:r w:rsidRPr="00255391">
              <w:rPr>
                <w:szCs w:val="28"/>
                <w:u w:color="000000"/>
              </w:rPr>
              <w:t>.</w:t>
            </w:r>
          </w:p>
        </w:tc>
      </w:tr>
      <w:tr w:rsidR="00345368" w:rsidRPr="00255391" w14:paraId="64B452FB" w14:textId="77777777" w:rsidTr="002E12D8">
        <w:tc>
          <w:tcPr>
            <w:tcW w:w="710" w:type="dxa"/>
          </w:tcPr>
          <w:p w14:paraId="7DBA232A" w14:textId="77777777" w:rsidR="00345368" w:rsidRPr="00255391" w:rsidRDefault="00345368" w:rsidP="00B16187">
            <w:pPr>
              <w:pStyle w:val="a"/>
              <w:numPr>
                <w:ilvl w:val="0"/>
                <w:numId w:val="79"/>
              </w:numPr>
            </w:pPr>
          </w:p>
        </w:tc>
        <w:tc>
          <w:tcPr>
            <w:tcW w:w="1276" w:type="dxa"/>
          </w:tcPr>
          <w:p w14:paraId="68E3FFC3" w14:textId="7E7E28B0" w:rsidR="00345368" w:rsidRPr="00255391" w:rsidRDefault="00345368" w:rsidP="00345368">
            <w:pPr>
              <w:pStyle w:val="112"/>
            </w:pPr>
            <w:r w:rsidRPr="00255391">
              <w:rPr>
                <w:u w:color="000000"/>
                <w:lang w:val="en-US"/>
              </w:rPr>
              <w:t>sessionIndex</w:t>
            </w:r>
            <w:r w:rsidRPr="00255391">
              <w:rPr>
                <w:u w:color="000000"/>
              </w:rPr>
              <w:t xml:space="preserve"> (атрибут)</w:t>
            </w:r>
          </w:p>
        </w:tc>
        <w:tc>
          <w:tcPr>
            <w:tcW w:w="2181" w:type="dxa"/>
          </w:tcPr>
          <w:p w14:paraId="0DD7BF46" w14:textId="48EBF015" w:rsidR="00345368" w:rsidRPr="00255391" w:rsidRDefault="00345368" w:rsidP="00345368">
            <w:pPr>
              <w:pStyle w:val="112"/>
            </w:pPr>
            <w:r w:rsidRPr="00255391">
              <w:rPr>
                <w:rFonts w:cs="Arial Unicode MS"/>
                <w:color w:val="000000"/>
                <w:szCs w:val="28"/>
                <w:u w:color="000000"/>
              </w:rPr>
              <w:t xml:space="preserve">Уникальный идентификатор сессии плательщика </w:t>
            </w:r>
            <w:r w:rsidRPr="00255391">
              <w:rPr>
                <w:rFonts w:cs="Arial Unicode MS"/>
                <w:color w:val="000000"/>
                <w:szCs w:val="28"/>
                <w:u w:color="000000"/>
              </w:rPr>
              <w:lastRenderedPageBreak/>
              <w:t>(пользователя) в системе ЕСИА</w:t>
            </w:r>
          </w:p>
        </w:tc>
        <w:tc>
          <w:tcPr>
            <w:tcW w:w="1646" w:type="dxa"/>
          </w:tcPr>
          <w:p w14:paraId="28D19555" w14:textId="1E663F81" w:rsidR="00345368" w:rsidRPr="00255391" w:rsidRDefault="00345368" w:rsidP="00345368">
            <w:pPr>
              <w:pStyle w:val="112"/>
            </w:pPr>
            <w:r w:rsidRPr="00255391">
              <w:rPr>
                <w:rFonts w:cs="Arial Unicode MS"/>
                <w:color w:val="000000"/>
                <w:u w:color="000000"/>
              </w:rPr>
              <w:lastRenderedPageBreak/>
              <w:t>0…1, необязательно</w:t>
            </w:r>
          </w:p>
        </w:tc>
        <w:tc>
          <w:tcPr>
            <w:tcW w:w="1843" w:type="dxa"/>
          </w:tcPr>
          <w:p w14:paraId="539F0497" w14:textId="77777777" w:rsidR="00345368" w:rsidRPr="00255391" w:rsidRDefault="00345368" w:rsidP="00345368">
            <w:pPr>
              <w:pStyle w:val="112"/>
              <w:rPr>
                <w:rFonts w:cs="Arial Unicode MS"/>
                <w:color w:val="000000"/>
                <w:u w:color="000000"/>
              </w:rPr>
            </w:pPr>
            <w:r w:rsidRPr="00255391">
              <w:rPr>
                <w:rFonts w:cs="Arial Unicode MS"/>
                <w:color w:val="000000"/>
                <w:u w:color="000000"/>
              </w:rPr>
              <w:t>Строка длиной не более 300 символов</w:t>
            </w:r>
          </w:p>
          <w:p w14:paraId="167FEEB3" w14:textId="77777777" w:rsidR="00345368" w:rsidRPr="00255391" w:rsidRDefault="00345368" w:rsidP="00345368">
            <w:pPr>
              <w:pStyle w:val="112"/>
              <w:rPr>
                <w:rFonts w:cs="Arial Unicode MS"/>
                <w:color w:val="000000"/>
                <w:u w:color="000000"/>
              </w:rPr>
            </w:pPr>
            <w:r w:rsidRPr="00255391">
              <w:rPr>
                <w:rFonts w:cs="Arial Unicode MS"/>
                <w:color w:val="000000"/>
                <w:u w:color="000000"/>
              </w:rPr>
              <w:lastRenderedPageBreak/>
              <w:t>/</w:t>
            </w:r>
          </w:p>
          <w:p w14:paraId="0B5A9A80" w14:textId="44F4F456" w:rsidR="00345368" w:rsidRPr="00255391" w:rsidRDefault="00345368" w:rsidP="00345368">
            <w:pPr>
              <w:pStyle w:val="112"/>
            </w:pPr>
            <w:r w:rsidRPr="00255391">
              <w:rPr>
                <w:rFonts w:cs="Arial Unicode MS"/>
                <w:color w:val="000000"/>
                <w:u w:color="000000"/>
                <w:lang w:val="en-US"/>
              </w:rPr>
              <w:t>String</w:t>
            </w:r>
          </w:p>
        </w:tc>
        <w:tc>
          <w:tcPr>
            <w:tcW w:w="2550" w:type="dxa"/>
          </w:tcPr>
          <w:p w14:paraId="2DE5D1F4" w14:textId="77777777" w:rsidR="00345368" w:rsidRPr="00255391" w:rsidRDefault="00345368" w:rsidP="00345368">
            <w:pPr>
              <w:pStyle w:val="112"/>
            </w:pPr>
          </w:p>
        </w:tc>
      </w:tr>
      <w:tr w:rsidR="00345368" w:rsidRPr="00255391" w14:paraId="232E9F7B" w14:textId="77777777" w:rsidTr="002E12D8">
        <w:tc>
          <w:tcPr>
            <w:tcW w:w="710" w:type="dxa"/>
          </w:tcPr>
          <w:p w14:paraId="74E0631D" w14:textId="77777777" w:rsidR="00345368" w:rsidRPr="00255391" w:rsidRDefault="00345368" w:rsidP="00B16187">
            <w:pPr>
              <w:pStyle w:val="a"/>
              <w:numPr>
                <w:ilvl w:val="0"/>
                <w:numId w:val="79"/>
              </w:numPr>
            </w:pPr>
          </w:p>
        </w:tc>
        <w:tc>
          <w:tcPr>
            <w:tcW w:w="1276" w:type="dxa"/>
          </w:tcPr>
          <w:p w14:paraId="5F473A02" w14:textId="044E60A3" w:rsidR="00345368" w:rsidRPr="00255391" w:rsidRDefault="00345368" w:rsidP="00345368">
            <w:pPr>
              <w:pStyle w:val="112"/>
            </w:pPr>
            <w:r w:rsidRPr="00255391">
              <w:rPr>
                <w:u w:color="000000"/>
                <w:lang w:val="en-US"/>
              </w:rPr>
              <w:t>sessionDate</w:t>
            </w:r>
            <w:r w:rsidRPr="00255391">
              <w:rPr>
                <w:u w:color="000000"/>
              </w:rPr>
              <w:t xml:space="preserve"> (атрибут)</w:t>
            </w:r>
          </w:p>
        </w:tc>
        <w:tc>
          <w:tcPr>
            <w:tcW w:w="2181" w:type="dxa"/>
          </w:tcPr>
          <w:p w14:paraId="4A893CE9" w14:textId="4DDDF514" w:rsidR="00345368" w:rsidRPr="00255391" w:rsidRDefault="00345368" w:rsidP="00345368">
            <w:pPr>
              <w:pStyle w:val="112"/>
            </w:pPr>
            <w:r w:rsidRPr="00255391">
              <w:rPr>
                <w:rFonts w:cs="Arial Unicode MS"/>
                <w:color w:val="000000"/>
                <w:szCs w:val="28"/>
                <w:u w:color="000000"/>
              </w:rPr>
              <w:t>Дата и время аутентификации пользователя в системе ЕСИА</w:t>
            </w:r>
          </w:p>
        </w:tc>
        <w:tc>
          <w:tcPr>
            <w:tcW w:w="1646" w:type="dxa"/>
          </w:tcPr>
          <w:p w14:paraId="0DF29CDA" w14:textId="570FCC04" w:rsidR="00345368" w:rsidRPr="00255391" w:rsidRDefault="00345368" w:rsidP="00345368">
            <w:pPr>
              <w:pStyle w:val="112"/>
            </w:pPr>
            <w:r w:rsidRPr="00255391">
              <w:rPr>
                <w:rFonts w:cs="Arial Unicode MS"/>
                <w:color w:val="000000"/>
                <w:u w:color="000000"/>
              </w:rPr>
              <w:t>0…1, необязательно</w:t>
            </w:r>
          </w:p>
        </w:tc>
        <w:tc>
          <w:tcPr>
            <w:tcW w:w="1843" w:type="dxa"/>
          </w:tcPr>
          <w:p w14:paraId="2F780162" w14:textId="1412A7CC" w:rsidR="00345368" w:rsidRPr="00255391" w:rsidRDefault="00345368" w:rsidP="00345368">
            <w:pPr>
              <w:pStyle w:val="112"/>
            </w:pPr>
            <w:r w:rsidRPr="00255391">
              <w:rPr>
                <w:rFonts w:cs="Arial Unicode MS"/>
                <w:color w:val="000000"/>
                <w:u w:color="000000"/>
                <w:lang w:val="en-US"/>
              </w:rPr>
              <w:t>dateTime</w:t>
            </w:r>
          </w:p>
        </w:tc>
        <w:tc>
          <w:tcPr>
            <w:tcW w:w="2550" w:type="dxa"/>
          </w:tcPr>
          <w:p w14:paraId="29D9CA32" w14:textId="2ABBF7A1" w:rsidR="00345368" w:rsidRPr="00255391" w:rsidRDefault="00345368" w:rsidP="00345368">
            <w:pPr>
              <w:pStyle w:val="112"/>
            </w:pPr>
            <w:r w:rsidRPr="00255391">
              <w:rPr>
                <w:i/>
                <w:szCs w:val="28"/>
                <w:u w:color="000000"/>
              </w:rPr>
              <w:t>Соответствует дате начала действия сессии (</w:t>
            </w:r>
            <w:r w:rsidRPr="00255391">
              <w:rPr>
                <w:i/>
                <w:szCs w:val="28"/>
                <w:u w:color="000000"/>
                <w:lang w:val="en-US"/>
              </w:rPr>
              <w:t>sessionIndex</w:t>
            </w:r>
            <w:r w:rsidRPr="00255391">
              <w:rPr>
                <w:i/>
                <w:szCs w:val="28"/>
                <w:u w:color="000000"/>
              </w:rPr>
              <w:t>) пользователя, предоставленной системой ЕСИА, на запрос поставщика услуг (Участника ГИС ГМП)</w:t>
            </w:r>
          </w:p>
        </w:tc>
      </w:tr>
      <w:tr w:rsidR="00345368" w:rsidRPr="00255391" w14:paraId="05FE9FB7" w14:textId="77777777" w:rsidTr="002E12D8">
        <w:tc>
          <w:tcPr>
            <w:tcW w:w="710" w:type="dxa"/>
          </w:tcPr>
          <w:p w14:paraId="4EA8F7D1" w14:textId="77777777" w:rsidR="00345368" w:rsidRPr="00255391" w:rsidRDefault="00345368" w:rsidP="00B16187">
            <w:pPr>
              <w:pStyle w:val="a"/>
              <w:numPr>
                <w:ilvl w:val="0"/>
                <w:numId w:val="79"/>
              </w:numPr>
            </w:pPr>
          </w:p>
        </w:tc>
        <w:tc>
          <w:tcPr>
            <w:tcW w:w="1276" w:type="dxa"/>
          </w:tcPr>
          <w:p w14:paraId="4337E75D" w14:textId="0817B003" w:rsidR="00345368" w:rsidRPr="00255391" w:rsidRDefault="00345368" w:rsidP="00345368">
            <w:pPr>
              <w:pStyle w:val="112"/>
            </w:pPr>
            <w:r w:rsidRPr="00255391">
              <w:rPr>
                <w:u w:color="000000"/>
              </w:rPr>
              <w:t>Person</w:t>
            </w:r>
          </w:p>
        </w:tc>
        <w:tc>
          <w:tcPr>
            <w:tcW w:w="2181" w:type="dxa"/>
          </w:tcPr>
          <w:p w14:paraId="52B3BDD7" w14:textId="0FC8125F" w:rsidR="00345368" w:rsidRPr="00255391" w:rsidRDefault="00345368" w:rsidP="00345368">
            <w:pPr>
              <w:pStyle w:val="112"/>
            </w:pPr>
            <w:r w:rsidRPr="00255391">
              <w:rPr>
                <w:rFonts w:cs="Arial Unicode MS"/>
                <w:color w:val="000000"/>
                <w:szCs w:val="28"/>
                <w:u w:color="000000"/>
              </w:rPr>
              <w:t>Сведения о плательщике (физическом лице)</w:t>
            </w:r>
          </w:p>
        </w:tc>
        <w:tc>
          <w:tcPr>
            <w:tcW w:w="1646" w:type="dxa"/>
          </w:tcPr>
          <w:p w14:paraId="5486BFE4" w14:textId="09759198" w:rsidR="00345368" w:rsidRPr="00255391" w:rsidRDefault="00345368" w:rsidP="00345368">
            <w:pPr>
              <w:pStyle w:val="112"/>
            </w:pPr>
            <w:r w:rsidRPr="00255391">
              <w:rPr>
                <w:rFonts w:cs="Arial Unicode MS"/>
                <w:color w:val="000000"/>
                <w:u w:color="000000"/>
              </w:rPr>
              <w:t>1, обязательно</w:t>
            </w:r>
          </w:p>
        </w:tc>
        <w:tc>
          <w:tcPr>
            <w:tcW w:w="1843" w:type="dxa"/>
          </w:tcPr>
          <w:p w14:paraId="507C5F0D" w14:textId="7E5F27D7" w:rsidR="00345368" w:rsidRPr="00255391" w:rsidRDefault="00345368" w:rsidP="00345368">
            <w:pPr>
              <w:pStyle w:val="112"/>
            </w:pPr>
            <w:r w:rsidRPr="00255391">
              <w:rPr>
                <w:rFonts w:cs="Arial Unicode MS"/>
                <w:color w:val="000000"/>
                <w:u w:color="000000"/>
                <w:lang w:val="en-US"/>
              </w:rPr>
              <w:t>Контейнер</w:t>
            </w:r>
          </w:p>
        </w:tc>
        <w:tc>
          <w:tcPr>
            <w:tcW w:w="2550" w:type="dxa"/>
          </w:tcPr>
          <w:p w14:paraId="23886914" w14:textId="77777777" w:rsidR="00345368" w:rsidRPr="00255391" w:rsidRDefault="00345368" w:rsidP="00345368">
            <w:pPr>
              <w:pStyle w:val="112"/>
              <w:rPr>
                <w:szCs w:val="28"/>
                <w:u w:color="000000"/>
              </w:rPr>
            </w:pPr>
            <w:r w:rsidRPr="00255391">
              <w:rPr>
                <w:szCs w:val="28"/>
                <w:u w:color="000000"/>
              </w:rPr>
              <w:t>Указывается в случае, если осуществляется получение участником налоговых извещений о начислениях, плательщиком которых является физическое лицо.</w:t>
            </w:r>
          </w:p>
          <w:p w14:paraId="4333F56A" w14:textId="77777777" w:rsidR="00345368" w:rsidRPr="00255391" w:rsidRDefault="00345368" w:rsidP="00345368">
            <w:pPr>
              <w:pStyle w:val="112"/>
              <w:rPr>
                <w:i/>
                <w:szCs w:val="28"/>
                <w:u w:color="000000"/>
              </w:rPr>
            </w:pPr>
            <w:r w:rsidRPr="00255391">
              <w:rPr>
                <w:i/>
                <w:szCs w:val="28"/>
                <w:u w:color="000000"/>
              </w:rPr>
              <w:t xml:space="preserve">Соответствует данным учетной записи </w:t>
            </w:r>
            <w:r w:rsidRPr="00255391">
              <w:rPr>
                <w:i/>
                <w:szCs w:val="28"/>
                <w:u w:color="000000"/>
                <w:lang w:val="en-US"/>
              </w:rPr>
              <w:t>userId</w:t>
            </w:r>
            <w:r w:rsidRPr="00255391">
              <w:rPr>
                <w:i/>
                <w:szCs w:val="28"/>
                <w:u w:color="000000"/>
              </w:rPr>
              <w:t>, полученным Участником ГИС ГМП из ЕСИА.</w:t>
            </w:r>
          </w:p>
          <w:p w14:paraId="3B5AB27C" w14:textId="77777777" w:rsidR="00345368" w:rsidRPr="00255391" w:rsidRDefault="00345368" w:rsidP="00345368">
            <w:pPr>
              <w:pStyle w:val="112"/>
              <w:rPr>
                <w:i/>
                <w:szCs w:val="28"/>
                <w:u w:color="000000"/>
              </w:rPr>
            </w:pPr>
          </w:p>
          <w:p w14:paraId="4E574BAA" w14:textId="217E03C2" w:rsidR="00345368" w:rsidRPr="00255391" w:rsidRDefault="00345368" w:rsidP="00345368">
            <w:pPr>
              <w:pStyle w:val="112"/>
            </w:pPr>
            <w:r w:rsidRPr="00255391">
              <w:rPr>
                <w:i/>
                <w:u w:color="000000"/>
              </w:rPr>
              <w:t>Наличие данного контейнера исключает наличие контейнера</w:t>
            </w:r>
            <w:r w:rsidRPr="00255391">
              <w:rPr>
                <w:u w:color="000000"/>
              </w:rPr>
              <w:t xml:space="preserve"> </w:t>
            </w:r>
            <w:r w:rsidRPr="00255391">
              <w:rPr>
                <w:i/>
                <w:u w:color="000000"/>
                <w:lang w:val="en-US"/>
              </w:rPr>
              <w:t>IndividualBusiness</w:t>
            </w:r>
            <w:r w:rsidRPr="00255391">
              <w:rPr>
                <w:i/>
                <w:u w:color="000000"/>
              </w:rPr>
              <w:t xml:space="preserve"> </w:t>
            </w:r>
          </w:p>
        </w:tc>
      </w:tr>
      <w:tr w:rsidR="00345368" w:rsidRPr="00255391" w14:paraId="04498060" w14:textId="77777777" w:rsidTr="002E12D8">
        <w:tc>
          <w:tcPr>
            <w:tcW w:w="710" w:type="dxa"/>
          </w:tcPr>
          <w:p w14:paraId="1441D2A0" w14:textId="77777777" w:rsidR="00345368" w:rsidRPr="00255391" w:rsidRDefault="00345368" w:rsidP="00B16187">
            <w:pPr>
              <w:pStyle w:val="a"/>
              <w:numPr>
                <w:ilvl w:val="1"/>
                <w:numId w:val="79"/>
              </w:numPr>
            </w:pPr>
          </w:p>
        </w:tc>
        <w:tc>
          <w:tcPr>
            <w:tcW w:w="1276" w:type="dxa"/>
          </w:tcPr>
          <w:p w14:paraId="3C39FEDF" w14:textId="7A62F29A" w:rsidR="00345368" w:rsidRPr="00255391" w:rsidRDefault="00345368" w:rsidP="00345368">
            <w:pPr>
              <w:pStyle w:val="112"/>
            </w:pPr>
            <w:r w:rsidRPr="00255391">
              <w:rPr>
                <w:szCs w:val="28"/>
                <w:u w:color="000000"/>
                <w:lang w:val="en-US"/>
              </w:rPr>
              <w:t>snils (</w:t>
            </w:r>
            <w:r w:rsidRPr="00255391">
              <w:rPr>
                <w:szCs w:val="28"/>
                <w:u w:color="000000"/>
              </w:rPr>
              <w:t>атрибут</w:t>
            </w:r>
            <w:r w:rsidRPr="00255391">
              <w:rPr>
                <w:szCs w:val="28"/>
                <w:u w:color="000000"/>
                <w:lang w:val="en-US"/>
              </w:rPr>
              <w:t>)</w:t>
            </w:r>
          </w:p>
        </w:tc>
        <w:tc>
          <w:tcPr>
            <w:tcW w:w="2181" w:type="dxa"/>
          </w:tcPr>
          <w:p w14:paraId="17F37413" w14:textId="410208F0" w:rsidR="00345368" w:rsidRPr="00255391" w:rsidRDefault="00345368" w:rsidP="00345368">
            <w:pPr>
              <w:pStyle w:val="112"/>
            </w:pPr>
            <w:r w:rsidRPr="00255391">
              <w:rPr>
                <w:rFonts w:cs="Arial Unicode MS"/>
                <w:color w:val="000000"/>
                <w:szCs w:val="28"/>
                <w:u w:color="000000"/>
              </w:rPr>
              <w:t>СНИЛС физического лица, полученный из ЕСИА</w:t>
            </w:r>
          </w:p>
        </w:tc>
        <w:tc>
          <w:tcPr>
            <w:tcW w:w="1646" w:type="dxa"/>
          </w:tcPr>
          <w:p w14:paraId="71B8C62E" w14:textId="061DB6EF" w:rsidR="00345368" w:rsidRPr="00255391" w:rsidRDefault="00345368" w:rsidP="00345368">
            <w:pPr>
              <w:pStyle w:val="112"/>
            </w:pPr>
            <w:r w:rsidRPr="00255391">
              <w:rPr>
                <w:rFonts w:cs="Arial Unicode MS"/>
                <w:color w:val="000000"/>
                <w:u w:color="000000"/>
              </w:rPr>
              <w:t>1, обязательно</w:t>
            </w:r>
          </w:p>
        </w:tc>
        <w:tc>
          <w:tcPr>
            <w:tcW w:w="1843" w:type="dxa"/>
          </w:tcPr>
          <w:p w14:paraId="3CFF96D6" w14:textId="77777777" w:rsidR="00345368" w:rsidRPr="00255391" w:rsidRDefault="00345368" w:rsidP="00345368">
            <w:pPr>
              <w:pStyle w:val="112"/>
              <w:rPr>
                <w:rFonts w:cs="Arial Unicode MS"/>
                <w:color w:val="000000"/>
                <w:u w:color="000000"/>
                <w:lang w:val="en-US"/>
              </w:rPr>
            </w:pPr>
            <w:r w:rsidRPr="00255391">
              <w:rPr>
                <w:rFonts w:cs="Arial Unicode MS"/>
                <w:color w:val="000000"/>
                <w:u w:color="000000"/>
                <w:lang w:val="en-US"/>
              </w:rPr>
              <w:t>11 цифр (\d{11})</w:t>
            </w:r>
          </w:p>
          <w:p w14:paraId="344A696F" w14:textId="77777777" w:rsidR="00345368" w:rsidRPr="00255391" w:rsidRDefault="00345368" w:rsidP="00345368">
            <w:pPr>
              <w:pStyle w:val="112"/>
              <w:rPr>
                <w:rFonts w:cs="Arial Unicode MS"/>
                <w:color w:val="000000"/>
                <w:u w:color="000000"/>
                <w:lang w:val="en-US"/>
              </w:rPr>
            </w:pPr>
            <w:r w:rsidRPr="00255391">
              <w:rPr>
                <w:rFonts w:cs="Arial Unicode MS"/>
                <w:color w:val="000000"/>
                <w:u w:color="000000"/>
                <w:lang w:val="en-US"/>
              </w:rPr>
              <w:t>/</w:t>
            </w:r>
          </w:p>
          <w:p w14:paraId="5897C546" w14:textId="25BB8B10" w:rsidR="00345368" w:rsidRPr="00255391" w:rsidRDefault="00345368" w:rsidP="00345368">
            <w:pPr>
              <w:pStyle w:val="112"/>
            </w:pPr>
            <w:r w:rsidRPr="00255391">
              <w:rPr>
                <w:rFonts w:cs="Arial Unicode MS"/>
                <w:color w:val="000000"/>
                <w:u w:color="000000"/>
                <w:lang w:val="en-US"/>
              </w:rPr>
              <w:t>String</w:t>
            </w:r>
          </w:p>
        </w:tc>
        <w:tc>
          <w:tcPr>
            <w:tcW w:w="2550" w:type="dxa"/>
          </w:tcPr>
          <w:p w14:paraId="5178044B" w14:textId="77777777" w:rsidR="00345368" w:rsidRPr="00255391" w:rsidRDefault="00345368" w:rsidP="00345368">
            <w:pPr>
              <w:pStyle w:val="112"/>
            </w:pPr>
          </w:p>
        </w:tc>
      </w:tr>
      <w:tr w:rsidR="00345368" w:rsidRPr="00255391" w14:paraId="0922D3B5" w14:textId="77777777" w:rsidTr="002E12D8">
        <w:tc>
          <w:tcPr>
            <w:tcW w:w="710" w:type="dxa"/>
          </w:tcPr>
          <w:p w14:paraId="12CE8F29" w14:textId="77777777" w:rsidR="00345368" w:rsidRPr="00255391" w:rsidRDefault="00345368" w:rsidP="00B16187">
            <w:pPr>
              <w:pStyle w:val="a"/>
              <w:numPr>
                <w:ilvl w:val="1"/>
                <w:numId w:val="79"/>
              </w:numPr>
            </w:pPr>
          </w:p>
        </w:tc>
        <w:tc>
          <w:tcPr>
            <w:tcW w:w="1276" w:type="dxa"/>
          </w:tcPr>
          <w:p w14:paraId="1956D8C9" w14:textId="26D2A015" w:rsidR="00345368" w:rsidRPr="00255391" w:rsidRDefault="00345368" w:rsidP="00345368">
            <w:pPr>
              <w:pStyle w:val="112"/>
            </w:pPr>
            <w:r w:rsidRPr="00255391">
              <w:rPr>
                <w:szCs w:val="28"/>
                <w:u w:color="000000"/>
                <w:lang w:val="en-US"/>
              </w:rPr>
              <w:t>personINN (</w:t>
            </w:r>
            <w:r w:rsidRPr="00255391">
              <w:rPr>
                <w:szCs w:val="28"/>
                <w:u w:color="000000"/>
              </w:rPr>
              <w:t>атрибут</w:t>
            </w:r>
            <w:r w:rsidRPr="00255391">
              <w:rPr>
                <w:szCs w:val="28"/>
                <w:u w:color="000000"/>
                <w:lang w:val="en-US"/>
              </w:rPr>
              <w:t>)</w:t>
            </w:r>
          </w:p>
        </w:tc>
        <w:tc>
          <w:tcPr>
            <w:tcW w:w="2181" w:type="dxa"/>
          </w:tcPr>
          <w:p w14:paraId="33C75609" w14:textId="7954131A" w:rsidR="00345368" w:rsidRPr="00255391" w:rsidRDefault="00345368" w:rsidP="00345368">
            <w:pPr>
              <w:pStyle w:val="112"/>
            </w:pPr>
            <w:r w:rsidRPr="00255391">
              <w:rPr>
                <w:rFonts w:cs="Arial Unicode MS"/>
                <w:color w:val="000000"/>
                <w:szCs w:val="28"/>
                <w:u w:color="000000"/>
              </w:rPr>
              <w:t>ИНН физического лица, полученный из ЕСИА</w:t>
            </w:r>
          </w:p>
        </w:tc>
        <w:tc>
          <w:tcPr>
            <w:tcW w:w="1646" w:type="dxa"/>
          </w:tcPr>
          <w:p w14:paraId="013C67E6" w14:textId="296DC59B" w:rsidR="00345368" w:rsidRPr="00255391" w:rsidRDefault="00345368" w:rsidP="00345368">
            <w:pPr>
              <w:pStyle w:val="112"/>
            </w:pPr>
            <w:r w:rsidRPr="00255391">
              <w:rPr>
                <w:rFonts w:cs="Arial Unicode MS"/>
                <w:color w:val="000000"/>
                <w:u w:color="000000"/>
              </w:rPr>
              <w:t>0…1, необязательно</w:t>
            </w:r>
          </w:p>
        </w:tc>
        <w:tc>
          <w:tcPr>
            <w:tcW w:w="1843" w:type="dxa"/>
          </w:tcPr>
          <w:p w14:paraId="056A80C1" w14:textId="2EF65B8A" w:rsidR="00345368" w:rsidRPr="00255391" w:rsidRDefault="00345368" w:rsidP="00345368">
            <w:pPr>
              <w:pStyle w:val="112"/>
            </w:pPr>
            <w:r w:rsidRPr="00255391">
              <w:rPr>
                <w:rFonts w:cs="Arial Unicode MS"/>
                <w:color w:val="000000"/>
                <w:u w:color="000000"/>
                <w:lang w:val="en-US"/>
              </w:rPr>
              <w:t>PersonINNType</w:t>
            </w:r>
            <w:r w:rsidRPr="00255391">
              <w:rPr>
                <w:rFonts w:cs="Arial Unicode MS"/>
                <w:color w:val="000000"/>
                <w:u w:color="000000"/>
              </w:rPr>
              <w:t xml:space="preserve"> (см. описание в п. </w:t>
            </w:r>
            <w:r w:rsidRPr="00255391">
              <w:rPr>
                <w:rFonts w:cs="Arial Unicode MS"/>
                <w:color w:val="000000"/>
                <w:u w:color="000000"/>
                <w:lang w:val="en-US"/>
              </w:rPr>
              <w:fldChar w:fldCharType="begin"/>
            </w:r>
            <w:r w:rsidRPr="00255391">
              <w:rPr>
                <w:rFonts w:cs="Arial Unicode MS"/>
                <w:color w:val="000000"/>
                <w:u w:color="000000"/>
              </w:rPr>
              <w:instrText xml:space="preserve"> REF _Ref488225486 \n \h  \* </w:instrText>
            </w:r>
            <w:r w:rsidRPr="00255391">
              <w:rPr>
                <w:rFonts w:cs="Arial Unicode MS"/>
                <w:color w:val="000000"/>
                <w:u w:color="000000"/>
                <w:lang w:val="en-US"/>
              </w:rPr>
              <w:instrText>MERGEFORMAT</w:instrText>
            </w:r>
            <w:r w:rsidRPr="00255391">
              <w:rPr>
                <w:rFonts w:cs="Arial Unicode MS"/>
                <w:color w:val="000000"/>
                <w:u w:color="000000"/>
              </w:rPr>
              <w:instrText xml:space="preserve"> </w:instrText>
            </w:r>
            <w:r w:rsidRPr="00255391">
              <w:rPr>
                <w:rFonts w:cs="Arial Unicode MS"/>
                <w:color w:val="000000"/>
                <w:u w:color="000000"/>
                <w:lang w:val="en-US"/>
              </w:rPr>
            </w:r>
            <w:r w:rsidRPr="00255391">
              <w:rPr>
                <w:rFonts w:cs="Arial Unicode MS"/>
                <w:color w:val="000000"/>
                <w:u w:color="000000"/>
                <w:lang w:val="en-US"/>
              </w:rPr>
              <w:fldChar w:fldCharType="separate"/>
            </w:r>
            <w:r w:rsidR="00CC28D8">
              <w:rPr>
                <w:rFonts w:cs="Arial Unicode MS"/>
                <w:color w:val="000000"/>
                <w:u w:color="000000"/>
              </w:rPr>
              <w:t>27</w:t>
            </w:r>
            <w:r w:rsidRPr="00255391">
              <w:rPr>
                <w:rFonts w:cs="Arial Unicode MS"/>
                <w:color w:val="000000"/>
                <w:u w:color="000000"/>
                <w:lang w:val="en-US"/>
              </w:rPr>
              <w:fldChar w:fldCharType="end"/>
            </w:r>
            <w:r w:rsidRPr="00255391">
              <w:rPr>
                <w:rFonts w:cs="Arial Unicode MS"/>
                <w:color w:val="000000"/>
                <w:u w:color="000000"/>
              </w:rPr>
              <w:t xml:space="preserve"> раздела </w:t>
            </w:r>
            <w:r w:rsidRPr="00255391">
              <w:rPr>
                <w:rFonts w:cs="Arial Unicode MS"/>
                <w:color w:val="000000"/>
                <w:u w:color="000000"/>
                <w:lang w:val="en-US"/>
              </w:rPr>
              <w:fldChar w:fldCharType="begin"/>
            </w:r>
            <w:r w:rsidRPr="00255391">
              <w:rPr>
                <w:rFonts w:cs="Arial Unicode MS"/>
                <w:color w:val="000000"/>
                <w:u w:color="000000"/>
              </w:rPr>
              <w:instrText xml:space="preserve"> </w:instrText>
            </w:r>
            <w:r w:rsidRPr="00255391">
              <w:rPr>
                <w:rFonts w:cs="Arial Unicode MS"/>
                <w:color w:val="000000"/>
                <w:u w:color="000000"/>
                <w:lang w:val="en-US"/>
              </w:rPr>
              <w:instrText>REF</w:instrText>
            </w:r>
            <w:r w:rsidRPr="00255391">
              <w:rPr>
                <w:rFonts w:cs="Arial Unicode MS"/>
                <w:color w:val="000000"/>
                <w:u w:color="000000"/>
              </w:rPr>
              <w:instrText xml:space="preserve"> _</w:instrText>
            </w:r>
            <w:r w:rsidRPr="00255391">
              <w:rPr>
                <w:rFonts w:cs="Arial Unicode MS"/>
                <w:color w:val="000000"/>
                <w:u w:color="000000"/>
                <w:lang w:val="en-US"/>
              </w:rPr>
              <w:instrText>Ref</w:instrText>
            </w:r>
            <w:r w:rsidRPr="00255391">
              <w:rPr>
                <w:rFonts w:cs="Arial Unicode MS"/>
                <w:color w:val="000000"/>
                <w:u w:color="000000"/>
              </w:rPr>
              <w:instrText>525597097 \</w:instrText>
            </w:r>
            <w:r w:rsidRPr="00255391">
              <w:rPr>
                <w:rFonts w:cs="Arial Unicode MS"/>
                <w:color w:val="000000"/>
                <w:u w:color="000000"/>
                <w:lang w:val="en-US"/>
              </w:rPr>
              <w:instrText>n</w:instrText>
            </w:r>
            <w:r w:rsidRPr="00255391">
              <w:rPr>
                <w:rFonts w:cs="Arial Unicode MS"/>
                <w:color w:val="000000"/>
                <w:u w:color="000000"/>
              </w:rPr>
              <w:instrText xml:space="preserve"> \</w:instrText>
            </w:r>
            <w:r w:rsidRPr="00255391">
              <w:rPr>
                <w:rFonts w:cs="Arial Unicode MS"/>
                <w:color w:val="000000"/>
                <w:u w:color="000000"/>
                <w:lang w:val="en-US"/>
              </w:rPr>
              <w:instrText>h</w:instrText>
            </w:r>
            <w:r w:rsidRPr="00255391">
              <w:rPr>
                <w:rFonts w:cs="Arial Unicode MS"/>
                <w:color w:val="000000"/>
                <w:u w:color="000000"/>
              </w:rPr>
              <w:instrText xml:space="preserve"> </w:instrText>
            </w:r>
            <w:r w:rsidRPr="00255391">
              <w:rPr>
                <w:rFonts w:cs="Arial Unicode MS"/>
                <w:color w:val="000000"/>
                <w:u w:color="000000"/>
                <w:lang w:val="en-US"/>
              </w:rPr>
              <w:instrText xml:space="preserve"> \* MERGEFORMAT </w:instrText>
            </w:r>
            <w:r w:rsidRPr="00255391">
              <w:rPr>
                <w:rFonts w:cs="Arial Unicode MS"/>
                <w:color w:val="000000"/>
                <w:u w:color="000000"/>
                <w:lang w:val="en-US"/>
              </w:rPr>
            </w:r>
            <w:r w:rsidRPr="00255391">
              <w:rPr>
                <w:rFonts w:cs="Arial Unicode MS"/>
                <w:color w:val="000000"/>
                <w:u w:color="000000"/>
                <w:lang w:val="en-US"/>
              </w:rPr>
              <w:fldChar w:fldCharType="separate"/>
            </w:r>
            <w:r w:rsidR="00CC28D8">
              <w:rPr>
                <w:rFonts w:cs="Arial Unicode MS"/>
                <w:color w:val="000000"/>
                <w:u w:color="000000"/>
                <w:lang w:val="en-US"/>
              </w:rPr>
              <w:t>3.19.2</w:t>
            </w:r>
            <w:r w:rsidRPr="00255391">
              <w:rPr>
                <w:rFonts w:cs="Arial Unicode MS"/>
                <w:color w:val="000000"/>
                <w:u w:color="000000"/>
                <w:lang w:val="en-US"/>
              </w:rPr>
              <w:fldChar w:fldCharType="end"/>
            </w:r>
            <w:r w:rsidRPr="00255391">
              <w:rPr>
                <w:rFonts w:cs="Arial Unicode MS"/>
                <w:color w:val="000000"/>
                <w:u w:color="000000"/>
              </w:rPr>
              <w:t>)</w:t>
            </w:r>
          </w:p>
        </w:tc>
        <w:tc>
          <w:tcPr>
            <w:tcW w:w="2550" w:type="dxa"/>
          </w:tcPr>
          <w:p w14:paraId="61DA274E" w14:textId="5D22C75B" w:rsidR="00345368" w:rsidRPr="00255391" w:rsidRDefault="00345368" w:rsidP="00345368">
            <w:pPr>
              <w:pStyle w:val="112"/>
            </w:pPr>
            <w:r w:rsidRPr="00255391">
              <w:rPr>
                <w:szCs w:val="28"/>
                <w:u w:color="000000"/>
              </w:rPr>
              <w:t>Необходимо заполнять, если заявитель – гражданин РФ</w:t>
            </w:r>
          </w:p>
        </w:tc>
      </w:tr>
      <w:tr w:rsidR="00345368" w:rsidRPr="00255391" w14:paraId="606B3080" w14:textId="77777777" w:rsidTr="002E12D8">
        <w:tc>
          <w:tcPr>
            <w:tcW w:w="710" w:type="dxa"/>
          </w:tcPr>
          <w:p w14:paraId="18207E5A" w14:textId="77777777" w:rsidR="00345368" w:rsidRPr="00255391" w:rsidRDefault="00345368" w:rsidP="00B16187">
            <w:pPr>
              <w:pStyle w:val="a"/>
              <w:numPr>
                <w:ilvl w:val="1"/>
                <w:numId w:val="79"/>
              </w:numPr>
            </w:pPr>
          </w:p>
        </w:tc>
        <w:tc>
          <w:tcPr>
            <w:tcW w:w="1276" w:type="dxa"/>
          </w:tcPr>
          <w:p w14:paraId="319C13FE" w14:textId="1A46E1AD" w:rsidR="00345368" w:rsidRPr="00255391" w:rsidRDefault="00345368" w:rsidP="00345368">
            <w:pPr>
              <w:pStyle w:val="112"/>
            </w:pPr>
            <w:r w:rsidRPr="00255391">
              <w:rPr>
                <w:szCs w:val="28"/>
                <w:u w:color="000000"/>
                <w:lang w:val="en-US"/>
              </w:rPr>
              <w:t>DocumentIdentity</w:t>
            </w:r>
          </w:p>
        </w:tc>
        <w:tc>
          <w:tcPr>
            <w:tcW w:w="2181" w:type="dxa"/>
          </w:tcPr>
          <w:p w14:paraId="4BB7D42F" w14:textId="2C4C67BD" w:rsidR="00345368" w:rsidRPr="00255391" w:rsidRDefault="00345368" w:rsidP="00345368">
            <w:pPr>
              <w:pStyle w:val="112"/>
            </w:pPr>
            <w:r w:rsidRPr="00255391">
              <w:rPr>
                <w:rFonts w:cs="Arial Unicode MS"/>
                <w:color w:val="000000"/>
                <w:szCs w:val="28"/>
                <w:u w:color="000000"/>
              </w:rPr>
              <w:t>Реквизиты документа, удостоверяющего личность физического лица, полученные из ЕСИА.</w:t>
            </w:r>
          </w:p>
        </w:tc>
        <w:tc>
          <w:tcPr>
            <w:tcW w:w="1646" w:type="dxa"/>
          </w:tcPr>
          <w:p w14:paraId="6653F1E7" w14:textId="0A3498DA" w:rsidR="00345368" w:rsidRPr="00255391" w:rsidRDefault="00345368" w:rsidP="00345368">
            <w:pPr>
              <w:pStyle w:val="112"/>
            </w:pPr>
            <w:r w:rsidRPr="00255391">
              <w:rPr>
                <w:rFonts w:cs="Arial Unicode MS"/>
                <w:color w:val="000000"/>
                <w:u w:color="000000"/>
              </w:rPr>
              <w:t>1, обязательно</w:t>
            </w:r>
          </w:p>
        </w:tc>
        <w:tc>
          <w:tcPr>
            <w:tcW w:w="1843" w:type="dxa"/>
          </w:tcPr>
          <w:p w14:paraId="3D741B29" w14:textId="1ED898D9" w:rsidR="00345368" w:rsidRPr="00255391" w:rsidRDefault="00345368" w:rsidP="00345368">
            <w:pPr>
              <w:pStyle w:val="112"/>
            </w:pPr>
            <w:r w:rsidRPr="00255391">
              <w:rPr>
                <w:rFonts w:cs="Arial Unicode MS"/>
                <w:color w:val="000000"/>
                <w:u w:color="000000"/>
                <w:lang w:val="en-US"/>
              </w:rPr>
              <w:t>Контейнер</w:t>
            </w:r>
          </w:p>
        </w:tc>
        <w:tc>
          <w:tcPr>
            <w:tcW w:w="2550" w:type="dxa"/>
          </w:tcPr>
          <w:p w14:paraId="2A42D17B" w14:textId="77777777" w:rsidR="00345368" w:rsidRPr="00255391" w:rsidRDefault="00345368" w:rsidP="00345368">
            <w:pPr>
              <w:pStyle w:val="112"/>
            </w:pPr>
          </w:p>
        </w:tc>
      </w:tr>
      <w:tr w:rsidR="00345368" w:rsidRPr="00255391" w14:paraId="6F9821D8" w14:textId="77777777" w:rsidTr="002E12D8">
        <w:tc>
          <w:tcPr>
            <w:tcW w:w="710" w:type="dxa"/>
          </w:tcPr>
          <w:p w14:paraId="0B309005" w14:textId="77777777" w:rsidR="00345368" w:rsidRPr="00255391" w:rsidRDefault="00345368" w:rsidP="00B16187">
            <w:pPr>
              <w:pStyle w:val="a"/>
              <w:numPr>
                <w:ilvl w:val="2"/>
                <w:numId w:val="79"/>
              </w:numPr>
            </w:pPr>
          </w:p>
        </w:tc>
        <w:tc>
          <w:tcPr>
            <w:tcW w:w="1276" w:type="dxa"/>
          </w:tcPr>
          <w:p w14:paraId="6111CA69" w14:textId="766C7267" w:rsidR="00345368" w:rsidRPr="00255391" w:rsidRDefault="00345368" w:rsidP="00345368">
            <w:pPr>
              <w:pStyle w:val="112"/>
            </w:pPr>
            <w:r w:rsidRPr="00255391">
              <w:rPr>
                <w:szCs w:val="28"/>
                <w:u w:color="000000"/>
              </w:rPr>
              <w:t>code</w:t>
            </w:r>
            <w:r w:rsidRPr="00255391">
              <w:rPr>
                <w:szCs w:val="28"/>
                <w:u w:color="000000"/>
                <w:lang w:val="en-US"/>
              </w:rPr>
              <w:t xml:space="preserve"> (</w:t>
            </w:r>
            <w:r w:rsidRPr="00255391">
              <w:rPr>
                <w:szCs w:val="28"/>
                <w:u w:color="000000"/>
              </w:rPr>
              <w:t>атрибут</w:t>
            </w:r>
            <w:r w:rsidRPr="00255391">
              <w:rPr>
                <w:szCs w:val="28"/>
                <w:u w:color="000000"/>
                <w:lang w:val="en-US"/>
              </w:rPr>
              <w:t>)</w:t>
            </w:r>
          </w:p>
        </w:tc>
        <w:tc>
          <w:tcPr>
            <w:tcW w:w="2181" w:type="dxa"/>
          </w:tcPr>
          <w:p w14:paraId="028EF9A3" w14:textId="396DD4C0" w:rsidR="00345368" w:rsidRPr="00255391" w:rsidRDefault="00345368" w:rsidP="00345368">
            <w:pPr>
              <w:pStyle w:val="112"/>
            </w:pPr>
            <w:r w:rsidRPr="00255391">
              <w:rPr>
                <w:rFonts w:cs="Arial Unicode MS"/>
                <w:color w:val="000000"/>
                <w:szCs w:val="28"/>
                <w:u w:color="000000"/>
              </w:rPr>
              <w:t>Код документа, удостоверяющего личность физического лица</w:t>
            </w:r>
          </w:p>
        </w:tc>
        <w:tc>
          <w:tcPr>
            <w:tcW w:w="1646" w:type="dxa"/>
          </w:tcPr>
          <w:p w14:paraId="420B8D60" w14:textId="4587A2FD" w:rsidR="00345368" w:rsidRPr="00255391" w:rsidRDefault="00345368" w:rsidP="00345368">
            <w:pPr>
              <w:pStyle w:val="112"/>
            </w:pPr>
            <w:r w:rsidRPr="00255391">
              <w:rPr>
                <w:rFonts w:cs="Arial Unicode MS"/>
                <w:color w:val="000000"/>
                <w:u w:color="000000"/>
              </w:rPr>
              <w:t>1, обязательно</w:t>
            </w:r>
          </w:p>
        </w:tc>
        <w:tc>
          <w:tcPr>
            <w:tcW w:w="1843" w:type="dxa"/>
          </w:tcPr>
          <w:p w14:paraId="503B6754" w14:textId="7F84AA8F" w:rsidR="00345368" w:rsidRPr="00255391" w:rsidRDefault="00345368" w:rsidP="00345368">
            <w:pPr>
              <w:pStyle w:val="112"/>
            </w:pPr>
            <w:r w:rsidRPr="00255391">
              <w:rPr>
                <w:rFonts w:cs="Arial Unicode MS"/>
                <w:color w:val="000000"/>
                <w:u w:color="000000"/>
                <w:lang w:val="en-US"/>
              </w:rPr>
              <w:t>String</w:t>
            </w:r>
          </w:p>
        </w:tc>
        <w:tc>
          <w:tcPr>
            <w:tcW w:w="2550" w:type="dxa"/>
          </w:tcPr>
          <w:p w14:paraId="1F902A4F" w14:textId="77777777" w:rsidR="00345368" w:rsidRPr="00255391" w:rsidRDefault="00345368" w:rsidP="00345368">
            <w:pPr>
              <w:pStyle w:val="112"/>
              <w:rPr>
                <w:szCs w:val="28"/>
                <w:u w:color="000000"/>
              </w:rPr>
            </w:pPr>
            <w:r w:rsidRPr="00255391">
              <w:rPr>
                <w:szCs w:val="28"/>
                <w:u w:color="000000"/>
              </w:rPr>
              <w:t>Допустимые значения:</w:t>
            </w:r>
          </w:p>
          <w:p w14:paraId="78B3E400" w14:textId="77777777" w:rsidR="00345368" w:rsidRPr="00255391" w:rsidRDefault="00345368" w:rsidP="00345368">
            <w:pPr>
              <w:pStyle w:val="112"/>
              <w:rPr>
                <w:szCs w:val="28"/>
                <w:u w:color="000000"/>
              </w:rPr>
            </w:pPr>
            <w:r w:rsidRPr="00255391">
              <w:rPr>
                <w:szCs w:val="28"/>
                <w:u w:color="000000"/>
              </w:rPr>
              <w:t>1 – паспорт гражданина Российской Федерации;</w:t>
            </w:r>
          </w:p>
          <w:p w14:paraId="11F7EEFD" w14:textId="283EC2E5" w:rsidR="00345368" w:rsidRPr="00255391" w:rsidRDefault="00345368" w:rsidP="00345368">
            <w:pPr>
              <w:pStyle w:val="112"/>
            </w:pPr>
            <w:r w:rsidRPr="00255391">
              <w:rPr>
                <w:szCs w:val="28"/>
                <w:u w:color="000000"/>
              </w:rPr>
              <w:lastRenderedPageBreak/>
              <w:t>2 – документ иностранного гражданина.</w:t>
            </w:r>
          </w:p>
        </w:tc>
      </w:tr>
      <w:tr w:rsidR="00345368" w:rsidRPr="00255391" w14:paraId="49635C7C" w14:textId="77777777" w:rsidTr="002E12D8">
        <w:tc>
          <w:tcPr>
            <w:tcW w:w="710" w:type="dxa"/>
          </w:tcPr>
          <w:p w14:paraId="3A5755AD" w14:textId="77777777" w:rsidR="00345368" w:rsidRPr="00255391" w:rsidRDefault="00345368" w:rsidP="00B16187">
            <w:pPr>
              <w:pStyle w:val="a"/>
              <w:numPr>
                <w:ilvl w:val="2"/>
                <w:numId w:val="79"/>
              </w:numPr>
            </w:pPr>
          </w:p>
        </w:tc>
        <w:tc>
          <w:tcPr>
            <w:tcW w:w="1276" w:type="dxa"/>
          </w:tcPr>
          <w:p w14:paraId="437EB194" w14:textId="0AC79E71" w:rsidR="00345368" w:rsidRPr="00255391" w:rsidRDefault="00345368" w:rsidP="00345368">
            <w:pPr>
              <w:pStyle w:val="112"/>
            </w:pPr>
            <w:r w:rsidRPr="00255391">
              <w:rPr>
                <w:szCs w:val="28"/>
                <w:u w:color="000000"/>
              </w:rPr>
              <w:t>series (атрибут)</w:t>
            </w:r>
          </w:p>
        </w:tc>
        <w:tc>
          <w:tcPr>
            <w:tcW w:w="2181" w:type="dxa"/>
          </w:tcPr>
          <w:p w14:paraId="6E6F4B89" w14:textId="271600F6" w:rsidR="00345368" w:rsidRPr="00255391" w:rsidRDefault="00345368" w:rsidP="00345368">
            <w:pPr>
              <w:pStyle w:val="112"/>
            </w:pPr>
            <w:r w:rsidRPr="00255391">
              <w:rPr>
                <w:rFonts w:cs="Arial Unicode MS"/>
                <w:color w:val="000000"/>
                <w:szCs w:val="28"/>
                <w:u w:color="000000"/>
              </w:rPr>
              <w:t>Серия документа, удостоверяющего личность физического лица</w:t>
            </w:r>
          </w:p>
        </w:tc>
        <w:tc>
          <w:tcPr>
            <w:tcW w:w="1646" w:type="dxa"/>
          </w:tcPr>
          <w:p w14:paraId="3EB1BFA1" w14:textId="122FA1C8" w:rsidR="00345368" w:rsidRPr="00255391" w:rsidRDefault="00345368" w:rsidP="00345368">
            <w:pPr>
              <w:pStyle w:val="112"/>
            </w:pPr>
            <w:r w:rsidRPr="00255391">
              <w:rPr>
                <w:rFonts w:cs="Arial Unicode MS"/>
                <w:color w:val="000000"/>
                <w:u w:color="000000"/>
              </w:rPr>
              <w:t>0…1, необязательно</w:t>
            </w:r>
          </w:p>
        </w:tc>
        <w:tc>
          <w:tcPr>
            <w:tcW w:w="1843" w:type="dxa"/>
          </w:tcPr>
          <w:p w14:paraId="485E22EA" w14:textId="77777777" w:rsidR="00345368" w:rsidRPr="00255391" w:rsidRDefault="00345368" w:rsidP="00345368">
            <w:pPr>
              <w:pStyle w:val="112"/>
              <w:rPr>
                <w:rFonts w:cs="Arial Unicode MS"/>
                <w:color w:val="000000"/>
                <w:u w:color="000000"/>
              </w:rPr>
            </w:pPr>
            <w:r w:rsidRPr="00255391">
              <w:rPr>
                <w:rFonts w:cs="Arial Unicode MS"/>
                <w:color w:val="000000"/>
                <w:u w:color="000000"/>
              </w:rPr>
              <w:t>Строка не более 45 символов</w:t>
            </w:r>
          </w:p>
          <w:p w14:paraId="5E6E39C2" w14:textId="77777777" w:rsidR="00345368" w:rsidRPr="00255391" w:rsidRDefault="00345368" w:rsidP="00345368">
            <w:pPr>
              <w:pStyle w:val="112"/>
              <w:rPr>
                <w:rFonts w:cs="Arial Unicode MS"/>
                <w:color w:val="000000"/>
                <w:u w:color="000000"/>
              </w:rPr>
            </w:pPr>
            <w:r w:rsidRPr="00255391">
              <w:rPr>
                <w:rFonts w:cs="Arial Unicode MS"/>
                <w:color w:val="000000"/>
                <w:u w:color="000000"/>
              </w:rPr>
              <w:t>/</w:t>
            </w:r>
          </w:p>
          <w:p w14:paraId="44115CE1" w14:textId="45AA9DA5" w:rsidR="00345368" w:rsidRPr="00255391" w:rsidRDefault="00345368" w:rsidP="00345368">
            <w:pPr>
              <w:pStyle w:val="112"/>
            </w:pPr>
            <w:r w:rsidRPr="00255391">
              <w:rPr>
                <w:rFonts w:cs="Arial Unicode MS"/>
                <w:color w:val="000000"/>
                <w:u w:color="000000"/>
                <w:lang w:val="en-US"/>
              </w:rPr>
              <w:t>String</w:t>
            </w:r>
          </w:p>
        </w:tc>
        <w:tc>
          <w:tcPr>
            <w:tcW w:w="2550" w:type="dxa"/>
          </w:tcPr>
          <w:p w14:paraId="6924F1F6" w14:textId="77777777" w:rsidR="00345368" w:rsidRPr="00255391" w:rsidRDefault="00345368" w:rsidP="00345368">
            <w:pPr>
              <w:pStyle w:val="112"/>
            </w:pPr>
          </w:p>
        </w:tc>
      </w:tr>
      <w:tr w:rsidR="00345368" w:rsidRPr="00255391" w14:paraId="187DBB95" w14:textId="77777777" w:rsidTr="002E12D8">
        <w:tc>
          <w:tcPr>
            <w:tcW w:w="710" w:type="dxa"/>
          </w:tcPr>
          <w:p w14:paraId="03DFCD07" w14:textId="77777777" w:rsidR="00345368" w:rsidRPr="00255391" w:rsidRDefault="00345368" w:rsidP="00B16187">
            <w:pPr>
              <w:pStyle w:val="a"/>
              <w:numPr>
                <w:ilvl w:val="2"/>
                <w:numId w:val="79"/>
              </w:numPr>
            </w:pPr>
          </w:p>
        </w:tc>
        <w:tc>
          <w:tcPr>
            <w:tcW w:w="1276" w:type="dxa"/>
          </w:tcPr>
          <w:p w14:paraId="3BC94010" w14:textId="3D6E986F" w:rsidR="00345368" w:rsidRPr="00255391" w:rsidRDefault="00345368" w:rsidP="00345368">
            <w:pPr>
              <w:pStyle w:val="112"/>
            </w:pPr>
            <w:r w:rsidRPr="00255391">
              <w:rPr>
                <w:szCs w:val="28"/>
                <w:u w:color="000000"/>
              </w:rPr>
              <w:t>number (атрибут)</w:t>
            </w:r>
          </w:p>
        </w:tc>
        <w:tc>
          <w:tcPr>
            <w:tcW w:w="2181" w:type="dxa"/>
          </w:tcPr>
          <w:p w14:paraId="32AB7A55" w14:textId="56DABDD4" w:rsidR="00345368" w:rsidRPr="00255391" w:rsidRDefault="00345368" w:rsidP="00345368">
            <w:pPr>
              <w:pStyle w:val="112"/>
            </w:pPr>
            <w:r w:rsidRPr="00255391">
              <w:rPr>
                <w:rFonts w:cs="Arial Unicode MS"/>
                <w:color w:val="000000"/>
                <w:szCs w:val="28"/>
                <w:u w:color="000000"/>
              </w:rPr>
              <w:t>Номер документа, удостоверяющего личность физического лица</w:t>
            </w:r>
          </w:p>
        </w:tc>
        <w:tc>
          <w:tcPr>
            <w:tcW w:w="1646" w:type="dxa"/>
          </w:tcPr>
          <w:p w14:paraId="7780E485" w14:textId="20B15040" w:rsidR="00345368" w:rsidRPr="00255391" w:rsidRDefault="00345368" w:rsidP="00345368">
            <w:pPr>
              <w:pStyle w:val="112"/>
            </w:pPr>
            <w:r w:rsidRPr="00255391">
              <w:rPr>
                <w:rFonts w:cs="Arial Unicode MS"/>
                <w:color w:val="000000"/>
                <w:u w:color="000000"/>
              </w:rPr>
              <w:t>1, обязательно</w:t>
            </w:r>
          </w:p>
        </w:tc>
        <w:tc>
          <w:tcPr>
            <w:tcW w:w="1843" w:type="dxa"/>
          </w:tcPr>
          <w:p w14:paraId="4D605FBF" w14:textId="77777777" w:rsidR="00345368" w:rsidRPr="00255391" w:rsidRDefault="00345368" w:rsidP="00345368">
            <w:pPr>
              <w:pStyle w:val="112"/>
              <w:rPr>
                <w:rFonts w:cs="Arial Unicode MS"/>
                <w:color w:val="000000"/>
                <w:u w:color="000000"/>
              </w:rPr>
            </w:pPr>
            <w:r w:rsidRPr="00255391">
              <w:rPr>
                <w:rFonts w:cs="Arial Unicode MS"/>
                <w:color w:val="000000"/>
                <w:u w:color="000000"/>
              </w:rPr>
              <w:t>Строка не более 45 символов</w:t>
            </w:r>
          </w:p>
          <w:p w14:paraId="0545FA95" w14:textId="77777777" w:rsidR="00345368" w:rsidRPr="00255391" w:rsidRDefault="00345368" w:rsidP="00345368">
            <w:pPr>
              <w:pStyle w:val="112"/>
              <w:rPr>
                <w:rFonts w:cs="Arial Unicode MS"/>
                <w:color w:val="000000"/>
                <w:u w:color="000000"/>
              </w:rPr>
            </w:pPr>
            <w:r w:rsidRPr="00255391">
              <w:rPr>
                <w:rFonts w:cs="Arial Unicode MS"/>
                <w:color w:val="000000"/>
                <w:u w:color="000000"/>
              </w:rPr>
              <w:t>/</w:t>
            </w:r>
          </w:p>
          <w:p w14:paraId="26CBB3C2" w14:textId="68AAD196" w:rsidR="00345368" w:rsidRPr="00255391" w:rsidRDefault="00345368" w:rsidP="00345368">
            <w:pPr>
              <w:pStyle w:val="112"/>
            </w:pPr>
            <w:r w:rsidRPr="00255391">
              <w:rPr>
                <w:rFonts w:cs="Arial Unicode MS"/>
                <w:color w:val="000000"/>
                <w:u w:color="000000"/>
                <w:lang w:val="en-US"/>
              </w:rPr>
              <w:t>String</w:t>
            </w:r>
          </w:p>
        </w:tc>
        <w:tc>
          <w:tcPr>
            <w:tcW w:w="2550" w:type="dxa"/>
          </w:tcPr>
          <w:p w14:paraId="6FBBF39D" w14:textId="77777777" w:rsidR="00345368" w:rsidRPr="00255391" w:rsidRDefault="00345368" w:rsidP="00345368">
            <w:pPr>
              <w:pStyle w:val="112"/>
            </w:pPr>
          </w:p>
        </w:tc>
      </w:tr>
      <w:tr w:rsidR="00345368" w:rsidRPr="00255391" w14:paraId="065419BE" w14:textId="77777777" w:rsidTr="002E12D8">
        <w:tc>
          <w:tcPr>
            <w:tcW w:w="710" w:type="dxa"/>
          </w:tcPr>
          <w:p w14:paraId="2A920C30" w14:textId="77777777" w:rsidR="00345368" w:rsidRPr="00255391" w:rsidRDefault="00345368" w:rsidP="00B16187">
            <w:pPr>
              <w:pStyle w:val="a"/>
              <w:numPr>
                <w:ilvl w:val="0"/>
                <w:numId w:val="79"/>
              </w:numPr>
            </w:pPr>
          </w:p>
        </w:tc>
        <w:tc>
          <w:tcPr>
            <w:tcW w:w="1276" w:type="dxa"/>
          </w:tcPr>
          <w:p w14:paraId="3FEA44BC" w14:textId="7C374ED1" w:rsidR="00345368" w:rsidRPr="00255391" w:rsidRDefault="00345368" w:rsidP="00345368">
            <w:pPr>
              <w:pStyle w:val="112"/>
            </w:pPr>
            <w:r w:rsidRPr="00255391">
              <w:rPr>
                <w:u w:color="000000"/>
                <w:lang w:val="en-US"/>
              </w:rPr>
              <w:t>IndividualBusiness</w:t>
            </w:r>
          </w:p>
        </w:tc>
        <w:tc>
          <w:tcPr>
            <w:tcW w:w="2181" w:type="dxa"/>
          </w:tcPr>
          <w:p w14:paraId="195BBC16" w14:textId="70D79445" w:rsidR="00345368" w:rsidRPr="00255391" w:rsidRDefault="00345368" w:rsidP="00345368">
            <w:pPr>
              <w:pStyle w:val="112"/>
            </w:pPr>
            <w:r w:rsidRPr="00255391">
              <w:rPr>
                <w:rFonts w:cs="Arial Unicode MS"/>
                <w:color w:val="000000"/>
                <w:szCs w:val="28"/>
                <w:u w:color="000000"/>
              </w:rPr>
              <w:t>Сведения о плательщике (индивидуальном предпринимателе)</w:t>
            </w:r>
          </w:p>
        </w:tc>
        <w:tc>
          <w:tcPr>
            <w:tcW w:w="1646" w:type="dxa"/>
          </w:tcPr>
          <w:p w14:paraId="6F4B5F06" w14:textId="19600E16" w:rsidR="00345368" w:rsidRPr="00255391" w:rsidRDefault="00345368" w:rsidP="00345368">
            <w:pPr>
              <w:pStyle w:val="112"/>
            </w:pPr>
            <w:r w:rsidRPr="00255391">
              <w:rPr>
                <w:rFonts w:cs="Arial Unicode MS"/>
                <w:color w:val="000000"/>
                <w:u w:color="000000"/>
              </w:rPr>
              <w:t>1, обязательно</w:t>
            </w:r>
          </w:p>
        </w:tc>
        <w:tc>
          <w:tcPr>
            <w:tcW w:w="1843" w:type="dxa"/>
          </w:tcPr>
          <w:p w14:paraId="39894A83" w14:textId="15090E94" w:rsidR="00345368" w:rsidRPr="00255391" w:rsidRDefault="00345368" w:rsidP="00345368">
            <w:pPr>
              <w:pStyle w:val="112"/>
            </w:pPr>
            <w:r w:rsidRPr="00255391">
              <w:rPr>
                <w:rFonts w:cs="Arial Unicode MS"/>
                <w:color w:val="000000"/>
                <w:u w:color="000000"/>
                <w:lang w:val="en-US"/>
              </w:rPr>
              <w:t>Контейнер</w:t>
            </w:r>
          </w:p>
        </w:tc>
        <w:tc>
          <w:tcPr>
            <w:tcW w:w="2550" w:type="dxa"/>
          </w:tcPr>
          <w:p w14:paraId="1780FA2B" w14:textId="77777777" w:rsidR="00345368" w:rsidRPr="00255391" w:rsidRDefault="00345368" w:rsidP="00345368">
            <w:pPr>
              <w:pStyle w:val="112"/>
              <w:rPr>
                <w:szCs w:val="28"/>
                <w:u w:color="000000"/>
              </w:rPr>
            </w:pPr>
            <w:r w:rsidRPr="00255391">
              <w:rPr>
                <w:szCs w:val="28"/>
                <w:u w:color="000000"/>
              </w:rPr>
              <w:t>Указывается в случае, если осуществляется получение участником налоговых извещений о начислениях, плательщиком которых является индивидуальный предприниматель.</w:t>
            </w:r>
          </w:p>
          <w:p w14:paraId="4A09F227" w14:textId="77777777" w:rsidR="00345368" w:rsidRPr="00255391" w:rsidRDefault="00345368" w:rsidP="00345368">
            <w:pPr>
              <w:pStyle w:val="112"/>
              <w:rPr>
                <w:i/>
                <w:szCs w:val="28"/>
                <w:u w:color="000000"/>
              </w:rPr>
            </w:pPr>
            <w:r w:rsidRPr="00255391">
              <w:rPr>
                <w:i/>
                <w:szCs w:val="28"/>
                <w:u w:color="000000"/>
              </w:rPr>
              <w:t xml:space="preserve">Соответствует данным учетной записи </w:t>
            </w:r>
            <w:r w:rsidRPr="00255391">
              <w:rPr>
                <w:i/>
                <w:szCs w:val="28"/>
                <w:u w:color="000000"/>
                <w:lang w:val="en-US"/>
              </w:rPr>
              <w:t>userId</w:t>
            </w:r>
            <w:r w:rsidRPr="00255391">
              <w:rPr>
                <w:i/>
                <w:szCs w:val="28"/>
                <w:u w:color="000000"/>
              </w:rPr>
              <w:t>, полученным Участником ГИС ГМП из ЕСИА.</w:t>
            </w:r>
          </w:p>
          <w:p w14:paraId="7A9B9449" w14:textId="77777777" w:rsidR="00345368" w:rsidRPr="00255391" w:rsidRDefault="00345368" w:rsidP="00345368">
            <w:pPr>
              <w:pStyle w:val="112"/>
              <w:rPr>
                <w:i/>
                <w:szCs w:val="28"/>
                <w:u w:color="000000"/>
              </w:rPr>
            </w:pPr>
          </w:p>
          <w:p w14:paraId="62FC5BA1" w14:textId="3D94B7B8" w:rsidR="00345368" w:rsidRPr="00255391" w:rsidRDefault="00345368" w:rsidP="00345368">
            <w:pPr>
              <w:pStyle w:val="112"/>
            </w:pPr>
            <w:r w:rsidRPr="00255391">
              <w:rPr>
                <w:i/>
                <w:szCs w:val="28"/>
                <w:u w:color="000000"/>
              </w:rPr>
              <w:t>Наличие данного контейнера исключает наличие контейнера Person</w:t>
            </w:r>
          </w:p>
        </w:tc>
      </w:tr>
      <w:tr w:rsidR="00345368" w:rsidRPr="00255391" w14:paraId="2221AB54" w14:textId="77777777" w:rsidTr="002E12D8">
        <w:tc>
          <w:tcPr>
            <w:tcW w:w="710" w:type="dxa"/>
          </w:tcPr>
          <w:p w14:paraId="636C30DD" w14:textId="77777777" w:rsidR="00345368" w:rsidRPr="00255391" w:rsidRDefault="00345368" w:rsidP="00B16187">
            <w:pPr>
              <w:pStyle w:val="a"/>
              <w:numPr>
                <w:ilvl w:val="1"/>
                <w:numId w:val="79"/>
              </w:numPr>
            </w:pPr>
          </w:p>
        </w:tc>
        <w:tc>
          <w:tcPr>
            <w:tcW w:w="1276" w:type="dxa"/>
          </w:tcPr>
          <w:p w14:paraId="489B79E2" w14:textId="0D58E9C9" w:rsidR="00345368" w:rsidRPr="00255391" w:rsidRDefault="00345368" w:rsidP="00345368">
            <w:pPr>
              <w:pStyle w:val="112"/>
            </w:pPr>
            <w:r w:rsidRPr="00255391">
              <w:rPr>
                <w:szCs w:val="28"/>
                <w:u w:color="000000"/>
              </w:rPr>
              <w:t>personINN</w:t>
            </w:r>
            <w:r w:rsidRPr="00255391">
              <w:rPr>
                <w:szCs w:val="28"/>
                <w:u w:color="000000"/>
                <w:lang w:val="en-US"/>
              </w:rPr>
              <w:t xml:space="preserve"> (</w:t>
            </w:r>
            <w:r w:rsidRPr="00255391">
              <w:rPr>
                <w:szCs w:val="28"/>
                <w:u w:color="000000"/>
              </w:rPr>
              <w:t>атрибут</w:t>
            </w:r>
            <w:r w:rsidRPr="00255391">
              <w:rPr>
                <w:szCs w:val="28"/>
                <w:u w:color="000000"/>
                <w:lang w:val="en-US"/>
              </w:rPr>
              <w:t>)</w:t>
            </w:r>
          </w:p>
        </w:tc>
        <w:tc>
          <w:tcPr>
            <w:tcW w:w="2181" w:type="dxa"/>
          </w:tcPr>
          <w:p w14:paraId="0F9FA6A6" w14:textId="270D72A0" w:rsidR="00345368" w:rsidRPr="00255391" w:rsidRDefault="00345368" w:rsidP="00345368">
            <w:pPr>
              <w:pStyle w:val="112"/>
            </w:pPr>
            <w:r w:rsidRPr="00255391">
              <w:rPr>
                <w:rFonts w:cs="Arial Unicode MS"/>
                <w:color w:val="000000"/>
                <w:szCs w:val="28"/>
                <w:u w:color="000000"/>
              </w:rPr>
              <w:t>ИНН индивидуального предпринимателя, полученный из ЕСИА</w:t>
            </w:r>
          </w:p>
        </w:tc>
        <w:tc>
          <w:tcPr>
            <w:tcW w:w="1646" w:type="dxa"/>
          </w:tcPr>
          <w:p w14:paraId="7AC8F615" w14:textId="49F33D37" w:rsidR="00345368" w:rsidRPr="00255391" w:rsidRDefault="00345368" w:rsidP="00345368">
            <w:pPr>
              <w:pStyle w:val="112"/>
            </w:pPr>
            <w:r w:rsidRPr="00255391">
              <w:rPr>
                <w:rFonts w:cs="Arial Unicode MS"/>
                <w:color w:val="000000"/>
                <w:u w:color="000000"/>
              </w:rPr>
              <w:t>1, обязательно</w:t>
            </w:r>
          </w:p>
        </w:tc>
        <w:tc>
          <w:tcPr>
            <w:tcW w:w="1843" w:type="dxa"/>
          </w:tcPr>
          <w:p w14:paraId="0A958449" w14:textId="637D1AE3" w:rsidR="00345368" w:rsidRPr="00255391" w:rsidRDefault="00345368" w:rsidP="00345368">
            <w:pPr>
              <w:pStyle w:val="112"/>
            </w:pPr>
            <w:r w:rsidRPr="00255391">
              <w:rPr>
                <w:rFonts w:cs="Arial Unicode MS"/>
                <w:color w:val="000000"/>
                <w:u w:color="000000"/>
                <w:lang w:val="en-US"/>
              </w:rPr>
              <w:t>PersonINNType</w:t>
            </w:r>
            <w:r w:rsidRPr="00255391">
              <w:rPr>
                <w:rFonts w:cs="Arial Unicode MS"/>
                <w:color w:val="000000"/>
                <w:u w:color="000000"/>
              </w:rPr>
              <w:t xml:space="preserve"> (см. описание в п. </w:t>
            </w:r>
            <w:r w:rsidRPr="00255391">
              <w:rPr>
                <w:rFonts w:cs="Arial Unicode MS"/>
                <w:color w:val="000000"/>
                <w:u w:color="000000"/>
                <w:lang w:val="en-US"/>
              </w:rPr>
              <w:fldChar w:fldCharType="begin"/>
            </w:r>
            <w:r w:rsidRPr="00255391">
              <w:rPr>
                <w:rFonts w:cs="Arial Unicode MS"/>
                <w:color w:val="000000"/>
                <w:u w:color="000000"/>
              </w:rPr>
              <w:instrText xml:space="preserve"> REF _Ref488225486 \n \h  \* </w:instrText>
            </w:r>
            <w:r w:rsidRPr="00255391">
              <w:rPr>
                <w:rFonts w:cs="Arial Unicode MS"/>
                <w:color w:val="000000"/>
                <w:u w:color="000000"/>
                <w:lang w:val="en-US"/>
              </w:rPr>
              <w:instrText>MERGEFORMAT</w:instrText>
            </w:r>
            <w:r w:rsidRPr="00255391">
              <w:rPr>
                <w:rFonts w:cs="Arial Unicode MS"/>
                <w:color w:val="000000"/>
                <w:u w:color="000000"/>
              </w:rPr>
              <w:instrText xml:space="preserve"> </w:instrText>
            </w:r>
            <w:r w:rsidRPr="00255391">
              <w:rPr>
                <w:rFonts w:cs="Arial Unicode MS"/>
                <w:color w:val="000000"/>
                <w:u w:color="000000"/>
                <w:lang w:val="en-US"/>
              </w:rPr>
            </w:r>
            <w:r w:rsidRPr="00255391">
              <w:rPr>
                <w:rFonts w:cs="Arial Unicode MS"/>
                <w:color w:val="000000"/>
                <w:u w:color="000000"/>
                <w:lang w:val="en-US"/>
              </w:rPr>
              <w:fldChar w:fldCharType="separate"/>
            </w:r>
            <w:r w:rsidR="00CC28D8">
              <w:rPr>
                <w:rFonts w:cs="Arial Unicode MS"/>
                <w:color w:val="000000"/>
                <w:u w:color="000000"/>
              </w:rPr>
              <w:t>27</w:t>
            </w:r>
            <w:r w:rsidRPr="00255391">
              <w:rPr>
                <w:rFonts w:cs="Arial Unicode MS"/>
                <w:color w:val="000000"/>
                <w:u w:color="000000"/>
                <w:lang w:val="en-US"/>
              </w:rPr>
              <w:fldChar w:fldCharType="end"/>
            </w:r>
            <w:r w:rsidRPr="00255391">
              <w:rPr>
                <w:rFonts w:cs="Arial Unicode MS"/>
                <w:color w:val="000000"/>
                <w:u w:color="000000"/>
              </w:rPr>
              <w:t xml:space="preserve"> раздела </w:t>
            </w:r>
            <w:r w:rsidRPr="00255391">
              <w:rPr>
                <w:rFonts w:cs="Arial Unicode MS"/>
                <w:color w:val="000000"/>
                <w:u w:color="000000"/>
                <w:lang w:val="en-US"/>
              </w:rPr>
              <w:fldChar w:fldCharType="begin"/>
            </w:r>
            <w:r w:rsidRPr="00255391">
              <w:rPr>
                <w:rFonts w:cs="Arial Unicode MS"/>
                <w:color w:val="000000"/>
                <w:u w:color="000000"/>
              </w:rPr>
              <w:instrText xml:space="preserve"> </w:instrText>
            </w:r>
            <w:r w:rsidRPr="00255391">
              <w:rPr>
                <w:rFonts w:cs="Arial Unicode MS"/>
                <w:color w:val="000000"/>
                <w:u w:color="000000"/>
                <w:lang w:val="en-US"/>
              </w:rPr>
              <w:instrText>REF</w:instrText>
            </w:r>
            <w:r w:rsidRPr="00255391">
              <w:rPr>
                <w:rFonts w:cs="Arial Unicode MS"/>
                <w:color w:val="000000"/>
                <w:u w:color="000000"/>
              </w:rPr>
              <w:instrText xml:space="preserve"> _</w:instrText>
            </w:r>
            <w:r w:rsidRPr="00255391">
              <w:rPr>
                <w:rFonts w:cs="Arial Unicode MS"/>
                <w:color w:val="000000"/>
                <w:u w:color="000000"/>
                <w:lang w:val="en-US"/>
              </w:rPr>
              <w:instrText>Ref</w:instrText>
            </w:r>
            <w:r w:rsidRPr="00255391">
              <w:rPr>
                <w:rFonts w:cs="Arial Unicode MS"/>
                <w:color w:val="000000"/>
                <w:u w:color="000000"/>
              </w:rPr>
              <w:instrText>525597097 \</w:instrText>
            </w:r>
            <w:r w:rsidRPr="00255391">
              <w:rPr>
                <w:rFonts w:cs="Arial Unicode MS"/>
                <w:color w:val="000000"/>
                <w:u w:color="000000"/>
                <w:lang w:val="en-US"/>
              </w:rPr>
              <w:instrText>n</w:instrText>
            </w:r>
            <w:r w:rsidRPr="00255391">
              <w:rPr>
                <w:rFonts w:cs="Arial Unicode MS"/>
                <w:color w:val="000000"/>
                <w:u w:color="000000"/>
              </w:rPr>
              <w:instrText xml:space="preserve"> \</w:instrText>
            </w:r>
            <w:r w:rsidRPr="00255391">
              <w:rPr>
                <w:rFonts w:cs="Arial Unicode MS"/>
                <w:color w:val="000000"/>
                <w:u w:color="000000"/>
                <w:lang w:val="en-US"/>
              </w:rPr>
              <w:instrText>h</w:instrText>
            </w:r>
            <w:r w:rsidRPr="00255391">
              <w:rPr>
                <w:rFonts w:cs="Arial Unicode MS"/>
                <w:color w:val="000000"/>
                <w:u w:color="000000"/>
              </w:rPr>
              <w:instrText xml:space="preserve"> </w:instrText>
            </w:r>
            <w:r w:rsidRPr="00255391">
              <w:rPr>
                <w:rFonts w:cs="Arial Unicode MS"/>
                <w:color w:val="000000"/>
                <w:u w:color="000000"/>
                <w:lang w:val="en-US"/>
              </w:rPr>
              <w:instrText xml:space="preserve"> \* MERGEFORMAT </w:instrText>
            </w:r>
            <w:r w:rsidRPr="00255391">
              <w:rPr>
                <w:rFonts w:cs="Arial Unicode MS"/>
                <w:color w:val="000000"/>
                <w:u w:color="000000"/>
                <w:lang w:val="en-US"/>
              </w:rPr>
            </w:r>
            <w:r w:rsidRPr="00255391">
              <w:rPr>
                <w:rFonts w:cs="Arial Unicode MS"/>
                <w:color w:val="000000"/>
                <w:u w:color="000000"/>
                <w:lang w:val="en-US"/>
              </w:rPr>
              <w:fldChar w:fldCharType="separate"/>
            </w:r>
            <w:r w:rsidR="00CC28D8">
              <w:rPr>
                <w:rFonts w:cs="Arial Unicode MS"/>
                <w:color w:val="000000"/>
                <w:u w:color="000000"/>
                <w:lang w:val="en-US"/>
              </w:rPr>
              <w:t>3.19.2</w:t>
            </w:r>
            <w:r w:rsidRPr="00255391">
              <w:rPr>
                <w:rFonts w:cs="Arial Unicode MS"/>
                <w:color w:val="000000"/>
                <w:u w:color="000000"/>
                <w:lang w:val="en-US"/>
              </w:rPr>
              <w:fldChar w:fldCharType="end"/>
            </w:r>
            <w:r w:rsidRPr="00255391">
              <w:rPr>
                <w:rFonts w:cs="Arial Unicode MS"/>
                <w:color w:val="000000"/>
                <w:u w:color="000000"/>
              </w:rPr>
              <w:t>)</w:t>
            </w:r>
          </w:p>
        </w:tc>
        <w:tc>
          <w:tcPr>
            <w:tcW w:w="2550" w:type="dxa"/>
          </w:tcPr>
          <w:p w14:paraId="2500935A" w14:textId="77777777" w:rsidR="00345368" w:rsidRPr="00255391" w:rsidRDefault="00345368" w:rsidP="00345368">
            <w:pPr>
              <w:pStyle w:val="112"/>
            </w:pPr>
          </w:p>
        </w:tc>
      </w:tr>
    </w:tbl>
    <w:p w14:paraId="4C85D5FC" w14:textId="464BCEBF" w:rsidR="009A65F7" w:rsidRDefault="0011421A" w:rsidP="00453211">
      <w:pPr>
        <w:pStyle w:val="af7"/>
      </w:pPr>
      <w:bookmarkStart w:id="739" w:name="_Ref72478282"/>
      <w:bookmarkStart w:id="740" w:name="_Ref72476703"/>
      <w:bookmarkStart w:id="741" w:name="_Ref488224466"/>
      <w:r w:rsidRPr="00255391">
        <w:t xml:space="preserve">Таблица </w:t>
      </w:r>
      <w:fldSimple w:instr=" SEQ Таблица \* ARABIC ">
        <w:r w:rsidR="00CC28D8">
          <w:rPr>
            <w:noProof/>
          </w:rPr>
          <w:t>46</w:t>
        </w:r>
      </w:fldSimple>
      <w:bookmarkEnd w:id="739"/>
      <w:r w:rsidRPr="00255391">
        <w:t xml:space="preserve"> — </w:t>
      </w:r>
      <w:r w:rsidRPr="0011421A">
        <w:t>ClarificationsConditionsType</w:t>
      </w:r>
    </w:p>
    <w:tbl>
      <w:tblPr>
        <w:tblStyle w:val="affb"/>
        <w:tblW w:w="10206" w:type="dxa"/>
        <w:tblInd w:w="-431" w:type="dxa"/>
        <w:tblLook w:val="04A0" w:firstRow="1" w:lastRow="0" w:firstColumn="1" w:lastColumn="0" w:noHBand="0" w:noVBand="1"/>
      </w:tblPr>
      <w:tblGrid>
        <w:gridCol w:w="559"/>
        <w:gridCol w:w="1512"/>
        <w:gridCol w:w="2397"/>
        <w:gridCol w:w="1770"/>
        <w:gridCol w:w="2125"/>
        <w:gridCol w:w="1843"/>
      </w:tblGrid>
      <w:tr w:rsidR="009A65F7" w:rsidRPr="009A65F7" w14:paraId="1B92D3AA" w14:textId="77777777" w:rsidTr="009A65F7">
        <w:trPr>
          <w:tblHeader/>
        </w:trPr>
        <w:tc>
          <w:tcPr>
            <w:tcW w:w="0" w:type="auto"/>
            <w:shd w:val="clear" w:color="auto" w:fill="D9D9D9" w:themeFill="background1" w:themeFillShade="D9"/>
          </w:tcPr>
          <w:p w14:paraId="08121331" w14:textId="77777777" w:rsidR="009A65F7" w:rsidRPr="009A65F7" w:rsidRDefault="009A65F7" w:rsidP="0074431C">
            <w:pPr>
              <w:pStyle w:val="115"/>
            </w:pPr>
            <w:r w:rsidRPr="009A65F7">
              <w:t>№ п/п</w:t>
            </w:r>
          </w:p>
        </w:tc>
        <w:tc>
          <w:tcPr>
            <w:tcW w:w="1512" w:type="dxa"/>
            <w:shd w:val="clear" w:color="auto" w:fill="D9D9D9" w:themeFill="background1" w:themeFillShade="D9"/>
          </w:tcPr>
          <w:p w14:paraId="3876E3D1" w14:textId="77777777" w:rsidR="009A65F7" w:rsidRPr="009A65F7" w:rsidRDefault="009A65F7" w:rsidP="0074431C">
            <w:pPr>
              <w:pStyle w:val="115"/>
            </w:pPr>
            <w:r w:rsidRPr="009A65F7">
              <w:t>Код поля</w:t>
            </w:r>
          </w:p>
        </w:tc>
        <w:tc>
          <w:tcPr>
            <w:tcW w:w="2397" w:type="dxa"/>
            <w:shd w:val="clear" w:color="auto" w:fill="D9D9D9" w:themeFill="background1" w:themeFillShade="D9"/>
          </w:tcPr>
          <w:p w14:paraId="440E986D" w14:textId="77777777" w:rsidR="009A65F7" w:rsidRPr="009A65F7" w:rsidRDefault="009A65F7" w:rsidP="0074431C">
            <w:pPr>
              <w:pStyle w:val="115"/>
            </w:pPr>
            <w:r w:rsidRPr="009A65F7">
              <w:t>Описание поля</w:t>
            </w:r>
          </w:p>
        </w:tc>
        <w:tc>
          <w:tcPr>
            <w:tcW w:w="1770" w:type="dxa"/>
            <w:shd w:val="clear" w:color="auto" w:fill="D9D9D9" w:themeFill="background1" w:themeFillShade="D9"/>
          </w:tcPr>
          <w:p w14:paraId="7EFA5CB8" w14:textId="77777777" w:rsidR="009A65F7" w:rsidRPr="009A65F7" w:rsidRDefault="009A65F7" w:rsidP="0074431C">
            <w:pPr>
              <w:pStyle w:val="115"/>
            </w:pPr>
            <w:r w:rsidRPr="009A65F7">
              <w:t>Требования к заполнению</w:t>
            </w:r>
          </w:p>
        </w:tc>
        <w:tc>
          <w:tcPr>
            <w:tcW w:w="2125" w:type="dxa"/>
            <w:shd w:val="clear" w:color="auto" w:fill="D9D9D9" w:themeFill="background1" w:themeFillShade="D9"/>
          </w:tcPr>
          <w:p w14:paraId="65C3F7DA" w14:textId="77777777" w:rsidR="009A65F7" w:rsidRPr="009A65F7" w:rsidRDefault="009A65F7" w:rsidP="0074431C">
            <w:pPr>
              <w:pStyle w:val="115"/>
            </w:pPr>
            <w:r w:rsidRPr="009A65F7">
              <w:t>Способ заполнения/ Тип</w:t>
            </w:r>
          </w:p>
        </w:tc>
        <w:tc>
          <w:tcPr>
            <w:tcW w:w="0" w:type="auto"/>
            <w:shd w:val="clear" w:color="auto" w:fill="D9D9D9" w:themeFill="background1" w:themeFillShade="D9"/>
          </w:tcPr>
          <w:p w14:paraId="2A084D86" w14:textId="77777777" w:rsidR="009A65F7" w:rsidRPr="009A65F7" w:rsidRDefault="009A65F7" w:rsidP="0074431C">
            <w:pPr>
              <w:pStyle w:val="115"/>
            </w:pPr>
            <w:r w:rsidRPr="009A65F7">
              <w:t>Комментарий</w:t>
            </w:r>
          </w:p>
        </w:tc>
      </w:tr>
      <w:tr w:rsidR="009A65F7" w:rsidRPr="009A65F7" w14:paraId="4EB535B1" w14:textId="77777777" w:rsidTr="0074431C">
        <w:tc>
          <w:tcPr>
            <w:tcW w:w="0" w:type="auto"/>
          </w:tcPr>
          <w:p w14:paraId="6ACEED42" w14:textId="77777777" w:rsidR="009A65F7" w:rsidRPr="009A65F7" w:rsidRDefault="009A65F7" w:rsidP="009A65F7">
            <w:pPr>
              <w:numPr>
                <w:ilvl w:val="0"/>
                <w:numId w:val="131"/>
              </w:numPr>
            </w:pPr>
          </w:p>
        </w:tc>
        <w:tc>
          <w:tcPr>
            <w:tcW w:w="1512" w:type="dxa"/>
          </w:tcPr>
          <w:p w14:paraId="1F70E847" w14:textId="77777777" w:rsidR="009A65F7" w:rsidRPr="009A65F7" w:rsidRDefault="009A65F7" w:rsidP="0074431C">
            <w:pPr>
              <w:pStyle w:val="af9"/>
              <w:rPr>
                <w:lang w:val="en-US"/>
              </w:rPr>
            </w:pPr>
            <w:r w:rsidRPr="009A65F7">
              <w:t>Clarification</w:t>
            </w:r>
            <w:r w:rsidRPr="009A65F7">
              <w:rPr>
                <w:lang w:val="en-US"/>
              </w:rPr>
              <w:t>Id</w:t>
            </w:r>
          </w:p>
        </w:tc>
        <w:tc>
          <w:tcPr>
            <w:tcW w:w="2397" w:type="dxa"/>
          </w:tcPr>
          <w:p w14:paraId="498BA377" w14:textId="77777777" w:rsidR="009A65F7" w:rsidRPr="009A65F7" w:rsidRDefault="009A65F7" w:rsidP="0074431C">
            <w:pPr>
              <w:pStyle w:val="af9"/>
            </w:pPr>
            <w:r w:rsidRPr="009A65F7">
              <w:t>Уникальный идентификатор уточнения вида и принадлежности платежа (УВПП)</w:t>
            </w:r>
          </w:p>
        </w:tc>
        <w:tc>
          <w:tcPr>
            <w:tcW w:w="1770" w:type="dxa"/>
          </w:tcPr>
          <w:p w14:paraId="0D0AE480" w14:textId="77777777" w:rsidR="009A65F7" w:rsidRPr="009A65F7" w:rsidRDefault="009A65F7" w:rsidP="0074431C">
            <w:pPr>
              <w:pStyle w:val="af9"/>
            </w:pPr>
            <w:r w:rsidRPr="009A65F7">
              <w:t>1…100, обязательно</w:t>
            </w:r>
          </w:p>
        </w:tc>
        <w:tc>
          <w:tcPr>
            <w:tcW w:w="2125" w:type="dxa"/>
          </w:tcPr>
          <w:p w14:paraId="75ECB4EC" w14:textId="7CD3672D" w:rsidR="009A65F7" w:rsidRPr="009A65F7" w:rsidRDefault="009A65F7" w:rsidP="0074431C">
            <w:pPr>
              <w:pStyle w:val="af9"/>
            </w:pPr>
            <w:r w:rsidRPr="0074431C">
              <w:rPr>
                <w:lang w:val="en-US"/>
              </w:rPr>
              <w:t xml:space="preserve">ClarificationIdType </w:t>
            </w:r>
            <w:r w:rsidR="00FC500A" w:rsidRPr="0074431C">
              <w:rPr>
                <w:rFonts w:cs="Arial Unicode MS"/>
                <w:color w:val="000000"/>
                <w:u w:color="000000"/>
                <w:lang w:val="en-US"/>
              </w:rPr>
              <w:t>(</w:t>
            </w:r>
            <w:r w:rsidR="00FC500A" w:rsidRPr="00255391">
              <w:rPr>
                <w:rFonts w:cs="Arial Unicode MS"/>
                <w:color w:val="000000"/>
                <w:u w:color="000000"/>
              </w:rPr>
              <w:t>см</w:t>
            </w:r>
            <w:r w:rsidR="00FC500A" w:rsidRPr="0074431C">
              <w:rPr>
                <w:rFonts w:cs="Arial Unicode MS"/>
                <w:color w:val="000000"/>
                <w:u w:color="000000"/>
                <w:lang w:val="en-US"/>
              </w:rPr>
              <w:t xml:space="preserve">. </w:t>
            </w:r>
            <w:r w:rsidR="00FC500A" w:rsidRPr="00255391">
              <w:rPr>
                <w:rFonts w:cs="Arial Unicode MS"/>
                <w:color w:val="000000"/>
                <w:u w:color="000000"/>
              </w:rPr>
              <w:t>описание</w:t>
            </w:r>
            <w:r w:rsidR="00FC500A" w:rsidRPr="0074431C">
              <w:rPr>
                <w:rFonts w:cs="Arial Unicode MS"/>
                <w:color w:val="000000"/>
                <w:u w:color="000000"/>
                <w:lang w:val="en-US"/>
              </w:rPr>
              <w:t xml:space="preserve"> </w:t>
            </w:r>
            <w:r w:rsidR="00FC500A" w:rsidRPr="00255391">
              <w:rPr>
                <w:rFonts w:cs="Arial Unicode MS"/>
                <w:color w:val="000000"/>
                <w:u w:color="000000"/>
              </w:rPr>
              <w:t>в</w:t>
            </w:r>
            <w:r w:rsidR="00FC500A" w:rsidRPr="0074431C">
              <w:rPr>
                <w:rFonts w:cs="Arial Unicode MS"/>
                <w:color w:val="000000"/>
                <w:u w:color="000000"/>
                <w:lang w:val="en-US"/>
              </w:rPr>
              <w:t xml:space="preserve"> </w:t>
            </w:r>
            <w:r w:rsidR="00FC500A" w:rsidRPr="00255391">
              <w:rPr>
                <w:rFonts w:cs="Arial Unicode MS"/>
                <w:color w:val="000000"/>
                <w:u w:color="000000"/>
              </w:rPr>
              <w:t>п</w:t>
            </w:r>
            <w:r w:rsidR="00FC500A" w:rsidRPr="0074431C">
              <w:rPr>
                <w:rFonts w:cs="Arial Unicode MS"/>
                <w:color w:val="000000"/>
                <w:u w:color="000000"/>
                <w:lang w:val="en-US"/>
              </w:rPr>
              <w:t>. </w:t>
            </w:r>
            <w:r w:rsidR="00FC500A">
              <w:rPr>
                <w:rFonts w:cs="Arial Unicode MS"/>
                <w:color w:val="000000"/>
                <w:u w:color="000000"/>
                <w:lang w:val="en-US"/>
              </w:rPr>
              <w:fldChar w:fldCharType="begin"/>
            </w:r>
            <w:r w:rsidR="00FC500A">
              <w:rPr>
                <w:rFonts w:cs="Arial Unicode MS"/>
                <w:color w:val="000000"/>
                <w:u w:color="000000"/>
                <w:lang w:val="en-US"/>
              </w:rPr>
              <w:instrText xml:space="preserve"> REF _Ref72478392 \r \h </w:instrText>
            </w:r>
            <w:r w:rsidR="00FC500A">
              <w:rPr>
                <w:rFonts w:cs="Arial Unicode MS"/>
                <w:color w:val="000000"/>
                <w:u w:color="000000"/>
                <w:lang w:val="en-US"/>
              </w:rPr>
            </w:r>
            <w:r w:rsidR="00FC500A">
              <w:rPr>
                <w:rFonts w:cs="Arial Unicode MS"/>
                <w:color w:val="000000"/>
                <w:u w:color="000000"/>
                <w:lang w:val="en-US"/>
              </w:rPr>
              <w:fldChar w:fldCharType="separate"/>
            </w:r>
            <w:r w:rsidR="00CC28D8">
              <w:rPr>
                <w:rFonts w:cs="Arial Unicode MS"/>
                <w:color w:val="000000"/>
                <w:u w:color="000000"/>
                <w:lang w:val="en-US"/>
              </w:rPr>
              <w:t>3</w:t>
            </w:r>
            <w:r w:rsidR="00FC500A">
              <w:rPr>
                <w:rFonts w:cs="Arial Unicode MS"/>
                <w:color w:val="000000"/>
                <w:u w:color="000000"/>
                <w:lang w:val="en-US"/>
              </w:rPr>
              <w:fldChar w:fldCharType="end"/>
            </w:r>
            <w:r w:rsidR="00FC500A" w:rsidRPr="00255391">
              <w:rPr>
                <w:rFonts w:cs="Arial Unicode MS"/>
                <w:color w:val="000000"/>
                <w:u w:color="000000"/>
              </w:rPr>
              <w:t xml:space="preserve"> раздела </w:t>
            </w:r>
            <w:r w:rsidR="00FC500A" w:rsidRPr="00255391">
              <w:rPr>
                <w:rFonts w:cs="Arial Unicode MS"/>
                <w:color w:val="000000"/>
                <w:u w:color="000000"/>
                <w:lang w:val="en-US"/>
              </w:rPr>
              <w:fldChar w:fldCharType="begin"/>
            </w:r>
            <w:r w:rsidR="00FC500A" w:rsidRPr="00255391">
              <w:rPr>
                <w:rFonts w:cs="Arial Unicode MS"/>
                <w:color w:val="000000"/>
                <w:u w:color="000000"/>
              </w:rPr>
              <w:instrText xml:space="preserve"> </w:instrText>
            </w:r>
            <w:r w:rsidR="00FC500A" w:rsidRPr="00255391">
              <w:rPr>
                <w:rFonts w:cs="Arial Unicode MS"/>
                <w:color w:val="000000"/>
                <w:u w:color="000000"/>
                <w:lang w:val="en-US"/>
              </w:rPr>
              <w:instrText>REF</w:instrText>
            </w:r>
            <w:r w:rsidR="00FC500A" w:rsidRPr="00255391">
              <w:rPr>
                <w:rFonts w:cs="Arial Unicode MS"/>
                <w:color w:val="000000"/>
                <w:u w:color="000000"/>
              </w:rPr>
              <w:instrText xml:space="preserve"> _</w:instrText>
            </w:r>
            <w:r w:rsidR="00FC500A" w:rsidRPr="00255391">
              <w:rPr>
                <w:rFonts w:cs="Arial Unicode MS"/>
                <w:color w:val="000000"/>
                <w:u w:color="000000"/>
                <w:lang w:val="en-US"/>
              </w:rPr>
              <w:instrText>Ref</w:instrText>
            </w:r>
            <w:r w:rsidR="00FC500A" w:rsidRPr="00255391">
              <w:rPr>
                <w:rFonts w:cs="Arial Unicode MS"/>
                <w:color w:val="000000"/>
                <w:u w:color="000000"/>
              </w:rPr>
              <w:instrText>525597097 \</w:instrText>
            </w:r>
            <w:r w:rsidR="00FC500A" w:rsidRPr="00255391">
              <w:rPr>
                <w:rFonts w:cs="Arial Unicode MS"/>
                <w:color w:val="000000"/>
                <w:u w:color="000000"/>
                <w:lang w:val="en-US"/>
              </w:rPr>
              <w:instrText>n</w:instrText>
            </w:r>
            <w:r w:rsidR="00FC500A" w:rsidRPr="00255391">
              <w:rPr>
                <w:rFonts w:cs="Arial Unicode MS"/>
                <w:color w:val="000000"/>
                <w:u w:color="000000"/>
              </w:rPr>
              <w:instrText xml:space="preserve"> \</w:instrText>
            </w:r>
            <w:r w:rsidR="00FC500A" w:rsidRPr="00255391">
              <w:rPr>
                <w:rFonts w:cs="Arial Unicode MS"/>
                <w:color w:val="000000"/>
                <w:u w:color="000000"/>
                <w:lang w:val="en-US"/>
              </w:rPr>
              <w:instrText>h</w:instrText>
            </w:r>
            <w:r w:rsidR="00FC500A" w:rsidRPr="00255391">
              <w:rPr>
                <w:rFonts w:cs="Arial Unicode MS"/>
                <w:color w:val="000000"/>
                <w:u w:color="000000"/>
              </w:rPr>
              <w:instrText xml:space="preserve"> </w:instrText>
            </w:r>
            <w:r w:rsidR="00FC500A" w:rsidRPr="00255391">
              <w:rPr>
                <w:rFonts w:cs="Arial Unicode MS"/>
                <w:color w:val="000000"/>
                <w:u w:color="000000"/>
                <w:lang w:val="en-US"/>
              </w:rPr>
              <w:instrText xml:space="preserve"> \* MERGEFORMAT </w:instrText>
            </w:r>
            <w:r w:rsidR="00FC500A" w:rsidRPr="00255391">
              <w:rPr>
                <w:rFonts w:cs="Arial Unicode MS"/>
                <w:color w:val="000000"/>
                <w:u w:color="000000"/>
                <w:lang w:val="en-US"/>
              </w:rPr>
            </w:r>
            <w:r w:rsidR="00FC500A" w:rsidRPr="00255391">
              <w:rPr>
                <w:rFonts w:cs="Arial Unicode MS"/>
                <w:color w:val="000000"/>
                <w:u w:color="000000"/>
                <w:lang w:val="en-US"/>
              </w:rPr>
              <w:fldChar w:fldCharType="separate"/>
            </w:r>
            <w:r w:rsidR="00CC28D8">
              <w:rPr>
                <w:rFonts w:cs="Arial Unicode MS"/>
                <w:color w:val="000000"/>
                <w:u w:color="000000"/>
                <w:lang w:val="en-US"/>
              </w:rPr>
              <w:t>3.19.2</w:t>
            </w:r>
            <w:r w:rsidR="00FC500A" w:rsidRPr="00255391">
              <w:rPr>
                <w:rFonts w:cs="Arial Unicode MS"/>
                <w:color w:val="000000"/>
                <w:u w:color="000000"/>
                <w:lang w:val="en-US"/>
              </w:rPr>
              <w:fldChar w:fldCharType="end"/>
            </w:r>
            <w:r w:rsidR="00FC500A" w:rsidRPr="00255391">
              <w:rPr>
                <w:rFonts w:cs="Arial Unicode MS"/>
                <w:color w:val="000000"/>
                <w:u w:color="000000"/>
              </w:rPr>
              <w:t>)</w:t>
            </w:r>
          </w:p>
        </w:tc>
        <w:tc>
          <w:tcPr>
            <w:tcW w:w="0" w:type="auto"/>
          </w:tcPr>
          <w:p w14:paraId="14E5CB4E" w14:textId="77777777" w:rsidR="009A65F7" w:rsidRPr="009A65F7" w:rsidRDefault="009A65F7" w:rsidP="0074431C">
            <w:pPr>
              <w:pStyle w:val="af9"/>
              <w:rPr>
                <w:iCs/>
              </w:rPr>
            </w:pPr>
            <w:r w:rsidRPr="009A65F7">
              <w:rPr>
                <w:iCs/>
              </w:rPr>
              <w:t>Список УВПП для получения сведений.</w:t>
            </w:r>
          </w:p>
        </w:tc>
      </w:tr>
    </w:tbl>
    <w:p w14:paraId="5A748E15" w14:textId="77777777" w:rsidR="009A65F7" w:rsidRDefault="009A65F7" w:rsidP="0074431C"/>
    <w:p w14:paraId="57BD6B51" w14:textId="7E6AC0EE" w:rsidR="00453211" w:rsidRPr="00255391" w:rsidRDefault="00453211" w:rsidP="00453211">
      <w:pPr>
        <w:pStyle w:val="af7"/>
      </w:pPr>
      <w:bookmarkStart w:id="742" w:name="_Ref72492394"/>
      <w:r w:rsidRPr="00255391">
        <w:lastRenderedPageBreak/>
        <w:t xml:space="preserve">Таблица </w:t>
      </w:r>
      <w:fldSimple w:instr=" SEQ Таблица \* ARABIC ">
        <w:r w:rsidR="00CC28D8">
          <w:rPr>
            <w:noProof/>
          </w:rPr>
          <w:t>47</w:t>
        </w:r>
      </w:fldSimple>
      <w:bookmarkEnd w:id="740"/>
      <w:bookmarkEnd w:id="742"/>
      <w:r w:rsidRPr="00255391">
        <w:t xml:space="preserve"> — </w:t>
      </w:r>
      <w:r w:rsidRPr="00453211">
        <w:t>IncomesConditionsType</w:t>
      </w:r>
    </w:p>
    <w:tbl>
      <w:tblPr>
        <w:tblStyle w:val="affb"/>
        <w:tblW w:w="10206" w:type="dxa"/>
        <w:tblInd w:w="-431" w:type="dxa"/>
        <w:tblLook w:val="04A0" w:firstRow="1" w:lastRow="0" w:firstColumn="1" w:lastColumn="0" w:noHBand="0" w:noVBand="1"/>
      </w:tblPr>
      <w:tblGrid>
        <w:gridCol w:w="629"/>
        <w:gridCol w:w="1215"/>
        <w:gridCol w:w="1701"/>
        <w:gridCol w:w="1746"/>
        <w:gridCol w:w="1939"/>
        <w:gridCol w:w="2976"/>
      </w:tblGrid>
      <w:tr w:rsidR="00453211" w:rsidRPr="00453211" w14:paraId="4A56476B" w14:textId="77777777" w:rsidTr="0074431C">
        <w:trPr>
          <w:tblHeader/>
        </w:trPr>
        <w:tc>
          <w:tcPr>
            <w:tcW w:w="629" w:type="dxa"/>
            <w:shd w:val="clear" w:color="auto" w:fill="D9D9D9" w:themeFill="background1" w:themeFillShade="D9"/>
          </w:tcPr>
          <w:p w14:paraId="2E041FD2" w14:textId="77777777" w:rsidR="00453211" w:rsidRPr="00453211" w:rsidRDefault="00453211" w:rsidP="0074431C">
            <w:pPr>
              <w:pStyle w:val="115"/>
            </w:pPr>
            <w:r w:rsidRPr="00453211">
              <w:t>№ п/п</w:t>
            </w:r>
          </w:p>
        </w:tc>
        <w:tc>
          <w:tcPr>
            <w:tcW w:w="1215" w:type="dxa"/>
            <w:shd w:val="clear" w:color="auto" w:fill="D9D9D9" w:themeFill="background1" w:themeFillShade="D9"/>
          </w:tcPr>
          <w:p w14:paraId="6F45779B" w14:textId="77777777" w:rsidR="00453211" w:rsidRPr="00453211" w:rsidRDefault="00453211" w:rsidP="0074431C">
            <w:pPr>
              <w:pStyle w:val="115"/>
            </w:pPr>
            <w:r w:rsidRPr="00453211">
              <w:t>Код поля</w:t>
            </w:r>
          </w:p>
        </w:tc>
        <w:tc>
          <w:tcPr>
            <w:tcW w:w="1701" w:type="dxa"/>
            <w:shd w:val="clear" w:color="auto" w:fill="D9D9D9" w:themeFill="background1" w:themeFillShade="D9"/>
          </w:tcPr>
          <w:p w14:paraId="570A579D" w14:textId="77777777" w:rsidR="00453211" w:rsidRPr="00453211" w:rsidRDefault="00453211" w:rsidP="0074431C">
            <w:pPr>
              <w:pStyle w:val="115"/>
            </w:pPr>
            <w:r w:rsidRPr="00453211">
              <w:t>Описание поля</w:t>
            </w:r>
          </w:p>
        </w:tc>
        <w:tc>
          <w:tcPr>
            <w:tcW w:w="1746" w:type="dxa"/>
            <w:shd w:val="clear" w:color="auto" w:fill="D9D9D9" w:themeFill="background1" w:themeFillShade="D9"/>
          </w:tcPr>
          <w:p w14:paraId="42D007DD" w14:textId="77777777" w:rsidR="00453211" w:rsidRPr="00453211" w:rsidRDefault="00453211" w:rsidP="0074431C">
            <w:pPr>
              <w:pStyle w:val="115"/>
            </w:pPr>
            <w:r w:rsidRPr="00453211">
              <w:t>Требования к заполнению</w:t>
            </w:r>
          </w:p>
        </w:tc>
        <w:tc>
          <w:tcPr>
            <w:tcW w:w="1939" w:type="dxa"/>
            <w:shd w:val="clear" w:color="auto" w:fill="D9D9D9" w:themeFill="background1" w:themeFillShade="D9"/>
          </w:tcPr>
          <w:p w14:paraId="41CA7D5B" w14:textId="77777777" w:rsidR="00453211" w:rsidRPr="00453211" w:rsidRDefault="00453211" w:rsidP="0074431C">
            <w:pPr>
              <w:pStyle w:val="115"/>
            </w:pPr>
            <w:r w:rsidRPr="00453211">
              <w:t>Способ заполнения/ Тип</w:t>
            </w:r>
          </w:p>
        </w:tc>
        <w:tc>
          <w:tcPr>
            <w:tcW w:w="2976" w:type="dxa"/>
            <w:shd w:val="clear" w:color="auto" w:fill="D9D9D9" w:themeFill="background1" w:themeFillShade="D9"/>
          </w:tcPr>
          <w:p w14:paraId="1037DE42" w14:textId="77777777" w:rsidR="00453211" w:rsidRPr="00453211" w:rsidRDefault="00453211" w:rsidP="0074431C">
            <w:pPr>
              <w:pStyle w:val="115"/>
            </w:pPr>
            <w:r w:rsidRPr="00453211">
              <w:t>Комментарий</w:t>
            </w:r>
          </w:p>
        </w:tc>
      </w:tr>
      <w:tr w:rsidR="00453211" w:rsidRPr="00453211" w14:paraId="46ED5D37" w14:textId="77777777" w:rsidTr="0074431C">
        <w:tc>
          <w:tcPr>
            <w:tcW w:w="629" w:type="dxa"/>
          </w:tcPr>
          <w:p w14:paraId="6AFEAB9C" w14:textId="77777777" w:rsidR="00453211" w:rsidRPr="00453211" w:rsidRDefault="00453211" w:rsidP="00453211">
            <w:pPr>
              <w:numPr>
                <w:ilvl w:val="0"/>
                <w:numId w:val="126"/>
              </w:numPr>
            </w:pPr>
          </w:p>
        </w:tc>
        <w:tc>
          <w:tcPr>
            <w:tcW w:w="1215" w:type="dxa"/>
          </w:tcPr>
          <w:p w14:paraId="470A7469" w14:textId="77777777" w:rsidR="00453211" w:rsidRPr="00453211" w:rsidRDefault="00453211" w:rsidP="0074431C">
            <w:pPr>
              <w:pStyle w:val="af9"/>
              <w:rPr>
                <w:lang w:val="en-US"/>
              </w:rPr>
            </w:pPr>
            <w:r w:rsidRPr="00453211">
              <w:rPr>
                <w:lang w:val="en-US"/>
              </w:rPr>
              <w:t>IncomeId</w:t>
            </w:r>
          </w:p>
        </w:tc>
        <w:tc>
          <w:tcPr>
            <w:tcW w:w="1701" w:type="dxa"/>
          </w:tcPr>
          <w:p w14:paraId="7720B9FB" w14:textId="77777777" w:rsidR="00453211" w:rsidRPr="00453211" w:rsidRDefault="00453211" w:rsidP="0074431C">
            <w:pPr>
              <w:pStyle w:val="af9"/>
            </w:pPr>
            <w:r w:rsidRPr="00453211">
              <w:t>Уникальный идентификатор зачисления (УИЗ)</w:t>
            </w:r>
          </w:p>
        </w:tc>
        <w:tc>
          <w:tcPr>
            <w:tcW w:w="1746" w:type="dxa"/>
          </w:tcPr>
          <w:p w14:paraId="3D8BCA38" w14:textId="77777777" w:rsidR="00453211" w:rsidRPr="00453211" w:rsidRDefault="00453211" w:rsidP="0074431C">
            <w:pPr>
              <w:pStyle w:val="af9"/>
            </w:pPr>
            <w:r w:rsidRPr="00453211">
              <w:t>1…100, обязательно</w:t>
            </w:r>
          </w:p>
        </w:tc>
        <w:tc>
          <w:tcPr>
            <w:tcW w:w="1939" w:type="dxa"/>
          </w:tcPr>
          <w:p w14:paraId="36D99FE2" w14:textId="4A93BB98" w:rsidR="00453211" w:rsidRPr="00453211" w:rsidRDefault="00453211" w:rsidP="0074431C">
            <w:pPr>
              <w:pStyle w:val="af9"/>
            </w:pPr>
            <w:r w:rsidRPr="00453211">
              <w:rPr>
                <w:lang w:val="en-US"/>
              </w:rPr>
              <w:t>IncomeIdType</w:t>
            </w:r>
            <w:r w:rsidRPr="00453211">
              <w:t xml:space="preserve"> </w:t>
            </w:r>
            <w:r w:rsidR="00B527CD" w:rsidRPr="00B97E02">
              <w:t>(описание см. в пункте </w:t>
            </w:r>
            <w:r w:rsidR="00B527CD">
              <w:fldChar w:fldCharType="begin"/>
            </w:r>
            <w:r w:rsidR="00B527CD">
              <w:instrText xml:space="preserve"> REF _Ref72472980 \r \h </w:instrText>
            </w:r>
            <w:r w:rsidR="00B527CD">
              <w:fldChar w:fldCharType="separate"/>
            </w:r>
            <w:r w:rsidR="00CC28D8">
              <w:t>6</w:t>
            </w:r>
            <w:r w:rsidR="00B527CD">
              <w:fldChar w:fldCharType="end"/>
            </w:r>
            <w:r w:rsidR="00B527CD" w:rsidRPr="00B97E02">
              <w:t xml:space="preserve"> раздела </w:t>
            </w:r>
            <w:r w:rsidR="00B527CD" w:rsidRPr="00255391">
              <w:fldChar w:fldCharType="begin"/>
            </w:r>
            <w:r w:rsidR="00B527CD" w:rsidRPr="00255391">
              <w:instrText xml:space="preserve"> REF _Ref525597097 \n \h  \* MERGEFORMAT </w:instrText>
            </w:r>
            <w:r w:rsidR="00B527CD" w:rsidRPr="00255391">
              <w:fldChar w:fldCharType="separate"/>
            </w:r>
            <w:r w:rsidR="00CC28D8">
              <w:t>3.19.2</w:t>
            </w:r>
            <w:r w:rsidR="00B527CD" w:rsidRPr="00255391">
              <w:fldChar w:fldCharType="end"/>
            </w:r>
            <w:r w:rsidR="00B527CD" w:rsidRPr="00B97E02">
              <w:t>)</w:t>
            </w:r>
          </w:p>
        </w:tc>
        <w:tc>
          <w:tcPr>
            <w:tcW w:w="2976" w:type="dxa"/>
          </w:tcPr>
          <w:p w14:paraId="55D77D43" w14:textId="77777777" w:rsidR="00453211" w:rsidRPr="00453211" w:rsidRDefault="00453211" w:rsidP="0074431C">
            <w:pPr>
              <w:pStyle w:val="af9"/>
              <w:rPr>
                <w:i/>
              </w:rPr>
            </w:pPr>
            <w:r w:rsidRPr="00453211">
              <w:t>Список УИЗ для получения сведений</w:t>
            </w:r>
          </w:p>
        </w:tc>
      </w:tr>
    </w:tbl>
    <w:p w14:paraId="52273B84" w14:textId="5EA0BC93" w:rsidR="00E452B8" w:rsidRPr="00255391" w:rsidRDefault="00E452B8" w:rsidP="004D4862">
      <w:pPr>
        <w:pStyle w:val="af7"/>
      </w:pPr>
      <w:bookmarkStart w:id="743" w:name="_Ref72492005"/>
      <w:r w:rsidRPr="00255391">
        <w:t xml:space="preserve">Таблица </w:t>
      </w:r>
      <w:fldSimple w:instr=" SEQ Таблица \* ARABIC ">
        <w:r w:rsidR="00CC28D8">
          <w:rPr>
            <w:noProof/>
          </w:rPr>
          <w:t>48</w:t>
        </w:r>
      </w:fldSimple>
      <w:bookmarkStart w:id="744" w:name="OLE_LINK500"/>
      <w:bookmarkStart w:id="745" w:name="OLE_LINK501"/>
      <w:bookmarkEnd w:id="741"/>
      <w:bookmarkEnd w:id="743"/>
      <w:r w:rsidR="00A164BB" w:rsidRPr="00255391">
        <w:t xml:space="preserve"> — </w:t>
      </w:r>
      <w:bookmarkStart w:id="746" w:name="OLE_LINK789"/>
      <w:r w:rsidRPr="00255391">
        <w:t>ChargesConditionsType</w:t>
      </w:r>
      <w:bookmarkEnd w:id="744"/>
      <w:bookmarkEnd w:id="745"/>
      <w:bookmarkEnd w:id="74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B07A95" w:rsidRPr="00255391" w14:paraId="34CB512B" w14:textId="77777777" w:rsidTr="00D75327">
        <w:trPr>
          <w:tblHeader/>
        </w:trPr>
        <w:tc>
          <w:tcPr>
            <w:tcW w:w="710" w:type="dxa"/>
            <w:shd w:val="clear" w:color="auto" w:fill="E7E6E6" w:themeFill="background2"/>
            <w:vAlign w:val="center"/>
          </w:tcPr>
          <w:p w14:paraId="023CFF8C" w14:textId="77777777" w:rsidR="00B07A95" w:rsidRPr="00255391" w:rsidRDefault="00B07A95" w:rsidP="00D75327">
            <w:pPr>
              <w:pStyle w:val="115"/>
            </w:pPr>
            <w:r w:rsidRPr="00255391">
              <w:rPr>
                <w:u w:color="000000"/>
              </w:rPr>
              <w:t>№</w:t>
            </w:r>
          </w:p>
        </w:tc>
        <w:tc>
          <w:tcPr>
            <w:tcW w:w="1565" w:type="dxa"/>
            <w:shd w:val="clear" w:color="auto" w:fill="E7E6E6" w:themeFill="background2"/>
            <w:vAlign w:val="center"/>
          </w:tcPr>
          <w:p w14:paraId="792452E8" w14:textId="77777777" w:rsidR="00B07A95" w:rsidRPr="00255391" w:rsidRDefault="00B07A95"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018D7F34" w14:textId="77777777" w:rsidR="00B07A95" w:rsidRPr="00255391" w:rsidRDefault="00B07A95"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C55AE1B" w14:textId="77777777" w:rsidR="00B07A95" w:rsidRPr="00255391" w:rsidRDefault="00B07A95"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E050ED5" w14:textId="77777777" w:rsidR="00B07A95" w:rsidRPr="00255391" w:rsidRDefault="00B07A95"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3170298" w14:textId="77777777" w:rsidR="00B07A95" w:rsidRPr="00255391" w:rsidRDefault="00B07A95" w:rsidP="00D75327">
            <w:pPr>
              <w:pStyle w:val="115"/>
            </w:pPr>
            <w:r w:rsidRPr="00255391">
              <w:rPr>
                <w:u w:color="000000"/>
                <w:lang w:val="ru-RU"/>
              </w:rPr>
              <w:t>Комментарий</w:t>
            </w:r>
            <w:r w:rsidRPr="00255391">
              <w:rPr>
                <w:u w:color="000000"/>
              </w:rPr>
              <w:t xml:space="preserve"> </w:t>
            </w:r>
          </w:p>
        </w:tc>
      </w:tr>
      <w:tr w:rsidR="00B07A95" w:rsidRPr="00255391" w14:paraId="30C6D407" w14:textId="77777777" w:rsidTr="00CE62A1">
        <w:tc>
          <w:tcPr>
            <w:tcW w:w="710" w:type="dxa"/>
          </w:tcPr>
          <w:p w14:paraId="76F5B130" w14:textId="77777777" w:rsidR="00B07A95" w:rsidRPr="00255391" w:rsidRDefault="00B07A95" w:rsidP="00B16187">
            <w:pPr>
              <w:pStyle w:val="a"/>
              <w:numPr>
                <w:ilvl w:val="0"/>
                <w:numId w:val="80"/>
              </w:numPr>
            </w:pPr>
          </w:p>
        </w:tc>
        <w:tc>
          <w:tcPr>
            <w:tcW w:w="1565" w:type="dxa"/>
          </w:tcPr>
          <w:p w14:paraId="4A9B8515" w14:textId="7502C091" w:rsidR="00B07A95" w:rsidRPr="00255391" w:rsidRDefault="00B07A95" w:rsidP="00B07A95">
            <w:pPr>
              <w:pStyle w:val="112"/>
            </w:pPr>
            <w:r w:rsidRPr="00255391">
              <w:rPr>
                <w:u w:color="000000"/>
              </w:rPr>
              <w:t>SupplierBillID</w:t>
            </w:r>
          </w:p>
        </w:tc>
        <w:tc>
          <w:tcPr>
            <w:tcW w:w="1892" w:type="dxa"/>
          </w:tcPr>
          <w:p w14:paraId="4B4D6034" w14:textId="05A280E0" w:rsidR="00B07A95" w:rsidRPr="00255391" w:rsidRDefault="00B07A95" w:rsidP="00B07A95">
            <w:pPr>
              <w:pStyle w:val="112"/>
            </w:pPr>
            <w:r w:rsidRPr="00255391">
              <w:rPr>
                <w:rFonts w:cs="Arial Unicode MS"/>
                <w:color w:val="000000"/>
                <w:u w:color="000000"/>
              </w:rPr>
              <w:t>УИН</w:t>
            </w:r>
          </w:p>
        </w:tc>
        <w:tc>
          <w:tcPr>
            <w:tcW w:w="1646" w:type="dxa"/>
          </w:tcPr>
          <w:p w14:paraId="7270821B" w14:textId="4636D124" w:rsidR="00B07A95" w:rsidRPr="00255391" w:rsidRDefault="00B07A95" w:rsidP="00B07A95">
            <w:pPr>
              <w:pStyle w:val="112"/>
            </w:pPr>
            <w:r w:rsidRPr="00255391">
              <w:rPr>
                <w:rFonts w:cs="Arial Unicode MS"/>
                <w:color w:val="000000"/>
                <w:u w:color="000000"/>
              </w:rPr>
              <w:t>1…100, обязательно</w:t>
            </w:r>
          </w:p>
        </w:tc>
        <w:tc>
          <w:tcPr>
            <w:tcW w:w="1843" w:type="dxa"/>
          </w:tcPr>
          <w:p w14:paraId="613C3021" w14:textId="30FA85B9" w:rsidR="00B07A95" w:rsidRPr="00255391" w:rsidRDefault="00B07A95" w:rsidP="00B07A95">
            <w:pPr>
              <w:pStyle w:val="112"/>
            </w:pPr>
            <w:r w:rsidRPr="00255391">
              <w:rPr>
                <w:rFonts w:cs="Arial Unicode MS"/>
                <w:color w:val="000000"/>
                <w:u w:color="000000"/>
                <w:lang w:val="en-US"/>
              </w:rPr>
              <w:t>SupplierBillIDType</w:t>
            </w:r>
            <w:r w:rsidRPr="00255391">
              <w:rPr>
                <w:rFonts w:cs="Arial Unicode MS"/>
                <w:color w:val="000000"/>
                <w:u w:color="000000"/>
              </w:rPr>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CC28D8">
              <w:rPr>
                <w:u w:color="000000"/>
              </w:rPr>
              <w:t>20</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CC28D8">
              <w:rPr>
                <w:rFonts w:cs="Arial Unicode MS"/>
                <w:u w:color="000000"/>
              </w:rPr>
              <w:t>3.19.2</w:t>
            </w:r>
            <w:r w:rsidRPr="00255391">
              <w:rPr>
                <w:rFonts w:cs="Arial Unicode MS"/>
                <w:u w:color="000000"/>
              </w:rPr>
              <w:fldChar w:fldCharType="end"/>
            </w:r>
            <w:r w:rsidRPr="00255391">
              <w:rPr>
                <w:u w:color="000000"/>
              </w:rPr>
              <w:t>)</w:t>
            </w:r>
          </w:p>
        </w:tc>
        <w:tc>
          <w:tcPr>
            <w:tcW w:w="2550" w:type="dxa"/>
          </w:tcPr>
          <w:p w14:paraId="5D0F5899" w14:textId="2BEBE41C" w:rsidR="00B07A95" w:rsidRPr="00255391" w:rsidRDefault="00B07A95" w:rsidP="00B07A95">
            <w:pPr>
              <w:pStyle w:val="112"/>
            </w:pPr>
            <w:r w:rsidRPr="00255391">
              <w:rPr>
                <w:szCs w:val="28"/>
                <w:u w:color="000000"/>
              </w:rPr>
              <w:t>Список УИН для получения</w:t>
            </w:r>
            <w:r w:rsidRPr="00255391">
              <w:rPr>
                <w:u w:color="000000"/>
              </w:rPr>
              <w:t xml:space="preserve"> сведений</w:t>
            </w:r>
          </w:p>
        </w:tc>
      </w:tr>
      <w:tr w:rsidR="008A6BB0" w:rsidRPr="00255391" w14:paraId="501DA665" w14:textId="77777777" w:rsidTr="00CE62A1">
        <w:tc>
          <w:tcPr>
            <w:tcW w:w="710" w:type="dxa"/>
          </w:tcPr>
          <w:p w14:paraId="4B9D96B1" w14:textId="77777777" w:rsidR="008A6BB0" w:rsidRPr="00255391" w:rsidRDefault="008A6BB0" w:rsidP="00B16187">
            <w:pPr>
              <w:pStyle w:val="a"/>
              <w:numPr>
                <w:ilvl w:val="0"/>
                <w:numId w:val="80"/>
              </w:numPr>
            </w:pPr>
          </w:p>
        </w:tc>
        <w:tc>
          <w:tcPr>
            <w:tcW w:w="1565" w:type="dxa"/>
          </w:tcPr>
          <w:p w14:paraId="77AADEF6" w14:textId="1C11AE86" w:rsidR="008A6BB0" w:rsidRPr="00255391" w:rsidRDefault="008A6BB0" w:rsidP="00B07A95">
            <w:pPr>
              <w:pStyle w:val="112"/>
              <w:rPr>
                <w:u w:color="000000"/>
              </w:rPr>
            </w:pPr>
            <w:r w:rsidRPr="008A6BB0">
              <w:rPr>
                <w:u w:color="000000"/>
              </w:rPr>
              <w:t>paymentMethod</w:t>
            </w:r>
          </w:p>
        </w:tc>
        <w:tc>
          <w:tcPr>
            <w:tcW w:w="1892" w:type="dxa"/>
          </w:tcPr>
          <w:p w14:paraId="71387B53" w14:textId="175A553C" w:rsidR="008A6BB0" w:rsidRPr="00255391" w:rsidRDefault="008A6BB0" w:rsidP="00B07A95">
            <w:pPr>
              <w:pStyle w:val="112"/>
              <w:rPr>
                <w:rFonts w:cs="Arial Unicode MS"/>
                <w:color w:val="000000"/>
                <w:u w:color="000000"/>
              </w:rPr>
            </w:pPr>
            <w:r w:rsidRPr="008A6BB0">
              <w:rPr>
                <w:rFonts w:cs="Arial Unicode MS"/>
                <w:color w:val="000000"/>
                <w:u w:color="000000"/>
              </w:rPr>
              <w:t>Способ оплаты</w:t>
            </w:r>
          </w:p>
        </w:tc>
        <w:tc>
          <w:tcPr>
            <w:tcW w:w="1646" w:type="dxa"/>
          </w:tcPr>
          <w:p w14:paraId="1EE01804" w14:textId="6315F37B" w:rsidR="008A6BB0" w:rsidRPr="00255391" w:rsidRDefault="008A6BB0" w:rsidP="00B07A95">
            <w:pPr>
              <w:pStyle w:val="112"/>
              <w:rPr>
                <w:rFonts w:cs="Arial Unicode MS"/>
                <w:color w:val="000000"/>
                <w:u w:color="000000"/>
              </w:rPr>
            </w:pPr>
            <w:r w:rsidRPr="008A6BB0">
              <w:rPr>
                <w:rFonts w:cs="Arial Unicode MS"/>
                <w:color w:val="000000"/>
                <w:u w:color="000000"/>
              </w:rPr>
              <w:t>0…1, необязательно</w:t>
            </w:r>
          </w:p>
        </w:tc>
        <w:tc>
          <w:tcPr>
            <w:tcW w:w="1843" w:type="dxa"/>
          </w:tcPr>
          <w:p w14:paraId="1606047B" w14:textId="464D0B91" w:rsidR="008A6BB0" w:rsidRPr="00255391" w:rsidRDefault="008A6BB0" w:rsidP="00B07A95">
            <w:pPr>
              <w:pStyle w:val="112"/>
              <w:rPr>
                <w:rFonts w:cs="Arial Unicode MS"/>
                <w:color w:val="000000"/>
                <w:u w:color="000000"/>
                <w:lang w:val="en-US"/>
              </w:rPr>
            </w:pPr>
            <w:r>
              <w:rPr>
                <w:rFonts w:cs="Arial Unicode MS"/>
                <w:color w:val="000000"/>
                <w:u w:color="000000"/>
                <w:lang w:val="en-US"/>
              </w:rPr>
              <w:t>S</w:t>
            </w:r>
            <w:r w:rsidRPr="008A6BB0">
              <w:rPr>
                <w:rFonts w:cs="Arial Unicode MS"/>
                <w:color w:val="000000"/>
                <w:u w:color="000000"/>
                <w:lang w:val="en-US"/>
              </w:rPr>
              <w:t>tring</w:t>
            </w:r>
          </w:p>
        </w:tc>
        <w:tc>
          <w:tcPr>
            <w:tcW w:w="2550" w:type="dxa"/>
          </w:tcPr>
          <w:p w14:paraId="4B4388BA" w14:textId="77777777" w:rsidR="008A6BB0" w:rsidRPr="008A6BB0" w:rsidRDefault="008A6BB0" w:rsidP="008A6BB0">
            <w:pPr>
              <w:pStyle w:val="112"/>
              <w:rPr>
                <w:szCs w:val="28"/>
                <w:u w:color="000000"/>
              </w:rPr>
            </w:pPr>
            <w:r w:rsidRPr="008A6BB0">
              <w:rPr>
                <w:szCs w:val="28"/>
                <w:u w:color="000000"/>
              </w:rPr>
              <w:t>Допустимые значения:</w:t>
            </w:r>
          </w:p>
          <w:p w14:paraId="7FE6B0E8" w14:textId="72015BEB" w:rsidR="008A6BB0" w:rsidRPr="00255391" w:rsidRDefault="008A6BB0" w:rsidP="008A6BB0">
            <w:pPr>
              <w:pStyle w:val="112"/>
              <w:rPr>
                <w:szCs w:val="28"/>
                <w:u w:color="000000"/>
              </w:rPr>
            </w:pPr>
            <w:r>
              <w:rPr>
                <w:szCs w:val="28"/>
                <w:u w:color="000000"/>
              </w:rPr>
              <w:t>1 - п</w:t>
            </w:r>
            <w:r w:rsidRPr="008A6BB0">
              <w:rPr>
                <w:szCs w:val="28"/>
                <w:u w:color="000000"/>
              </w:rPr>
              <w:t>ризнак оплаты начисления через СБП.</w:t>
            </w:r>
          </w:p>
        </w:tc>
      </w:tr>
      <w:tr w:rsidR="00B07A95" w:rsidRPr="00255391" w14:paraId="2FB3CAE7" w14:textId="77777777" w:rsidTr="00CE62A1">
        <w:tc>
          <w:tcPr>
            <w:tcW w:w="710" w:type="dxa"/>
          </w:tcPr>
          <w:p w14:paraId="56C0E057" w14:textId="77777777" w:rsidR="00B07A95" w:rsidRPr="00255391" w:rsidRDefault="00B07A95" w:rsidP="00B16187">
            <w:pPr>
              <w:pStyle w:val="a"/>
              <w:numPr>
                <w:ilvl w:val="0"/>
                <w:numId w:val="80"/>
              </w:numPr>
            </w:pPr>
          </w:p>
        </w:tc>
        <w:tc>
          <w:tcPr>
            <w:tcW w:w="1565" w:type="dxa"/>
          </w:tcPr>
          <w:p w14:paraId="406B549A" w14:textId="139AC51D" w:rsidR="00B07A95" w:rsidRPr="00255391" w:rsidRDefault="00B07A95" w:rsidP="00B07A95">
            <w:pPr>
              <w:pStyle w:val="112"/>
            </w:pPr>
            <w:r w:rsidRPr="00255391">
              <w:rPr>
                <w:u w:color="000000"/>
                <w:lang w:val="en-US"/>
              </w:rPr>
              <w:t>TimeInterval</w:t>
            </w:r>
          </w:p>
        </w:tc>
        <w:tc>
          <w:tcPr>
            <w:tcW w:w="1892" w:type="dxa"/>
          </w:tcPr>
          <w:p w14:paraId="70998078" w14:textId="3388B331" w:rsidR="00B07A95" w:rsidRPr="00255391" w:rsidRDefault="00B07A95" w:rsidP="00B07A95">
            <w:pPr>
              <w:pStyle w:val="112"/>
            </w:pPr>
            <w:r w:rsidRPr="00255391">
              <w:rPr>
                <w:rFonts w:cs="Arial Unicode MS"/>
                <w:color w:val="000000"/>
                <w:szCs w:val="28"/>
                <w:u w:color="000000"/>
              </w:rPr>
              <w:t>Временной интервал, за который запрашиваются сведения</w:t>
            </w:r>
          </w:p>
        </w:tc>
        <w:tc>
          <w:tcPr>
            <w:tcW w:w="1646" w:type="dxa"/>
          </w:tcPr>
          <w:p w14:paraId="4BE26458" w14:textId="1E4F277C" w:rsidR="00B07A95" w:rsidRPr="00255391" w:rsidRDefault="00B07A95" w:rsidP="00B07A95">
            <w:pPr>
              <w:pStyle w:val="112"/>
            </w:pPr>
            <w:r w:rsidRPr="00255391">
              <w:rPr>
                <w:color w:val="000000"/>
                <w:u w:color="000000"/>
              </w:rPr>
              <w:t>0…1, необязательно</w:t>
            </w:r>
          </w:p>
        </w:tc>
        <w:tc>
          <w:tcPr>
            <w:tcW w:w="1843" w:type="dxa"/>
          </w:tcPr>
          <w:p w14:paraId="47305B69" w14:textId="0AC53B18" w:rsidR="00B07A95" w:rsidRPr="00255391" w:rsidRDefault="00B07A95" w:rsidP="00B07A95">
            <w:pPr>
              <w:pStyle w:val="112"/>
            </w:pPr>
            <w:r w:rsidRPr="00255391">
              <w:rPr>
                <w:u w:color="000000"/>
                <w:lang w:val="en-US"/>
              </w:rPr>
              <w:t>TimeIntervalType</w:t>
            </w:r>
            <w:r w:rsidRPr="00255391">
              <w:rPr>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CC28D8" w:rsidRPr="00255391">
              <w:t xml:space="preserve">Таблица </w:t>
            </w:r>
            <w:r w:rsidR="00CC28D8">
              <w:rPr>
                <w:noProof/>
              </w:rPr>
              <w:t>49</w:t>
            </w:r>
            <w:r w:rsidRPr="00255391">
              <w:rPr>
                <w:color w:val="000000"/>
                <w:u w:color="000000"/>
              </w:rPr>
              <w:fldChar w:fldCharType="end"/>
            </w:r>
            <w:r w:rsidRPr="00255391">
              <w:rPr>
                <w:color w:val="000000"/>
                <w:u w:color="000000"/>
              </w:rPr>
              <w:t>)</w:t>
            </w:r>
          </w:p>
        </w:tc>
        <w:tc>
          <w:tcPr>
            <w:tcW w:w="2550" w:type="dxa"/>
          </w:tcPr>
          <w:p w14:paraId="252FA403" w14:textId="77777777" w:rsidR="00B07A95" w:rsidRPr="00255391" w:rsidRDefault="00B07A95" w:rsidP="00B07A95">
            <w:pPr>
              <w:pStyle w:val="112"/>
            </w:pPr>
          </w:p>
        </w:tc>
      </w:tr>
    </w:tbl>
    <w:p w14:paraId="3A34F8AA" w14:textId="7EFB34EB" w:rsidR="00E452B8" w:rsidRPr="00255391" w:rsidRDefault="00E452B8" w:rsidP="004D4862">
      <w:pPr>
        <w:pStyle w:val="af7"/>
      </w:pPr>
      <w:bookmarkStart w:id="747" w:name="_Ref488225554"/>
      <w:r w:rsidRPr="00255391">
        <w:t xml:space="preserve">Таблица </w:t>
      </w:r>
      <w:fldSimple w:instr=" SEQ Таблица \* ARABIC ">
        <w:r w:rsidR="00CC28D8">
          <w:rPr>
            <w:noProof/>
          </w:rPr>
          <w:t>49</w:t>
        </w:r>
      </w:fldSimple>
      <w:bookmarkStart w:id="748" w:name="OLE_LINK504"/>
      <w:bookmarkEnd w:id="747"/>
      <w:r w:rsidR="002E0561" w:rsidRPr="00255391">
        <w:t xml:space="preserve"> — </w:t>
      </w:r>
      <w:bookmarkStart w:id="749" w:name="OLE_LINK792"/>
      <w:bookmarkStart w:id="750" w:name="OLE_LINK793"/>
      <w:r w:rsidRPr="00255391">
        <w:t>TimeIntervalType</w:t>
      </w:r>
      <w:bookmarkEnd w:id="748"/>
      <w:bookmarkEnd w:id="749"/>
      <w:bookmarkEnd w:id="750"/>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B07A95" w:rsidRPr="00255391" w14:paraId="541118EA" w14:textId="77777777" w:rsidTr="00D75327">
        <w:trPr>
          <w:tblHeader/>
        </w:trPr>
        <w:tc>
          <w:tcPr>
            <w:tcW w:w="710" w:type="dxa"/>
            <w:shd w:val="clear" w:color="auto" w:fill="E7E6E6" w:themeFill="background2"/>
            <w:vAlign w:val="center"/>
          </w:tcPr>
          <w:p w14:paraId="6714CFCD" w14:textId="77777777" w:rsidR="00B07A95" w:rsidRPr="00255391" w:rsidRDefault="00B07A95" w:rsidP="00D75327">
            <w:pPr>
              <w:pStyle w:val="115"/>
            </w:pPr>
            <w:r w:rsidRPr="00255391">
              <w:rPr>
                <w:u w:color="000000"/>
              </w:rPr>
              <w:t>№</w:t>
            </w:r>
          </w:p>
        </w:tc>
        <w:tc>
          <w:tcPr>
            <w:tcW w:w="1565" w:type="dxa"/>
            <w:shd w:val="clear" w:color="auto" w:fill="E7E6E6" w:themeFill="background2"/>
            <w:vAlign w:val="center"/>
          </w:tcPr>
          <w:p w14:paraId="2474EB14" w14:textId="77777777" w:rsidR="00B07A95" w:rsidRPr="00255391" w:rsidRDefault="00B07A95"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346B1E8E" w14:textId="77777777" w:rsidR="00B07A95" w:rsidRPr="00255391" w:rsidRDefault="00B07A95"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0C800196" w14:textId="77777777" w:rsidR="00B07A95" w:rsidRPr="00255391" w:rsidRDefault="00B07A95"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5C97C5C" w14:textId="77777777" w:rsidR="00B07A95" w:rsidRPr="00255391" w:rsidRDefault="00B07A95"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DB496FC" w14:textId="77777777" w:rsidR="00B07A95" w:rsidRPr="00255391" w:rsidRDefault="00B07A95" w:rsidP="00D75327">
            <w:pPr>
              <w:pStyle w:val="115"/>
            </w:pPr>
            <w:r w:rsidRPr="00255391">
              <w:rPr>
                <w:u w:color="000000"/>
                <w:lang w:val="ru-RU"/>
              </w:rPr>
              <w:t>Комментарий</w:t>
            </w:r>
            <w:r w:rsidRPr="00255391">
              <w:rPr>
                <w:u w:color="000000"/>
              </w:rPr>
              <w:t xml:space="preserve"> </w:t>
            </w:r>
          </w:p>
        </w:tc>
      </w:tr>
      <w:tr w:rsidR="00B07A95" w:rsidRPr="00255391" w14:paraId="6645AF10" w14:textId="77777777" w:rsidTr="00CE62A1">
        <w:tc>
          <w:tcPr>
            <w:tcW w:w="710" w:type="dxa"/>
          </w:tcPr>
          <w:p w14:paraId="2EF59AE8" w14:textId="77777777" w:rsidR="00B07A95" w:rsidRPr="00255391" w:rsidRDefault="00B07A95" w:rsidP="00B16187">
            <w:pPr>
              <w:pStyle w:val="a"/>
              <w:numPr>
                <w:ilvl w:val="0"/>
                <w:numId w:val="81"/>
              </w:numPr>
            </w:pPr>
          </w:p>
        </w:tc>
        <w:tc>
          <w:tcPr>
            <w:tcW w:w="1565" w:type="dxa"/>
          </w:tcPr>
          <w:p w14:paraId="1F447E37" w14:textId="690C35F5" w:rsidR="00B07A95" w:rsidRPr="00255391" w:rsidRDefault="00B07A95" w:rsidP="00B07A95">
            <w:pPr>
              <w:pStyle w:val="112"/>
            </w:pPr>
            <w:r w:rsidRPr="00255391">
              <w:rPr>
                <w:u w:color="000000"/>
                <w:lang w:val="en-US"/>
              </w:rPr>
              <w:t xml:space="preserve">startDate </w:t>
            </w:r>
            <w:r w:rsidRPr="00255391">
              <w:rPr>
                <w:u w:color="000000"/>
              </w:rPr>
              <w:t>(атрибут)</w:t>
            </w:r>
          </w:p>
        </w:tc>
        <w:tc>
          <w:tcPr>
            <w:tcW w:w="1892" w:type="dxa"/>
          </w:tcPr>
          <w:p w14:paraId="21AAC5D8" w14:textId="147EE015" w:rsidR="00B07A95" w:rsidRPr="00255391" w:rsidRDefault="00B07A95" w:rsidP="00B07A95">
            <w:pPr>
              <w:pStyle w:val="112"/>
            </w:pPr>
            <w:r w:rsidRPr="00255391">
              <w:rPr>
                <w:rFonts w:cs="Arial Unicode MS"/>
                <w:color w:val="000000"/>
                <w:u w:color="000000"/>
              </w:rPr>
              <w:t>Начальная дата временного интервала</w:t>
            </w:r>
          </w:p>
        </w:tc>
        <w:tc>
          <w:tcPr>
            <w:tcW w:w="1646" w:type="dxa"/>
          </w:tcPr>
          <w:p w14:paraId="2F74BC59" w14:textId="62674491" w:rsidR="00B07A95" w:rsidRPr="00255391" w:rsidRDefault="00B07A95" w:rsidP="00B07A95">
            <w:pPr>
              <w:pStyle w:val="112"/>
            </w:pPr>
            <w:r w:rsidRPr="00255391">
              <w:rPr>
                <w:rFonts w:cs="Arial Unicode MS"/>
                <w:color w:val="000000"/>
                <w:u w:color="000000"/>
              </w:rPr>
              <w:t>1, обязательно</w:t>
            </w:r>
          </w:p>
        </w:tc>
        <w:tc>
          <w:tcPr>
            <w:tcW w:w="1843" w:type="dxa"/>
          </w:tcPr>
          <w:p w14:paraId="2C6A63BF" w14:textId="2EBE5EB2" w:rsidR="00B07A95" w:rsidRPr="00255391" w:rsidRDefault="00B07A95" w:rsidP="00B07A95">
            <w:pPr>
              <w:pStyle w:val="112"/>
            </w:pPr>
            <w:r w:rsidRPr="00255391">
              <w:rPr>
                <w:rFonts w:cs="Arial Unicode MS"/>
                <w:color w:val="000000"/>
                <w:u w:color="000000"/>
              </w:rPr>
              <w:t>dateTime</w:t>
            </w:r>
          </w:p>
        </w:tc>
        <w:tc>
          <w:tcPr>
            <w:tcW w:w="2550" w:type="dxa"/>
          </w:tcPr>
          <w:p w14:paraId="08815FD2" w14:textId="58439B58" w:rsidR="00B07A95" w:rsidRPr="00255391" w:rsidRDefault="00B07A95" w:rsidP="00B07A95">
            <w:pPr>
              <w:pStyle w:val="112"/>
            </w:pPr>
            <w:r w:rsidRPr="00255391">
              <w:rPr>
                <w:u w:color="000000"/>
              </w:rPr>
              <w:t>Дата и время, не ранее которых было предоставлено участником в ГИС ГМП самая старая из возвращаемых сущностей</w:t>
            </w:r>
          </w:p>
        </w:tc>
      </w:tr>
      <w:tr w:rsidR="00B07A95" w:rsidRPr="00255391" w14:paraId="30D4B32D" w14:textId="77777777" w:rsidTr="00CE62A1">
        <w:tc>
          <w:tcPr>
            <w:tcW w:w="710" w:type="dxa"/>
          </w:tcPr>
          <w:p w14:paraId="1A59E65C" w14:textId="77777777" w:rsidR="00B07A95" w:rsidRPr="00255391" w:rsidRDefault="00B07A95" w:rsidP="00B16187">
            <w:pPr>
              <w:pStyle w:val="a"/>
              <w:numPr>
                <w:ilvl w:val="0"/>
                <w:numId w:val="81"/>
              </w:numPr>
            </w:pPr>
          </w:p>
        </w:tc>
        <w:tc>
          <w:tcPr>
            <w:tcW w:w="1565" w:type="dxa"/>
          </w:tcPr>
          <w:p w14:paraId="05E72055" w14:textId="34AB6027" w:rsidR="00B07A95" w:rsidRPr="00255391" w:rsidRDefault="00B07A95" w:rsidP="00B07A95">
            <w:pPr>
              <w:pStyle w:val="112"/>
            </w:pPr>
            <w:r w:rsidRPr="00255391">
              <w:rPr>
                <w:u w:color="000000"/>
                <w:lang w:val="en-US"/>
              </w:rPr>
              <w:t xml:space="preserve">endDate </w:t>
            </w:r>
            <w:r w:rsidRPr="00255391">
              <w:rPr>
                <w:u w:color="000000"/>
              </w:rPr>
              <w:t>(атрибут)</w:t>
            </w:r>
          </w:p>
        </w:tc>
        <w:tc>
          <w:tcPr>
            <w:tcW w:w="1892" w:type="dxa"/>
          </w:tcPr>
          <w:p w14:paraId="0ED0063E" w14:textId="2D948233" w:rsidR="00B07A95" w:rsidRPr="00255391" w:rsidRDefault="00B07A95" w:rsidP="00B07A95">
            <w:pPr>
              <w:pStyle w:val="112"/>
            </w:pPr>
            <w:r w:rsidRPr="00255391">
              <w:rPr>
                <w:rFonts w:cs="Arial Unicode MS"/>
                <w:color w:val="000000"/>
                <w:u w:color="000000"/>
              </w:rPr>
              <w:t>Конечная дата временного интервала</w:t>
            </w:r>
          </w:p>
        </w:tc>
        <w:tc>
          <w:tcPr>
            <w:tcW w:w="1646" w:type="dxa"/>
          </w:tcPr>
          <w:p w14:paraId="5D8C3630" w14:textId="3553A3B0" w:rsidR="00B07A95" w:rsidRPr="00255391" w:rsidRDefault="00B07A95" w:rsidP="00B07A95">
            <w:pPr>
              <w:pStyle w:val="112"/>
            </w:pPr>
            <w:r w:rsidRPr="00255391">
              <w:rPr>
                <w:rFonts w:cs="Arial Unicode MS"/>
                <w:color w:val="000000"/>
                <w:u w:color="000000"/>
              </w:rPr>
              <w:t>1, обязательно</w:t>
            </w:r>
          </w:p>
        </w:tc>
        <w:tc>
          <w:tcPr>
            <w:tcW w:w="1843" w:type="dxa"/>
          </w:tcPr>
          <w:p w14:paraId="6707BC15" w14:textId="64BB6383" w:rsidR="00B07A95" w:rsidRPr="00255391" w:rsidRDefault="00B07A95" w:rsidP="00B07A95">
            <w:pPr>
              <w:pStyle w:val="112"/>
            </w:pPr>
            <w:r w:rsidRPr="00255391">
              <w:rPr>
                <w:u w:color="000000"/>
              </w:rPr>
              <w:t>dateTime</w:t>
            </w:r>
          </w:p>
        </w:tc>
        <w:tc>
          <w:tcPr>
            <w:tcW w:w="2550" w:type="dxa"/>
          </w:tcPr>
          <w:p w14:paraId="2EC75A01" w14:textId="03E58ADC" w:rsidR="00B07A95" w:rsidRPr="00255391" w:rsidRDefault="00B07A95" w:rsidP="00B07A95">
            <w:pPr>
              <w:pStyle w:val="112"/>
            </w:pPr>
            <w:r w:rsidRPr="00255391">
              <w:rPr>
                <w:u w:color="000000"/>
              </w:rPr>
              <w:t>Дата и время, не позднее которых было предоставлено участником в ГИС ГМП самая новая из возвращаемых сущностей</w:t>
            </w:r>
          </w:p>
        </w:tc>
      </w:tr>
    </w:tbl>
    <w:p w14:paraId="16CB21A1" w14:textId="0CB5C22B" w:rsidR="00B201E9" w:rsidRPr="00255391" w:rsidRDefault="00B201E9" w:rsidP="004D4862">
      <w:pPr>
        <w:pStyle w:val="af7"/>
      </w:pPr>
      <w:bookmarkStart w:id="751" w:name="_Ref525601942"/>
      <w:bookmarkStart w:id="752" w:name="_Ref488224505"/>
      <w:r w:rsidRPr="00255391">
        <w:t xml:space="preserve">Таблица </w:t>
      </w:r>
      <w:fldSimple w:instr=" SEQ Таблица \* ARABIC ">
        <w:r w:rsidR="00CC28D8">
          <w:rPr>
            <w:noProof/>
          </w:rPr>
          <w:t>50</w:t>
        </w:r>
      </w:fldSimple>
      <w:bookmarkStart w:id="753" w:name="OLE_LINK512"/>
      <w:bookmarkEnd w:id="751"/>
      <w:r w:rsidRPr="00255391">
        <w:t xml:space="preserve"> — </w:t>
      </w:r>
      <w:bookmarkStart w:id="754" w:name="OLE_LINK799"/>
      <w:r w:rsidRPr="00255391">
        <w:t>TimeConditionsType</w:t>
      </w:r>
      <w:bookmarkEnd w:id="753"/>
      <w:bookmarkEnd w:id="75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4D16F3" w:rsidRPr="00255391" w14:paraId="212E74E2" w14:textId="77777777" w:rsidTr="00CE62A1">
        <w:trPr>
          <w:tblHeader/>
        </w:trPr>
        <w:tc>
          <w:tcPr>
            <w:tcW w:w="710" w:type="dxa"/>
            <w:shd w:val="clear" w:color="auto" w:fill="E7E6E6" w:themeFill="background2"/>
            <w:vAlign w:val="center"/>
          </w:tcPr>
          <w:p w14:paraId="3062D4E0" w14:textId="77777777" w:rsidR="004D16F3" w:rsidRPr="00255391" w:rsidRDefault="004D16F3" w:rsidP="00CE62A1">
            <w:pPr>
              <w:pStyle w:val="115"/>
            </w:pPr>
            <w:r w:rsidRPr="00255391">
              <w:rPr>
                <w:u w:color="000000"/>
              </w:rPr>
              <w:t>№</w:t>
            </w:r>
          </w:p>
        </w:tc>
        <w:tc>
          <w:tcPr>
            <w:tcW w:w="1565" w:type="dxa"/>
            <w:shd w:val="clear" w:color="auto" w:fill="E7E6E6" w:themeFill="background2"/>
            <w:vAlign w:val="center"/>
          </w:tcPr>
          <w:p w14:paraId="5A8D6B3E" w14:textId="77777777" w:rsidR="004D16F3" w:rsidRPr="00255391" w:rsidRDefault="004D16F3" w:rsidP="00CE62A1">
            <w:pPr>
              <w:pStyle w:val="115"/>
              <w:rPr>
                <w:lang w:val="ru-RU"/>
              </w:rPr>
            </w:pPr>
            <w:r w:rsidRPr="00255391">
              <w:rPr>
                <w:u w:color="000000"/>
                <w:lang w:val="ru-RU"/>
              </w:rPr>
              <w:t>Код поля</w:t>
            </w:r>
          </w:p>
        </w:tc>
        <w:tc>
          <w:tcPr>
            <w:tcW w:w="1892" w:type="dxa"/>
            <w:shd w:val="clear" w:color="auto" w:fill="E7E6E6" w:themeFill="background2"/>
            <w:vAlign w:val="center"/>
          </w:tcPr>
          <w:p w14:paraId="7E580981" w14:textId="77777777" w:rsidR="004D16F3" w:rsidRPr="00255391" w:rsidRDefault="004D16F3" w:rsidP="00CE62A1">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12718DDB" w14:textId="77777777" w:rsidR="004D16F3" w:rsidRPr="00255391" w:rsidRDefault="004D16F3" w:rsidP="00CE62A1">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95BC4EE" w14:textId="77777777" w:rsidR="004D16F3" w:rsidRPr="00255391" w:rsidRDefault="004D16F3"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09EA50B" w14:textId="77777777" w:rsidR="004D16F3" w:rsidRPr="00255391" w:rsidRDefault="004D16F3" w:rsidP="00CE62A1">
            <w:pPr>
              <w:pStyle w:val="115"/>
            </w:pPr>
            <w:r w:rsidRPr="00255391">
              <w:rPr>
                <w:u w:color="000000"/>
                <w:lang w:val="ru-RU"/>
              </w:rPr>
              <w:t>Комментарий</w:t>
            </w:r>
            <w:r w:rsidRPr="00255391">
              <w:rPr>
                <w:u w:color="000000"/>
              </w:rPr>
              <w:t xml:space="preserve"> </w:t>
            </w:r>
          </w:p>
        </w:tc>
      </w:tr>
      <w:tr w:rsidR="004D16F3" w:rsidRPr="00255391" w14:paraId="5C265CB3" w14:textId="77777777" w:rsidTr="00CE62A1">
        <w:tc>
          <w:tcPr>
            <w:tcW w:w="710" w:type="dxa"/>
          </w:tcPr>
          <w:p w14:paraId="0E46CC6F" w14:textId="77777777" w:rsidR="004D16F3" w:rsidRPr="00255391" w:rsidRDefault="004D16F3" w:rsidP="00B16187">
            <w:pPr>
              <w:pStyle w:val="a"/>
              <w:numPr>
                <w:ilvl w:val="0"/>
                <w:numId w:val="82"/>
              </w:numPr>
            </w:pPr>
          </w:p>
        </w:tc>
        <w:tc>
          <w:tcPr>
            <w:tcW w:w="1565" w:type="dxa"/>
          </w:tcPr>
          <w:p w14:paraId="4D1D78FE" w14:textId="200D5A81" w:rsidR="004D16F3" w:rsidRPr="00255391" w:rsidRDefault="004D16F3" w:rsidP="004D16F3">
            <w:pPr>
              <w:pStyle w:val="112"/>
            </w:pPr>
            <w:r w:rsidRPr="00255391">
              <w:rPr>
                <w:u w:color="000000"/>
                <w:lang w:val="en-US"/>
              </w:rPr>
              <w:t>TimeInterval</w:t>
            </w:r>
          </w:p>
        </w:tc>
        <w:tc>
          <w:tcPr>
            <w:tcW w:w="1892" w:type="dxa"/>
          </w:tcPr>
          <w:p w14:paraId="7EB78ABA" w14:textId="3B55DAC9" w:rsidR="004D16F3" w:rsidRPr="00255391" w:rsidRDefault="004D16F3" w:rsidP="004D16F3">
            <w:pPr>
              <w:pStyle w:val="112"/>
            </w:pPr>
            <w:r w:rsidRPr="00255391">
              <w:rPr>
                <w:rFonts w:cs="Arial Unicode MS"/>
                <w:color w:val="000000"/>
                <w:szCs w:val="28"/>
                <w:u w:color="000000"/>
              </w:rPr>
              <w:t xml:space="preserve">Временной интервал, за который </w:t>
            </w:r>
            <w:r w:rsidRPr="00255391">
              <w:rPr>
                <w:rFonts w:cs="Arial Unicode MS"/>
                <w:color w:val="000000"/>
                <w:szCs w:val="28"/>
                <w:u w:color="000000"/>
              </w:rPr>
              <w:lastRenderedPageBreak/>
              <w:t xml:space="preserve">запрашиваются </w:t>
            </w:r>
            <w:r w:rsidRPr="00255391">
              <w:rPr>
                <w:rFonts w:cs="Arial Unicode MS"/>
                <w:color w:val="000000"/>
                <w:u w:color="000000"/>
              </w:rPr>
              <w:t>сведения</w:t>
            </w:r>
          </w:p>
        </w:tc>
        <w:tc>
          <w:tcPr>
            <w:tcW w:w="1646" w:type="dxa"/>
          </w:tcPr>
          <w:p w14:paraId="6251F555" w14:textId="67B71547" w:rsidR="004D16F3" w:rsidRPr="00255391" w:rsidRDefault="004D16F3" w:rsidP="004D16F3">
            <w:pPr>
              <w:pStyle w:val="112"/>
            </w:pPr>
            <w:r w:rsidRPr="00255391">
              <w:rPr>
                <w:rFonts w:cs="Arial Unicode MS"/>
                <w:color w:val="000000"/>
                <w:u w:color="000000"/>
              </w:rPr>
              <w:lastRenderedPageBreak/>
              <w:t>1, обязательно</w:t>
            </w:r>
          </w:p>
        </w:tc>
        <w:tc>
          <w:tcPr>
            <w:tcW w:w="1843" w:type="dxa"/>
          </w:tcPr>
          <w:p w14:paraId="7D3DB024" w14:textId="779874AE" w:rsidR="004D16F3" w:rsidRPr="00255391" w:rsidRDefault="004D16F3" w:rsidP="004D16F3">
            <w:pPr>
              <w:pStyle w:val="112"/>
            </w:pPr>
            <w:r w:rsidRPr="00255391">
              <w:rPr>
                <w:color w:val="000000"/>
                <w:u w:color="000000"/>
                <w:lang w:val="en-US"/>
              </w:rPr>
              <w:t>TimeIntervalType</w:t>
            </w:r>
            <w:r w:rsidRPr="00255391">
              <w:rPr>
                <w:color w:val="000000"/>
                <w:u w:color="000000"/>
              </w:rPr>
              <w:t xml:space="preserve"> (см.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CC28D8" w:rsidRPr="00255391">
              <w:t xml:space="preserve">Таблица </w:t>
            </w:r>
            <w:r w:rsidR="00CC28D8">
              <w:rPr>
                <w:noProof/>
              </w:rPr>
              <w:t>49</w:t>
            </w:r>
            <w:r w:rsidRPr="00255391">
              <w:rPr>
                <w:color w:val="000000"/>
                <w:u w:color="000000"/>
              </w:rPr>
              <w:fldChar w:fldCharType="end"/>
            </w:r>
            <w:r w:rsidRPr="00255391">
              <w:rPr>
                <w:color w:val="000000"/>
                <w:u w:color="000000"/>
              </w:rPr>
              <w:t>)</w:t>
            </w:r>
          </w:p>
        </w:tc>
        <w:tc>
          <w:tcPr>
            <w:tcW w:w="2550" w:type="dxa"/>
          </w:tcPr>
          <w:p w14:paraId="49338976" w14:textId="77777777" w:rsidR="004D16F3" w:rsidRPr="00255391" w:rsidRDefault="004D16F3" w:rsidP="004D16F3">
            <w:pPr>
              <w:pStyle w:val="112"/>
              <w:rPr>
                <w:i/>
                <w:szCs w:val="28"/>
                <w:u w:color="000000"/>
              </w:rPr>
            </w:pPr>
            <w:r w:rsidRPr="00255391">
              <w:rPr>
                <w:i/>
                <w:szCs w:val="28"/>
                <w:u w:color="000000"/>
              </w:rPr>
              <w:t xml:space="preserve">Рекомендуемый временной интервал, за который запрашиваются </w:t>
            </w:r>
            <w:r w:rsidRPr="00255391">
              <w:rPr>
                <w:i/>
                <w:szCs w:val="28"/>
                <w:u w:color="000000"/>
              </w:rPr>
              <w:lastRenderedPageBreak/>
              <w:t>сведения, составляет 30 минут.</w:t>
            </w:r>
          </w:p>
          <w:p w14:paraId="429B555B" w14:textId="4CC520B4" w:rsidR="004A331F" w:rsidRPr="00255391" w:rsidRDefault="004A331F" w:rsidP="004D16F3">
            <w:pPr>
              <w:pStyle w:val="112"/>
            </w:pPr>
            <w:r w:rsidRPr="00255391">
              <w:t>Не используется для запросов с типом MAINCHARGE</w:t>
            </w:r>
          </w:p>
        </w:tc>
      </w:tr>
      <w:tr w:rsidR="004D16F3" w:rsidRPr="00255391" w14:paraId="58150C81" w14:textId="77777777" w:rsidTr="00CE62A1">
        <w:tc>
          <w:tcPr>
            <w:tcW w:w="710" w:type="dxa"/>
          </w:tcPr>
          <w:p w14:paraId="46BF144C" w14:textId="77777777" w:rsidR="004D16F3" w:rsidRPr="00255391" w:rsidRDefault="004D16F3" w:rsidP="00B16187">
            <w:pPr>
              <w:pStyle w:val="a"/>
              <w:numPr>
                <w:ilvl w:val="0"/>
                <w:numId w:val="82"/>
              </w:numPr>
            </w:pPr>
          </w:p>
        </w:tc>
        <w:tc>
          <w:tcPr>
            <w:tcW w:w="1565" w:type="dxa"/>
          </w:tcPr>
          <w:p w14:paraId="2B7A7636" w14:textId="63B6B793" w:rsidR="004D16F3" w:rsidRPr="00255391" w:rsidRDefault="004D16F3" w:rsidP="004D16F3">
            <w:pPr>
              <w:pStyle w:val="112"/>
            </w:pPr>
            <w:r w:rsidRPr="00255391">
              <w:rPr>
                <w:u w:color="000000"/>
                <w:lang w:val="en-US"/>
              </w:rPr>
              <w:t>Beneficiary</w:t>
            </w:r>
          </w:p>
        </w:tc>
        <w:tc>
          <w:tcPr>
            <w:tcW w:w="1892" w:type="dxa"/>
          </w:tcPr>
          <w:p w14:paraId="1415BDDA" w14:textId="73AD65E7" w:rsidR="004D16F3" w:rsidRPr="00255391" w:rsidRDefault="004D16F3" w:rsidP="004D16F3">
            <w:pPr>
              <w:pStyle w:val="112"/>
            </w:pPr>
            <w:r w:rsidRPr="00255391">
              <w:rPr>
                <w:rFonts w:cs="Arial Unicode MS"/>
                <w:color w:val="000000"/>
                <w:u w:color="000000"/>
              </w:rPr>
              <w:t>Идентификация получателя средств</w:t>
            </w:r>
          </w:p>
        </w:tc>
        <w:tc>
          <w:tcPr>
            <w:tcW w:w="1646" w:type="dxa"/>
          </w:tcPr>
          <w:p w14:paraId="21210B92" w14:textId="5E2B5783" w:rsidR="004D16F3" w:rsidRPr="00255391" w:rsidRDefault="004D16F3" w:rsidP="004D16F3">
            <w:pPr>
              <w:pStyle w:val="112"/>
            </w:pPr>
            <w:r w:rsidRPr="00255391">
              <w:rPr>
                <w:rFonts w:cs="Arial Unicode MS"/>
                <w:color w:val="000000"/>
                <w:u w:color="000000"/>
              </w:rPr>
              <w:t>0…10, необязательно</w:t>
            </w:r>
          </w:p>
        </w:tc>
        <w:tc>
          <w:tcPr>
            <w:tcW w:w="1843" w:type="dxa"/>
          </w:tcPr>
          <w:p w14:paraId="0BC59C6F" w14:textId="3FC91B86" w:rsidR="004D16F3" w:rsidRPr="00255391" w:rsidRDefault="004D16F3" w:rsidP="004D16F3">
            <w:pPr>
              <w:pStyle w:val="112"/>
            </w:pPr>
            <w:r w:rsidRPr="00255391">
              <w:rPr>
                <w:u w:color="000000"/>
              </w:rPr>
              <w:t>Контейнер</w:t>
            </w:r>
          </w:p>
        </w:tc>
        <w:tc>
          <w:tcPr>
            <w:tcW w:w="2550" w:type="dxa"/>
          </w:tcPr>
          <w:p w14:paraId="5E5F55B0" w14:textId="77777777" w:rsidR="004D16F3" w:rsidRPr="00255391" w:rsidRDefault="004D16F3" w:rsidP="004D16F3">
            <w:pPr>
              <w:pStyle w:val="112"/>
              <w:rPr>
                <w:u w:color="000000"/>
              </w:rPr>
            </w:pPr>
            <w:r w:rsidRPr="00255391">
              <w:rPr>
                <w:szCs w:val="28"/>
                <w:u w:color="000000"/>
              </w:rPr>
              <w:t xml:space="preserve">Если указано несколько контейнеров </w:t>
            </w:r>
            <w:r w:rsidRPr="00255391">
              <w:rPr>
                <w:i/>
                <w:u w:color="000000"/>
                <w:lang w:val="en-US"/>
              </w:rPr>
              <w:t>Beneficiary</w:t>
            </w:r>
            <w:r w:rsidRPr="00255391">
              <w:rPr>
                <w:u w:color="000000"/>
              </w:rPr>
              <w:t>, то итоговый ответ будет являться объединением выборок по всем получателям средств</w:t>
            </w:r>
            <w:r w:rsidR="00F87CB7" w:rsidRPr="00255391">
              <w:rPr>
                <w:u w:color="000000"/>
              </w:rPr>
              <w:t>.</w:t>
            </w:r>
          </w:p>
          <w:p w14:paraId="370F113C" w14:textId="6401BFE4" w:rsidR="00F87CB7" w:rsidRPr="00255391" w:rsidRDefault="00F87CB7" w:rsidP="004D16F3">
            <w:pPr>
              <w:pStyle w:val="112"/>
            </w:pPr>
            <w:r w:rsidRPr="00255391">
              <w:t>Используется только для участников с полномочием ГАН для идентификации подведомственных учреждений.</w:t>
            </w:r>
          </w:p>
        </w:tc>
      </w:tr>
      <w:tr w:rsidR="004D16F3" w:rsidRPr="00255391" w14:paraId="4605C8B4" w14:textId="77777777" w:rsidTr="00CE62A1">
        <w:tc>
          <w:tcPr>
            <w:tcW w:w="710" w:type="dxa"/>
          </w:tcPr>
          <w:p w14:paraId="3A8D854F" w14:textId="77777777" w:rsidR="004D16F3" w:rsidRPr="00255391" w:rsidRDefault="004D16F3" w:rsidP="00B16187">
            <w:pPr>
              <w:pStyle w:val="a"/>
              <w:numPr>
                <w:ilvl w:val="1"/>
                <w:numId w:val="82"/>
              </w:numPr>
            </w:pPr>
          </w:p>
        </w:tc>
        <w:tc>
          <w:tcPr>
            <w:tcW w:w="1565" w:type="dxa"/>
          </w:tcPr>
          <w:p w14:paraId="623FF65F" w14:textId="0D0C7FCF" w:rsidR="004D16F3" w:rsidRPr="00255391" w:rsidRDefault="004D16F3" w:rsidP="004D16F3">
            <w:pPr>
              <w:pStyle w:val="112"/>
            </w:pPr>
            <w:r w:rsidRPr="00255391">
              <w:rPr>
                <w:u w:color="000000"/>
                <w:lang w:val="en-US"/>
              </w:rPr>
              <w:t>inn</w:t>
            </w:r>
            <w:r w:rsidRPr="00255391">
              <w:rPr>
                <w:u w:color="000000"/>
              </w:rPr>
              <w:t xml:space="preserve"> (атрибут)</w:t>
            </w:r>
          </w:p>
        </w:tc>
        <w:tc>
          <w:tcPr>
            <w:tcW w:w="1892" w:type="dxa"/>
          </w:tcPr>
          <w:p w14:paraId="4ADB9013" w14:textId="338FE98A" w:rsidR="004D16F3" w:rsidRPr="00255391" w:rsidRDefault="004D16F3" w:rsidP="004D16F3">
            <w:pPr>
              <w:pStyle w:val="112"/>
            </w:pPr>
            <w:r w:rsidRPr="00255391">
              <w:rPr>
                <w:rFonts w:cs="Arial Unicode MS"/>
                <w:color w:val="000000"/>
                <w:u w:color="000000"/>
              </w:rPr>
              <w:t>ИНН получателя средств</w:t>
            </w:r>
          </w:p>
        </w:tc>
        <w:tc>
          <w:tcPr>
            <w:tcW w:w="1646" w:type="dxa"/>
          </w:tcPr>
          <w:p w14:paraId="64330284" w14:textId="32FF1598" w:rsidR="004D16F3" w:rsidRPr="00255391" w:rsidRDefault="004D16F3" w:rsidP="004D16F3">
            <w:pPr>
              <w:pStyle w:val="112"/>
            </w:pPr>
            <w:r w:rsidRPr="00255391">
              <w:rPr>
                <w:rFonts w:cs="Arial Unicode MS"/>
                <w:color w:val="000000"/>
                <w:u w:color="000000"/>
              </w:rPr>
              <w:t>1, обязательно</w:t>
            </w:r>
          </w:p>
        </w:tc>
        <w:tc>
          <w:tcPr>
            <w:tcW w:w="1843" w:type="dxa"/>
          </w:tcPr>
          <w:p w14:paraId="13F46516" w14:textId="13F94300" w:rsidR="004D16F3" w:rsidRPr="00255391" w:rsidRDefault="004D16F3" w:rsidP="004D16F3">
            <w:pPr>
              <w:pStyle w:val="112"/>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21D6BC62" w14:textId="3571A3D1" w:rsidR="004D16F3" w:rsidRPr="00255391" w:rsidRDefault="00F87CB7" w:rsidP="004D16F3">
            <w:pPr>
              <w:pStyle w:val="112"/>
            </w:pPr>
            <w:r w:rsidRPr="00255391">
              <w:t>Указывается ИНН участника косвенного взаимодействия, для ГАН, сформировавшего запрос</w:t>
            </w:r>
          </w:p>
        </w:tc>
      </w:tr>
      <w:tr w:rsidR="004D16F3" w:rsidRPr="00255391" w14:paraId="5E5FB9BF" w14:textId="77777777" w:rsidTr="00CE62A1">
        <w:tc>
          <w:tcPr>
            <w:tcW w:w="710" w:type="dxa"/>
          </w:tcPr>
          <w:p w14:paraId="66F177B5" w14:textId="77777777" w:rsidR="004D16F3" w:rsidRPr="00255391" w:rsidRDefault="004D16F3" w:rsidP="00B16187">
            <w:pPr>
              <w:pStyle w:val="a"/>
              <w:numPr>
                <w:ilvl w:val="1"/>
                <w:numId w:val="82"/>
              </w:numPr>
            </w:pPr>
          </w:p>
        </w:tc>
        <w:tc>
          <w:tcPr>
            <w:tcW w:w="1565" w:type="dxa"/>
          </w:tcPr>
          <w:p w14:paraId="588A3E2F" w14:textId="4958A37E" w:rsidR="004D16F3" w:rsidRPr="00255391" w:rsidRDefault="004D16F3" w:rsidP="004D16F3">
            <w:pPr>
              <w:pStyle w:val="112"/>
            </w:pPr>
            <w:r w:rsidRPr="00255391">
              <w:rPr>
                <w:u w:color="000000"/>
                <w:lang w:val="en-US"/>
              </w:rPr>
              <w:t>kpp</w:t>
            </w:r>
            <w:r w:rsidRPr="00255391">
              <w:rPr>
                <w:u w:color="000000"/>
              </w:rPr>
              <w:t xml:space="preserve"> (атрибут)</w:t>
            </w:r>
          </w:p>
        </w:tc>
        <w:tc>
          <w:tcPr>
            <w:tcW w:w="1892" w:type="dxa"/>
          </w:tcPr>
          <w:p w14:paraId="4A806C56" w14:textId="6884E546" w:rsidR="004D16F3" w:rsidRPr="00255391" w:rsidRDefault="004D16F3" w:rsidP="004D16F3">
            <w:pPr>
              <w:pStyle w:val="112"/>
            </w:pPr>
            <w:r w:rsidRPr="00255391">
              <w:rPr>
                <w:rFonts w:cs="Arial Unicode MS"/>
                <w:color w:val="000000"/>
                <w:u w:color="000000"/>
              </w:rPr>
              <w:t>КПП получателя средств</w:t>
            </w:r>
          </w:p>
        </w:tc>
        <w:tc>
          <w:tcPr>
            <w:tcW w:w="1646" w:type="dxa"/>
          </w:tcPr>
          <w:p w14:paraId="3BC90239" w14:textId="4D5C99BA" w:rsidR="004D16F3" w:rsidRPr="00255391" w:rsidRDefault="004D16F3" w:rsidP="004D16F3">
            <w:pPr>
              <w:pStyle w:val="112"/>
            </w:pPr>
            <w:r w:rsidRPr="00255391">
              <w:rPr>
                <w:rFonts w:cs="Arial Unicode MS"/>
                <w:color w:val="000000"/>
                <w:u w:color="000000"/>
              </w:rPr>
              <w:t>0…1, необязательно</w:t>
            </w:r>
          </w:p>
        </w:tc>
        <w:tc>
          <w:tcPr>
            <w:tcW w:w="1843" w:type="dxa"/>
          </w:tcPr>
          <w:p w14:paraId="29671C86" w14:textId="13F27B1A" w:rsidR="004D16F3" w:rsidRPr="00255391" w:rsidRDefault="004D16F3" w:rsidP="004D16F3">
            <w:pPr>
              <w:pStyle w:val="112"/>
            </w:pPr>
            <w:r w:rsidRPr="00255391">
              <w:rPr>
                <w:u w:color="000000"/>
              </w:rPr>
              <w:t xml:space="preserve">KPPType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CC28D8">
              <w:rPr>
                <w:spacing w:val="-5"/>
                <w:u w:color="000000"/>
              </w:rPr>
              <w:t>9</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73BE1605" w14:textId="2811FE5F" w:rsidR="004D16F3" w:rsidRPr="00255391" w:rsidRDefault="00F87CB7" w:rsidP="004D16F3">
            <w:pPr>
              <w:pStyle w:val="112"/>
            </w:pPr>
            <w:r w:rsidRPr="00255391">
              <w:t>Указывается КПП участника косвенного взаимодействия, для ГАН, сформировавшего запрос</w:t>
            </w:r>
          </w:p>
        </w:tc>
      </w:tr>
      <w:tr w:rsidR="004D16F3" w:rsidRPr="00255391" w14:paraId="242FE879" w14:textId="77777777" w:rsidTr="00CE62A1">
        <w:tc>
          <w:tcPr>
            <w:tcW w:w="710" w:type="dxa"/>
          </w:tcPr>
          <w:p w14:paraId="1965BF03" w14:textId="77777777" w:rsidR="004D16F3" w:rsidRPr="00255391" w:rsidRDefault="004D16F3" w:rsidP="00B16187">
            <w:pPr>
              <w:pStyle w:val="a"/>
              <w:numPr>
                <w:ilvl w:val="0"/>
                <w:numId w:val="82"/>
              </w:numPr>
            </w:pPr>
          </w:p>
        </w:tc>
        <w:tc>
          <w:tcPr>
            <w:tcW w:w="1565" w:type="dxa"/>
          </w:tcPr>
          <w:p w14:paraId="6F5D9BC5" w14:textId="46A7DC93" w:rsidR="004D16F3" w:rsidRPr="00255391" w:rsidRDefault="004D16F3" w:rsidP="004D16F3">
            <w:pPr>
              <w:pStyle w:val="112"/>
            </w:pPr>
            <w:r w:rsidRPr="00255391">
              <w:rPr>
                <w:u w:color="000000"/>
                <w:lang w:val="en-US"/>
              </w:rPr>
              <w:t>KBKlist</w:t>
            </w:r>
          </w:p>
        </w:tc>
        <w:tc>
          <w:tcPr>
            <w:tcW w:w="1892" w:type="dxa"/>
          </w:tcPr>
          <w:p w14:paraId="752DD1EB" w14:textId="30C5CC58" w:rsidR="004D16F3" w:rsidRPr="00255391" w:rsidRDefault="004D16F3" w:rsidP="004D16F3">
            <w:pPr>
              <w:pStyle w:val="112"/>
            </w:pPr>
            <w:r w:rsidRPr="00255391">
              <w:rPr>
                <w:rFonts w:cs="Arial Unicode MS"/>
                <w:color w:val="000000"/>
                <w:u w:color="000000"/>
              </w:rPr>
              <w:t>Перечень КБК</w:t>
            </w:r>
          </w:p>
        </w:tc>
        <w:tc>
          <w:tcPr>
            <w:tcW w:w="1646" w:type="dxa"/>
          </w:tcPr>
          <w:p w14:paraId="79DB2039" w14:textId="2F3D16C0" w:rsidR="004D16F3" w:rsidRPr="00255391" w:rsidRDefault="004D16F3" w:rsidP="004D16F3">
            <w:pPr>
              <w:pStyle w:val="112"/>
            </w:pPr>
            <w:r w:rsidRPr="00255391">
              <w:rPr>
                <w:rFonts w:cs="Arial Unicode MS"/>
                <w:color w:val="000000"/>
                <w:u w:color="000000"/>
              </w:rPr>
              <w:t>0…1, необязательно</w:t>
            </w:r>
          </w:p>
        </w:tc>
        <w:tc>
          <w:tcPr>
            <w:tcW w:w="1843" w:type="dxa"/>
          </w:tcPr>
          <w:p w14:paraId="667034A6" w14:textId="559E81DD" w:rsidR="004D16F3" w:rsidRPr="00255391" w:rsidRDefault="004D16F3" w:rsidP="004D16F3">
            <w:pPr>
              <w:pStyle w:val="112"/>
            </w:pPr>
            <w:r w:rsidRPr="00255391">
              <w:rPr>
                <w:u w:color="000000"/>
              </w:rPr>
              <w:t>Контейнер</w:t>
            </w:r>
          </w:p>
        </w:tc>
        <w:tc>
          <w:tcPr>
            <w:tcW w:w="2550" w:type="dxa"/>
          </w:tcPr>
          <w:p w14:paraId="79A0AD93" w14:textId="77777777" w:rsidR="004D16F3" w:rsidRPr="00255391" w:rsidRDefault="004D16F3" w:rsidP="004D16F3">
            <w:pPr>
              <w:pStyle w:val="112"/>
            </w:pPr>
          </w:p>
        </w:tc>
      </w:tr>
      <w:tr w:rsidR="004D16F3" w:rsidRPr="00255391" w14:paraId="0567AC41" w14:textId="77777777" w:rsidTr="00CE62A1">
        <w:tc>
          <w:tcPr>
            <w:tcW w:w="710" w:type="dxa"/>
          </w:tcPr>
          <w:p w14:paraId="5CF63E66" w14:textId="77777777" w:rsidR="004D16F3" w:rsidRPr="00255391" w:rsidRDefault="004D16F3" w:rsidP="00B16187">
            <w:pPr>
              <w:pStyle w:val="a"/>
              <w:numPr>
                <w:ilvl w:val="1"/>
                <w:numId w:val="82"/>
              </w:numPr>
            </w:pPr>
          </w:p>
        </w:tc>
        <w:tc>
          <w:tcPr>
            <w:tcW w:w="1565" w:type="dxa"/>
          </w:tcPr>
          <w:p w14:paraId="6DC4C417" w14:textId="3CE8EB61" w:rsidR="004D16F3" w:rsidRPr="00255391" w:rsidRDefault="004D16F3" w:rsidP="004D16F3">
            <w:pPr>
              <w:pStyle w:val="112"/>
            </w:pPr>
            <w:r w:rsidRPr="00255391">
              <w:rPr>
                <w:u w:color="000000"/>
                <w:lang w:val="en-US"/>
              </w:rPr>
              <w:t>KBK</w:t>
            </w:r>
          </w:p>
        </w:tc>
        <w:tc>
          <w:tcPr>
            <w:tcW w:w="1892" w:type="dxa"/>
          </w:tcPr>
          <w:p w14:paraId="30A39BEB" w14:textId="4E9AB7E3" w:rsidR="004D16F3" w:rsidRPr="00255391" w:rsidRDefault="004D16F3" w:rsidP="004D16F3">
            <w:pPr>
              <w:pStyle w:val="112"/>
            </w:pPr>
            <w:r w:rsidRPr="00255391">
              <w:rPr>
                <w:rFonts w:cs="Arial Unicode MS"/>
                <w:color w:val="000000"/>
                <w:u w:color="000000"/>
              </w:rPr>
              <w:t>КБК</w:t>
            </w:r>
          </w:p>
        </w:tc>
        <w:tc>
          <w:tcPr>
            <w:tcW w:w="1646" w:type="dxa"/>
          </w:tcPr>
          <w:p w14:paraId="0FA16010" w14:textId="208D5C87" w:rsidR="004D16F3" w:rsidRPr="00255391" w:rsidRDefault="004D16F3" w:rsidP="004D16F3">
            <w:pPr>
              <w:pStyle w:val="112"/>
            </w:pPr>
            <w:r w:rsidRPr="00255391">
              <w:rPr>
                <w:rFonts w:cs="Arial Unicode MS"/>
                <w:color w:val="000000"/>
                <w:u w:color="000000"/>
              </w:rPr>
              <w:t>1…10, обязательно</w:t>
            </w:r>
          </w:p>
        </w:tc>
        <w:tc>
          <w:tcPr>
            <w:tcW w:w="1843" w:type="dxa"/>
          </w:tcPr>
          <w:p w14:paraId="3CEF098C" w14:textId="30DE4A96" w:rsidR="004D16F3" w:rsidRPr="00255391" w:rsidRDefault="004D16F3" w:rsidP="004D16F3">
            <w:pPr>
              <w:pStyle w:val="112"/>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394E217E" w14:textId="77777777" w:rsidR="004D16F3" w:rsidRPr="00255391" w:rsidRDefault="004D16F3" w:rsidP="004D16F3">
            <w:pPr>
              <w:pStyle w:val="112"/>
            </w:pPr>
          </w:p>
        </w:tc>
      </w:tr>
    </w:tbl>
    <w:p w14:paraId="5F6434A1" w14:textId="59687CC8" w:rsidR="00E452B8" w:rsidRPr="00255391" w:rsidRDefault="00E452B8" w:rsidP="004D4862">
      <w:pPr>
        <w:pStyle w:val="af7"/>
      </w:pPr>
      <w:bookmarkStart w:id="755" w:name="_Ref525602029"/>
      <w:r w:rsidRPr="00255391">
        <w:t xml:space="preserve">Таблица </w:t>
      </w:r>
      <w:fldSimple w:instr=" SEQ Таблица \* ARABIC ">
        <w:r w:rsidR="00CC28D8">
          <w:rPr>
            <w:noProof/>
          </w:rPr>
          <w:t>51</w:t>
        </w:r>
      </w:fldSimple>
      <w:bookmarkStart w:id="756" w:name="_Ref485399019"/>
      <w:bookmarkStart w:id="757" w:name="OLE_LINK506"/>
      <w:bookmarkEnd w:id="752"/>
      <w:bookmarkEnd w:id="755"/>
      <w:r w:rsidR="00760B0E" w:rsidRPr="00255391">
        <w:t xml:space="preserve"> — </w:t>
      </w:r>
      <w:bookmarkStart w:id="758" w:name="OLE_LINK803"/>
      <w:bookmarkStart w:id="759" w:name="OLE_LINK804"/>
      <w:r w:rsidRPr="00255391">
        <w:t>PayersConditionsType</w:t>
      </w:r>
      <w:bookmarkEnd w:id="756"/>
      <w:bookmarkEnd w:id="757"/>
      <w:bookmarkEnd w:id="758"/>
      <w:bookmarkEnd w:id="759"/>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4D16F3" w:rsidRPr="00255391" w14:paraId="7D245B40" w14:textId="77777777" w:rsidTr="00D75327">
        <w:trPr>
          <w:tblHeader/>
        </w:trPr>
        <w:tc>
          <w:tcPr>
            <w:tcW w:w="710" w:type="dxa"/>
            <w:shd w:val="clear" w:color="auto" w:fill="E7E6E6" w:themeFill="background2"/>
            <w:vAlign w:val="center"/>
          </w:tcPr>
          <w:p w14:paraId="57B174DF" w14:textId="77777777" w:rsidR="004D16F3" w:rsidRPr="00255391" w:rsidRDefault="004D16F3" w:rsidP="00D75327">
            <w:pPr>
              <w:pStyle w:val="115"/>
            </w:pPr>
            <w:r w:rsidRPr="00255391">
              <w:rPr>
                <w:u w:color="000000"/>
              </w:rPr>
              <w:t>№</w:t>
            </w:r>
          </w:p>
        </w:tc>
        <w:tc>
          <w:tcPr>
            <w:tcW w:w="1565" w:type="dxa"/>
            <w:shd w:val="clear" w:color="auto" w:fill="E7E6E6" w:themeFill="background2"/>
            <w:vAlign w:val="center"/>
          </w:tcPr>
          <w:p w14:paraId="4DDD7FDA" w14:textId="77777777" w:rsidR="004D16F3" w:rsidRPr="00255391" w:rsidRDefault="004D16F3"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457EBD2A" w14:textId="77777777" w:rsidR="004D16F3" w:rsidRPr="00255391" w:rsidRDefault="004D16F3"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2A2BCE79" w14:textId="77777777" w:rsidR="004D16F3" w:rsidRPr="00255391" w:rsidRDefault="004D16F3"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D9CC61B" w14:textId="77777777" w:rsidR="004D16F3" w:rsidRPr="00255391" w:rsidRDefault="004D16F3"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268E4F5" w14:textId="77777777" w:rsidR="004D16F3" w:rsidRPr="00255391" w:rsidRDefault="004D16F3" w:rsidP="00D75327">
            <w:pPr>
              <w:pStyle w:val="115"/>
            </w:pPr>
            <w:r w:rsidRPr="00255391">
              <w:rPr>
                <w:u w:color="000000"/>
                <w:lang w:val="ru-RU"/>
              </w:rPr>
              <w:t>Комментарий</w:t>
            </w:r>
            <w:r w:rsidRPr="00255391">
              <w:rPr>
                <w:u w:color="000000"/>
              </w:rPr>
              <w:t xml:space="preserve"> </w:t>
            </w:r>
          </w:p>
        </w:tc>
      </w:tr>
      <w:tr w:rsidR="004D16F3" w:rsidRPr="00255391" w14:paraId="6CA20226" w14:textId="77777777" w:rsidTr="00CE62A1">
        <w:tc>
          <w:tcPr>
            <w:tcW w:w="710" w:type="dxa"/>
          </w:tcPr>
          <w:p w14:paraId="76CD94B1" w14:textId="77777777" w:rsidR="004D16F3" w:rsidRPr="00255391" w:rsidRDefault="004D16F3" w:rsidP="00B16187">
            <w:pPr>
              <w:pStyle w:val="a"/>
              <w:numPr>
                <w:ilvl w:val="0"/>
                <w:numId w:val="83"/>
              </w:numPr>
            </w:pPr>
          </w:p>
        </w:tc>
        <w:tc>
          <w:tcPr>
            <w:tcW w:w="1565" w:type="dxa"/>
          </w:tcPr>
          <w:p w14:paraId="47CE409D" w14:textId="290B874C" w:rsidR="004D16F3" w:rsidRPr="00255391" w:rsidRDefault="004D16F3" w:rsidP="004D16F3">
            <w:pPr>
              <w:pStyle w:val="112"/>
            </w:pPr>
            <w:r w:rsidRPr="00255391">
              <w:rPr>
                <w:u w:color="000000"/>
                <w:lang w:val="en-US"/>
              </w:rPr>
              <w:t>PayerIdentifier</w:t>
            </w:r>
          </w:p>
        </w:tc>
        <w:tc>
          <w:tcPr>
            <w:tcW w:w="1892" w:type="dxa"/>
          </w:tcPr>
          <w:p w14:paraId="4E9199AE" w14:textId="3A5224DC" w:rsidR="004D16F3" w:rsidRPr="00255391" w:rsidRDefault="004D16F3" w:rsidP="004D16F3">
            <w:pPr>
              <w:pStyle w:val="112"/>
            </w:pPr>
            <w:r w:rsidRPr="00255391">
              <w:rPr>
                <w:rFonts w:cs="Arial Unicode MS"/>
                <w:color w:val="000000"/>
                <w:u w:color="000000"/>
              </w:rPr>
              <w:t>Идентификатор плательщика</w:t>
            </w:r>
          </w:p>
        </w:tc>
        <w:tc>
          <w:tcPr>
            <w:tcW w:w="1646" w:type="dxa"/>
          </w:tcPr>
          <w:p w14:paraId="42C18F76" w14:textId="7C5CD2E0" w:rsidR="004D16F3" w:rsidRPr="00255391" w:rsidRDefault="004D16F3" w:rsidP="004D16F3">
            <w:pPr>
              <w:pStyle w:val="112"/>
            </w:pPr>
            <w:r w:rsidRPr="00255391">
              <w:rPr>
                <w:rFonts w:cs="Arial Unicode MS"/>
                <w:color w:val="000000"/>
                <w:u w:color="000000"/>
              </w:rPr>
              <w:t>1…100, обязательно</w:t>
            </w:r>
          </w:p>
        </w:tc>
        <w:tc>
          <w:tcPr>
            <w:tcW w:w="1843" w:type="dxa"/>
          </w:tcPr>
          <w:p w14:paraId="16A9873F" w14:textId="0F52ACB3" w:rsidR="004D16F3" w:rsidRPr="00255391" w:rsidRDefault="004D16F3" w:rsidP="004D16F3">
            <w:pPr>
              <w:pStyle w:val="112"/>
            </w:pPr>
            <w:r w:rsidRPr="00255391">
              <w:rPr>
                <w:rFonts w:cs="Arial Unicode MS"/>
                <w:color w:val="000000"/>
                <w:u w:color="000000"/>
                <w:lang w:val="en-US"/>
              </w:rPr>
              <w:t>PayerIdentifierType</w:t>
            </w:r>
            <w:r w:rsidRPr="00255391">
              <w:rPr>
                <w:rFonts w:cs="Arial Unicode MS"/>
                <w:color w:val="000000"/>
                <w:u w:color="000000"/>
              </w:rPr>
              <w:t xml:space="preserve"> </w:t>
            </w:r>
            <w:r w:rsidRPr="00255391">
              <w:rPr>
                <w:spacing w:val="-5"/>
                <w:u w:color="000000"/>
              </w:rPr>
              <w:t>(см.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CC28D8">
              <w:rPr>
                <w:spacing w:val="-5"/>
                <w:u w:color="000000"/>
              </w:rPr>
              <w:t>16</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CC28D8">
              <w:rPr>
                <w:spacing w:val="-5"/>
                <w:u w:color="000000"/>
              </w:rPr>
              <w:t>3.19.2</w:t>
            </w:r>
            <w:r w:rsidRPr="00255391">
              <w:rPr>
                <w:spacing w:val="-5"/>
                <w:u w:color="000000"/>
              </w:rPr>
              <w:fldChar w:fldCharType="end"/>
            </w:r>
            <w:r w:rsidRPr="00255391">
              <w:rPr>
                <w:spacing w:val="-5"/>
                <w:u w:color="000000"/>
              </w:rPr>
              <w:t>)</w:t>
            </w:r>
          </w:p>
        </w:tc>
        <w:tc>
          <w:tcPr>
            <w:tcW w:w="2550" w:type="dxa"/>
          </w:tcPr>
          <w:p w14:paraId="0C66C757" w14:textId="3E97D142" w:rsidR="006D27CA" w:rsidRPr="00255391" w:rsidRDefault="004D16F3" w:rsidP="004D16F3">
            <w:pPr>
              <w:pStyle w:val="112"/>
              <w:rPr>
                <w:u w:color="000000"/>
              </w:rPr>
            </w:pPr>
            <w:r w:rsidRPr="00255391">
              <w:rPr>
                <w:szCs w:val="28"/>
                <w:u w:color="000000"/>
              </w:rPr>
              <w:t>Список идентификаторов плательщика для получения</w:t>
            </w:r>
            <w:r w:rsidRPr="00255391">
              <w:rPr>
                <w:u w:color="000000"/>
              </w:rPr>
              <w:t xml:space="preserve"> сведений.</w:t>
            </w:r>
            <w:r w:rsidR="006D27CA" w:rsidRPr="006D27CA">
              <w:rPr>
                <w:u w:color="000000"/>
              </w:rPr>
              <w:t xml:space="preserve">Структура идентификатора плательщика описана в разделе </w:t>
            </w:r>
            <w:r w:rsidR="006D27CA">
              <w:rPr>
                <w:u w:color="000000"/>
              </w:rPr>
              <w:fldChar w:fldCharType="begin"/>
            </w:r>
            <w:r w:rsidR="006D27CA">
              <w:rPr>
                <w:u w:color="000000"/>
              </w:rPr>
              <w:instrText xml:space="preserve"> REF _Ref397013410 \r \h </w:instrText>
            </w:r>
            <w:r w:rsidR="006D27CA">
              <w:rPr>
                <w:u w:color="000000"/>
              </w:rPr>
            </w:r>
            <w:r w:rsidR="006D27CA">
              <w:rPr>
                <w:u w:color="000000"/>
              </w:rPr>
              <w:fldChar w:fldCharType="separate"/>
            </w:r>
            <w:r w:rsidR="00CC28D8">
              <w:rPr>
                <w:u w:color="000000"/>
              </w:rPr>
              <w:t>4.2</w:t>
            </w:r>
            <w:r w:rsidR="006D27CA">
              <w:rPr>
                <w:u w:color="000000"/>
              </w:rPr>
              <w:fldChar w:fldCharType="end"/>
            </w:r>
            <w:r w:rsidR="006D27CA" w:rsidRPr="006D27CA">
              <w:rPr>
                <w:u w:color="000000"/>
              </w:rPr>
              <w:t>.</w:t>
            </w:r>
          </w:p>
          <w:p w14:paraId="00B64C84" w14:textId="7F47CC21" w:rsidR="004D16F3" w:rsidRPr="00255391" w:rsidRDefault="004D16F3" w:rsidP="003856E2">
            <w:pPr>
              <w:pStyle w:val="112"/>
            </w:pPr>
            <w:r w:rsidRPr="00255391">
              <w:rPr>
                <w:i/>
                <w:u w:color="000000"/>
              </w:rPr>
              <w:t>Наличие данного тега исключает наличие тега PayerInn</w:t>
            </w:r>
          </w:p>
        </w:tc>
      </w:tr>
      <w:tr w:rsidR="004D16F3" w:rsidRPr="00255391" w14:paraId="659774EF" w14:textId="77777777" w:rsidTr="00CE62A1">
        <w:tc>
          <w:tcPr>
            <w:tcW w:w="710" w:type="dxa"/>
          </w:tcPr>
          <w:p w14:paraId="1E394D5D" w14:textId="77777777" w:rsidR="004D16F3" w:rsidRPr="00255391" w:rsidRDefault="004D16F3" w:rsidP="00B16187">
            <w:pPr>
              <w:pStyle w:val="a"/>
              <w:numPr>
                <w:ilvl w:val="0"/>
                <w:numId w:val="83"/>
              </w:numPr>
            </w:pPr>
          </w:p>
        </w:tc>
        <w:tc>
          <w:tcPr>
            <w:tcW w:w="1565" w:type="dxa"/>
          </w:tcPr>
          <w:p w14:paraId="1759BAD6" w14:textId="40B62AB1" w:rsidR="004D16F3" w:rsidRPr="00255391" w:rsidRDefault="004D16F3" w:rsidP="004D16F3">
            <w:pPr>
              <w:pStyle w:val="112"/>
            </w:pPr>
            <w:r w:rsidRPr="00255391">
              <w:rPr>
                <w:u w:color="000000"/>
                <w:lang w:val="en-US"/>
              </w:rPr>
              <w:t>PayerInn</w:t>
            </w:r>
          </w:p>
        </w:tc>
        <w:tc>
          <w:tcPr>
            <w:tcW w:w="1892" w:type="dxa"/>
          </w:tcPr>
          <w:p w14:paraId="6861533F" w14:textId="2790A284" w:rsidR="004D16F3" w:rsidRPr="00255391" w:rsidRDefault="004D16F3" w:rsidP="004D16F3">
            <w:pPr>
              <w:pStyle w:val="112"/>
            </w:pPr>
            <w:r w:rsidRPr="00255391">
              <w:rPr>
                <w:rFonts w:cs="Arial Unicode MS"/>
                <w:color w:val="000000"/>
                <w:u w:color="000000"/>
                <w:lang w:val="en-US"/>
              </w:rPr>
              <w:t>ИНН юридического лица</w:t>
            </w:r>
          </w:p>
        </w:tc>
        <w:tc>
          <w:tcPr>
            <w:tcW w:w="1646" w:type="dxa"/>
          </w:tcPr>
          <w:p w14:paraId="78C377DE" w14:textId="72B7701A" w:rsidR="004D16F3" w:rsidRPr="00255391" w:rsidRDefault="004D16F3" w:rsidP="004D16F3">
            <w:pPr>
              <w:pStyle w:val="112"/>
            </w:pPr>
            <w:r w:rsidRPr="00255391">
              <w:rPr>
                <w:rFonts w:cs="Arial Unicode MS"/>
                <w:color w:val="000000"/>
                <w:u w:color="000000"/>
                <w:lang w:val="en-US"/>
              </w:rPr>
              <w:t>1…100, обязательно</w:t>
            </w:r>
          </w:p>
        </w:tc>
        <w:tc>
          <w:tcPr>
            <w:tcW w:w="1843" w:type="dxa"/>
          </w:tcPr>
          <w:p w14:paraId="7DDA73A2" w14:textId="67A6F54B" w:rsidR="004D16F3" w:rsidRPr="00255391" w:rsidRDefault="004D16F3" w:rsidP="004D16F3">
            <w:pPr>
              <w:pStyle w:val="112"/>
            </w:pPr>
            <w:r w:rsidRPr="00255391">
              <w:rPr>
                <w:rFonts w:cs="Arial Unicode MS"/>
                <w:color w:val="000000"/>
                <w:u w:color="000000"/>
                <w:lang w:val="en-US"/>
              </w:rPr>
              <w:t>INNType</w:t>
            </w:r>
            <w:r w:rsidRPr="00255391">
              <w:rPr>
                <w:rFonts w:cs="Arial Unicode MS"/>
                <w:color w:val="000000"/>
                <w:u w:color="000000"/>
              </w:rPr>
              <w:t xml:space="preserve"> (см.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6</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CC28D8">
              <w:rPr>
                <w:rFonts w:cs="Arial Unicode MS"/>
                <w:color w:val="000000"/>
                <w:u w:color="000000"/>
              </w:rPr>
              <w:t>3.19.2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409314F3" w14:textId="7ED61777" w:rsidR="004D16F3" w:rsidRPr="00255391" w:rsidRDefault="004D16F3" w:rsidP="004D16F3">
            <w:pPr>
              <w:pStyle w:val="112"/>
            </w:pPr>
            <w:r w:rsidRPr="00255391">
              <w:rPr>
                <w:i/>
                <w:u w:color="000000"/>
              </w:rPr>
              <w:t>Наличие данного тега исключает наличие тега PayerIdentifier</w:t>
            </w:r>
          </w:p>
        </w:tc>
      </w:tr>
      <w:tr w:rsidR="004D16F3" w:rsidRPr="00255391" w14:paraId="480B5122" w14:textId="77777777" w:rsidTr="00CE62A1">
        <w:tc>
          <w:tcPr>
            <w:tcW w:w="710" w:type="dxa"/>
          </w:tcPr>
          <w:p w14:paraId="7E6DD9AD" w14:textId="77777777" w:rsidR="004D16F3" w:rsidRPr="00255391" w:rsidRDefault="004D16F3" w:rsidP="00B16187">
            <w:pPr>
              <w:pStyle w:val="a"/>
              <w:numPr>
                <w:ilvl w:val="0"/>
                <w:numId w:val="83"/>
              </w:numPr>
            </w:pPr>
          </w:p>
        </w:tc>
        <w:tc>
          <w:tcPr>
            <w:tcW w:w="1565" w:type="dxa"/>
          </w:tcPr>
          <w:p w14:paraId="5744AE6B" w14:textId="764F1EAD" w:rsidR="004D16F3" w:rsidRPr="00255391" w:rsidRDefault="004D16F3" w:rsidP="004D16F3">
            <w:pPr>
              <w:pStyle w:val="112"/>
            </w:pPr>
            <w:r w:rsidRPr="00255391">
              <w:rPr>
                <w:u w:color="000000"/>
                <w:lang w:val="en-US"/>
              </w:rPr>
              <w:t>TimeInterval</w:t>
            </w:r>
          </w:p>
        </w:tc>
        <w:tc>
          <w:tcPr>
            <w:tcW w:w="1892" w:type="dxa"/>
          </w:tcPr>
          <w:p w14:paraId="00E4205B" w14:textId="5458B9B9" w:rsidR="004D16F3" w:rsidRPr="00255391" w:rsidRDefault="004D16F3" w:rsidP="004D16F3">
            <w:pPr>
              <w:pStyle w:val="112"/>
            </w:pPr>
            <w:r w:rsidRPr="00255391">
              <w:rPr>
                <w:rFonts w:cs="Arial Unicode MS"/>
                <w:color w:val="000000"/>
                <w:szCs w:val="28"/>
                <w:u w:color="000000"/>
              </w:rPr>
              <w:t xml:space="preserve">Временной интервал, за который запрашиваются </w:t>
            </w:r>
            <w:r w:rsidRPr="00255391">
              <w:rPr>
                <w:rFonts w:cs="Arial Unicode MS"/>
                <w:color w:val="000000"/>
                <w:u w:color="000000"/>
              </w:rPr>
              <w:t>сведения</w:t>
            </w:r>
          </w:p>
        </w:tc>
        <w:tc>
          <w:tcPr>
            <w:tcW w:w="1646" w:type="dxa"/>
          </w:tcPr>
          <w:p w14:paraId="4ABA0299" w14:textId="6AD9D72E" w:rsidR="004D16F3" w:rsidRPr="00255391" w:rsidRDefault="004D16F3" w:rsidP="004D16F3">
            <w:pPr>
              <w:pStyle w:val="112"/>
            </w:pPr>
            <w:r w:rsidRPr="00255391">
              <w:rPr>
                <w:rFonts w:cs="Arial Unicode MS"/>
                <w:color w:val="000000"/>
                <w:u w:color="000000"/>
              </w:rPr>
              <w:t>0…1, необязательно</w:t>
            </w:r>
          </w:p>
        </w:tc>
        <w:tc>
          <w:tcPr>
            <w:tcW w:w="1843" w:type="dxa"/>
          </w:tcPr>
          <w:p w14:paraId="5D02829F" w14:textId="3C81026C" w:rsidR="004D16F3" w:rsidRPr="00255391" w:rsidRDefault="004D16F3" w:rsidP="004D16F3">
            <w:pPr>
              <w:pStyle w:val="112"/>
            </w:pPr>
            <w:r w:rsidRPr="00255391">
              <w:rPr>
                <w:u w:color="000000"/>
                <w:lang w:val="en-US"/>
              </w:rPr>
              <w:t>TimeIntervalType</w:t>
            </w:r>
            <w:r w:rsidRPr="00255391">
              <w:rPr>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CC28D8" w:rsidRPr="00255391">
              <w:t xml:space="preserve">Таблица </w:t>
            </w:r>
            <w:r w:rsidR="00CC28D8">
              <w:rPr>
                <w:noProof/>
              </w:rPr>
              <w:t>49</w:t>
            </w:r>
            <w:r w:rsidRPr="00255391">
              <w:rPr>
                <w:color w:val="000000"/>
                <w:u w:color="000000"/>
              </w:rPr>
              <w:fldChar w:fldCharType="end"/>
            </w:r>
            <w:r w:rsidRPr="00255391">
              <w:rPr>
                <w:color w:val="000000"/>
                <w:u w:color="000000"/>
              </w:rPr>
              <w:t>)</w:t>
            </w:r>
          </w:p>
        </w:tc>
        <w:tc>
          <w:tcPr>
            <w:tcW w:w="2550" w:type="dxa"/>
          </w:tcPr>
          <w:p w14:paraId="4459E74D" w14:textId="77777777" w:rsidR="004D16F3" w:rsidRPr="00255391" w:rsidRDefault="004D16F3" w:rsidP="004D16F3">
            <w:pPr>
              <w:pStyle w:val="112"/>
            </w:pPr>
          </w:p>
        </w:tc>
      </w:tr>
      <w:tr w:rsidR="004D16F3" w:rsidRPr="00255391" w14:paraId="1262154A" w14:textId="77777777" w:rsidTr="00CE62A1">
        <w:tc>
          <w:tcPr>
            <w:tcW w:w="710" w:type="dxa"/>
          </w:tcPr>
          <w:p w14:paraId="75346F39" w14:textId="77777777" w:rsidR="004D16F3" w:rsidRPr="00255391" w:rsidRDefault="004D16F3" w:rsidP="00B16187">
            <w:pPr>
              <w:pStyle w:val="a"/>
              <w:numPr>
                <w:ilvl w:val="0"/>
                <w:numId w:val="83"/>
              </w:numPr>
            </w:pPr>
          </w:p>
        </w:tc>
        <w:tc>
          <w:tcPr>
            <w:tcW w:w="1565" w:type="dxa"/>
          </w:tcPr>
          <w:p w14:paraId="779BD0CB" w14:textId="04070837" w:rsidR="004D16F3" w:rsidRPr="00255391" w:rsidRDefault="004D16F3" w:rsidP="004D16F3">
            <w:pPr>
              <w:pStyle w:val="112"/>
            </w:pPr>
            <w:r w:rsidRPr="00255391">
              <w:rPr>
                <w:u w:color="000000"/>
                <w:lang w:val="en-US"/>
              </w:rPr>
              <w:t>KBKlist</w:t>
            </w:r>
          </w:p>
        </w:tc>
        <w:tc>
          <w:tcPr>
            <w:tcW w:w="1892" w:type="dxa"/>
          </w:tcPr>
          <w:p w14:paraId="2FA5FBF3" w14:textId="1CD2CCCC" w:rsidR="004D16F3" w:rsidRPr="00255391" w:rsidRDefault="004D16F3" w:rsidP="004D16F3">
            <w:pPr>
              <w:pStyle w:val="112"/>
            </w:pPr>
            <w:r w:rsidRPr="00255391">
              <w:rPr>
                <w:rFonts w:cs="Arial Unicode MS"/>
                <w:color w:val="000000"/>
                <w:u w:color="000000"/>
              </w:rPr>
              <w:t>Перечень КБК</w:t>
            </w:r>
          </w:p>
        </w:tc>
        <w:tc>
          <w:tcPr>
            <w:tcW w:w="1646" w:type="dxa"/>
          </w:tcPr>
          <w:p w14:paraId="0DBF6B07" w14:textId="5E076508" w:rsidR="004D16F3" w:rsidRPr="00255391" w:rsidRDefault="004D16F3" w:rsidP="004D16F3">
            <w:pPr>
              <w:pStyle w:val="112"/>
            </w:pPr>
            <w:r w:rsidRPr="00255391">
              <w:rPr>
                <w:rFonts w:cs="Arial Unicode MS"/>
                <w:color w:val="000000"/>
                <w:u w:color="000000"/>
              </w:rPr>
              <w:t>0…1, необязательно</w:t>
            </w:r>
          </w:p>
        </w:tc>
        <w:tc>
          <w:tcPr>
            <w:tcW w:w="1843" w:type="dxa"/>
          </w:tcPr>
          <w:p w14:paraId="0379A58B" w14:textId="5CBBC337" w:rsidR="004D16F3" w:rsidRPr="00255391" w:rsidRDefault="004D16F3" w:rsidP="004D16F3">
            <w:pPr>
              <w:pStyle w:val="112"/>
            </w:pPr>
            <w:r w:rsidRPr="00255391">
              <w:rPr>
                <w:u w:color="000000"/>
              </w:rPr>
              <w:t>Контейнер</w:t>
            </w:r>
          </w:p>
        </w:tc>
        <w:tc>
          <w:tcPr>
            <w:tcW w:w="2550" w:type="dxa"/>
          </w:tcPr>
          <w:p w14:paraId="6CD0693C" w14:textId="650113ED" w:rsidR="004D16F3" w:rsidRPr="00255391" w:rsidRDefault="006F7906" w:rsidP="004D16F3">
            <w:pPr>
              <w:pStyle w:val="112"/>
            </w:pPr>
            <w:r w:rsidRPr="006F7906">
              <w:t>Список КБК для получения сведений</w:t>
            </w:r>
          </w:p>
        </w:tc>
      </w:tr>
      <w:tr w:rsidR="004D16F3" w:rsidRPr="00255391" w14:paraId="64AAB8D3" w14:textId="77777777" w:rsidTr="00CE62A1">
        <w:tc>
          <w:tcPr>
            <w:tcW w:w="710" w:type="dxa"/>
          </w:tcPr>
          <w:p w14:paraId="57D78056" w14:textId="77777777" w:rsidR="004D16F3" w:rsidRPr="00255391" w:rsidRDefault="004D16F3" w:rsidP="00B16187">
            <w:pPr>
              <w:pStyle w:val="a"/>
              <w:numPr>
                <w:ilvl w:val="1"/>
                <w:numId w:val="83"/>
              </w:numPr>
            </w:pPr>
          </w:p>
        </w:tc>
        <w:tc>
          <w:tcPr>
            <w:tcW w:w="1565" w:type="dxa"/>
          </w:tcPr>
          <w:p w14:paraId="016355E3" w14:textId="2A3CF09F" w:rsidR="004D16F3" w:rsidRPr="00255391" w:rsidRDefault="004D16F3" w:rsidP="004D16F3">
            <w:pPr>
              <w:pStyle w:val="112"/>
            </w:pPr>
            <w:r w:rsidRPr="00255391">
              <w:rPr>
                <w:u w:color="000000"/>
                <w:lang w:val="en-US"/>
              </w:rPr>
              <w:t>KBK</w:t>
            </w:r>
          </w:p>
        </w:tc>
        <w:tc>
          <w:tcPr>
            <w:tcW w:w="1892" w:type="dxa"/>
          </w:tcPr>
          <w:p w14:paraId="5AE2957E" w14:textId="7EE7BCDB" w:rsidR="004D16F3" w:rsidRPr="00255391" w:rsidRDefault="004D16F3" w:rsidP="004D16F3">
            <w:pPr>
              <w:pStyle w:val="112"/>
            </w:pPr>
            <w:r w:rsidRPr="00255391">
              <w:rPr>
                <w:rFonts w:cs="Arial Unicode MS"/>
                <w:color w:val="000000"/>
                <w:u w:color="000000"/>
              </w:rPr>
              <w:t>КБК</w:t>
            </w:r>
          </w:p>
        </w:tc>
        <w:tc>
          <w:tcPr>
            <w:tcW w:w="1646" w:type="dxa"/>
          </w:tcPr>
          <w:p w14:paraId="418DED2C" w14:textId="1B450723" w:rsidR="004D16F3" w:rsidRPr="00255391" w:rsidRDefault="004D16F3" w:rsidP="004D16F3">
            <w:pPr>
              <w:pStyle w:val="112"/>
            </w:pPr>
            <w:r w:rsidRPr="00255391">
              <w:rPr>
                <w:rFonts w:cs="Arial Unicode MS"/>
                <w:color w:val="000000"/>
                <w:u w:color="000000"/>
              </w:rPr>
              <w:t>1…10, обязательно</w:t>
            </w:r>
          </w:p>
        </w:tc>
        <w:tc>
          <w:tcPr>
            <w:tcW w:w="1843" w:type="dxa"/>
          </w:tcPr>
          <w:p w14:paraId="7CD09396" w14:textId="30B0366C" w:rsidR="004D16F3" w:rsidRPr="00255391" w:rsidRDefault="004D16F3" w:rsidP="004D16F3">
            <w:pPr>
              <w:pStyle w:val="112"/>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CC28D8">
              <w:rPr>
                <w:u w:color="000000"/>
              </w:rPr>
              <w:t>11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68BAE331" w14:textId="77777777" w:rsidR="004D16F3" w:rsidRPr="00255391" w:rsidRDefault="004D16F3" w:rsidP="004D16F3">
            <w:pPr>
              <w:pStyle w:val="112"/>
            </w:pPr>
          </w:p>
        </w:tc>
      </w:tr>
    </w:tbl>
    <w:p w14:paraId="749EA27D" w14:textId="03155EBC" w:rsidR="00E452B8" w:rsidRPr="00255391" w:rsidRDefault="00E452B8" w:rsidP="004D4862">
      <w:pPr>
        <w:pStyle w:val="af7"/>
      </w:pPr>
      <w:bookmarkStart w:id="760" w:name="_Ref488657740"/>
      <w:bookmarkStart w:id="761" w:name="_Ref488224520"/>
      <w:r w:rsidRPr="00255391">
        <w:t xml:space="preserve">Таблица </w:t>
      </w:r>
      <w:fldSimple w:instr=" SEQ Таблица \* ARABIC ">
        <w:r w:rsidR="00CC28D8">
          <w:rPr>
            <w:noProof/>
          </w:rPr>
          <w:t>52</w:t>
        </w:r>
      </w:fldSimple>
      <w:bookmarkEnd w:id="760"/>
      <w:r w:rsidR="00760B0E" w:rsidRPr="00255391">
        <w:t xml:space="preserve"> — </w:t>
      </w:r>
      <w:bookmarkStart w:id="762" w:name="OLE_LINK509"/>
      <w:bookmarkStart w:id="763" w:name="OLE_LINK510"/>
      <w:bookmarkStart w:id="764" w:name="OLE_LINK809"/>
      <w:r w:rsidRPr="00255391">
        <w:t>PaymentsConditionsType</w:t>
      </w:r>
      <w:bookmarkEnd w:id="762"/>
      <w:bookmarkEnd w:id="763"/>
      <w:bookmarkEnd w:id="76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57A85" w:rsidRPr="00255391" w14:paraId="7823C1CB" w14:textId="77777777" w:rsidTr="00D75327">
        <w:trPr>
          <w:tblHeader/>
        </w:trPr>
        <w:tc>
          <w:tcPr>
            <w:tcW w:w="710" w:type="dxa"/>
            <w:shd w:val="clear" w:color="auto" w:fill="E7E6E6" w:themeFill="background2"/>
            <w:vAlign w:val="center"/>
          </w:tcPr>
          <w:p w14:paraId="5C6E1793" w14:textId="77777777" w:rsidR="00A57A85" w:rsidRPr="00255391" w:rsidRDefault="00A57A85" w:rsidP="00D75327">
            <w:pPr>
              <w:pStyle w:val="115"/>
            </w:pPr>
            <w:r w:rsidRPr="00255391">
              <w:rPr>
                <w:u w:color="000000"/>
              </w:rPr>
              <w:t>№</w:t>
            </w:r>
          </w:p>
        </w:tc>
        <w:tc>
          <w:tcPr>
            <w:tcW w:w="1565" w:type="dxa"/>
            <w:shd w:val="clear" w:color="auto" w:fill="E7E6E6" w:themeFill="background2"/>
            <w:vAlign w:val="center"/>
          </w:tcPr>
          <w:p w14:paraId="068B4BE8" w14:textId="77777777" w:rsidR="00A57A85" w:rsidRPr="00255391" w:rsidRDefault="00A57A85"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28EBAD2B" w14:textId="77777777" w:rsidR="00A57A85" w:rsidRPr="00255391" w:rsidRDefault="00A57A85"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745F12B3" w14:textId="77777777" w:rsidR="00A57A85" w:rsidRPr="00255391" w:rsidRDefault="00A57A85"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E5D5330" w14:textId="77777777" w:rsidR="00A57A85" w:rsidRPr="00255391" w:rsidRDefault="00A57A85"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D4D4382" w14:textId="77777777" w:rsidR="00A57A85" w:rsidRPr="00255391" w:rsidRDefault="00A57A85" w:rsidP="00D75327">
            <w:pPr>
              <w:pStyle w:val="115"/>
            </w:pPr>
            <w:r w:rsidRPr="00255391">
              <w:rPr>
                <w:u w:color="000000"/>
                <w:lang w:val="ru-RU"/>
              </w:rPr>
              <w:t>Комментарий</w:t>
            </w:r>
            <w:r w:rsidRPr="00255391">
              <w:rPr>
                <w:u w:color="000000"/>
              </w:rPr>
              <w:t xml:space="preserve"> </w:t>
            </w:r>
          </w:p>
        </w:tc>
      </w:tr>
      <w:tr w:rsidR="00A57A85" w:rsidRPr="00255391" w14:paraId="00386D81" w14:textId="77777777" w:rsidTr="00CE62A1">
        <w:tc>
          <w:tcPr>
            <w:tcW w:w="710" w:type="dxa"/>
          </w:tcPr>
          <w:p w14:paraId="0ECE7459" w14:textId="77777777" w:rsidR="00A57A85" w:rsidRPr="00255391" w:rsidRDefault="00A57A85" w:rsidP="00B16187">
            <w:pPr>
              <w:pStyle w:val="a"/>
              <w:numPr>
                <w:ilvl w:val="0"/>
                <w:numId w:val="84"/>
              </w:numPr>
            </w:pPr>
          </w:p>
        </w:tc>
        <w:tc>
          <w:tcPr>
            <w:tcW w:w="1565" w:type="dxa"/>
          </w:tcPr>
          <w:p w14:paraId="21522784" w14:textId="03810EC8" w:rsidR="00A57A85" w:rsidRPr="00255391" w:rsidRDefault="00A57A85" w:rsidP="00A57A85">
            <w:pPr>
              <w:pStyle w:val="112"/>
            </w:pPr>
            <w:r w:rsidRPr="00255391">
              <w:rPr>
                <w:u w:color="000000"/>
                <w:lang w:val="en-US"/>
              </w:rPr>
              <w:t>PaymentId</w:t>
            </w:r>
          </w:p>
        </w:tc>
        <w:tc>
          <w:tcPr>
            <w:tcW w:w="1892" w:type="dxa"/>
          </w:tcPr>
          <w:p w14:paraId="67C2BABB" w14:textId="59A4C971" w:rsidR="00A57A85" w:rsidRPr="00255391" w:rsidRDefault="00B16873" w:rsidP="00A57A85">
            <w:pPr>
              <w:pStyle w:val="112"/>
            </w:pPr>
            <w:r w:rsidRPr="00B16873">
              <w:rPr>
                <w:rFonts w:cs="Arial Unicode MS"/>
                <w:color w:val="000000"/>
                <w:u w:color="000000"/>
              </w:rPr>
              <w:t>УПНО (</w:t>
            </w:r>
            <w:r w:rsidR="00A57A85" w:rsidRPr="00255391">
              <w:rPr>
                <w:rFonts w:cs="Arial Unicode MS"/>
                <w:color w:val="000000"/>
                <w:u w:color="000000"/>
              </w:rPr>
              <w:t>УИП</w:t>
            </w:r>
            <w:r>
              <w:rPr>
                <w:rFonts w:cs="Arial Unicode MS"/>
                <w:color w:val="000000"/>
                <w:u w:color="000000"/>
              </w:rPr>
              <w:t>)</w:t>
            </w:r>
          </w:p>
        </w:tc>
        <w:tc>
          <w:tcPr>
            <w:tcW w:w="1646" w:type="dxa"/>
          </w:tcPr>
          <w:p w14:paraId="34829896" w14:textId="47BBEFEC" w:rsidR="00A57A85" w:rsidRPr="00255391" w:rsidRDefault="00A57A85" w:rsidP="00A57A85">
            <w:pPr>
              <w:pStyle w:val="112"/>
            </w:pPr>
            <w:r w:rsidRPr="00255391">
              <w:rPr>
                <w:rFonts w:cs="Arial Unicode MS"/>
                <w:color w:val="000000"/>
                <w:u w:color="000000"/>
              </w:rPr>
              <w:t>1…100, обязательно</w:t>
            </w:r>
          </w:p>
        </w:tc>
        <w:tc>
          <w:tcPr>
            <w:tcW w:w="1843" w:type="dxa"/>
          </w:tcPr>
          <w:p w14:paraId="1124879D" w14:textId="270574A6" w:rsidR="00A57A85" w:rsidRPr="00255391" w:rsidRDefault="00A57A85" w:rsidP="00A57A85">
            <w:pPr>
              <w:pStyle w:val="112"/>
            </w:pPr>
            <w:r w:rsidRPr="00255391">
              <w:rPr>
                <w:u w:color="000000"/>
                <w:lang w:val="en-US"/>
              </w:rPr>
              <w:t>PaymentIdType</w:t>
            </w:r>
            <w:r w:rsidRPr="00255391">
              <w:rPr>
                <w:u w:color="000000"/>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CC28D8">
              <w:rPr>
                <w:szCs w:val="20"/>
              </w:rPr>
              <w:t>17</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CC28D8">
              <w:t>3.19.2</w:t>
            </w:r>
            <w:r w:rsidRPr="00255391">
              <w:fldChar w:fldCharType="end"/>
            </w:r>
            <w:r w:rsidRPr="00255391">
              <w:rPr>
                <w:szCs w:val="20"/>
              </w:rPr>
              <w:t>)</w:t>
            </w:r>
          </w:p>
        </w:tc>
        <w:tc>
          <w:tcPr>
            <w:tcW w:w="2550" w:type="dxa"/>
          </w:tcPr>
          <w:p w14:paraId="1BC94573" w14:textId="77777777" w:rsidR="00A57A85" w:rsidRDefault="00A57A85" w:rsidP="00A57A85">
            <w:pPr>
              <w:pStyle w:val="112"/>
              <w:rPr>
                <w:u w:color="000000"/>
              </w:rPr>
            </w:pPr>
            <w:r w:rsidRPr="00255391">
              <w:rPr>
                <w:szCs w:val="28"/>
                <w:u w:color="000000"/>
              </w:rPr>
              <w:t xml:space="preserve">Список </w:t>
            </w:r>
            <w:r w:rsidR="00B16873" w:rsidRPr="00B16873">
              <w:rPr>
                <w:szCs w:val="28"/>
                <w:u w:color="000000"/>
              </w:rPr>
              <w:t>УПНО (</w:t>
            </w:r>
            <w:r w:rsidRPr="00255391">
              <w:rPr>
                <w:szCs w:val="28"/>
                <w:u w:color="000000"/>
              </w:rPr>
              <w:t>УИП</w:t>
            </w:r>
            <w:r w:rsidR="00B16873">
              <w:rPr>
                <w:szCs w:val="28"/>
                <w:u w:color="000000"/>
              </w:rPr>
              <w:t>)</w:t>
            </w:r>
            <w:r w:rsidRPr="00255391">
              <w:rPr>
                <w:szCs w:val="28"/>
                <w:u w:color="000000"/>
              </w:rPr>
              <w:t xml:space="preserve"> для получения</w:t>
            </w:r>
            <w:r w:rsidRPr="00255391">
              <w:rPr>
                <w:u w:color="000000"/>
              </w:rPr>
              <w:t xml:space="preserve"> сведений</w:t>
            </w:r>
          </w:p>
          <w:p w14:paraId="417352B3" w14:textId="46690D76" w:rsidR="00623E37" w:rsidRPr="00255391" w:rsidRDefault="00623E37" w:rsidP="003856E2">
            <w:pPr>
              <w:pStyle w:val="112"/>
            </w:pPr>
            <w:r w:rsidRPr="00623E37">
              <w:t xml:space="preserve">Алгоритм формирования УПНО (УИП) описан в разделе </w:t>
            </w:r>
            <w:r>
              <w:fldChar w:fldCharType="begin"/>
            </w:r>
            <w:r>
              <w:instrText xml:space="preserve"> REF _Ref72468796 \r \h </w:instrText>
            </w:r>
            <w:r>
              <w:fldChar w:fldCharType="separate"/>
            </w:r>
            <w:r w:rsidR="00CC28D8">
              <w:t>4.3</w:t>
            </w:r>
            <w:r>
              <w:fldChar w:fldCharType="end"/>
            </w:r>
          </w:p>
        </w:tc>
      </w:tr>
    </w:tbl>
    <w:p w14:paraId="23FC84ED" w14:textId="08DC2179" w:rsidR="00B201E9" w:rsidRPr="00255391" w:rsidRDefault="00B201E9" w:rsidP="004D4862">
      <w:pPr>
        <w:pStyle w:val="af7"/>
        <w:rPr>
          <w:szCs w:val="20"/>
          <w:u w:color="000000"/>
          <w:lang w:eastAsia="ru-RU"/>
        </w:rPr>
      </w:pPr>
      <w:bookmarkStart w:id="765" w:name="_Ref488247538"/>
      <w:r w:rsidRPr="00255391">
        <w:rPr>
          <w:u w:color="000000"/>
          <w:lang w:eastAsia="ru-RU"/>
        </w:rPr>
        <w:t xml:space="preserve">Таблица </w:t>
      </w:r>
      <w:r w:rsidRPr="00255391">
        <w:rPr>
          <w:u w:color="000000"/>
          <w:lang w:eastAsia="ru-RU"/>
        </w:rPr>
        <w:fldChar w:fldCharType="begin"/>
      </w:r>
      <w:r w:rsidRPr="00255391">
        <w:rPr>
          <w:u w:color="000000"/>
          <w:lang w:eastAsia="ru-RU"/>
        </w:rPr>
        <w:instrText xml:space="preserve"> SEQ Таблица \* ARABIC </w:instrText>
      </w:r>
      <w:r w:rsidRPr="00255391">
        <w:rPr>
          <w:u w:color="000000"/>
          <w:lang w:eastAsia="ru-RU"/>
        </w:rPr>
        <w:fldChar w:fldCharType="separate"/>
      </w:r>
      <w:r w:rsidR="00CC28D8">
        <w:rPr>
          <w:noProof/>
          <w:u w:color="000000"/>
          <w:lang w:eastAsia="ru-RU"/>
        </w:rPr>
        <w:t>53</w:t>
      </w:r>
      <w:r w:rsidRPr="00255391">
        <w:rPr>
          <w:u w:color="000000"/>
          <w:lang w:eastAsia="ru-RU"/>
        </w:rPr>
        <w:fldChar w:fldCharType="end"/>
      </w:r>
      <w:bookmarkStart w:id="766" w:name="_Ref485910708"/>
      <w:bookmarkEnd w:id="765"/>
      <w:r w:rsidRPr="00255391">
        <w:rPr>
          <w:u w:color="000000"/>
          <w:lang w:eastAsia="ru-RU"/>
        </w:rPr>
        <w:t xml:space="preserve"> — </w:t>
      </w:r>
      <w:bookmarkStart w:id="767" w:name="OLE_LINK811"/>
      <w:bookmarkStart w:id="768" w:name="OLE_LINK812"/>
      <w:r w:rsidRPr="00255391">
        <w:rPr>
          <w:szCs w:val="20"/>
          <w:u w:color="000000"/>
          <w:lang w:eastAsia="ru-RU"/>
        </w:rPr>
        <w:t>RefundsConditionsType</w:t>
      </w:r>
      <w:bookmarkEnd w:id="766"/>
      <w:bookmarkEnd w:id="767"/>
      <w:bookmarkEnd w:id="76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57A85" w:rsidRPr="00255391" w14:paraId="0FA8803F" w14:textId="77777777" w:rsidTr="00D75327">
        <w:trPr>
          <w:tblHeader/>
        </w:trPr>
        <w:tc>
          <w:tcPr>
            <w:tcW w:w="710" w:type="dxa"/>
            <w:shd w:val="clear" w:color="auto" w:fill="E7E6E6" w:themeFill="background2"/>
            <w:vAlign w:val="center"/>
          </w:tcPr>
          <w:p w14:paraId="36876BAC" w14:textId="77777777" w:rsidR="00A57A85" w:rsidRPr="00255391" w:rsidRDefault="00A57A85" w:rsidP="00D75327">
            <w:pPr>
              <w:pStyle w:val="115"/>
            </w:pPr>
            <w:r w:rsidRPr="00255391">
              <w:rPr>
                <w:u w:color="000000"/>
              </w:rPr>
              <w:t>№</w:t>
            </w:r>
          </w:p>
        </w:tc>
        <w:tc>
          <w:tcPr>
            <w:tcW w:w="1565" w:type="dxa"/>
            <w:shd w:val="clear" w:color="auto" w:fill="E7E6E6" w:themeFill="background2"/>
            <w:vAlign w:val="center"/>
          </w:tcPr>
          <w:p w14:paraId="043A7BCE" w14:textId="77777777" w:rsidR="00A57A85" w:rsidRPr="00255391" w:rsidRDefault="00A57A85" w:rsidP="00D75327">
            <w:pPr>
              <w:pStyle w:val="115"/>
              <w:rPr>
                <w:lang w:val="ru-RU"/>
              </w:rPr>
            </w:pPr>
            <w:r w:rsidRPr="00255391">
              <w:rPr>
                <w:u w:color="000000"/>
                <w:lang w:val="ru-RU"/>
              </w:rPr>
              <w:t>Код поля</w:t>
            </w:r>
          </w:p>
        </w:tc>
        <w:tc>
          <w:tcPr>
            <w:tcW w:w="1892" w:type="dxa"/>
            <w:shd w:val="clear" w:color="auto" w:fill="E7E6E6" w:themeFill="background2"/>
            <w:vAlign w:val="center"/>
          </w:tcPr>
          <w:p w14:paraId="52AC4AE7" w14:textId="77777777" w:rsidR="00A57A85" w:rsidRPr="00255391" w:rsidRDefault="00A57A85" w:rsidP="00D75327">
            <w:pPr>
              <w:pStyle w:val="115"/>
              <w:rPr>
                <w:lang w:val="ru-RU"/>
              </w:rPr>
            </w:pPr>
            <w:r w:rsidRPr="00255391">
              <w:rPr>
                <w:u w:color="000000"/>
                <w:lang w:val="ru-RU"/>
              </w:rPr>
              <w:t>Описание поля</w:t>
            </w:r>
          </w:p>
        </w:tc>
        <w:tc>
          <w:tcPr>
            <w:tcW w:w="1646" w:type="dxa"/>
            <w:shd w:val="clear" w:color="auto" w:fill="E7E6E6" w:themeFill="background2"/>
            <w:vAlign w:val="center"/>
          </w:tcPr>
          <w:p w14:paraId="36C25B2E" w14:textId="77777777" w:rsidR="00A57A85" w:rsidRPr="00255391" w:rsidRDefault="00A57A85" w:rsidP="00D75327">
            <w:pPr>
              <w:pStyle w:val="115"/>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930D6B1" w14:textId="77777777" w:rsidR="00A57A85" w:rsidRPr="00255391" w:rsidRDefault="00A57A85" w:rsidP="00E159CB">
            <w:pPr>
              <w:pStyle w:val="115"/>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1A91C1E" w14:textId="77777777" w:rsidR="00A57A85" w:rsidRPr="00255391" w:rsidRDefault="00A57A85" w:rsidP="00D75327">
            <w:pPr>
              <w:pStyle w:val="115"/>
            </w:pPr>
            <w:r w:rsidRPr="00255391">
              <w:rPr>
                <w:u w:color="000000"/>
                <w:lang w:val="ru-RU"/>
              </w:rPr>
              <w:t>Комментарий</w:t>
            </w:r>
            <w:r w:rsidRPr="00255391">
              <w:rPr>
                <w:u w:color="000000"/>
              </w:rPr>
              <w:t xml:space="preserve"> </w:t>
            </w:r>
          </w:p>
        </w:tc>
      </w:tr>
      <w:tr w:rsidR="00A57A85" w:rsidRPr="00255391" w14:paraId="2F8CDC86" w14:textId="77777777" w:rsidTr="00CE62A1">
        <w:tc>
          <w:tcPr>
            <w:tcW w:w="710" w:type="dxa"/>
          </w:tcPr>
          <w:p w14:paraId="4E4CA017" w14:textId="77777777" w:rsidR="00A57A85" w:rsidRPr="00255391" w:rsidRDefault="00A57A85" w:rsidP="00B16187">
            <w:pPr>
              <w:pStyle w:val="a"/>
              <w:numPr>
                <w:ilvl w:val="0"/>
                <w:numId w:val="85"/>
              </w:numPr>
            </w:pPr>
          </w:p>
        </w:tc>
        <w:tc>
          <w:tcPr>
            <w:tcW w:w="1565" w:type="dxa"/>
          </w:tcPr>
          <w:p w14:paraId="6CA67CD3" w14:textId="6DEAAED1" w:rsidR="00A57A85" w:rsidRPr="00255391" w:rsidRDefault="00A57A85" w:rsidP="00A57A85">
            <w:pPr>
              <w:pStyle w:val="112"/>
            </w:pPr>
            <w:r w:rsidRPr="00255391">
              <w:rPr>
                <w:u w:color="000000"/>
                <w:lang w:val="en-US"/>
              </w:rPr>
              <w:t>RefundId</w:t>
            </w:r>
          </w:p>
        </w:tc>
        <w:tc>
          <w:tcPr>
            <w:tcW w:w="1892" w:type="dxa"/>
          </w:tcPr>
          <w:p w14:paraId="4A0FAF20" w14:textId="5F418BDF" w:rsidR="00A57A85" w:rsidRPr="00255391" w:rsidRDefault="00A57A85" w:rsidP="00A57A85">
            <w:pPr>
              <w:pStyle w:val="112"/>
            </w:pPr>
            <w:r w:rsidRPr="00255391">
              <w:rPr>
                <w:szCs w:val="28"/>
                <w:u w:color="000000"/>
              </w:rPr>
              <w:t>Уникальный идентификатор возвратов (УИВ)</w:t>
            </w:r>
          </w:p>
        </w:tc>
        <w:tc>
          <w:tcPr>
            <w:tcW w:w="1646" w:type="dxa"/>
          </w:tcPr>
          <w:p w14:paraId="56BE3DDC" w14:textId="709FE544" w:rsidR="00A57A85" w:rsidRPr="00255391" w:rsidRDefault="00A57A85" w:rsidP="00A57A85">
            <w:pPr>
              <w:pStyle w:val="112"/>
            </w:pPr>
            <w:r w:rsidRPr="00255391">
              <w:rPr>
                <w:u w:color="000000"/>
              </w:rPr>
              <w:t>1…100, обязательно</w:t>
            </w:r>
          </w:p>
        </w:tc>
        <w:tc>
          <w:tcPr>
            <w:tcW w:w="1843" w:type="dxa"/>
          </w:tcPr>
          <w:p w14:paraId="5B57F597" w14:textId="7FF5E0BD" w:rsidR="00A57A85" w:rsidRPr="00255391" w:rsidRDefault="00A57A85" w:rsidP="00A57A85">
            <w:pPr>
              <w:pStyle w:val="112"/>
            </w:pPr>
            <w:r w:rsidRPr="00255391">
              <w:rPr>
                <w:u w:color="000000"/>
                <w:lang w:val="en-US"/>
              </w:rPr>
              <w:t>RefundIdType</w:t>
            </w:r>
            <w:r w:rsidRPr="00255391">
              <w:rPr>
                <w:u w:color="000000"/>
              </w:rPr>
              <w:t xml:space="preserve"> (см.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CC28D8">
              <w:rPr>
                <w:u w:color="000000"/>
              </w:rPr>
              <w:t>18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CC28D8">
              <w:rPr>
                <w:u w:color="000000"/>
              </w:rPr>
              <w:t>3.19.2</w:t>
            </w:r>
            <w:r w:rsidRPr="00255391">
              <w:rPr>
                <w:u w:color="000000"/>
              </w:rPr>
              <w:fldChar w:fldCharType="end"/>
            </w:r>
            <w:r w:rsidRPr="00255391">
              <w:rPr>
                <w:u w:color="000000"/>
              </w:rPr>
              <w:t>)</w:t>
            </w:r>
          </w:p>
        </w:tc>
        <w:tc>
          <w:tcPr>
            <w:tcW w:w="2550" w:type="dxa"/>
          </w:tcPr>
          <w:p w14:paraId="5875856F" w14:textId="2B9092CC" w:rsidR="00A57A85" w:rsidRPr="00255391" w:rsidRDefault="00A0108D" w:rsidP="00A57A85">
            <w:pPr>
              <w:pStyle w:val="112"/>
            </w:pPr>
            <w:r w:rsidRPr="00A0108D">
              <w:t>Список УИВ для получения сведений.</w:t>
            </w:r>
          </w:p>
        </w:tc>
      </w:tr>
    </w:tbl>
    <w:p w14:paraId="45C4C195" w14:textId="41D6EBC5" w:rsidR="00E452B8" w:rsidRPr="00255391" w:rsidRDefault="002971D6" w:rsidP="00C72217">
      <w:pPr>
        <w:pStyle w:val="31"/>
      </w:pPr>
      <w:bookmarkStart w:id="769" w:name="_Toc522721815"/>
      <w:bookmarkStart w:id="770" w:name="_Ref525597097"/>
      <w:bookmarkStart w:id="771" w:name="_Toc72492658"/>
      <w:bookmarkEnd w:id="761"/>
      <w:r w:rsidRPr="00255391">
        <w:t>Простые типы</w:t>
      </w:r>
      <w:bookmarkEnd w:id="769"/>
      <w:r w:rsidR="003723FC" w:rsidRPr="00255391">
        <w:t xml:space="preserve"> полей</w:t>
      </w:r>
      <w:bookmarkEnd w:id="770"/>
      <w:bookmarkEnd w:id="771"/>
    </w:p>
    <w:p w14:paraId="284352B0" w14:textId="77777777" w:rsidR="00E452B8" w:rsidRPr="00255391" w:rsidRDefault="00E452B8" w:rsidP="00C26CE3">
      <w:pPr>
        <w:pStyle w:val="30"/>
        <w:numPr>
          <w:ilvl w:val="0"/>
          <w:numId w:val="17"/>
        </w:numPr>
      </w:pPr>
      <w:bookmarkStart w:id="772" w:name="_Toc522721816"/>
      <w:bookmarkStart w:id="773" w:name="OLE_LINK534"/>
      <w:bookmarkStart w:id="774" w:name="_Ref525597141"/>
      <w:r w:rsidRPr="00255391">
        <w:t>AccountNumType</w:t>
      </w:r>
      <w:bookmarkEnd w:id="772"/>
      <w:bookmarkEnd w:id="773"/>
      <w:bookmarkEnd w:id="774"/>
    </w:p>
    <w:p w14:paraId="39C7F072" w14:textId="755338D7" w:rsidR="00E452B8" w:rsidRPr="00255391" w:rsidRDefault="00E452B8" w:rsidP="00985DFC">
      <w:r w:rsidRPr="00255391">
        <w:t>Тип предназначен для указания номера счета.</w:t>
      </w:r>
    </w:p>
    <w:p w14:paraId="46601C55" w14:textId="77777777" w:rsidR="00E452B8" w:rsidRPr="00255391" w:rsidRDefault="00E452B8" w:rsidP="00E452B8">
      <w:r w:rsidRPr="00255391">
        <w:t xml:space="preserve">Основан на типе </w:t>
      </w:r>
      <w:r w:rsidRPr="00255391">
        <w:rPr>
          <w:lang w:val="en-US"/>
        </w:rPr>
        <w:t>String</w:t>
      </w:r>
      <w:r w:rsidRPr="00255391">
        <w:t>, 20 цифр: \d{20}.</w:t>
      </w:r>
    </w:p>
    <w:p w14:paraId="5824F22C" w14:textId="77777777" w:rsidR="00E452B8" w:rsidRPr="00255391" w:rsidRDefault="00E452B8" w:rsidP="000E30E7">
      <w:pPr>
        <w:pStyle w:val="30"/>
        <w:rPr>
          <w:lang w:eastAsia="ru-RU"/>
        </w:rPr>
      </w:pPr>
      <w:bookmarkStart w:id="775" w:name="_Toc522721817"/>
      <w:bookmarkStart w:id="776" w:name="OLE_LINK544"/>
      <w:bookmarkStart w:id="777" w:name="_Ref525597434"/>
      <w:r w:rsidRPr="00255391">
        <w:rPr>
          <w:lang w:eastAsia="ru-RU"/>
        </w:rPr>
        <w:t>BIKType</w:t>
      </w:r>
      <w:bookmarkEnd w:id="775"/>
      <w:bookmarkEnd w:id="776"/>
      <w:bookmarkEnd w:id="777"/>
    </w:p>
    <w:p w14:paraId="1C6B681D" w14:textId="77777777" w:rsidR="00E452B8" w:rsidRPr="00255391" w:rsidRDefault="00E452B8" w:rsidP="00E452B8">
      <w:r w:rsidRPr="00255391">
        <w:t>Тип предназначен для указания банковского идентификационного кода.</w:t>
      </w:r>
    </w:p>
    <w:p w14:paraId="5F85EA1D" w14:textId="77777777" w:rsidR="00E452B8" w:rsidRPr="00255391" w:rsidRDefault="00E452B8" w:rsidP="00E452B8">
      <w:r w:rsidRPr="00255391">
        <w:t xml:space="preserve">Основан на типе </w:t>
      </w:r>
      <w:r w:rsidRPr="00255391">
        <w:rPr>
          <w:lang w:val="en-US"/>
        </w:rPr>
        <w:t>String</w:t>
      </w:r>
      <w:r w:rsidRPr="00255391">
        <w:t>, 9 цифр: \d{9}.</w:t>
      </w:r>
    </w:p>
    <w:p w14:paraId="1CEB0E1A" w14:textId="4F82CDDE" w:rsidR="00FC500A" w:rsidRDefault="00FC500A" w:rsidP="00FC500A">
      <w:pPr>
        <w:pStyle w:val="30"/>
        <w:rPr>
          <w:lang w:eastAsia="ru-RU"/>
        </w:rPr>
      </w:pPr>
      <w:bookmarkStart w:id="778" w:name="_Ref72478392"/>
      <w:bookmarkStart w:id="779" w:name="_Ref482795150"/>
      <w:bookmarkStart w:id="780" w:name="_Toc522721818"/>
      <w:bookmarkStart w:id="781" w:name="OLE_LINK549"/>
      <w:r>
        <w:rPr>
          <w:lang w:eastAsia="ru-RU"/>
        </w:rPr>
        <w:lastRenderedPageBreak/>
        <w:t>ClarificationIdType</w:t>
      </w:r>
      <w:bookmarkEnd w:id="778"/>
      <w:r>
        <w:rPr>
          <w:lang w:eastAsia="ru-RU"/>
        </w:rPr>
        <w:t xml:space="preserve"> </w:t>
      </w:r>
    </w:p>
    <w:p w14:paraId="0088CE65" w14:textId="77777777" w:rsidR="00FC500A" w:rsidRDefault="00FC500A" w:rsidP="0074431C">
      <w:pPr>
        <w:rPr>
          <w:lang w:eastAsia="ru-RU"/>
        </w:rPr>
      </w:pPr>
      <w:r>
        <w:rPr>
          <w:lang w:eastAsia="ru-RU"/>
        </w:rPr>
        <w:t>Основан на типе String, 32 символа (маска ввода: «5\d{4}((0[1-9]|[12][0-9]|3[01])(0[1-9]|1[012])\d{4})\d{19}»).</w:t>
      </w:r>
    </w:p>
    <w:p w14:paraId="07E30CC9" w14:textId="18052340" w:rsidR="00FC500A" w:rsidRDefault="00FC500A" w:rsidP="0074431C">
      <w:pPr>
        <w:rPr>
          <w:lang w:eastAsia="ru-RU"/>
        </w:rPr>
      </w:pPr>
      <w:r>
        <w:rPr>
          <w:lang w:eastAsia="ru-RU"/>
        </w:rPr>
        <w:t xml:space="preserve">Структура УВПП описана в разделе </w:t>
      </w:r>
      <w:r>
        <w:rPr>
          <w:lang w:eastAsia="ru-RU"/>
        </w:rPr>
        <w:fldChar w:fldCharType="begin"/>
      </w:r>
      <w:r>
        <w:rPr>
          <w:lang w:eastAsia="ru-RU"/>
        </w:rPr>
        <w:instrText xml:space="preserve"> REF _Ref72478354 \r \h </w:instrText>
      </w:r>
      <w:r>
        <w:rPr>
          <w:lang w:eastAsia="ru-RU"/>
        </w:rPr>
      </w:r>
      <w:r>
        <w:rPr>
          <w:lang w:eastAsia="ru-RU"/>
        </w:rPr>
        <w:fldChar w:fldCharType="separate"/>
      </w:r>
      <w:r w:rsidR="00CC28D8">
        <w:rPr>
          <w:lang w:eastAsia="ru-RU"/>
        </w:rPr>
        <w:t>4.6</w:t>
      </w:r>
      <w:r>
        <w:rPr>
          <w:lang w:eastAsia="ru-RU"/>
        </w:rPr>
        <w:fldChar w:fldCharType="end"/>
      </w:r>
      <w:r>
        <w:rPr>
          <w:lang w:eastAsia="ru-RU"/>
        </w:rPr>
        <w:t>.</w:t>
      </w:r>
    </w:p>
    <w:p w14:paraId="73CF3FF9" w14:textId="4EDCCE4C" w:rsidR="00E452B8" w:rsidRPr="00255391" w:rsidRDefault="00E452B8" w:rsidP="00E67EF6">
      <w:pPr>
        <w:pStyle w:val="30"/>
        <w:rPr>
          <w:lang w:eastAsia="ru-RU"/>
        </w:rPr>
      </w:pPr>
      <w:r w:rsidRPr="00255391">
        <w:rPr>
          <w:lang w:eastAsia="ru-RU"/>
        </w:rPr>
        <w:t>DiscountValueType</w:t>
      </w:r>
      <w:bookmarkEnd w:id="779"/>
      <w:bookmarkEnd w:id="780"/>
      <w:bookmarkEnd w:id="781"/>
    </w:p>
    <w:p w14:paraId="70D62379" w14:textId="77777777" w:rsidR="00E452B8" w:rsidRPr="00255391" w:rsidRDefault="00E452B8" w:rsidP="00E452B8">
      <w:r w:rsidRPr="00255391">
        <w:t>Тип предназначен для указания значения дополнительных условий оплаты начисления.</w:t>
      </w:r>
    </w:p>
    <w:p w14:paraId="621BC813" w14:textId="1DF19F91" w:rsidR="00E452B8" w:rsidRPr="00255391" w:rsidRDefault="00E452B8" w:rsidP="00E452B8">
      <w:r w:rsidRPr="00255391">
        <w:t xml:space="preserve">Основан на типе </w:t>
      </w:r>
      <w:r w:rsidRPr="00255391">
        <w:rPr>
          <w:lang w:val="en-US"/>
        </w:rPr>
        <w:t>float</w:t>
      </w:r>
      <w:r w:rsidR="002A5C8C" w:rsidRPr="00255391">
        <w:t xml:space="preserve"> или nonNegativeInteger (целое число, которое больше или равно нулю)</w:t>
      </w:r>
      <w:r w:rsidRPr="00255391">
        <w:t>.</w:t>
      </w:r>
    </w:p>
    <w:p w14:paraId="08E8E3DE" w14:textId="77777777" w:rsidR="00E452B8" w:rsidRPr="00255391" w:rsidRDefault="00E452B8" w:rsidP="001A3A5E">
      <w:pPr>
        <w:pStyle w:val="30"/>
        <w:rPr>
          <w:lang w:eastAsia="ru-RU"/>
        </w:rPr>
      </w:pPr>
      <w:bookmarkStart w:id="782" w:name="_Ref482795156"/>
      <w:bookmarkStart w:id="783" w:name="_Toc522721819"/>
      <w:r w:rsidRPr="00255391">
        <w:rPr>
          <w:lang w:eastAsia="ru-RU"/>
        </w:rPr>
        <w:t>DiscountDateType</w:t>
      </w:r>
      <w:bookmarkEnd w:id="782"/>
      <w:bookmarkEnd w:id="783"/>
    </w:p>
    <w:p w14:paraId="697A7D0F" w14:textId="77777777" w:rsidR="00E452B8" w:rsidRPr="00255391" w:rsidRDefault="00E452B8" w:rsidP="00E452B8">
      <w:r w:rsidRPr="00255391">
        <w:t>Тип предназначен для указания срока действия дополнительных условий оплаты начисления.</w:t>
      </w:r>
    </w:p>
    <w:p w14:paraId="1B1C983F" w14:textId="77777777" w:rsidR="00E452B8" w:rsidRPr="00255391" w:rsidRDefault="00E452B8" w:rsidP="00E452B8">
      <w:r w:rsidRPr="00255391">
        <w:t xml:space="preserve">Основан на типе </w:t>
      </w:r>
      <w:r w:rsidRPr="00255391">
        <w:rPr>
          <w:lang w:val="en-US"/>
        </w:rPr>
        <w:t>String</w:t>
      </w:r>
      <w:r w:rsidRPr="00255391">
        <w:t>, значение должно указываться в формате «ГГГГ-ММ-ДД» либо «0» ((\d{4}-\d{2}-\d{2})|0).</w:t>
      </w:r>
    </w:p>
    <w:p w14:paraId="188025CE" w14:textId="36799B0E" w:rsidR="00666A0B" w:rsidRDefault="00666A0B" w:rsidP="00666A0B">
      <w:pPr>
        <w:pStyle w:val="30"/>
        <w:rPr>
          <w:lang w:eastAsia="ru-RU"/>
        </w:rPr>
      </w:pPr>
      <w:bookmarkStart w:id="784" w:name="_Ref72472980"/>
      <w:bookmarkStart w:id="785" w:name="_Toc522721820"/>
      <w:bookmarkStart w:id="786" w:name="OLE_LINK553"/>
      <w:bookmarkStart w:id="787" w:name="_Ref525597711"/>
      <w:r>
        <w:rPr>
          <w:lang w:eastAsia="ru-RU"/>
        </w:rPr>
        <w:t>IncomeIdType</w:t>
      </w:r>
      <w:bookmarkEnd w:id="784"/>
    </w:p>
    <w:p w14:paraId="07371872" w14:textId="77777777" w:rsidR="00666A0B" w:rsidRDefault="00666A0B" w:rsidP="0074431C">
      <w:pPr>
        <w:rPr>
          <w:lang w:eastAsia="ru-RU"/>
        </w:rPr>
      </w:pPr>
      <w:r>
        <w:rPr>
          <w:lang w:eastAsia="ru-RU"/>
        </w:rPr>
        <w:t>Тип предназначен для указания УИЗ.</w:t>
      </w:r>
    </w:p>
    <w:p w14:paraId="67B18143" w14:textId="77777777" w:rsidR="00666A0B" w:rsidRDefault="00666A0B" w:rsidP="0074431C">
      <w:pPr>
        <w:rPr>
          <w:lang w:eastAsia="ru-RU"/>
        </w:rPr>
      </w:pPr>
      <w:r>
        <w:rPr>
          <w:lang w:eastAsia="ru-RU"/>
        </w:rPr>
        <w:t>Основан на типе String, 32 символа (маска ввода: «4\d{4}((0[1-9]|[12][0-9]|3[01])(0[1-9]|1[012])\d{4})\d{19}»).</w:t>
      </w:r>
    </w:p>
    <w:p w14:paraId="15DCFD2B" w14:textId="0B4F1F4F" w:rsidR="00666A0B" w:rsidRDefault="00666A0B" w:rsidP="0074431C">
      <w:pPr>
        <w:rPr>
          <w:lang w:eastAsia="ru-RU"/>
        </w:rPr>
      </w:pPr>
      <w:r>
        <w:rPr>
          <w:lang w:eastAsia="ru-RU"/>
        </w:rPr>
        <w:t xml:space="preserve">Структура УИЗ описана в разделе </w:t>
      </w:r>
      <w:r>
        <w:rPr>
          <w:lang w:eastAsia="ru-RU"/>
        </w:rPr>
        <w:fldChar w:fldCharType="begin"/>
      </w:r>
      <w:r>
        <w:rPr>
          <w:lang w:eastAsia="ru-RU"/>
        </w:rPr>
        <w:instrText xml:space="preserve"> REF _Ref72472939 \r \h </w:instrText>
      </w:r>
      <w:r>
        <w:rPr>
          <w:lang w:eastAsia="ru-RU"/>
        </w:rPr>
      </w:r>
      <w:r>
        <w:rPr>
          <w:lang w:eastAsia="ru-RU"/>
        </w:rPr>
        <w:fldChar w:fldCharType="separate"/>
      </w:r>
      <w:r w:rsidR="00CC28D8">
        <w:rPr>
          <w:lang w:eastAsia="ru-RU"/>
        </w:rPr>
        <w:t>4.5</w:t>
      </w:r>
      <w:r>
        <w:rPr>
          <w:lang w:eastAsia="ru-RU"/>
        </w:rPr>
        <w:fldChar w:fldCharType="end"/>
      </w:r>
    </w:p>
    <w:p w14:paraId="6827510A" w14:textId="7F662035" w:rsidR="000F15CF" w:rsidRDefault="000F15CF" w:rsidP="000F15CF">
      <w:pPr>
        <w:pStyle w:val="30"/>
        <w:rPr>
          <w:lang w:eastAsia="ru-RU"/>
        </w:rPr>
      </w:pPr>
      <w:bookmarkStart w:id="788" w:name="_Ref72479442"/>
      <w:r>
        <w:rPr>
          <w:lang w:eastAsia="ru-RU"/>
        </w:rPr>
        <w:t>INNAllType</w:t>
      </w:r>
      <w:bookmarkEnd w:id="788"/>
    </w:p>
    <w:p w14:paraId="475CCF2A" w14:textId="77777777" w:rsidR="000F15CF" w:rsidRDefault="000F15CF" w:rsidP="0074431C">
      <w:pPr>
        <w:rPr>
          <w:lang w:eastAsia="ru-RU"/>
        </w:rPr>
      </w:pPr>
      <w:r>
        <w:rPr>
          <w:lang w:eastAsia="ru-RU"/>
        </w:rPr>
        <w:t>Тип предназначен для указания ИНН юридического или физического лица.</w:t>
      </w:r>
    </w:p>
    <w:p w14:paraId="4E8452A0" w14:textId="77777777" w:rsidR="000F15CF" w:rsidRDefault="000F15CF" w:rsidP="0074431C">
      <w:pPr>
        <w:rPr>
          <w:lang w:eastAsia="ru-RU"/>
        </w:rPr>
      </w:pPr>
      <w:r>
        <w:rPr>
          <w:lang w:eastAsia="ru-RU"/>
        </w:rPr>
        <w:t>Основан на типе String, 8 или 10 цифр, при этом первый и второй знаки (цифры) не могут одновременно принимать значение ноль («0»), или 5 цифр, все одновременно не могут принимать значение «0»:</w:t>
      </w:r>
    </w:p>
    <w:p w14:paraId="4562B232" w14:textId="77777777" w:rsidR="000F15CF" w:rsidRDefault="000F15CF" w:rsidP="0074431C">
      <w:pPr>
        <w:rPr>
          <w:lang w:eastAsia="ru-RU"/>
        </w:rPr>
      </w:pPr>
      <w:r>
        <w:rPr>
          <w:lang w:eastAsia="ru-RU"/>
        </w:rPr>
        <w:t>([^0^\D]\d|\d[^0^\D])\d{8}</w:t>
      </w:r>
    </w:p>
    <w:p w14:paraId="765AFB7B" w14:textId="77777777" w:rsidR="000F15CF" w:rsidRDefault="000F15CF" w:rsidP="0074431C">
      <w:pPr>
        <w:rPr>
          <w:lang w:eastAsia="ru-RU"/>
        </w:rPr>
      </w:pPr>
      <w:r>
        <w:rPr>
          <w:lang w:eastAsia="ru-RU"/>
        </w:rPr>
        <w:t>([^0^\D]\d|\d[^0^\D])\d{10}</w:t>
      </w:r>
    </w:p>
    <w:p w14:paraId="75FF9650" w14:textId="1B6E9D4A" w:rsidR="000F15CF" w:rsidRDefault="000F15CF" w:rsidP="0074431C">
      <w:pPr>
        <w:rPr>
          <w:lang w:eastAsia="ru-RU"/>
        </w:rPr>
      </w:pPr>
      <w:r>
        <w:rPr>
          <w:lang w:eastAsia="ru-RU"/>
        </w:rPr>
        <w:t>[1-9]\d{4}|\d{1}[1-9]\d{3}|\d{2}[1-9]\d{2}|\d{3}[1-9]\d{1}|\d{4}[1-9]</w:t>
      </w:r>
    </w:p>
    <w:p w14:paraId="0934ACF2" w14:textId="2361B23D" w:rsidR="00E452B8" w:rsidRPr="00255391" w:rsidRDefault="00E452B8" w:rsidP="001A3A5E">
      <w:pPr>
        <w:pStyle w:val="30"/>
        <w:rPr>
          <w:lang w:eastAsia="ru-RU"/>
        </w:rPr>
      </w:pPr>
      <w:r w:rsidRPr="00255391">
        <w:rPr>
          <w:lang w:eastAsia="ru-RU"/>
        </w:rPr>
        <w:t>INNType</w:t>
      </w:r>
      <w:bookmarkEnd w:id="785"/>
      <w:bookmarkEnd w:id="786"/>
      <w:bookmarkEnd w:id="787"/>
    </w:p>
    <w:p w14:paraId="44DB6275" w14:textId="77777777" w:rsidR="00E452B8" w:rsidRPr="00255391" w:rsidRDefault="00E452B8" w:rsidP="00E452B8">
      <w:r w:rsidRPr="00255391">
        <w:t>Тип предназначен для указания ИНН юридического лица.</w:t>
      </w:r>
    </w:p>
    <w:p w14:paraId="2F5CF23B" w14:textId="77777777" w:rsidR="00E452B8" w:rsidRPr="00255391" w:rsidRDefault="00E452B8" w:rsidP="00E452B8">
      <w:r w:rsidRPr="00255391">
        <w:lastRenderedPageBreak/>
        <w:t xml:space="preserve">Основан на типе </w:t>
      </w:r>
      <w:r w:rsidRPr="00255391">
        <w:rPr>
          <w:lang w:val="en-US"/>
        </w:rPr>
        <w:t>String</w:t>
      </w:r>
      <w:r w:rsidRPr="00255391">
        <w:t>, 10 цифр, при этом первый и второй знаки (цифры) не могут одновременно принимать значение ноль («0»): ([^0^\D]\d|\d[^0^\D])\d{8}.</w:t>
      </w:r>
    </w:p>
    <w:p w14:paraId="02A9CEBB" w14:textId="77777777" w:rsidR="00E452B8" w:rsidRPr="00255391" w:rsidRDefault="00E452B8" w:rsidP="001A3A5E">
      <w:pPr>
        <w:pStyle w:val="30"/>
        <w:rPr>
          <w:lang w:eastAsia="ru-RU"/>
        </w:rPr>
      </w:pPr>
      <w:bookmarkStart w:id="789" w:name="_Toc522721821"/>
      <w:bookmarkStart w:id="790" w:name="OLE_LINK563"/>
      <w:bookmarkStart w:id="791" w:name="_Ref525597941"/>
      <w:r w:rsidRPr="00255391">
        <w:rPr>
          <w:lang w:eastAsia="ru-RU"/>
        </w:rPr>
        <w:t>KPPType</w:t>
      </w:r>
      <w:bookmarkEnd w:id="789"/>
      <w:bookmarkEnd w:id="790"/>
      <w:bookmarkEnd w:id="791"/>
    </w:p>
    <w:p w14:paraId="476C9DF2" w14:textId="77777777" w:rsidR="00E452B8" w:rsidRPr="00255391" w:rsidRDefault="00E452B8" w:rsidP="00985DFC">
      <w:r w:rsidRPr="00255391">
        <w:t>Тип предназначен для указания КПП юридического лица.</w:t>
      </w:r>
    </w:p>
    <w:p w14:paraId="2CF427BB" w14:textId="7FA91CD4" w:rsidR="00E452B8" w:rsidRPr="00255391" w:rsidRDefault="00E452B8" w:rsidP="00E452B8">
      <w:r w:rsidRPr="00255391">
        <w:t>Основан на типе String,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ноль («0»): ([^0^\D]\d|\d[^0^\D])\d{2}[A-Z0-9]{2}\d{3}.</w:t>
      </w:r>
    </w:p>
    <w:p w14:paraId="4F91E11F" w14:textId="77777777" w:rsidR="009C0996" w:rsidRPr="00255391" w:rsidRDefault="009C0996" w:rsidP="009C0996">
      <w:pPr>
        <w:pStyle w:val="30"/>
        <w:rPr>
          <w:rFonts w:ascii="Times New Roman" w:eastAsia="Times New Roman" w:hAnsi="Times New Roman"/>
          <w:u w:color="000000"/>
          <w:lang w:eastAsia="ru-RU"/>
        </w:rPr>
      </w:pPr>
      <w:bookmarkStart w:id="792" w:name="_Ref482789424"/>
      <w:bookmarkStart w:id="793" w:name="OLE_LINK742"/>
      <w:bookmarkStart w:id="794" w:name="_Toc522721824"/>
      <w:r w:rsidRPr="00255391">
        <w:rPr>
          <w:lang w:eastAsia="ru-RU"/>
        </w:rPr>
        <w:t>kodUBPType</w:t>
      </w:r>
      <w:bookmarkEnd w:id="792"/>
      <w:bookmarkEnd w:id="793"/>
    </w:p>
    <w:p w14:paraId="2A763E46" w14:textId="77777777" w:rsidR="009C0996" w:rsidRPr="00255391" w:rsidRDefault="009C0996" w:rsidP="009C0996">
      <w:pPr>
        <w:rPr>
          <w:u w:color="000000"/>
          <w:lang w:eastAsia="ru-RU"/>
        </w:rPr>
      </w:pPr>
      <w:r w:rsidRPr="00255391">
        <w:rPr>
          <w:u w:color="000000"/>
          <w:lang w:eastAsia="ru-RU"/>
        </w:rPr>
        <w:t xml:space="preserve">Тип предназначен для указания кода организации. </w:t>
      </w:r>
    </w:p>
    <w:p w14:paraId="153FDF5F" w14:textId="22235C6E" w:rsidR="009C0996" w:rsidRPr="00255391" w:rsidRDefault="00817979" w:rsidP="009C0996">
      <w:pPr>
        <w:rPr>
          <w:u w:color="000000"/>
          <w:lang w:eastAsia="ru-RU"/>
        </w:rPr>
      </w:pPr>
      <w:r w:rsidRPr="00255391">
        <w:rPr>
          <w:u w:color="000000"/>
          <w:lang w:eastAsia="ru-RU"/>
        </w:rPr>
        <w:t>Основан на типе String, 5 символов (\w{5}) или 8 символов (\w{8}).</w:t>
      </w:r>
    </w:p>
    <w:p w14:paraId="4E68EE1E" w14:textId="77777777" w:rsidR="009C0996" w:rsidRPr="00255391" w:rsidRDefault="009C0996" w:rsidP="009C0996">
      <w:pPr>
        <w:pStyle w:val="30"/>
        <w:rPr>
          <w:lang w:eastAsia="ru-RU"/>
        </w:rPr>
      </w:pPr>
      <w:bookmarkStart w:id="795" w:name="OLE_LINK576"/>
      <w:bookmarkStart w:id="796" w:name="OLE_LINK577"/>
      <w:r w:rsidRPr="00255391">
        <w:rPr>
          <w:lang w:eastAsia="ru-RU"/>
        </w:rPr>
        <w:t>KBKType</w:t>
      </w:r>
      <w:bookmarkEnd w:id="794"/>
      <w:bookmarkEnd w:id="795"/>
      <w:bookmarkEnd w:id="796"/>
    </w:p>
    <w:p w14:paraId="2A83CDFD" w14:textId="77777777" w:rsidR="009C0996" w:rsidRPr="00255391" w:rsidRDefault="009C0996" w:rsidP="009C0996">
      <w:r w:rsidRPr="00255391">
        <w:t>Тип предназначен для указания КБК.</w:t>
      </w:r>
    </w:p>
    <w:p w14:paraId="1D823BA1" w14:textId="77FA94E1" w:rsidR="009C0996" w:rsidRPr="00255391" w:rsidRDefault="009C0996" w:rsidP="009C0996">
      <w:r w:rsidRPr="00255391">
        <w:t xml:space="preserve">Основан на типе </w:t>
      </w:r>
      <w:r w:rsidRPr="00255391">
        <w:rPr>
          <w:lang w:val="en-US"/>
        </w:rPr>
        <w:t>String</w:t>
      </w:r>
      <w:r w:rsidRPr="00255391">
        <w:t xml:space="preserve">, значение «0» или </w:t>
      </w:r>
      <w:r w:rsidR="00C50C36" w:rsidRPr="00C50C36">
        <w:t>20 символов, среди которых допускаются русские и латинские буквы и цифры: [0-9a-zA-Zа-яА-Я]{20}.</w:t>
      </w:r>
    </w:p>
    <w:p w14:paraId="41A719A2" w14:textId="77777777" w:rsidR="009765E0" w:rsidRPr="00255391" w:rsidRDefault="009765E0" w:rsidP="009765E0">
      <w:pPr>
        <w:pStyle w:val="30"/>
        <w:rPr>
          <w:lang w:eastAsia="ru-RU"/>
        </w:rPr>
      </w:pPr>
      <w:bookmarkStart w:id="797" w:name="_Toc522721825"/>
      <w:bookmarkStart w:id="798" w:name="OLE_LINK591"/>
      <w:bookmarkStart w:id="799" w:name="_Ref525598472"/>
      <w:bookmarkStart w:id="800" w:name="_Toc522721822"/>
      <w:r w:rsidRPr="00255391">
        <w:rPr>
          <w:lang w:eastAsia="ru-RU"/>
        </w:rPr>
        <w:t>OGRNType</w:t>
      </w:r>
      <w:bookmarkEnd w:id="797"/>
      <w:bookmarkEnd w:id="798"/>
      <w:bookmarkEnd w:id="799"/>
    </w:p>
    <w:p w14:paraId="428F4294" w14:textId="77777777" w:rsidR="009765E0" w:rsidRPr="00255391" w:rsidRDefault="009765E0" w:rsidP="009765E0">
      <w:r w:rsidRPr="00255391">
        <w:t>Тип предназначен для указания ОГРН юридического лица.</w:t>
      </w:r>
    </w:p>
    <w:p w14:paraId="0CFA02BB" w14:textId="77777777" w:rsidR="009765E0" w:rsidRPr="00255391" w:rsidRDefault="009765E0" w:rsidP="009765E0">
      <w:r w:rsidRPr="00255391">
        <w:t xml:space="preserve">Основан на типе </w:t>
      </w:r>
      <w:r w:rsidRPr="00255391">
        <w:rPr>
          <w:lang w:val="en-US"/>
        </w:rPr>
        <w:t>String</w:t>
      </w:r>
      <w:r w:rsidRPr="00255391">
        <w:t>, 13 цифр: \d{13}.</w:t>
      </w:r>
    </w:p>
    <w:p w14:paraId="6E47870A" w14:textId="77777777" w:rsidR="009765E0" w:rsidRPr="00255391" w:rsidRDefault="009765E0" w:rsidP="009765E0">
      <w:pPr>
        <w:pStyle w:val="30"/>
        <w:rPr>
          <w:lang w:eastAsia="ru-RU"/>
        </w:rPr>
      </w:pPr>
      <w:bookmarkStart w:id="801" w:name="_Toc522721826"/>
      <w:bookmarkStart w:id="802" w:name="OLE_LINK593"/>
      <w:bookmarkStart w:id="803" w:name="_Ref525598571"/>
      <w:r w:rsidRPr="00255391">
        <w:rPr>
          <w:lang w:eastAsia="ru-RU"/>
        </w:rPr>
        <w:t>OrgNameType</w:t>
      </w:r>
      <w:bookmarkEnd w:id="801"/>
      <w:bookmarkEnd w:id="802"/>
      <w:bookmarkEnd w:id="803"/>
    </w:p>
    <w:p w14:paraId="491472EF" w14:textId="77777777" w:rsidR="009765E0" w:rsidRPr="00255391" w:rsidRDefault="009765E0" w:rsidP="009765E0">
      <w:r w:rsidRPr="00255391">
        <w:t>Тип предназначен для указания наименования организации.</w:t>
      </w:r>
    </w:p>
    <w:p w14:paraId="308A0EAC" w14:textId="63042F7F" w:rsidR="009765E0" w:rsidRPr="00255391" w:rsidRDefault="009765E0" w:rsidP="009765E0">
      <w:r w:rsidRPr="00255391">
        <w:t xml:space="preserve">Основан на типе </w:t>
      </w:r>
      <w:r w:rsidRPr="00255391">
        <w:rPr>
          <w:lang w:val="en-US"/>
        </w:rPr>
        <w:t>String</w:t>
      </w:r>
      <w:r w:rsidRPr="00255391">
        <w:t xml:space="preserve">, значение должно быть не более 160 символов </w:t>
      </w:r>
      <w:r w:rsidR="0001752A" w:rsidRPr="00255391">
        <w:t>(маска ввода: [^\</w:t>
      </w:r>
      <w:r w:rsidR="00DE351F" w:rsidRPr="00255391">
        <w:t>s]+(\s+[^\s]+)*)</w:t>
      </w:r>
      <w:r w:rsidRPr="00255391">
        <w:t>.</w:t>
      </w:r>
    </w:p>
    <w:p w14:paraId="3B6199C7" w14:textId="77777777" w:rsidR="009765E0" w:rsidRPr="00255391" w:rsidRDefault="009765E0" w:rsidP="009765E0">
      <w:pPr>
        <w:pStyle w:val="30"/>
        <w:rPr>
          <w:lang w:eastAsia="ru-RU"/>
        </w:rPr>
      </w:pPr>
      <w:r w:rsidRPr="00255391">
        <w:rPr>
          <w:lang w:eastAsia="ru-RU"/>
        </w:rPr>
        <w:t xml:space="preserve"> </w:t>
      </w:r>
      <w:bookmarkStart w:id="804" w:name="_Toc522721827"/>
      <w:bookmarkStart w:id="805" w:name="OLE_LINK597"/>
      <w:bookmarkStart w:id="806" w:name="_Ref525598636"/>
      <w:r w:rsidRPr="00255391">
        <w:rPr>
          <w:lang w:eastAsia="ru-RU"/>
        </w:rPr>
        <w:t>OKTMOType</w:t>
      </w:r>
      <w:bookmarkEnd w:id="804"/>
      <w:bookmarkEnd w:id="805"/>
      <w:bookmarkEnd w:id="806"/>
    </w:p>
    <w:p w14:paraId="2A553119" w14:textId="77777777" w:rsidR="009765E0" w:rsidRPr="00255391" w:rsidRDefault="009765E0" w:rsidP="009765E0">
      <w:pPr>
        <w:rPr>
          <w:lang w:eastAsia="ru-RU"/>
        </w:rPr>
      </w:pPr>
      <w:r w:rsidRPr="00255391">
        <w:rPr>
          <w:lang w:eastAsia="ru-RU"/>
        </w:rPr>
        <w:t>Тип предназначен для указания кода по ОКТМО.</w:t>
      </w:r>
    </w:p>
    <w:p w14:paraId="214962B4" w14:textId="1BDA2DBB" w:rsidR="009765E0" w:rsidRPr="00255391" w:rsidRDefault="009765E0" w:rsidP="009765E0">
      <w:r w:rsidRPr="00255391">
        <w:t xml:space="preserve">Основан на типе </w:t>
      </w:r>
      <w:r w:rsidRPr="00255391">
        <w:rPr>
          <w:lang w:val="en-US"/>
        </w:rPr>
        <w:t>String</w:t>
      </w:r>
      <w:r w:rsidRPr="00255391">
        <w:t>, значение «0», 8 или 11 цифр: \d{8} либо \d{11}.</w:t>
      </w:r>
    </w:p>
    <w:p w14:paraId="1C192D03" w14:textId="68DF6047" w:rsidR="00F82A1A" w:rsidRPr="00255391" w:rsidRDefault="00817979" w:rsidP="009765E0">
      <w:r w:rsidRPr="00255391">
        <w:t xml:space="preserve">Если значение поля состоит из 8 цифр, то </w:t>
      </w:r>
      <w:r w:rsidR="00F40050" w:rsidRPr="00255391">
        <w:t>все</w:t>
      </w:r>
      <w:r w:rsidRPr="00255391">
        <w:t xml:space="preserve"> цифры не могут быть нулями: \d{8}, \d{11}.</w:t>
      </w:r>
    </w:p>
    <w:p w14:paraId="4B833EFF" w14:textId="77777777" w:rsidR="00391B5A" w:rsidRPr="00255391" w:rsidRDefault="00391B5A" w:rsidP="00391B5A">
      <w:pPr>
        <w:pStyle w:val="30"/>
        <w:rPr>
          <w:rFonts w:ascii="Times New Roman" w:eastAsia="Times New Roman" w:hAnsi="Times New Roman"/>
          <w:u w:color="000000"/>
          <w:lang w:eastAsia="ru-RU"/>
        </w:rPr>
      </w:pPr>
      <w:bookmarkStart w:id="807" w:name="_Ref482808233"/>
      <w:bookmarkStart w:id="808" w:name="OLE_LINK604"/>
      <w:bookmarkStart w:id="809" w:name="OLE_LINK605"/>
      <w:r w:rsidRPr="00255391">
        <w:rPr>
          <w:lang w:eastAsia="ru-RU"/>
        </w:rPr>
        <w:lastRenderedPageBreak/>
        <w:t>PayeeAccountType</w:t>
      </w:r>
      <w:bookmarkEnd w:id="807"/>
    </w:p>
    <w:p w14:paraId="05149A14" w14:textId="77777777" w:rsidR="00391B5A" w:rsidRPr="00255391" w:rsidRDefault="00391B5A" w:rsidP="00985DFC">
      <w:pPr>
        <w:rPr>
          <w:u w:color="000000"/>
          <w:lang w:eastAsia="ru-RU"/>
        </w:rPr>
      </w:pPr>
      <w:r w:rsidRPr="00255391">
        <w:rPr>
          <w:u w:color="000000"/>
          <w:lang w:eastAsia="ru-RU"/>
        </w:rPr>
        <w:t xml:space="preserve">Тип предназначен для указания лицевого счета получателя платежа. </w:t>
      </w:r>
    </w:p>
    <w:p w14:paraId="026791CA" w14:textId="77777777" w:rsidR="00391B5A" w:rsidRPr="00255391" w:rsidRDefault="00391B5A" w:rsidP="00391B5A">
      <w:pPr>
        <w:spacing w:line="240" w:lineRule="auto"/>
        <w:ind w:left="720" w:firstLine="0"/>
        <w:rPr>
          <w:rFonts w:ascii="Times New Roman" w:eastAsia="Times New Roman" w:hAnsi="Times New Roman"/>
          <w:u w:color="000000"/>
          <w:lang w:eastAsia="ru-RU"/>
        </w:rPr>
      </w:pPr>
      <w:r w:rsidRPr="00255391">
        <w:rPr>
          <w:rFonts w:ascii="Times New Roman" w:eastAsia="Times New Roman" w:hAnsi="Times New Roman"/>
          <w:u w:color="000000"/>
          <w:lang w:eastAsia="ru-RU"/>
        </w:rPr>
        <w:t>Основан на типе String, значение должно быть указано от 1 до 20 символов.</w:t>
      </w:r>
    </w:p>
    <w:p w14:paraId="2E285049" w14:textId="1DEA8C2F" w:rsidR="00E452B8" w:rsidRPr="00255391" w:rsidRDefault="00E452B8" w:rsidP="001A3A5E">
      <w:pPr>
        <w:pStyle w:val="30"/>
        <w:rPr>
          <w:lang w:eastAsia="ru-RU"/>
        </w:rPr>
      </w:pPr>
      <w:bookmarkStart w:id="810" w:name="_Ref56529971"/>
      <w:r w:rsidRPr="00255391">
        <w:rPr>
          <w:lang w:eastAsia="ru-RU"/>
        </w:rPr>
        <w:t>PayerIdentifierType</w:t>
      </w:r>
      <w:bookmarkEnd w:id="800"/>
      <w:bookmarkEnd w:id="808"/>
      <w:bookmarkEnd w:id="809"/>
      <w:bookmarkEnd w:id="810"/>
    </w:p>
    <w:p w14:paraId="5B9CD470" w14:textId="77777777" w:rsidR="00E452B8" w:rsidRPr="00255391" w:rsidRDefault="00E452B8" w:rsidP="00985DFC">
      <w:r w:rsidRPr="00255391">
        <w:t>Тип предназначен для указания идентификатора плательщика.</w:t>
      </w:r>
    </w:p>
    <w:p w14:paraId="2A8EB750" w14:textId="7F29589F" w:rsidR="00E452B8" w:rsidRPr="00255391" w:rsidRDefault="00E452B8" w:rsidP="00E452B8">
      <w:r w:rsidRPr="00255391">
        <w:t xml:space="preserve">Основан на типе String: </w:t>
      </w:r>
    </w:p>
    <w:p w14:paraId="43B8305C" w14:textId="77777777" w:rsidR="008C7970" w:rsidRPr="00255391" w:rsidRDefault="00E452B8" w:rsidP="00E452B8">
      <w:r w:rsidRPr="00255391">
        <w:t xml:space="preserve">1((0[1-9])|(1[0-5])|(2[12456789])|(3[0]))[0-9a-zA-Zа-яА-Я]{19}, </w:t>
      </w:r>
    </w:p>
    <w:p w14:paraId="4C625CD4" w14:textId="77777777" w:rsidR="008C7970" w:rsidRPr="00255391" w:rsidRDefault="00E452B8" w:rsidP="00E452B8">
      <w:r w:rsidRPr="00255391">
        <w:t xml:space="preserve">200\d{14}[A-Z0-9]{2}\d{3}, </w:t>
      </w:r>
    </w:p>
    <w:p w14:paraId="665B765D" w14:textId="632E6BC1" w:rsidR="008C7970" w:rsidRPr="00255391" w:rsidRDefault="00047565" w:rsidP="00E452B8">
      <w:r w:rsidRPr="00047565">
        <w:t>300[0-9a-zA-Zа-яА-Я]{19},</w:t>
      </w:r>
      <w:r w:rsidR="00E452B8" w:rsidRPr="00255391">
        <w:t xml:space="preserve"> </w:t>
      </w:r>
    </w:p>
    <w:p w14:paraId="768CEB3C" w14:textId="77777777" w:rsidR="008C7970" w:rsidRPr="00255391" w:rsidRDefault="00E452B8" w:rsidP="00E452B8">
      <w:r w:rsidRPr="00255391">
        <w:t>4[0]{9}\d{12}</w:t>
      </w:r>
      <w:r w:rsidR="008C7970" w:rsidRPr="00255391">
        <w:t>,</w:t>
      </w:r>
    </w:p>
    <w:p w14:paraId="401B3DBF" w14:textId="14DAAAEF" w:rsidR="00E452B8" w:rsidRPr="00255391" w:rsidRDefault="008C7970" w:rsidP="00E452B8">
      <w:r w:rsidRPr="00255391">
        <w:t>«0».</w:t>
      </w:r>
    </w:p>
    <w:p w14:paraId="701C9F60" w14:textId="3B61C7AB" w:rsidR="00E452B8" w:rsidRPr="00255391" w:rsidRDefault="00E452B8" w:rsidP="00E452B8">
      <w:r w:rsidRPr="00255391">
        <w:t xml:space="preserve">Структура идентификатора плательщика описана в пункте </w:t>
      </w:r>
      <w:r w:rsidR="00675E49" w:rsidRPr="00255391">
        <w:fldChar w:fldCharType="begin"/>
      </w:r>
      <w:r w:rsidR="00675E49" w:rsidRPr="00255391">
        <w:instrText xml:space="preserve"> REF _Ref397013410 \n \h </w:instrText>
      </w:r>
      <w:r w:rsidR="00772A63" w:rsidRPr="00255391">
        <w:instrText xml:space="preserve"> \* MERGEFORMAT </w:instrText>
      </w:r>
      <w:r w:rsidR="00675E49" w:rsidRPr="00255391">
        <w:fldChar w:fldCharType="separate"/>
      </w:r>
      <w:r w:rsidR="00CC28D8">
        <w:t>4.2</w:t>
      </w:r>
      <w:r w:rsidR="00675E49" w:rsidRPr="00255391">
        <w:fldChar w:fldCharType="end"/>
      </w:r>
      <w:r w:rsidRPr="00255391">
        <w:t>.</w:t>
      </w:r>
    </w:p>
    <w:p w14:paraId="151B21A9" w14:textId="77777777" w:rsidR="00E452B8" w:rsidRPr="00255391" w:rsidRDefault="00E452B8" w:rsidP="001A3A5E">
      <w:pPr>
        <w:pStyle w:val="30"/>
        <w:rPr>
          <w:lang w:eastAsia="ru-RU"/>
        </w:rPr>
      </w:pPr>
      <w:bookmarkStart w:id="811" w:name="_Toc522721823"/>
      <w:bookmarkStart w:id="812" w:name="_Ref525598914"/>
      <w:bookmarkStart w:id="813" w:name="OLE_LINK617"/>
      <w:bookmarkStart w:id="814" w:name="OLE_LINK618"/>
      <w:r w:rsidRPr="00255391">
        <w:rPr>
          <w:lang w:eastAsia="ru-RU"/>
        </w:rPr>
        <w:t>PaymentIdType</w:t>
      </w:r>
      <w:bookmarkEnd w:id="811"/>
      <w:bookmarkEnd w:id="812"/>
    </w:p>
    <w:bookmarkEnd w:id="813"/>
    <w:bookmarkEnd w:id="814"/>
    <w:p w14:paraId="4CE70691" w14:textId="488A7103" w:rsidR="00E452B8" w:rsidRPr="00255391" w:rsidRDefault="00E452B8" w:rsidP="00985DFC">
      <w:r w:rsidRPr="00255391">
        <w:t xml:space="preserve">Тип предназначен для указания </w:t>
      </w:r>
      <w:r w:rsidR="000E346C">
        <w:t>УПНО (</w:t>
      </w:r>
      <w:r w:rsidRPr="00255391">
        <w:t>УИП</w:t>
      </w:r>
      <w:r w:rsidR="000E346C">
        <w:t>)</w:t>
      </w:r>
      <w:r w:rsidRPr="00255391">
        <w:t>.</w:t>
      </w:r>
    </w:p>
    <w:p w14:paraId="55F3CF07" w14:textId="77777777" w:rsidR="00E452B8" w:rsidRPr="00255391" w:rsidRDefault="00E452B8" w:rsidP="00E452B8">
      <w:r w:rsidRPr="00255391">
        <w:t xml:space="preserve">Основан на типе String, 32 символа: </w:t>
      </w:r>
    </w:p>
    <w:p w14:paraId="7042C642" w14:textId="54176E6E" w:rsidR="00782A55" w:rsidRPr="00255391" w:rsidRDefault="00E452B8" w:rsidP="00E452B8">
      <w:r w:rsidRPr="00255391">
        <w:t xml:space="preserve">1\d{15}((0[1-9]|[12][0-9]|3[01])(0[1-9]|1[012])\d{4})\d{8}, </w:t>
      </w:r>
    </w:p>
    <w:p w14:paraId="055A1E08" w14:textId="33D62B9A" w:rsidR="00E452B8" w:rsidRPr="00255391" w:rsidRDefault="00E452B8" w:rsidP="00E452B8">
      <w:r w:rsidRPr="00255391">
        <w:t xml:space="preserve">2\d{4}0{11}((0[1-9]|[12][0-9]|3[01])(0[1-9]|1[012])\d{4})\d{8}, </w:t>
      </w:r>
    </w:p>
    <w:p w14:paraId="6D3ECE41" w14:textId="015F6C1B" w:rsidR="00E452B8" w:rsidRPr="00255391" w:rsidRDefault="00E452B8" w:rsidP="00E452B8">
      <w:r w:rsidRPr="00255391">
        <w:t>3[</w:t>
      </w:r>
      <w:r w:rsidR="00782A55" w:rsidRPr="00255391">
        <w:t>a-fA-F0-9</w:t>
      </w:r>
      <w:r w:rsidRPr="00255391">
        <w:t>]{6}((0[1-9]|[12][0-9]|3[01])(0[1-9]|1[012])\d{4})\d{17}</w:t>
      </w:r>
      <w:r w:rsidR="00941877" w:rsidRPr="00255391">
        <w:t>,</w:t>
      </w:r>
    </w:p>
    <w:p w14:paraId="77DF25AD" w14:textId="2AD009F8" w:rsidR="00941877" w:rsidRPr="00255391" w:rsidRDefault="00941877" w:rsidP="00E452B8">
      <w:r w:rsidRPr="00255391">
        <w:t>\w{32}</w:t>
      </w:r>
    </w:p>
    <w:p w14:paraId="1D7B7A0B" w14:textId="76564899" w:rsidR="00E452B8" w:rsidRPr="00255391" w:rsidRDefault="00E452B8" w:rsidP="00E452B8">
      <w:r w:rsidRPr="00255391">
        <w:t xml:space="preserve">Структура </w:t>
      </w:r>
      <w:r w:rsidR="000E346C">
        <w:t>УПНО (</w:t>
      </w:r>
      <w:r w:rsidRPr="00255391">
        <w:t>УИП</w:t>
      </w:r>
      <w:r w:rsidR="000E346C">
        <w:t>)</w:t>
      </w:r>
      <w:r w:rsidRPr="00255391">
        <w:t xml:space="preserve"> описана в пункте </w:t>
      </w:r>
      <w:r w:rsidR="003D784F" w:rsidRPr="00255391">
        <w:fldChar w:fldCharType="begin"/>
      </w:r>
      <w:r w:rsidR="003D784F" w:rsidRPr="00255391">
        <w:instrText xml:space="preserve"> REF _Ref525598956 \r \h </w:instrText>
      </w:r>
      <w:r w:rsidR="00D91E4A" w:rsidRPr="00255391">
        <w:instrText xml:space="preserve"> \* MERGEFORMAT </w:instrText>
      </w:r>
      <w:r w:rsidR="003D784F" w:rsidRPr="00255391">
        <w:fldChar w:fldCharType="separate"/>
      </w:r>
      <w:r w:rsidR="00CC28D8">
        <w:t>4.3</w:t>
      </w:r>
      <w:r w:rsidR="003D784F" w:rsidRPr="00255391">
        <w:fldChar w:fldCharType="end"/>
      </w:r>
    </w:p>
    <w:p w14:paraId="35A2AEF1" w14:textId="77777777" w:rsidR="006E6AEF" w:rsidRPr="00255391" w:rsidRDefault="006E6AEF" w:rsidP="006E6AEF">
      <w:pPr>
        <w:pStyle w:val="30"/>
        <w:rPr>
          <w:rFonts w:ascii="Times New Roman" w:eastAsia="Times New Roman" w:hAnsi="Times New Roman"/>
          <w:u w:color="000000"/>
          <w:lang w:eastAsia="ru-RU"/>
        </w:rPr>
      </w:pPr>
      <w:bookmarkStart w:id="815" w:name="_Ref485288791"/>
      <w:bookmarkStart w:id="816" w:name="OLE_LINK625"/>
      <w:bookmarkStart w:id="817" w:name="OLE_LINK626"/>
      <w:r w:rsidRPr="00255391">
        <w:rPr>
          <w:lang w:eastAsia="ru-RU"/>
        </w:rPr>
        <w:t>RefundIdType</w:t>
      </w:r>
      <w:bookmarkEnd w:id="815"/>
    </w:p>
    <w:bookmarkEnd w:id="816"/>
    <w:bookmarkEnd w:id="817"/>
    <w:p w14:paraId="3D1E3688" w14:textId="77777777" w:rsidR="006E6AEF" w:rsidRPr="00255391" w:rsidRDefault="006E6AEF" w:rsidP="006E6AEF">
      <w:pPr>
        <w:rPr>
          <w:u w:color="000000"/>
          <w:lang w:eastAsia="ru-RU"/>
        </w:rPr>
      </w:pPr>
      <w:r w:rsidRPr="00255391">
        <w:rPr>
          <w:u w:color="000000"/>
          <w:lang w:eastAsia="ru-RU"/>
        </w:rPr>
        <w:t>Тип предназначен для указания УИВ.</w:t>
      </w:r>
    </w:p>
    <w:p w14:paraId="25CB1713" w14:textId="06E8BA3C" w:rsidR="00D735B5" w:rsidRDefault="006E6AEF" w:rsidP="006E6AEF">
      <w:pPr>
        <w:rPr>
          <w:u w:color="000000"/>
          <w:lang w:eastAsia="ru-RU"/>
        </w:rPr>
      </w:pPr>
      <w:r w:rsidRPr="00255391">
        <w:rPr>
          <w:u w:color="000000"/>
          <w:lang w:eastAsia="ru-RU"/>
        </w:rPr>
        <w:t xml:space="preserve">Основан на типе String, </w:t>
      </w:r>
    </w:p>
    <w:p w14:paraId="4B1ED739" w14:textId="293D5196" w:rsidR="006E6AEF" w:rsidRDefault="00F72449" w:rsidP="006E6AEF">
      <w:pPr>
        <w:rPr>
          <w:u w:color="000000"/>
          <w:lang w:eastAsia="ru-RU"/>
        </w:rPr>
      </w:pPr>
      <w:r w:rsidRPr="00F72449">
        <w:rPr>
          <w:u w:color="000000"/>
          <w:lang w:eastAsia="ru-RU"/>
        </w:rPr>
        <w:t xml:space="preserve">25 цифр </w:t>
      </w:r>
      <w:r w:rsidR="006E6AEF" w:rsidRPr="00255391">
        <w:rPr>
          <w:u w:color="000000"/>
          <w:lang w:eastAsia="ru-RU"/>
        </w:rPr>
        <w:t>(\d{8}((0[1-9]|[12][0-9]|3[01])(0[1-9]|1[012])\d{4})\d{9})</w:t>
      </w:r>
      <w:r w:rsidR="00D735B5" w:rsidRPr="002243C6">
        <w:rPr>
          <w:u w:color="000000"/>
          <w:lang w:eastAsia="ru-RU"/>
        </w:rPr>
        <w:t>,</w:t>
      </w:r>
    </w:p>
    <w:p w14:paraId="1702DB06" w14:textId="3FE80048" w:rsidR="00D735B5" w:rsidRPr="00255391" w:rsidRDefault="00D735B5" w:rsidP="006E6AEF">
      <w:pPr>
        <w:rPr>
          <w:u w:color="000000"/>
          <w:lang w:eastAsia="ru-RU"/>
        </w:rPr>
      </w:pPr>
      <w:r w:rsidRPr="00D735B5">
        <w:rPr>
          <w:u w:color="000000"/>
          <w:lang w:eastAsia="ru-RU"/>
        </w:rPr>
        <w:t>32 цифры (^6\d{4}((0[1-9]|[12][0-9]|3[01])(0[1-9]|1[012])\d{4})\d{19}).</w:t>
      </w:r>
    </w:p>
    <w:p w14:paraId="79337B0C" w14:textId="1F0ACBD7" w:rsidR="006E6AEF" w:rsidRPr="00255391" w:rsidRDefault="006E6AEF" w:rsidP="006E6AEF">
      <w:pPr>
        <w:rPr>
          <w:u w:color="000000"/>
          <w:lang w:eastAsia="ru-RU"/>
        </w:rPr>
      </w:pPr>
      <w:r w:rsidRPr="00255391">
        <w:rPr>
          <w:u w:color="000000"/>
          <w:lang w:eastAsia="ru-RU"/>
        </w:rPr>
        <w:t xml:space="preserve">Структура УИВ описана в пункте </w:t>
      </w:r>
      <w:r w:rsidR="00675E49" w:rsidRPr="00255391">
        <w:rPr>
          <w:u w:color="000000"/>
          <w:lang w:val="en-US" w:eastAsia="ru-RU"/>
        </w:rPr>
        <w:fldChar w:fldCharType="begin"/>
      </w:r>
      <w:r w:rsidR="00675E49" w:rsidRPr="00255391">
        <w:rPr>
          <w:u w:color="000000"/>
          <w:lang w:eastAsia="ru-RU"/>
        </w:rPr>
        <w:instrText xml:space="preserve"> REF _Ref525558243 \n \h </w:instrText>
      </w:r>
      <w:r w:rsidR="00772A63" w:rsidRPr="00255391">
        <w:rPr>
          <w:u w:color="000000"/>
          <w:lang w:eastAsia="ru-RU"/>
        </w:rPr>
        <w:instrText xml:space="preserve"> \* </w:instrText>
      </w:r>
      <w:r w:rsidR="00772A63" w:rsidRPr="00255391">
        <w:rPr>
          <w:u w:color="000000"/>
          <w:lang w:val="en-US" w:eastAsia="ru-RU"/>
        </w:rPr>
        <w:instrText>MERGEFORMAT</w:instrText>
      </w:r>
      <w:r w:rsidR="00772A63" w:rsidRPr="00255391">
        <w:rPr>
          <w:u w:color="000000"/>
          <w:lang w:eastAsia="ru-RU"/>
        </w:rPr>
        <w:instrText xml:space="preserve"> </w:instrText>
      </w:r>
      <w:r w:rsidR="00675E49" w:rsidRPr="00255391">
        <w:rPr>
          <w:u w:color="000000"/>
          <w:lang w:val="en-US" w:eastAsia="ru-RU"/>
        </w:rPr>
      </w:r>
      <w:r w:rsidR="00675E49" w:rsidRPr="00255391">
        <w:rPr>
          <w:u w:color="000000"/>
          <w:lang w:val="en-US" w:eastAsia="ru-RU"/>
        </w:rPr>
        <w:fldChar w:fldCharType="separate"/>
      </w:r>
      <w:r w:rsidR="00CC28D8">
        <w:rPr>
          <w:u w:color="000000"/>
          <w:lang w:eastAsia="ru-RU"/>
        </w:rPr>
        <w:t>4.4</w:t>
      </w:r>
      <w:r w:rsidR="00675E49" w:rsidRPr="00255391">
        <w:rPr>
          <w:u w:color="000000"/>
          <w:lang w:val="en-US" w:eastAsia="ru-RU"/>
        </w:rPr>
        <w:fldChar w:fldCharType="end"/>
      </w:r>
    </w:p>
    <w:p w14:paraId="0EE056D7" w14:textId="77777777" w:rsidR="00E452B8" w:rsidRPr="00255391" w:rsidRDefault="00E452B8" w:rsidP="00531D66">
      <w:pPr>
        <w:pStyle w:val="30"/>
        <w:rPr>
          <w:lang w:eastAsia="ru-RU"/>
        </w:rPr>
      </w:pPr>
      <w:bookmarkStart w:id="818" w:name="_Toc522721828"/>
      <w:bookmarkStart w:id="819" w:name="_Ref525599123"/>
      <w:bookmarkStart w:id="820" w:name="OLE_LINK631"/>
      <w:bookmarkStart w:id="821" w:name="OLE_LINK632"/>
      <w:r w:rsidRPr="00255391">
        <w:rPr>
          <w:lang w:eastAsia="ru-RU"/>
        </w:rPr>
        <w:t>URNType</w:t>
      </w:r>
      <w:bookmarkEnd w:id="818"/>
      <w:bookmarkEnd w:id="819"/>
    </w:p>
    <w:bookmarkEnd w:id="820"/>
    <w:bookmarkEnd w:id="821"/>
    <w:p w14:paraId="4F703BCA" w14:textId="77777777" w:rsidR="00E452B8" w:rsidRPr="00255391" w:rsidRDefault="00E452B8" w:rsidP="00E452B8">
      <w:r w:rsidRPr="00255391">
        <w:t>Тип предназначен для указания УРН организации.</w:t>
      </w:r>
    </w:p>
    <w:p w14:paraId="1FB28B60" w14:textId="7347B462" w:rsidR="00E452B8" w:rsidRPr="00255391" w:rsidRDefault="00E452B8" w:rsidP="00E452B8">
      <w:r w:rsidRPr="00255391">
        <w:t xml:space="preserve">Основан на типе </w:t>
      </w:r>
      <w:r w:rsidRPr="00255391">
        <w:rPr>
          <w:lang w:val="en-US"/>
        </w:rPr>
        <w:t>String</w:t>
      </w:r>
      <w:r w:rsidRPr="00255391">
        <w:t>, значение должно быть должно сод</w:t>
      </w:r>
      <w:r w:rsidR="006D703E" w:rsidRPr="00255391">
        <w:t xml:space="preserve">ержать 6 латинских букв и цифр: </w:t>
      </w:r>
      <w:r w:rsidRPr="00255391">
        <w:t>[0-9a-fA-F]{6}.</w:t>
      </w:r>
    </w:p>
    <w:p w14:paraId="671994C8" w14:textId="77777777" w:rsidR="00E452B8" w:rsidRPr="00255391" w:rsidRDefault="00E452B8" w:rsidP="00531D66">
      <w:pPr>
        <w:pStyle w:val="30"/>
        <w:rPr>
          <w:lang w:eastAsia="ru-RU"/>
        </w:rPr>
      </w:pPr>
      <w:bookmarkStart w:id="822" w:name="_Ref461470510"/>
      <w:bookmarkStart w:id="823" w:name="_Ref482182894"/>
      <w:bookmarkStart w:id="824" w:name="_Toc522721829"/>
      <w:bookmarkStart w:id="825" w:name="OLE_LINK656"/>
      <w:r w:rsidRPr="00255391">
        <w:rPr>
          <w:lang w:eastAsia="ru-RU"/>
        </w:rPr>
        <w:lastRenderedPageBreak/>
        <w:t>SupplierBillIDType</w:t>
      </w:r>
      <w:bookmarkEnd w:id="822"/>
      <w:bookmarkEnd w:id="823"/>
      <w:bookmarkEnd w:id="824"/>
      <w:bookmarkEnd w:id="825"/>
    </w:p>
    <w:p w14:paraId="5B6DA302" w14:textId="77777777" w:rsidR="00E452B8" w:rsidRPr="00255391" w:rsidRDefault="00E452B8" w:rsidP="00E452B8">
      <w:r w:rsidRPr="00255391">
        <w:t>Тип предназначен для указания УИН.</w:t>
      </w:r>
    </w:p>
    <w:p w14:paraId="18136237" w14:textId="77777777" w:rsidR="00E452B8" w:rsidRPr="00255391" w:rsidRDefault="00E452B8" w:rsidP="00E452B8">
      <w:r w:rsidRPr="00255391">
        <w:t>Основан на типе String, 20 символов (маска ввода: «\w{20}») или 25 цифр (маска ввода: «\</w:t>
      </w:r>
      <w:r w:rsidRPr="00255391">
        <w:rPr>
          <w:lang w:val="en-US"/>
        </w:rPr>
        <w:t>d</w:t>
      </w:r>
      <w:r w:rsidRPr="00255391">
        <w:t>{25}»).</w:t>
      </w:r>
    </w:p>
    <w:p w14:paraId="3AAB8D54" w14:textId="715B8B8C" w:rsidR="00E452B8" w:rsidRPr="00255391" w:rsidRDefault="00E452B8" w:rsidP="00E452B8">
      <w:pPr>
        <w:tabs>
          <w:tab w:val="left" w:pos="851"/>
        </w:tabs>
        <w:rPr>
          <w:lang w:eastAsia="ru-RU"/>
        </w:rPr>
      </w:pPr>
      <w:r w:rsidRPr="00255391">
        <w:rPr>
          <w:lang w:eastAsia="ru-RU"/>
        </w:rPr>
        <w:t xml:space="preserve">Структура УИН описана в разделе </w:t>
      </w:r>
      <w:r w:rsidR="003D784F" w:rsidRPr="00255391">
        <w:rPr>
          <w:lang w:eastAsia="ru-RU"/>
        </w:rPr>
        <w:fldChar w:fldCharType="begin"/>
      </w:r>
      <w:r w:rsidR="003D784F" w:rsidRPr="00255391">
        <w:rPr>
          <w:lang w:eastAsia="ru-RU"/>
        </w:rPr>
        <w:instrText xml:space="preserve"> REF _Ref525810647 \r \h </w:instrText>
      </w:r>
      <w:r w:rsidR="00D91E4A" w:rsidRPr="00255391">
        <w:rPr>
          <w:lang w:eastAsia="ru-RU"/>
        </w:rPr>
        <w:instrText xml:space="preserve"> \* MERGEFORMAT </w:instrText>
      </w:r>
      <w:r w:rsidR="003D784F" w:rsidRPr="00255391">
        <w:rPr>
          <w:lang w:eastAsia="ru-RU"/>
        </w:rPr>
      </w:r>
      <w:r w:rsidR="003D784F" w:rsidRPr="00255391">
        <w:rPr>
          <w:lang w:eastAsia="ru-RU"/>
        </w:rPr>
        <w:fldChar w:fldCharType="separate"/>
      </w:r>
      <w:r w:rsidR="00CC28D8">
        <w:rPr>
          <w:lang w:eastAsia="ru-RU"/>
        </w:rPr>
        <w:t>4.1</w:t>
      </w:r>
      <w:r w:rsidR="003D784F" w:rsidRPr="00255391">
        <w:rPr>
          <w:lang w:eastAsia="ru-RU"/>
        </w:rPr>
        <w:fldChar w:fldCharType="end"/>
      </w:r>
    </w:p>
    <w:p w14:paraId="3B871089" w14:textId="168586E0" w:rsidR="00611EF9" w:rsidRPr="00255391" w:rsidRDefault="00611EF9" w:rsidP="00F80F63">
      <w:pPr>
        <w:pStyle w:val="30"/>
        <w:rPr>
          <w:lang w:eastAsia="ru-RU"/>
        </w:rPr>
      </w:pPr>
      <w:bookmarkStart w:id="826" w:name="_Ref343377"/>
      <w:r w:rsidRPr="00255391">
        <w:rPr>
          <w:lang w:eastAsia="ru-RU"/>
        </w:rPr>
        <w:t>ChangeValueType</w:t>
      </w:r>
      <w:bookmarkEnd w:id="826"/>
    </w:p>
    <w:p w14:paraId="47923488" w14:textId="0DC85D2B" w:rsidR="00611EF9" w:rsidRPr="00255391" w:rsidRDefault="00611EF9" w:rsidP="00611EF9">
      <w:pPr>
        <w:tabs>
          <w:tab w:val="left" w:pos="851"/>
        </w:tabs>
        <w:rPr>
          <w:lang w:eastAsia="ru-RU"/>
        </w:rPr>
      </w:pPr>
      <w:r w:rsidRPr="00255391">
        <w:rPr>
          <w:lang w:eastAsia="ru-RU"/>
        </w:rPr>
        <w:t>Тип предназначен для указания значения изменяемого поля начисления</w:t>
      </w:r>
      <w:r w:rsidR="004C420F">
        <w:rPr>
          <w:lang w:eastAsia="ru-RU"/>
        </w:rPr>
        <w:t>/платежа</w:t>
      </w:r>
      <w:r w:rsidR="003B3025" w:rsidRPr="0074431C">
        <w:rPr>
          <w:lang w:eastAsia="ru-RU"/>
        </w:rPr>
        <w:t>/</w:t>
      </w:r>
      <w:r w:rsidR="003B3025">
        <w:rPr>
          <w:lang w:eastAsia="ru-RU"/>
        </w:rPr>
        <w:t>возврата</w:t>
      </w:r>
      <w:r w:rsidRPr="00255391">
        <w:rPr>
          <w:lang w:eastAsia="ru-RU"/>
        </w:rPr>
        <w:t>.</w:t>
      </w:r>
    </w:p>
    <w:p w14:paraId="4EF61A4D" w14:textId="77777777" w:rsidR="00611EF9" w:rsidRPr="00255391" w:rsidRDefault="00611EF9" w:rsidP="00611EF9">
      <w:pPr>
        <w:tabs>
          <w:tab w:val="left" w:pos="851"/>
        </w:tabs>
        <w:rPr>
          <w:lang w:eastAsia="ru-RU"/>
        </w:rPr>
      </w:pPr>
      <w:r w:rsidRPr="00255391">
        <w:rPr>
          <w:lang w:eastAsia="ru-RU"/>
        </w:rPr>
        <w:t>Основан на типе String, от 1 до 255 символов (маска ввода: pattern="\S+([\S\s]*\S+)*").</w:t>
      </w:r>
    </w:p>
    <w:p w14:paraId="26FE4B8F" w14:textId="0603A38D" w:rsidR="00611EF9" w:rsidRPr="00255391" w:rsidRDefault="00611EF9" w:rsidP="00F80F63">
      <w:pPr>
        <w:pStyle w:val="30"/>
        <w:rPr>
          <w:lang w:eastAsia="ru-RU"/>
        </w:rPr>
      </w:pPr>
      <w:bookmarkStart w:id="827" w:name="_Ref299513"/>
      <w:r w:rsidRPr="00255391">
        <w:rPr>
          <w:lang w:eastAsia="ru-RU"/>
        </w:rPr>
        <w:t>MeaningType</w:t>
      </w:r>
      <w:bookmarkEnd w:id="827"/>
    </w:p>
    <w:p w14:paraId="04A56274" w14:textId="77777777" w:rsidR="00611EF9" w:rsidRPr="00255391" w:rsidRDefault="00611EF9" w:rsidP="00611EF9">
      <w:pPr>
        <w:tabs>
          <w:tab w:val="left" w:pos="851"/>
        </w:tabs>
        <w:rPr>
          <w:lang w:eastAsia="ru-RU"/>
        </w:rPr>
      </w:pPr>
      <w:r w:rsidRPr="00255391">
        <w:rPr>
          <w:lang w:eastAsia="ru-RU"/>
        </w:rPr>
        <w:t>Тип предназначен для указания cтатуса, отражающий изменение данных.</w:t>
      </w:r>
    </w:p>
    <w:p w14:paraId="57BEA3C7" w14:textId="77777777" w:rsidR="00611EF9" w:rsidRPr="00255391" w:rsidRDefault="00611EF9" w:rsidP="00611EF9">
      <w:pPr>
        <w:tabs>
          <w:tab w:val="left" w:pos="851"/>
        </w:tabs>
        <w:rPr>
          <w:lang w:eastAsia="ru-RU"/>
        </w:rPr>
      </w:pPr>
      <w:r w:rsidRPr="00255391">
        <w:rPr>
          <w:lang w:eastAsia="ru-RU"/>
        </w:rPr>
        <w:t>Основан на типе String, 1 символ.</w:t>
      </w:r>
    </w:p>
    <w:p w14:paraId="0FA0BB35" w14:textId="003EA642" w:rsidR="00611EF9" w:rsidRPr="00255391" w:rsidRDefault="00611EF9" w:rsidP="00F80F63">
      <w:pPr>
        <w:pStyle w:val="30"/>
        <w:rPr>
          <w:lang w:eastAsia="ru-RU"/>
        </w:rPr>
      </w:pPr>
      <w:bookmarkStart w:id="828" w:name="_Ref299673"/>
      <w:r w:rsidRPr="00255391">
        <w:rPr>
          <w:lang w:eastAsia="ru-RU"/>
        </w:rPr>
        <w:t>Reason Type</w:t>
      </w:r>
      <w:bookmarkEnd w:id="828"/>
    </w:p>
    <w:p w14:paraId="243A99A7" w14:textId="77777777" w:rsidR="00611EF9" w:rsidRPr="00255391" w:rsidRDefault="00611EF9" w:rsidP="00611EF9">
      <w:pPr>
        <w:tabs>
          <w:tab w:val="left" w:pos="851"/>
        </w:tabs>
        <w:rPr>
          <w:lang w:eastAsia="ru-RU"/>
        </w:rPr>
      </w:pPr>
      <w:r w:rsidRPr="00255391">
        <w:rPr>
          <w:lang w:eastAsia="ru-RU"/>
        </w:rPr>
        <w:t>Тип предназначен для указания основания изменения извещения о начислении.</w:t>
      </w:r>
    </w:p>
    <w:p w14:paraId="4E34C8D3" w14:textId="51F00084" w:rsidR="00611EF9" w:rsidRDefault="00611EF9" w:rsidP="00611EF9">
      <w:pPr>
        <w:tabs>
          <w:tab w:val="left" w:pos="851"/>
        </w:tabs>
        <w:rPr>
          <w:lang w:eastAsia="ru-RU"/>
        </w:rPr>
      </w:pPr>
      <w:r w:rsidRPr="00255391">
        <w:rPr>
          <w:lang w:eastAsia="ru-RU"/>
        </w:rPr>
        <w:t>Основан на типе String, до 512 символов</w:t>
      </w:r>
      <w:r w:rsidR="00BB4C3D" w:rsidRPr="00255391">
        <w:rPr>
          <w:lang w:eastAsia="ru-RU"/>
        </w:rPr>
        <w:t>, (маска ввода: \S+([\S\s]*\S+)*)</w:t>
      </w:r>
      <w:r w:rsidR="00970E4B" w:rsidRPr="00255391">
        <w:rPr>
          <w:lang w:eastAsia="ru-RU"/>
        </w:rPr>
        <w:t>.</w:t>
      </w:r>
    </w:p>
    <w:p w14:paraId="56A0AA0E" w14:textId="52FF76E1" w:rsidR="00AF6A4D" w:rsidRDefault="00AF6A4D" w:rsidP="0074431C">
      <w:pPr>
        <w:pStyle w:val="30"/>
        <w:rPr>
          <w:lang w:eastAsia="ru-RU"/>
        </w:rPr>
      </w:pPr>
      <w:bookmarkStart w:id="829" w:name="_Ref72463312"/>
      <w:r>
        <w:rPr>
          <w:lang w:eastAsia="ru-RU"/>
        </w:rPr>
        <w:t>RequisiteCheckCodeType</w:t>
      </w:r>
      <w:bookmarkEnd w:id="829"/>
    </w:p>
    <w:p w14:paraId="6CA8AEDA" w14:textId="74080574" w:rsidR="00AF6A4D" w:rsidRDefault="00AF6A4D" w:rsidP="00AF6A4D">
      <w:pPr>
        <w:tabs>
          <w:tab w:val="left" w:pos="851"/>
        </w:tabs>
        <w:rPr>
          <w:lang w:eastAsia="ru-RU"/>
        </w:rPr>
      </w:pPr>
      <w:r>
        <w:rPr>
          <w:lang w:eastAsia="ru-RU"/>
        </w:rPr>
        <w:t>Тип предназначен для указания кода проверки реквизитов (КПР)</w:t>
      </w:r>
      <w:r w:rsidR="006F7906">
        <w:rPr>
          <w:lang w:eastAsia="ru-RU"/>
        </w:rPr>
        <w:t xml:space="preserve"> </w:t>
      </w:r>
      <w:r w:rsidR="006F7906" w:rsidRPr="006F7906">
        <w:rPr>
          <w:lang w:eastAsia="ru-RU"/>
        </w:rPr>
        <w:t>или кода ошибки при его формировании</w:t>
      </w:r>
      <w:r>
        <w:rPr>
          <w:lang w:eastAsia="ru-RU"/>
        </w:rPr>
        <w:t>.</w:t>
      </w:r>
    </w:p>
    <w:p w14:paraId="7F50A336" w14:textId="1E48E43F" w:rsidR="00AF6A4D" w:rsidRPr="00255391" w:rsidRDefault="00AF6A4D" w:rsidP="00AF6A4D">
      <w:pPr>
        <w:tabs>
          <w:tab w:val="left" w:pos="851"/>
        </w:tabs>
        <w:rPr>
          <w:lang w:eastAsia="ru-RU"/>
        </w:rPr>
      </w:pPr>
      <w:r>
        <w:rPr>
          <w:lang w:eastAsia="ru-RU"/>
        </w:rPr>
        <w:t>Основан на типе String, до 255 символов.</w:t>
      </w:r>
    </w:p>
    <w:p w14:paraId="26A5C401" w14:textId="77777777" w:rsidR="00E452B8" w:rsidRPr="00255391" w:rsidRDefault="00E452B8" w:rsidP="00531D66">
      <w:pPr>
        <w:pStyle w:val="30"/>
        <w:rPr>
          <w:lang w:eastAsia="ru-RU"/>
        </w:rPr>
      </w:pPr>
      <w:bookmarkStart w:id="830" w:name="_Ref482806276"/>
      <w:bookmarkStart w:id="831" w:name="_Toc522721830"/>
      <w:bookmarkStart w:id="832" w:name="OLE_LINK667"/>
      <w:r w:rsidRPr="00255391">
        <w:rPr>
          <w:lang w:eastAsia="ru-RU"/>
        </w:rPr>
        <w:t>TransKindType</w:t>
      </w:r>
      <w:bookmarkEnd w:id="830"/>
      <w:bookmarkEnd w:id="831"/>
      <w:bookmarkEnd w:id="832"/>
    </w:p>
    <w:p w14:paraId="405D31F4" w14:textId="77777777" w:rsidR="00E452B8" w:rsidRPr="00255391" w:rsidRDefault="00E452B8" w:rsidP="00E452B8">
      <w:r w:rsidRPr="00255391">
        <w:t>Тип предназначен для указания вида операции.</w:t>
      </w:r>
    </w:p>
    <w:p w14:paraId="52524471" w14:textId="77777777" w:rsidR="00E452B8" w:rsidRPr="00255391" w:rsidRDefault="00E452B8" w:rsidP="00E452B8">
      <w:r w:rsidRPr="00255391">
        <w:t xml:space="preserve">Основан на типе </w:t>
      </w:r>
      <w:r w:rsidRPr="00255391">
        <w:rPr>
          <w:lang w:val="en-US"/>
        </w:rPr>
        <w:t>String</w:t>
      </w:r>
      <w:r w:rsidRPr="00255391">
        <w:t>, возможные значения: «01», «06», «16».</w:t>
      </w:r>
    </w:p>
    <w:p w14:paraId="7CB27A88" w14:textId="77777777" w:rsidR="00E452B8" w:rsidRPr="00255391" w:rsidRDefault="00E452B8" w:rsidP="00DF40F0">
      <w:pPr>
        <w:pStyle w:val="30"/>
        <w:rPr>
          <w:u w:color="000000"/>
          <w:lang w:eastAsia="ru-RU"/>
        </w:rPr>
      </w:pPr>
      <w:bookmarkStart w:id="833" w:name="_Ref488225439"/>
      <w:bookmarkStart w:id="834" w:name="_Toc522721831"/>
      <w:bookmarkStart w:id="835" w:name="OLE_LINK670"/>
      <w:bookmarkStart w:id="836" w:name="OLE_LINK671"/>
      <w:r w:rsidRPr="00255391">
        <w:rPr>
          <w:u w:color="000000"/>
          <w:lang w:eastAsia="ru-RU"/>
        </w:rPr>
        <w:t>AcknowledgmentStatusType</w:t>
      </w:r>
      <w:bookmarkEnd w:id="833"/>
      <w:bookmarkEnd w:id="834"/>
    </w:p>
    <w:bookmarkEnd w:id="835"/>
    <w:bookmarkEnd w:id="836"/>
    <w:p w14:paraId="66139C14" w14:textId="77777777" w:rsidR="00E452B8" w:rsidRPr="00255391" w:rsidRDefault="00E452B8" w:rsidP="00E452B8">
      <w:pPr>
        <w:rPr>
          <w:u w:color="000000"/>
          <w:lang w:eastAsia="ru-RU"/>
        </w:rPr>
      </w:pPr>
      <w:r w:rsidRPr="00255391">
        <w:rPr>
          <w:u w:color="000000"/>
          <w:lang w:eastAsia="ru-RU"/>
        </w:rPr>
        <w:t>Тип предназначен для описания статусов квитирования извещения о начислении с извещениями о приеме к исполнению распоряжения.</w:t>
      </w:r>
    </w:p>
    <w:p w14:paraId="1957A208" w14:textId="77777777" w:rsidR="00E452B8" w:rsidRPr="00255391" w:rsidRDefault="00E452B8" w:rsidP="00E452B8">
      <w:pPr>
        <w:rPr>
          <w:u w:color="000000"/>
          <w:lang w:eastAsia="ru-RU"/>
        </w:rPr>
      </w:pPr>
      <w:r w:rsidRPr="00255391">
        <w:rPr>
          <w:u w:color="000000"/>
          <w:lang w:eastAsia="ru-RU"/>
        </w:rPr>
        <w:t>Основан на типе String, допустимые значения: 1…5.</w:t>
      </w:r>
    </w:p>
    <w:p w14:paraId="51EFBC8F" w14:textId="77777777" w:rsidR="00E452B8" w:rsidRPr="00255391" w:rsidRDefault="00E452B8" w:rsidP="00DF40F0">
      <w:pPr>
        <w:pStyle w:val="30"/>
        <w:rPr>
          <w:u w:color="000000"/>
          <w:lang w:eastAsia="ru-RU"/>
        </w:rPr>
      </w:pPr>
      <w:bookmarkStart w:id="837" w:name="_Ref488225486"/>
      <w:bookmarkStart w:id="838" w:name="_Toc522721832"/>
      <w:bookmarkStart w:id="839" w:name="OLE_LINK675"/>
      <w:r w:rsidRPr="00255391">
        <w:rPr>
          <w:u w:color="000000"/>
          <w:lang w:eastAsia="ru-RU"/>
        </w:rPr>
        <w:lastRenderedPageBreak/>
        <w:t>PersonINNType</w:t>
      </w:r>
      <w:bookmarkEnd w:id="837"/>
      <w:bookmarkEnd w:id="838"/>
    </w:p>
    <w:bookmarkEnd w:id="839"/>
    <w:p w14:paraId="7521A7DE" w14:textId="77777777" w:rsidR="00E452B8" w:rsidRPr="00255391" w:rsidRDefault="00E452B8" w:rsidP="00E452B8">
      <w:pPr>
        <w:rPr>
          <w:u w:color="000000"/>
          <w:lang w:eastAsia="ru-RU"/>
        </w:rPr>
      </w:pPr>
      <w:r w:rsidRPr="00255391">
        <w:rPr>
          <w:u w:color="000000"/>
          <w:lang w:eastAsia="ru-RU"/>
        </w:rPr>
        <w:t>Тип данных предназначен для указания ИНН физического лица/ индивидуального предпринимателя.</w:t>
      </w:r>
    </w:p>
    <w:p w14:paraId="2731DB66" w14:textId="77777777" w:rsidR="00E452B8" w:rsidRPr="00255391" w:rsidRDefault="00E452B8" w:rsidP="00E452B8">
      <w:pPr>
        <w:rPr>
          <w:u w:color="000000"/>
          <w:lang w:eastAsia="ru-RU"/>
        </w:rPr>
      </w:pPr>
      <w:r w:rsidRPr="00255391">
        <w:rPr>
          <w:u w:color="000000"/>
          <w:lang w:eastAsia="ru-RU"/>
        </w:rPr>
        <w:t>Основан на типе данных String, 12 цифр [0-9].</w:t>
      </w:r>
    </w:p>
    <w:p w14:paraId="3EBA9353" w14:textId="77777777" w:rsidR="00E452B8" w:rsidRPr="00255391" w:rsidRDefault="00E452B8" w:rsidP="00530936">
      <w:pPr>
        <w:pStyle w:val="30"/>
        <w:rPr>
          <w:u w:color="000000"/>
          <w:lang w:eastAsia="ru-RU"/>
        </w:rPr>
      </w:pPr>
      <w:bookmarkStart w:id="840" w:name="_Ref488400787"/>
      <w:bookmarkStart w:id="841" w:name="_Toc522721833"/>
      <w:bookmarkStart w:id="842" w:name="OLE_LINK679"/>
      <w:r w:rsidRPr="00255391">
        <w:rPr>
          <w:u w:color="000000"/>
          <w:lang w:eastAsia="ru-RU"/>
        </w:rPr>
        <w:t>ExportChargesKindType</w:t>
      </w:r>
      <w:bookmarkEnd w:id="840"/>
      <w:bookmarkEnd w:id="841"/>
      <w:bookmarkEnd w:id="842"/>
    </w:p>
    <w:p w14:paraId="16B2A4A2" w14:textId="77777777" w:rsidR="00E452B8" w:rsidRPr="00255391" w:rsidRDefault="00E452B8" w:rsidP="00675789">
      <w:pPr>
        <w:rPr>
          <w:u w:color="000000"/>
          <w:lang w:eastAsia="ru-RU"/>
        </w:rPr>
      </w:pPr>
      <w:r w:rsidRPr="00255391">
        <w:rPr>
          <w:u w:color="000000"/>
          <w:lang w:eastAsia="ru-RU"/>
        </w:rPr>
        <w:t>Тип данных предназначен для указания типа запроса на предоставление необходимой для уплаты информации.</w:t>
      </w:r>
    </w:p>
    <w:p w14:paraId="5E628748" w14:textId="77777777" w:rsidR="00E452B8" w:rsidRPr="00255391" w:rsidRDefault="00E452B8" w:rsidP="00675789">
      <w:pPr>
        <w:rPr>
          <w:u w:color="000000"/>
          <w:lang w:eastAsia="ru-RU"/>
        </w:rPr>
      </w:pPr>
      <w:r w:rsidRPr="00255391">
        <w:rPr>
          <w:u w:color="000000"/>
          <w:lang w:eastAsia="ru-RU"/>
        </w:rPr>
        <w:t xml:space="preserve">Основан на типе данных </w:t>
      </w:r>
      <w:r w:rsidRPr="00255391">
        <w:rPr>
          <w:u w:color="000000"/>
          <w:lang w:val="en-US" w:eastAsia="ru-RU"/>
        </w:rPr>
        <w:t>String</w:t>
      </w:r>
      <w:r w:rsidRPr="00255391">
        <w:rPr>
          <w:u w:color="000000"/>
          <w:lang w:eastAsia="ru-RU"/>
        </w:rPr>
        <w:t>, допустимые значения:</w:t>
      </w:r>
    </w:p>
    <w:p w14:paraId="04ECCA59" w14:textId="77777777" w:rsidR="00E452B8" w:rsidRPr="00255391" w:rsidRDefault="00E452B8" w:rsidP="00675789">
      <w:pPr>
        <w:pStyle w:val="1"/>
        <w:rPr>
          <w:u w:color="000000"/>
          <w:lang w:eastAsia="ru-RU"/>
        </w:rPr>
      </w:pPr>
      <w:r w:rsidRPr="00255391">
        <w:rPr>
          <w:rFonts w:hint="eastAsia"/>
          <w:u w:color="000000"/>
          <w:lang w:val="en-US" w:eastAsia="ru-RU"/>
        </w:rPr>
        <w:t>CHARGE</w:t>
      </w:r>
      <w:r w:rsidRPr="00255391">
        <w:rPr>
          <w:rFonts w:hint="eastAsia"/>
          <w:u w:color="000000"/>
          <w:lang w:eastAsia="ru-RU"/>
        </w:rPr>
        <w:t xml:space="preserve"> </w:t>
      </w:r>
      <w:r w:rsidRPr="00255391">
        <w:rPr>
          <w:rFonts w:hint="eastAsia"/>
          <w:u w:color="000000"/>
          <w:lang w:eastAsia="ru-RU"/>
        </w:rPr>
        <w:t>—</w:t>
      </w:r>
      <w:r w:rsidRPr="00255391">
        <w:rPr>
          <w:rFonts w:hint="eastAsia"/>
          <w:u w:color="000000"/>
          <w:lang w:eastAsia="ru-RU"/>
        </w:rPr>
        <w:t xml:space="preserve"> </w:t>
      </w:r>
      <w:r w:rsidRPr="00255391">
        <w:rPr>
          <w:u w:color="000000"/>
          <w:lang w:eastAsia="ru-RU"/>
        </w:rPr>
        <w:t>используется для запроса неоплаченных начислений;</w:t>
      </w:r>
    </w:p>
    <w:p w14:paraId="0B1B6F1C" w14:textId="77777777" w:rsidR="00E452B8" w:rsidRPr="00255391" w:rsidRDefault="00E452B8" w:rsidP="00675789">
      <w:pPr>
        <w:pStyle w:val="1"/>
        <w:rPr>
          <w:u w:color="000000"/>
          <w:lang w:eastAsia="ru-RU"/>
        </w:rPr>
      </w:pPr>
      <w:r w:rsidRPr="00255391">
        <w:rPr>
          <w:u w:color="000000"/>
          <w:lang w:val="en-US" w:eastAsia="ru-RU"/>
        </w:rPr>
        <w:t>CHARGENOTFULLMATCHED</w:t>
      </w:r>
      <w:r w:rsidRPr="00255391">
        <w:rPr>
          <w:u w:color="000000"/>
          <w:lang w:eastAsia="ru-RU"/>
        </w:rPr>
        <w:t xml:space="preserve"> — используется для запроса начислений, не полностью сквитированных с платежами (в т.ч. таких, по которым оставшаяся сумма к оплате равна «0», но при этом 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3682302E" w14:textId="77777777" w:rsidR="00E452B8" w:rsidRPr="00255391" w:rsidRDefault="00E452B8" w:rsidP="00675789">
      <w:pPr>
        <w:pStyle w:val="1"/>
        <w:rPr>
          <w:u w:color="000000"/>
          <w:lang w:eastAsia="ru-RU"/>
        </w:rPr>
      </w:pPr>
      <w:r w:rsidRPr="00255391">
        <w:rPr>
          <w:u w:color="000000"/>
          <w:lang w:val="en-US" w:eastAsia="ru-RU"/>
        </w:rPr>
        <w:t>CHARGESTATUS</w:t>
      </w:r>
      <w:r w:rsidRPr="00255391">
        <w:rPr>
          <w:u w:color="000000"/>
          <w:lang w:eastAsia="ru-RU"/>
        </w:rPr>
        <w:t xml:space="preserve"> — используется для запроса начислений и статусов их квитирования;</w:t>
      </w:r>
    </w:p>
    <w:p w14:paraId="3B7F3897" w14:textId="77777777" w:rsidR="00E452B8" w:rsidRPr="00255391" w:rsidRDefault="00E452B8" w:rsidP="00675789">
      <w:pPr>
        <w:pStyle w:val="1"/>
        <w:rPr>
          <w:u w:color="000000"/>
          <w:lang w:eastAsia="ru-RU"/>
        </w:rPr>
      </w:pPr>
      <w:r w:rsidRPr="00255391">
        <w:rPr>
          <w:u w:color="000000"/>
          <w:lang w:val="en-US" w:eastAsia="ru-RU"/>
        </w:rPr>
        <w:t>CHARGE</w:t>
      </w:r>
      <w:r w:rsidRPr="00255391">
        <w:rPr>
          <w:u w:color="000000"/>
          <w:lang w:eastAsia="ru-RU"/>
        </w:rPr>
        <w:t>-</w:t>
      </w:r>
      <w:r w:rsidRPr="00255391">
        <w:rPr>
          <w:u w:color="000000"/>
          <w:lang w:val="en-US" w:eastAsia="ru-RU"/>
        </w:rPr>
        <w:t>PRIOR</w:t>
      </w:r>
      <w:r w:rsidRPr="00255391">
        <w:rPr>
          <w:u w:color="000000"/>
          <w:lang w:eastAsia="ru-RU"/>
        </w:rPr>
        <w:t xml:space="preserve"> — используется для запроса неоплаченных предварительных начислений; </w:t>
      </w:r>
    </w:p>
    <w:p w14:paraId="1AAAD791" w14:textId="77777777" w:rsidR="00E452B8" w:rsidRPr="00255391" w:rsidRDefault="00E452B8" w:rsidP="00675789">
      <w:pPr>
        <w:pStyle w:val="1"/>
        <w:rPr>
          <w:u w:color="000000"/>
          <w:lang w:eastAsia="ru-RU"/>
        </w:rPr>
      </w:pPr>
      <w:r w:rsidRPr="00255391">
        <w:rPr>
          <w:u w:color="000000"/>
          <w:lang w:val="en-US" w:eastAsia="ru-RU"/>
        </w:rPr>
        <w:t>CHARGE</w:t>
      </w:r>
      <w:r w:rsidRPr="00255391">
        <w:rPr>
          <w:u w:color="000000"/>
          <w:lang w:eastAsia="ru-RU"/>
        </w:rPr>
        <w:t>-</w:t>
      </w:r>
      <w:r w:rsidRPr="00255391">
        <w:rPr>
          <w:u w:color="000000"/>
          <w:lang w:val="en-US" w:eastAsia="ru-RU"/>
        </w:rPr>
        <w:t>PRIOR</w:t>
      </w:r>
      <w:r w:rsidRPr="00255391">
        <w:rPr>
          <w:u w:color="000000"/>
          <w:lang w:eastAsia="ru-RU"/>
        </w:rPr>
        <w:t>-</w:t>
      </w:r>
      <w:r w:rsidRPr="00255391">
        <w:rPr>
          <w:u w:color="000000"/>
          <w:lang w:val="en-US" w:eastAsia="ru-RU"/>
        </w:rPr>
        <w:t>NOTFULLMATCHED</w:t>
      </w:r>
      <w:r w:rsidRPr="00255391">
        <w:rPr>
          <w:u w:color="000000"/>
          <w:lang w:eastAsia="ru-RU"/>
        </w:rPr>
        <w:t xml:space="preserve"> — используется для запроса предварительных начислений, не полностью сквитированных с платежами;</w:t>
      </w:r>
    </w:p>
    <w:p w14:paraId="271C9FEE" w14:textId="77777777" w:rsidR="00E452B8" w:rsidRPr="00255391" w:rsidRDefault="00E452B8" w:rsidP="00675789">
      <w:pPr>
        <w:pStyle w:val="1"/>
        <w:rPr>
          <w:u w:color="000000"/>
          <w:lang w:eastAsia="ru-RU"/>
        </w:rPr>
      </w:pPr>
      <w:r w:rsidRPr="00255391">
        <w:rPr>
          <w:u w:color="000000"/>
          <w:lang w:val="en-US" w:eastAsia="ru-RU"/>
        </w:rPr>
        <w:t>CHARGE</w:t>
      </w:r>
      <w:r w:rsidRPr="00255391">
        <w:rPr>
          <w:u w:color="000000"/>
          <w:lang w:eastAsia="ru-RU"/>
        </w:rPr>
        <w:t>-</w:t>
      </w:r>
      <w:r w:rsidRPr="00255391">
        <w:rPr>
          <w:u w:color="000000"/>
          <w:lang w:val="en-US" w:eastAsia="ru-RU"/>
        </w:rPr>
        <w:t>PRIOR</w:t>
      </w:r>
      <w:r w:rsidRPr="00255391">
        <w:rPr>
          <w:u w:color="000000"/>
          <w:lang w:eastAsia="ru-RU"/>
        </w:rPr>
        <w:t>-</w:t>
      </w:r>
      <w:r w:rsidRPr="00255391">
        <w:rPr>
          <w:u w:color="000000"/>
          <w:lang w:val="en-US" w:eastAsia="ru-RU"/>
        </w:rPr>
        <w:t>STATUS</w:t>
      </w:r>
      <w:r w:rsidRPr="00255391">
        <w:rPr>
          <w:u w:color="000000"/>
          <w:lang w:eastAsia="ru-RU"/>
        </w:rPr>
        <w:t xml:space="preserve"> — используется для запроса предварительных начислений и статусов их квитирования;</w:t>
      </w:r>
    </w:p>
    <w:p w14:paraId="10304787" w14:textId="77777777" w:rsidR="00E452B8" w:rsidRPr="00255391" w:rsidRDefault="00E452B8" w:rsidP="00675789">
      <w:pPr>
        <w:pStyle w:val="1"/>
        <w:rPr>
          <w:u w:color="000000"/>
          <w:lang w:eastAsia="ru-RU"/>
        </w:rPr>
      </w:pPr>
      <w:r w:rsidRPr="00255391">
        <w:rPr>
          <w:u w:color="000000"/>
          <w:lang w:val="en-US" w:eastAsia="ru-RU"/>
        </w:rPr>
        <w:t>TEMP</w:t>
      </w:r>
      <w:r w:rsidRPr="00255391">
        <w:rPr>
          <w:u w:color="000000"/>
          <w:lang w:eastAsia="ru-RU"/>
        </w:rPr>
        <w:t>-</w:t>
      </w:r>
      <w:r w:rsidRPr="00255391">
        <w:rPr>
          <w:u w:color="000000"/>
          <w:lang w:val="en-US" w:eastAsia="ru-RU"/>
        </w:rPr>
        <w:t>CHARGING</w:t>
      </w:r>
      <w:r w:rsidRPr="00255391">
        <w:rPr>
          <w:u w:color="000000"/>
          <w:lang w:eastAsia="ru-RU"/>
        </w:rPr>
        <w:t xml:space="preserve"> — используется для запроса неоплаченных предварительных начислений, сформированных ГИС ГМП; </w:t>
      </w:r>
    </w:p>
    <w:p w14:paraId="2734C642" w14:textId="77777777" w:rsidR="00E452B8" w:rsidRPr="00255391" w:rsidRDefault="00E452B8" w:rsidP="00675789">
      <w:pPr>
        <w:pStyle w:val="1"/>
        <w:rPr>
          <w:u w:color="000000"/>
          <w:lang w:eastAsia="ru-RU"/>
        </w:rPr>
      </w:pPr>
      <w:r w:rsidRPr="00255391">
        <w:rPr>
          <w:u w:color="000000"/>
          <w:lang w:val="en-US" w:eastAsia="ru-RU"/>
        </w:rPr>
        <w:t>TEMP</w:t>
      </w:r>
      <w:r w:rsidRPr="00255391">
        <w:rPr>
          <w:u w:color="000000"/>
          <w:lang w:eastAsia="ru-RU"/>
        </w:rPr>
        <w:t>-</w:t>
      </w:r>
      <w:r w:rsidRPr="00255391">
        <w:rPr>
          <w:u w:color="000000"/>
          <w:lang w:val="en-US" w:eastAsia="ru-RU"/>
        </w:rPr>
        <w:t>CHARGING</w:t>
      </w:r>
      <w:r w:rsidRPr="00255391">
        <w:rPr>
          <w:u w:color="000000"/>
          <w:lang w:eastAsia="ru-RU"/>
        </w:rPr>
        <w:t>-</w:t>
      </w:r>
      <w:r w:rsidRPr="00255391">
        <w:rPr>
          <w:u w:color="000000"/>
          <w:lang w:val="en-US" w:eastAsia="ru-RU"/>
        </w:rPr>
        <w:t>NOTFULLMATCHED</w:t>
      </w:r>
      <w:r w:rsidRPr="00255391">
        <w:rPr>
          <w:u w:color="000000"/>
          <w:lang w:eastAsia="ru-RU"/>
        </w:rPr>
        <w:t xml:space="preserve"> — используется для запроса предварительных начислений, сформированных ГИС ГМП, не полностью сквитированных с платежами;</w:t>
      </w:r>
    </w:p>
    <w:p w14:paraId="2EA69F01" w14:textId="77777777" w:rsidR="00E452B8" w:rsidRPr="00255391" w:rsidRDefault="00E452B8" w:rsidP="00675789">
      <w:pPr>
        <w:pStyle w:val="1"/>
        <w:rPr>
          <w:u w:color="000000"/>
          <w:lang w:eastAsia="ru-RU"/>
        </w:rPr>
      </w:pPr>
      <w:r w:rsidRPr="00255391">
        <w:rPr>
          <w:u w:color="000000"/>
          <w:lang w:val="en-US" w:eastAsia="ru-RU"/>
        </w:rPr>
        <w:t>TEMP</w:t>
      </w:r>
      <w:r w:rsidRPr="00255391">
        <w:rPr>
          <w:u w:color="000000"/>
          <w:lang w:eastAsia="ru-RU"/>
        </w:rPr>
        <w:t>-</w:t>
      </w:r>
      <w:r w:rsidRPr="00255391">
        <w:rPr>
          <w:u w:color="000000"/>
          <w:lang w:val="en-US" w:eastAsia="ru-RU"/>
        </w:rPr>
        <w:t>CHARGING</w:t>
      </w:r>
      <w:r w:rsidRPr="00255391">
        <w:rPr>
          <w:u w:color="000000"/>
          <w:lang w:eastAsia="ru-RU"/>
        </w:rPr>
        <w:t>-</w:t>
      </w:r>
      <w:r w:rsidRPr="00255391">
        <w:rPr>
          <w:u w:color="000000"/>
          <w:lang w:val="en-US" w:eastAsia="ru-RU"/>
        </w:rPr>
        <w:t>STATUS</w:t>
      </w:r>
      <w:r w:rsidRPr="00255391">
        <w:rPr>
          <w:u w:color="000000"/>
          <w:lang w:eastAsia="ru-RU"/>
        </w:rPr>
        <w:t xml:space="preserve"> — используется для запроса предварительных начислений, сформированных ГИС ГМП, и статусов их квитирования;</w:t>
      </w:r>
    </w:p>
    <w:p w14:paraId="492EB8B6" w14:textId="56D617C3" w:rsidR="00E452B8" w:rsidRPr="00255391" w:rsidRDefault="00E452B8" w:rsidP="00306B53">
      <w:pPr>
        <w:pStyle w:val="1"/>
        <w:rPr>
          <w:lang w:eastAsia="ru-RU"/>
        </w:rPr>
      </w:pPr>
      <w:r w:rsidRPr="00255391">
        <w:rPr>
          <w:u w:color="000000"/>
          <w:lang w:val="en-US" w:eastAsia="ru-RU"/>
        </w:rPr>
        <w:lastRenderedPageBreak/>
        <w:t>MAINCHARGE</w:t>
      </w:r>
      <w:r w:rsidRPr="00255391">
        <w:rPr>
          <w:u w:color="000000"/>
          <w:lang w:eastAsia="ru-RU"/>
        </w:rPr>
        <w:t xml:space="preserve"> — используется для запроса начислений, связанных с начислением, данные которого указаны в параметрах запроса</w:t>
      </w:r>
      <w:r w:rsidR="00306B53" w:rsidRPr="00255391">
        <w:rPr>
          <w:u w:color="000000"/>
          <w:lang w:eastAsia="ru-RU"/>
        </w:rPr>
        <w:t xml:space="preserve"> (используется только ФССП)</w:t>
      </w:r>
      <w:r w:rsidRPr="00255391">
        <w:rPr>
          <w:u w:color="000000"/>
          <w:lang w:eastAsia="ru-RU"/>
        </w:rPr>
        <w:t>.</w:t>
      </w:r>
    </w:p>
    <w:p w14:paraId="0E1BD803" w14:textId="4A991D69" w:rsidR="003B4EAB" w:rsidRPr="003B4EAB" w:rsidRDefault="003B4EAB" w:rsidP="003B4EAB">
      <w:pPr>
        <w:pStyle w:val="30"/>
        <w:rPr>
          <w:u w:color="000000"/>
          <w:lang w:eastAsia="ru-RU"/>
        </w:rPr>
      </w:pPr>
      <w:bookmarkStart w:id="843" w:name="_Ref72478005"/>
      <w:bookmarkStart w:id="844" w:name="_Ref72476142"/>
      <w:bookmarkStart w:id="845" w:name="_Ref488420821"/>
      <w:bookmarkStart w:id="846" w:name="_Toc522721834"/>
      <w:bookmarkStart w:id="847" w:name="OLE_LINK683"/>
      <w:r w:rsidRPr="003B4EAB">
        <w:rPr>
          <w:u w:color="000000"/>
          <w:lang w:eastAsia="ru-RU"/>
        </w:rPr>
        <w:t>ExportClarificationsKindType</w:t>
      </w:r>
      <w:bookmarkEnd w:id="843"/>
    </w:p>
    <w:p w14:paraId="5D3AA635" w14:textId="77777777" w:rsidR="003B4EAB" w:rsidRPr="003B4EAB" w:rsidRDefault="003B4EAB" w:rsidP="0074431C">
      <w:pPr>
        <w:rPr>
          <w:u w:color="000000"/>
          <w:lang w:eastAsia="ru-RU"/>
        </w:rPr>
      </w:pPr>
      <w:r w:rsidRPr="003B4EAB">
        <w:rPr>
          <w:u w:color="000000"/>
          <w:lang w:eastAsia="ru-RU"/>
        </w:rPr>
        <w:t>Тип запроса на предоставление информации об уточнении вида и принадлежности платежа.</w:t>
      </w:r>
    </w:p>
    <w:p w14:paraId="00AA86B6" w14:textId="2E072528" w:rsidR="003B4EAB" w:rsidRDefault="003B4EAB" w:rsidP="0074431C">
      <w:pPr>
        <w:rPr>
          <w:u w:color="000000"/>
          <w:lang w:eastAsia="ru-RU"/>
        </w:rPr>
      </w:pPr>
      <w:r w:rsidRPr="003B4EAB">
        <w:rPr>
          <w:u w:color="000000"/>
          <w:lang w:eastAsia="ru-RU"/>
        </w:rPr>
        <w:t>Основан на типе String. Допустимое значение: CLARIFICATION.</w:t>
      </w:r>
    </w:p>
    <w:p w14:paraId="68C0B573" w14:textId="29997F04" w:rsidR="00E55A52" w:rsidRPr="00E55A52" w:rsidRDefault="00E55A52" w:rsidP="00E55A52">
      <w:pPr>
        <w:pStyle w:val="30"/>
        <w:rPr>
          <w:u w:color="000000"/>
          <w:lang w:eastAsia="ru-RU"/>
        </w:rPr>
      </w:pPr>
      <w:r w:rsidRPr="00E55A52">
        <w:rPr>
          <w:u w:color="000000"/>
          <w:lang w:eastAsia="ru-RU"/>
        </w:rPr>
        <w:t>ExportIncomesKindType</w:t>
      </w:r>
      <w:bookmarkEnd w:id="844"/>
    </w:p>
    <w:p w14:paraId="43FDF45D" w14:textId="77777777" w:rsidR="00E55A52" w:rsidRPr="00E55A52" w:rsidRDefault="00E55A52" w:rsidP="0074431C">
      <w:pPr>
        <w:rPr>
          <w:u w:color="000000"/>
          <w:lang w:eastAsia="ru-RU"/>
        </w:rPr>
      </w:pPr>
      <w:r w:rsidRPr="00E55A52">
        <w:rPr>
          <w:u w:color="000000"/>
          <w:lang w:eastAsia="ru-RU"/>
        </w:rPr>
        <w:t>Тип запроса на предоставление информации о зачислении.</w:t>
      </w:r>
    </w:p>
    <w:p w14:paraId="2FC193C4" w14:textId="009469BB" w:rsidR="00E55A52" w:rsidRDefault="00E55A52" w:rsidP="0074431C">
      <w:pPr>
        <w:rPr>
          <w:u w:color="000000"/>
          <w:lang w:eastAsia="ru-RU"/>
        </w:rPr>
      </w:pPr>
      <w:r w:rsidRPr="00E55A52">
        <w:rPr>
          <w:u w:color="000000"/>
          <w:lang w:eastAsia="ru-RU"/>
        </w:rPr>
        <w:t>Основан на типе String. Допустимое значение: INCOME.</w:t>
      </w:r>
    </w:p>
    <w:p w14:paraId="207105AC" w14:textId="6A1B2E06" w:rsidR="00E452B8" w:rsidRPr="00255391" w:rsidRDefault="00E452B8" w:rsidP="00530936">
      <w:pPr>
        <w:pStyle w:val="30"/>
        <w:rPr>
          <w:u w:color="000000"/>
          <w:lang w:eastAsia="ru-RU"/>
        </w:rPr>
      </w:pPr>
      <w:r w:rsidRPr="00255391">
        <w:rPr>
          <w:u w:color="000000"/>
          <w:lang w:eastAsia="ru-RU"/>
        </w:rPr>
        <w:t>ExportPaymentsKindType</w:t>
      </w:r>
      <w:bookmarkEnd w:id="845"/>
      <w:bookmarkEnd w:id="846"/>
      <w:bookmarkEnd w:id="847"/>
    </w:p>
    <w:p w14:paraId="2AF34C03" w14:textId="77777777" w:rsidR="00E452B8" w:rsidRPr="00255391" w:rsidRDefault="00E452B8" w:rsidP="00675789">
      <w:pPr>
        <w:rPr>
          <w:u w:color="000000"/>
          <w:lang w:eastAsia="ru-RU"/>
        </w:rPr>
      </w:pPr>
      <w:r w:rsidRPr="00255391">
        <w:rPr>
          <w:u w:color="000000"/>
          <w:lang w:eastAsia="ru-RU"/>
        </w:rPr>
        <w:t>Тип запроса на предоставление информации об уплате.</w:t>
      </w:r>
    </w:p>
    <w:p w14:paraId="52B7CF3A" w14:textId="77777777" w:rsidR="00E452B8" w:rsidRPr="00255391" w:rsidRDefault="00E452B8" w:rsidP="00675789">
      <w:pPr>
        <w:rPr>
          <w:szCs w:val="28"/>
          <w:u w:color="000000"/>
        </w:rPr>
      </w:pPr>
      <w:r w:rsidRPr="00255391">
        <w:rPr>
          <w:u w:color="000000"/>
        </w:rPr>
        <w:t xml:space="preserve">Основан на типе String. </w:t>
      </w:r>
      <w:r w:rsidRPr="00255391">
        <w:rPr>
          <w:szCs w:val="28"/>
          <w:u w:color="000000"/>
        </w:rPr>
        <w:t>Допустимые значения:</w:t>
      </w:r>
    </w:p>
    <w:p w14:paraId="7095D07D" w14:textId="77777777" w:rsidR="00E452B8" w:rsidRPr="00255391" w:rsidRDefault="00E452B8" w:rsidP="00675789">
      <w:pPr>
        <w:pStyle w:val="1"/>
        <w:rPr>
          <w:u w:color="000000"/>
        </w:rPr>
      </w:pPr>
      <w:r w:rsidRPr="00255391">
        <w:rPr>
          <w:szCs w:val="28"/>
          <w:u w:color="000000"/>
          <w:lang w:val="en-US"/>
        </w:rPr>
        <w:t>PAYMENT</w:t>
      </w:r>
      <w:r w:rsidRPr="00255391">
        <w:rPr>
          <w:szCs w:val="28"/>
          <w:u w:color="000000"/>
        </w:rPr>
        <w:t xml:space="preserve"> </w:t>
      </w:r>
      <w:r w:rsidRPr="00255391">
        <w:rPr>
          <w:u w:color="000000"/>
        </w:rPr>
        <w:t>— все активные (неаннулированные) платежи;</w:t>
      </w:r>
    </w:p>
    <w:p w14:paraId="3E6C453E" w14:textId="7E96A71B" w:rsidR="00E452B8" w:rsidRPr="00255391" w:rsidRDefault="00E452B8" w:rsidP="00675789">
      <w:pPr>
        <w:pStyle w:val="1"/>
        <w:rPr>
          <w:u w:color="000000"/>
        </w:rPr>
      </w:pPr>
      <w:r w:rsidRPr="00255391">
        <w:rPr>
          <w:u w:color="000000"/>
        </w:rPr>
        <w:t xml:space="preserve">PAYMENTMODIFIED </w:t>
      </w:r>
      <w:r w:rsidRPr="00255391">
        <w:rPr>
          <w:rFonts w:ascii="Verdana" w:hAnsi="Verdana"/>
          <w:sz w:val="20"/>
          <w:szCs w:val="20"/>
          <w:u w:color="000000"/>
        </w:rPr>
        <w:t xml:space="preserve">— </w:t>
      </w:r>
      <w:r w:rsidRPr="00255391">
        <w:rPr>
          <w:u w:color="000000"/>
        </w:rPr>
        <w:t>все пл</w:t>
      </w:r>
      <w:r w:rsidR="0050658E" w:rsidRPr="00255391">
        <w:rPr>
          <w:u w:color="000000"/>
        </w:rPr>
        <w:t>атежи, имеющие статус уточнения</w:t>
      </w:r>
      <w:r w:rsidRPr="00255391">
        <w:rPr>
          <w:u w:color="000000"/>
        </w:rPr>
        <w:t xml:space="preserve"> или статус аннулирования;</w:t>
      </w:r>
    </w:p>
    <w:p w14:paraId="5AA942D9" w14:textId="77777777" w:rsidR="00E452B8" w:rsidRPr="00255391" w:rsidRDefault="00E452B8" w:rsidP="00675789">
      <w:pPr>
        <w:pStyle w:val="1"/>
        <w:rPr>
          <w:szCs w:val="28"/>
          <w:u w:color="000000"/>
        </w:rPr>
      </w:pPr>
      <w:r w:rsidRPr="00255391">
        <w:rPr>
          <w:szCs w:val="28"/>
          <w:u w:color="000000"/>
          <w:lang w:val="en-US"/>
        </w:rPr>
        <w:t>PAYMENTUNMATCHED</w:t>
      </w:r>
      <w:r w:rsidRPr="00255391">
        <w:rPr>
          <w:szCs w:val="28"/>
          <w:u w:color="000000"/>
        </w:rPr>
        <w:t xml:space="preserve"> — все активные (неаннулированные) платежи, для которых в системе отсутствуют соответствующие начисления (не создана ни одна квитанция);</w:t>
      </w:r>
    </w:p>
    <w:p w14:paraId="2A766B2E" w14:textId="05A7ACAE" w:rsidR="00E452B8" w:rsidRPr="00255391" w:rsidRDefault="00E452B8" w:rsidP="00675789">
      <w:pPr>
        <w:pStyle w:val="1"/>
        <w:rPr>
          <w:szCs w:val="28"/>
          <w:u w:color="000000"/>
        </w:rPr>
      </w:pPr>
      <w:r w:rsidRPr="00255391">
        <w:rPr>
          <w:szCs w:val="28"/>
          <w:u w:color="000000"/>
          <w:lang w:val="en-US"/>
        </w:rPr>
        <w:t>PAYMENTCANC</w:t>
      </w:r>
      <w:r w:rsidRPr="00255391">
        <w:rPr>
          <w:szCs w:val="28"/>
          <w:u w:color="000000"/>
        </w:rPr>
        <w:t>ELLED — аннулированные платежи;</w:t>
      </w:r>
    </w:p>
    <w:p w14:paraId="1BFA9037" w14:textId="77777777" w:rsidR="00E452B8" w:rsidRPr="00255391" w:rsidRDefault="00E452B8" w:rsidP="00675789">
      <w:pPr>
        <w:pStyle w:val="1"/>
        <w:rPr>
          <w:u w:color="000000"/>
          <w:lang w:eastAsia="ru-RU"/>
        </w:rPr>
      </w:pPr>
      <w:r w:rsidRPr="00255391">
        <w:rPr>
          <w:szCs w:val="28"/>
          <w:u w:color="000000"/>
          <w:lang w:eastAsia="ru-RU"/>
        </w:rPr>
        <w:t>PAYMENTMAINCHARGE — запрос платежей по связанным начислениям (используется только ФССП).</w:t>
      </w:r>
    </w:p>
    <w:p w14:paraId="1AB5199E" w14:textId="77777777" w:rsidR="00E452B8" w:rsidRPr="00255391" w:rsidRDefault="00E452B8" w:rsidP="00530936">
      <w:pPr>
        <w:pStyle w:val="30"/>
        <w:rPr>
          <w:lang w:eastAsia="ru-RU"/>
        </w:rPr>
      </w:pPr>
      <w:bookmarkStart w:id="848" w:name="_Ref488400983"/>
      <w:bookmarkStart w:id="849" w:name="_Toc522721836"/>
      <w:bookmarkStart w:id="850" w:name="OLE_LINK684"/>
      <w:r w:rsidRPr="00255391">
        <w:rPr>
          <w:lang w:eastAsia="ru-RU"/>
        </w:rPr>
        <w:t>ExportQuittancesKindType</w:t>
      </w:r>
      <w:bookmarkEnd w:id="848"/>
      <w:bookmarkEnd w:id="849"/>
      <w:bookmarkEnd w:id="850"/>
    </w:p>
    <w:p w14:paraId="30A4883C" w14:textId="77777777" w:rsidR="00E452B8" w:rsidRPr="00255391" w:rsidRDefault="00E452B8" w:rsidP="00E452B8">
      <w:r w:rsidRPr="00255391">
        <w:t xml:space="preserve">Тип предназначен для указания типа запроса на предоставление информации о результатах квитирования. </w:t>
      </w:r>
    </w:p>
    <w:p w14:paraId="330B245D" w14:textId="77777777" w:rsidR="00E452B8" w:rsidRPr="00255391" w:rsidRDefault="00E452B8" w:rsidP="00E452B8">
      <w:r w:rsidRPr="00255391">
        <w:t xml:space="preserve">Основан на типе </w:t>
      </w:r>
      <w:r w:rsidRPr="00255391">
        <w:rPr>
          <w:lang w:val="en-US"/>
        </w:rPr>
        <w:t>String</w:t>
      </w:r>
      <w:r w:rsidRPr="00255391">
        <w:t>, допустимые значения:</w:t>
      </w:r>
    </w:p>
    <w:p w14:paraId="4D7ED0F6" w14:textId="77777777" w:rsidR="00E452B8" w:rsidRPr="00255391" w:rsidRDefault="00E452B8" w:rsidP="008B7D15">
      <w:pPr>
        <w:pStyle w:val="1"/>
      </w:pPr>
      <w:r w:rsidRPr="00255391">
        <w:rPr>
          <w:lang w:val="en-US"/>
        </w:rPr>
        <w:t>QUITTANCE</w:t>
      </w:r>
      <w:r w:rsidRPr="00255391">
        <w:t xml:space="preserve"> - для запросов результатов квитирования, за исключением неактивных (возвращается результат квитирования с последним полученным платежом);</w:t>
      </w:r>
    </w:p>
    <w:p w14:paraId="15234AA8" w14:textId="77777777" w:rsidR="00E452B8" w:rsidRPr="00255391" w:rsidRDefault="00E452B8" w:rsidP="008B7D15">
      <w:pPr>
        <w:pStyle w:val="1"/>
      </w:pPr>
      <w:r w:rsidRPr="00255391">
        <w:rPr>
          <w:lang w:val="en-US"/>
        </w:rPr>
        <w:t>ALLQUITTANCE</w:t>
      </w:r>
      <w:r w:rsidRPr="00255391">
        <w:t xml:space="preserve"> - для запросов всех результатов квитирования;</w:t>
      </w:r>
    </w:p>
    <w:p w14:paraId="72D936CD" w14:textId="77777777" w:rsidR="009357E0" w:rsidRPr="00255391" w:rsidRDefault="009357E0" w:rsidP="009357E0">
      <w:pPr>
        <w:pStyle w:val="1"/>
      </w:pPr>
      <w:r w:rsidRPr="00255391">
        <w:rPr>
          <w:lang w:val="en-US"/>
        </w:rPr>
        <w:lastRenderedPageBreak/>
        <w:t>QUITTANCEMAINCHARGE</w:t>
      </w:r>
      <w:r w:rsidRPr="00255391">
        <w:t xml:space="preserve"> - для запросов результатов квитирования по связанным начислениям (используется только ФССП):</w:t>
      </w:r>
    </w:p>
    <w:p w14:paraId="05F3C7FB" w14:textId="41EBDC51" w:rsidR="00E452B8" w:rsidRPr="00255391" w:rsidRDefault="009357E0" w:rsidP="009357E0">
      <w:pPr>
        <w:pStyle w:val="1"/>
      </w:pPr>
      <w:r w:rsidRPr="00255391">
        <w:rPr>
          <w:lang w:val="en-US"/>
        </w:rPr>
        <w:t>ALLPOSSIBLE</w:t>
      </w:r>
      <w:r w:rsidRPr="00255391">
        <w:t xml:space="preserve"> – предоставление результата квитирования с указанием дополнительных сведений об извещениях о приеме к исполнению распоряжений, которые несквитированы с извещением о начислении, но совпали с ним по нескольким реквизитам квитирования (доступно только для участников взаимодействия с полномочием ГАН/АН).</w:t>
      </w:r>
    </w:p>
    <w:p w14:paraId="125F9EED" w14:textId="77777777" w:rsidR="00B45700" w:rsidRPr="00255391" w:rsidRDefault="00B45700" w:rsidP="00B45700">
      <w:pPr>
        <w:pStyle w:val="30"/>
        <w:rPr>
          <w:rFonts w:ascii="Times New Roman" w:eastAsia="Times New Roman" w:hAnsi="Times New Roman"/>
          <w:u w:color="000000"/>
          <w:lang w:eastAsia="ru-RU"/>
        </w:rPr>
      </w:pPr>
      <w:bookmarkStart w:id="851" w:name="_Ref488333952"/>
      <w:bookmarkStart w:id="852" w:name="OLE_LINK685"/>
      <w:r w:rsidRPr="00255391">
        <w:rPr>
          <w:lang w:eastAsia="ru-RU"/>
        </w:rPr>
        <w:t>ExportRefundsKindType</w:t>
      </w:r>
      <w:bookmarkEnd w:id="851"/>
      <w:bookmarkEnd w:id="852"/>
    </w:p>
    <w:p w14:paraId="79609E2B" w14:textId="77777777" w:rsidR="00B45700" w:rsidRPr="00255391" w:rsidRDefault="00B45700" w:rsidP="00B45700">
      <w:pPr>
        <w:rPr>
          <w:u w:color="000000"/>
          <w:lang w:eastAsia="ru-RU"/>
        </w:rPr>
      </w:pPr>
      <w:r w:rsidRPr="00255391">
        <w:rPr>
          <w:u w:color="000000"/>
          <w:lang w:eastAsia="ru-RU"/>
        </w:rPr>
        <w:t xml:space="preserve">Тип предназначен для указания типа запроса на предоставление информации о возврате. </w:t>
      </w:r>
    </w:p>
    <w:p w14:paraId="0AA0E10B" w14:textId="77777777" w:rsidR="00B45700" w:rsidRPr="00255391" w:rsidRDefault="00B45700" w:rsidP="00B45700">
      <w:pPr>
        <w:rPr>
          <w:u w:color="000000"/>
          <w:lang w:eastAsia="ru-RU"/>
        </w:rPr>
      </w:pPr>
      <w:r w:rsidRPr="00255391">
        <w:rPr>
          <w:u w:color="000000"/>
          <w:lang w:eastAsia="ru-RU"/>
        </w:rPr>
        <w:t>Основан на типе String, допустимое значение: REFUND.</w:t>
      </w:r>
    </w:p>
    <w:p w14:paraId="6C924D49" w14:textId="77777777" w:rsidR="00E452B8" w:rsidRPr="00255391" w:rsidRDefault="00E452B8" w:rsidP="008B3DCC"/>
    <w:p w14:paraId="432C5783" w14:textId="2F8CDAF0" w:rsidR="00D06EFC" w:rsidRPr="00255391" w:rsidRDefault="00D06EFC" w:rsidP="00D06EFC">
      <w:pPr>
        <w:pStyle w:val="10"/>
      </w:pPr>
      <w:bookmarkStart w:id="853" w:name="_Toc72492659"/>
      <w:bookmarkEnd w:id="621"/>
      <w:r w:rsidRPr="00255391">
        <w:lastRenderedPageBreak/>
        <w:t>Требования к формированию идентификаторов, используемых при предоставлении и получении информации</w:t>
      </w:r>
      <w:bookmarkEnd w:id="853"/>
    </w:p>
    <w:p w14:paraId="443D3263" w14:textId="044B43D5" w:rsidR="00D06EFC" w:rsidRPr="00255391" w:rsidRDefault="00D06EFC" w:rsidP="00D06EFC">
      <w:pPr>
        <w:pStyle w:val="20"/>
      </w:pPr>
      <w:bookmarkStart w:id="854" w:name="_Toc268520981"/>
      <w:bookmarkStart w:id="855" w:name="_Toc283825967"/>
      <w:bookmarkStart w:id="856" w:name="_Toc310387741"/>
      <w:bookmarkStart w:id="857" w:name="_Ref311648110"/>
      <w:bookmarkStart w:id="858" w:name="_Ref311765025"/>
      <w:bookmarkStart w:id="859" w:name="_Toc312155628"/>
      <w:bookmarkStart w:id="860" w:name="_Ref312183413"/>
      <w:bookmarkStart w:id="861" w:name="_Ref322949242"/>
      <w:bookmarkStart w:id="862" w:name="_Toc399957086"/>
      <w:bookmarkStart w:id="863" w:name="_Toc420059896"/>
      <w:bookmarkStart w:id="864" w:name="_Ref438114462"/>
      <w:bookmarkStart w:id="865" w:name="_Ref491447590"/>
      <w:bookmarkStart w:id="866" w:name="_Ref504056323"/>
      <w:bookmarkStart w:id="867" w:name="_Toc514243427"/>
      <w:bookmarkStart w:id="868" w:name="_Ref525505713"/>
      <w:bookmarkStart w:id="869" w:name="_Ref525506994"/>
      <w:bookmarkStart w:id="870" w:name="_Ref525512458"/>
      <w:bookmarkStart w:id="871" w:name="_Ref525554104"/>
      <w:bookmarkStart w:id="872" w:name="_Ref525554344"/>
      <w:bookmarkStart w:id="873" w:name="_Ref525596149"/>
      <w:bookmarkStart w:id="874" w:name="_Ref525596154"/>
      <w:bookmarkStart w:id="875" w:name="_Ref525810647"/>
      <w:bookmarkStart w:id="876" w:name="_Ref72455717"/>
      <w:bookmarkStart w:id="877" w:name="_Ref72467282"/>
      <w:bookmarkStart w:id="878" w:name="_Toc72492660"/>
      <w:r w:rsidRPr="00255391">
        <w:t>Уникальный идентификатор начисления</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042DDF9F" w14:textId="77777777" w:rsidR="00D06EFC" w:rsidRPr="00255391" w:rsidRDefault="00D06EFC" w:rsidP="00D06EFC">
      <w:pPr>
        <w:tabs>
          <w:tab w:val="left" w:pos="975"/>
        </w:tabs>
        <w:suppressAutoHyphens/>
        <w:spacing w:before="120" w:after="120"/>
        <w:ind w:firstLine="975"/>
        <w:rPr>
          <w:bCs/>
        </w:rPr>
      </w:pPr>
      <w:bookmarkStart w:id="879" w:name="_Toc399957088"/>
      <w:r w:rsidRPr="00255391">
        <w:rPr>
          <w:bCs/>
        </w:rPr>
        <w:t>Структура УИН 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bookmarkEnd w:id="879"/>
      <w:r w:rsidRPr="00255391">
        <w:rPr>
          <w:bCs/>
        </w:rPr>
        <w:t>, должна соответствовать требованиям, приведенным в настоящем разделе.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1E0" w:firstRow="1" w:lastRow="1" w:firstColumn="1" w:lastColumn="1" w:noHBand="0" w:noVBand="0"/>
      </w:tblPr>
      <w:tblGrid>
        <w:gridCol w:w="452"/>
        <w:gridCol w:w="452"/>
        <w:gridCol w:w="452"/>
        <w:gridCol w:w="453"/>
        <w:gridCol w:w="454"/>
        <w:gridCol w:w="442"/>
        <w:gridCol w:w="449"/>
        <w:gridCol w:w="456"/>
        <w:gridCol w:w="453"/>
        <w:gridCol w:w="458"/>
        <w:gridCol w:w="458"/>
        <w:gridCol w:w="456"/>
        <w:gridCol w:w="453"/>
        <w:gridCol w:w="453"/>
        <w:gridCol w:w="1814"/>
        <w:gridCol w:w="489"/>
        <w:gridCol w:w="407"/>
      </w:tblGrid>
      <w:tr w:rsidR="00D06EFC" w:rsidRPr="00255391" w14:paraId="712319A1" w14:textId="77777777" w:rsidTr="00D06EFC">
        <w:tc>
          <w:tcPr>
            <w:tcW w:w="250" w:type="pct"/>
            <w:shd w:val="clear" w:color="auto" w:fill="F2F2F2"/>
            <w:vAlign w:val="center"/>
          </w:tcPr>
          <w:p w14:paraId="6EE89639" w14:textId="77777777" w:rsidR="00D06EFC" w:rsidRPr="00255391" w:rsidRDefault="00D06EFC" w:rsidP="003D3902">
            <w:pPr>
              <w:ind w:firstLine="0"/>
              <w:jc w:val="center"/>
              <w:rPr>
                <w:i/>
                <w:sz w:val="16"/>
                <w:szCs w:val="16"/>
              </w:rPr>
            </w:pPr>
            <w:r w:rsidRPr="00255391">
              <w:rPr>
                <w:i/>
                <w:sz w:val="16"/>
                <w:szCs w:val="16"/>
              </w:rPr>
              <w:t>1</w:t>
            </w:r>
          </w:p>
        </w:tc>
        <w:tc>
          <w:tcPr>
            <w:tcW w:w="250" w:type="pct"/>
            <w:shd w:val="clear" w:color="auto" w:fill="F2F2F2"/>
            <w:vAlign w:val="center"/>
          </w:tcPr>
          <w:p w14:paraId="6BD80323" w14:textId="77777777" w:rsidR="00D06EFC" w:rsidRPr="00255391" w:rsidRDefault="00D06EFC" w:rsidP="003D3902">
            <w:pPr>
              <w:ind w:firstLine="0"/>
              <w:jc w:val="center"/>
              <w:rPr>
                <w:i/>
                <w:sz w:val="16"/>
                <w:szCs w:val="16"/>
              </w:rPr>
            </w:pPr>
            <w:r w:rsidRPr="00255391">
              <w:rPr>
                <w:i/>
                <w:sz w:val="16"/>
                <w:szCs w:val="16"/>
              </w:rPr>
              <w:t>2</w:t>
            </w:r>
          </w:p>
        </w:tc>
        <w:tc>
          <w:tcPr>
            <w:tcW w:w="250" w:type="pct"/>
            <w:shd w:val="clear" w:color="auto" w:fill="F2F2F2"/>
            <w:vAlign w:val="center"/>
          </w:tcPr>
          <w:p w14:paraId="58FD4E6C" w14:textId="77777777" w:rsidR="00D06EFC" w:rsidRPr="00255391" w:rsidRDefault="00D06EFC" w:rsidP="003D3902">
            <w:pPr>
              <w:ind w:firstLine="0"/>
              <w:jc w:val="center"/>
              <w:rPr>
                <w:i/>
                <w:sz w:val="16"/>
                <w:szCs w:val="16"/>
              </w:rPr>
            </w:pPr>
            <w:r w:rsidRPr="00255391">
              <w:rPr>
                <w:i/>
                <w:sz w:val="16"/>
                <w:szCs w:val="16"/>
              </w:rPr>
              <w:t>3</w:t>
            </w:r>
          </w:p>
        </w:tc>
        <w:tc>
          <w:tcPr>
            <w:tcW w:w="250" w:type="pct"/>
            <w:shd w:val="clear" w:color="auto" w:fill="F2F2F2"/>
            <w:vAlign w:val="center"/>
          </w:tcPr>
          <w:p w14:paraId="08B6770E" w14:textId="77777777" w:rsidR="00D06EFC" w:rsidRPr="00255391" w:rsidRDefault="00D06EFC" w:rsidP="003D3902">
            <w:pPr>
              <w:ind w:firstLine="0"/>
              <w:jc w:val="center"/>
              <w:rPr>
                <w:i/>
                <w:sz w:val="16"/>
                <w:szCs w:val="16"/>
              </w:rPr>
            </w:pPr>
            <w:r w:rsidRPr="00255391">
              <w:rPr>
                <w:i/>
                <w:sz w:val="16"/>
                <w:szCs w:val="16"/>
              </w:rPr>
              <w:t>4</w:t>
            </w:r>
          </w:p>
        </w:tc>
        <w:tc>
          <w:tcPr>
            <w:tcW w:w="251" w:type="pct"/>
            <w:shd w:val="clear" w:color="auto" w:fill="F2F2F2"/>
            <w:vAlign w:val="center"/>
          </w:tcPr>
          <w:p w14:paraId="5B020430" w14:textId="77777777" w:rsidR="00D06EFC" w:rsidRPr="00255391" w:rsidRDefault="00D06EFC" w:rsidP="003D3902">
            <w:pPr>
              <w:ind w:firstLine="0"/>
              <w:jc w:val="center"/>
              <w:rPr>
                <w:i/>
                <w:sz w:val="16"/>
                <w:szCs w:val="16"/>
              </w:rPr>
            </w:pPr>
            <w:r w:rsidRPr="00255391">
              <w:rPr>
                <w:i/>
                <w:sz w:val="16"/>
                <w:szCs w:val="16"/>
              </w:rPr>
              <w:t>5</w:t>
            </w:r>
          </w:p>
        </w:tc>
        <w:tc>
          <w:tcPr>
            <w:tcW w:w="244" w:type="pct"/>
            <w:shd w:val="clear" w:color="auto" w:fill="F2F2F2"/>
            <w:vAlign w:val="center"/>
          </w:tcPr>
          <w:p w14:paraId="776796CD" w14:textId="77777777" w:rsidR="00D06EFC" w:rsidRPr="00255391" w:rsidRDefault="00D06EFC" w:rsidP="003D3902">
            <w:pPr>
              <w:ind w:firstLine="0"/>
              <w:jc w:val="center"/>
              <w:rPr>
                <w:i/>
                <w:sz w:val="16"/>
                <w:szCs w:val="16"/>
              </w:rPr>
            </w:pPr>
            <w:r w:rsidRPr="00255391">
              <w:rPr>
                <w:i/>
                <w:sz w:val="16"/>
                <w:szCs w:val="16"/>
              </w:rPr>
              <w:t>6</w:t>
            </w:r>
          </w:p>
        </w:tc>
        <w:tc>
          <w:tcPr>
            <w:tcW w:w="248" w:type="pct"/>
            <w:shd w:val="clear" w:color="auto" w:fill="F2F2F2"/>
            <w:vAlign w:val="center"/>
          </w:tcPr>
          <w:p w14:paraId="5C112FDB" w14:textId="77777777" w:rsidR="00D06EFC" w:rsidRPr="00255391" w:rsidRDefault="00D06EFC" w:rsidP="003D3902">
            <w:pPr>
              <w:ind w:firstLine="0"/>
              <w:jc w:val="center"/>
              <w:rPr>
                <w:i/>
                <w:sz w:val="16"/>
                <w:szCs w:val="16"/>
              </w:rPr>
            </w:pPr>
            <w:r w:rsidRPr="00255391">
              <w:rPr>
                <w:i/>
                <w:sz w:val="16"/>
                <w:szCs w:val="16"/>
              </w:rPr>
              <w:t>7</w:t>
            </w:r>
          </w:p>
        </w:tc>
        <w:tc>
          <w:tcPr>
            <w:tcW w:w="252" w:type="pct"/>
            <w:shd w:val="clear" w:color="auto" w:fill="F2F2F2"/>
            <w:vAlign w:val="center"/>
          </w:tcPr>
          <w:p w14:paraId="1A65C84A" w14:textId="77777777" w:rsidR="00D06EFC" w:rsidRPr="00255391" w:rsidRDefault="00D06EFC" w:rsidP="003D3902">
            <w:pPr>
              <w:ind w:firstLine="0"/>
              <w:jc w:val="center"/>
              <w:rPr>
                <w:i/>
                <w:sz w:val="16"/>
                <w:szCs w:val="16"/>
              </w:rPr>
            </w:pPr>
            <w:r w:rsidRPr="00255391">
              <w:rPr>
                <w:i/>
                <w:sz w:val="16"/>
                <w:szCs w:val="16"/>
              </w:rPr>
              <w:t>8</w:t>
            </w:r>
          </w:p>
        </w:tc>
        <w:tc>
          <w:tcPr>
            <w:tcW w:w="250" w:type="pct"/>
            <w:shd w:val="clear" w:color="auto" w:fill="F2F2F2"/>
            <w:vAlign w:val="center"/>
          </w:tcPr>
          <w:p w14:paraId="4DC18FA8" w14:textId="77777777" w:rsidR="00D06EFC" w:rsidRPr="00255391" w:rsidRDefault="00D06EFC" w:rsidP="003D3902">
            <w:pPr>
              <w:ind w:firstLine="0"/>
              <w:jc w:val="center"/>
              <w:rPr>
                <w:i/>
                <w:sz w:val="16"/>
                <w:szCs w:val="16"/>
              </w:rPr>
            </w:pPr>
            <w:r w:rsidRPr="00255391">
              <w:rPr>
                <w:i/>
                <w:sz w:val="16"/>
                <w:szCs w:val="16"/>
              </w:rPr>
              <w:t>9</w:t>
            </w:r>
          </w:p>
        </w:tc>
        <w:tc>
          <w:tcPr>
            <w:tcW w:w="253" w:type="pct"/>
            <w:shd w:val="clear" w:color="auto" w:fill="F2F2F2"/>
            <w:vAlign w:val="center"/>
          </w:tcPr>
          <w:p w14:paraId="15B0F288" w14:textId="77777777" w:rsidR="00D06EFC" w:rsidRPr="00255391" w:rsidRDefault="00D06EFC" w:rsidP="003D3902">
            <w:pPr>
              <w:ind w:firstLine="0"/>
              <w:jc w:val="center"/>
              <w:rPr>
                <w:i/>
                <w:sz w:val="16"/>
                <w:szCs w:val="16"/>
              </w:rPr>
            </w:pPr>
            <w:r w:rsidRPr="00255391">
              <w:rPr>
                <w:i/>
                <w:sz w:val="16"/>
                <w:szCs w:val="16"/>
              </w:rPr>
              <w:t>10</w:t>
            </w:r>
          </w:p>
        </w:tc>
        <w:tc>
          <w:tcPr>
            <w:tcW w:w="253" w:type="pct"/>
            <w:shd w:val="clear" w:color="auto" w:fill="F2F2F2"/>
            <w:vAlign w:val="center"/>
          </w:tcPr>
          <w:p w14:paraId="4054FE5C" w14:textId="77777777" w:rsidR="00D06EFC" w:rsidRPr="00255391" w:rsidRDefault="00D06EFC" w:rsidP="003D3902">
            <w:pPr>
              <w:ind w:firstLine="0"/>
              <w:jc w:val="center"/>
              <w:rPr>
                <w:i/>
                <w:sz w:val="16"/>
                <w:szCs w:val="16"/>
              </w:rPr>
            </w:pPr>
            <w:r w:rsidRPr="00255391">
              <w:rPr>
                <w:i/>
                <w:sz w:val="16"/>
                <w:szCs w:val="16"/>
              </w:rPr>
              <w:t>11</w:t>
            </w:r>
          </w:p>
        </w:tc>
        <w:tc>
          <w:tcPr>
            <w:tcW w:w="252" w:type="pct"/>
            <w:tcBorders>
              <w:right w:val="single" w:sz="4" w:space="0" w:color="auto"/>
            </w:tcBorders>
            <w:shd w:val="clear" w:color="auto" w:fill="F2F2F2"/>
            <w:vAlign w:val="center"/>
          </w:tcPr>
          <w:p w14:paraId="17AED6AE" w14:textId="77777777" w:rsidR="00D06EFC" w:rsidRPr="00255391" w:rsidRDefault="00D06EFC" w:rsidP="003D3902">
            <w:pPr>
              <w:ind w:firstLine="0"/>
              <w:jc w:val="center"/>
              <w:rPr>
                <w:i/>
                <w:sz w:val="16"/>
                <w:szCs w:val="16"/>
              </w:rPr>
            </w:pPr>
            <w:r w:rsidRPr="00255391">
              <w:rPr>
                <w:i/>
                <w:sz w:val="16"/>
                <w:szCs w:val="16"/>
              </w:rPr>
              <w:t>12</w:t>
            </w:r>
          </w:p>
        </w:tc>
        <w:tc>
          <w:tcPr>
            <w:tcW w:w="250" w:type="pct"/>
            <w:tcBorders>
              <w:left w:val="single" w:sz="4" w:space="0" w:color="auto"/>
            </w:tcBorders>
            <w:shd w:val="clear" w:color="auto" w:fill="F2F2F2"/>
            <w:vAlign w:val="center"/>
          </w:tcPr>
          <w:p w14:paraId="296EA116" w14:textId="77777777" w:rsidR="00D06EFC" w:rsidRPr="00255391" w:rsidRDefault="00D06EFC" w:rsidP="003D3902">
            <w:pPr>
              <w:ind w:firstLine="0"/>
              <w:jc w:val="center"/>
              <w:rPr>
                <w:i/>
                <w:sz w:val="16"/>
                <w:szCs w:val="16"/>
              </w:rPr>
            </w:pPr>
            <w:r w:rsidRPr="00255391">
              <w:rPr>
                <w:i/>
                <w:sz w:val="16"/>
                <w:szCs w:val="16"/>
              </w:rPr>
              <w:t>13</w:t>
            </w:r>
          </w:p>
        </w:tc>
        <w:tc>
          <w:tcPr>
            <w:tcW w:w="250" w:type="pct"/>
            <w:shd w:val="clear" w:color="auto" w:fill="F2F2F2"/>
            <w:vAlign w:val="center"/>
          </w:tcPr>
          <w:p w14:paraId="14269499" w14:textId="77777777" w:rsidR="00D06EFC" w:rsidRPr="00255391" w:rsidRDefault="00D06EFC" w:rsidP="003D3902">
            <w:pPr>
              <w:ind w:firstLine="0"/>
              <w:jc w:val="center"/>
              <w:rPr>
                <w:i/>
                <w:sz w:val="16"/>
                <w:szCs w:val="16"/>
              </w:rPr>
            </w:pPr>
            <w:r w:rsidRPr="00255391">
              <w:rPr>
                <w:i/>
                <w:sz w:val="16"/>
                <w:szCs w:val="16"/>
              </w:rPr>
              <w:t>14</w:t>
            </w:r>
          </w:p>
        </w:tc>
        <w:tc>
          <w:tcPr>
            <w:tcW w:w="1002" w:type="pct"/>
            <w:shd w:val="clear" w:color="auto" w:fill="F2F2F2"/>
            <w:vAlign w:val="center"/>
          </w:tcPr>
          <w:p w14:paraId="271F6FA0" w14:textId="77777777" w:rsidR="00D06EFC" w:rsidRPr="00255391" w:rsidRDefault="00D06EFC" w:rsidP="003D3902">
            <w:pPr>
              <w:ind w:firstLine="0"/>
              <w:jc w:val="center"/>
              <w:rPr>
                <w:i/>
                <w:sz w:val="16"/>
                <w:szCs w:val="16"/>
                <w:lang w:val="en-US"/>
              </w:rPr>
            </w:pPr>
            <w:r w:rsidRPr="00255391">
              <w:rPr>
                <w:i/>
                <w:sz w:val="16"/>
                <w:szCs w:val="16"/>
                <w:lang w:val="en-US"/>
              </w:rPr>
              <w:t>…</w:t>
            </w:r>
          </w:p>
        </w:tc>
        <w:tc>
          <w:tcPr>
            <w:tcW w:w="269" w:type="pct"/>
            <w:tcBorders>
              <w:right w:val="single" w:sz="4" w:space="0" w:color="auto"/>
            </w:tcBorders>
            <w:shd w:val="clear" w:color="auto" w:fill="F2F2F2"/>
            <w:vAlign w:val="center"/>
          </w:tcPr>
          <w:p w14:paraId="7C0A0FE2" w14:textId="77777777" w:rsidR="00D06EFC" w:rsidRPr="00255391" w:rsidRDefault="00D06EFC" w:rsidP="003D3902">
            <w:pPr>
              <w:ind w:firstLine="0"/>
              <w:jc w:val="center"/>
              <w:rPr>
                <w:i/>
                <w:sz w:val="16"/>
                <w:szCs w:val="16"/>
                <w:lang w:val="en-US"/>
              </w:rPr>
            </w:pPr>
            <w:r w:rsidRPr="00255391">
              <w:rPr>
                <w:i/>
                <w:sz w:val="16"/>
                <w:szCs w:val="16"/>
                <w:lang w:val="en-US"/>
              </w:rPr>
              <w:t>24</w:t>
            </w:r>
          </w:p>
        </w:tc>
        <w:tc>
          <w:tcPr>
            <w:tcW w:w="226" w:type="pct"/>
            <w:tcBorders>
              <w:left w:val="single" w:sz="4" w:space="0" w:color="auto"/>
            </w:tcBorders>
            <w:shd w:val="clear" w:color="auto" w:fill="F2F2F2"/>
            <w:vAlign w:val="center"/>
          </w:tcPr>
          <w:p w14:paraId="29104B3D" w14:textId="77777777" w:rsidR="00D06EFC" w:rsidRPr="00255391" w:rsidRDefault="00D06EFC" w:rsidP="003D3902">
            <w:pPr>
              <w:ind w:firstLine="0"/>
              <w:jc w:val="center"/>
              <w:rPr>
                <w:i/>
                <w:sz w:val="16"/>
                <w:szCs w:val="16"/>
              </w:rPr>
            </w:pPr>
            <w:r w:rsidRPr="00255391">
              <w:rPr>
                <w:i/>
                <w:sz w:val="16"/>
                <w:szCs w:val="16"/>
                <w:lang w:val="en-US"/>
              </w:rPr>
              <w:t>25</w:t>
            </w:r>
          </w:p>
        </w:tc>
      </w:tr>
      <w:tr w:rsidR="00D06EFC" w:rsidRPr="00255391" w14:paraId="6FA3D950" w14:textId="77777777" w:rsidTr="00D06EFC">
        <w:trPr>
          <w:trHeight w:val="617"/>
        </w:trPr>
        <w:tc>
          <w:tcPr>
            <w:tcW w:w="1993" w:type="pct"/>
            <w:gridSpan w:val="8"/>
            <w:tcBorders>
              <w:right w:val="single" w:sz="4" w:space="0" w:color="auto"/>
            </w:tcBorders>
            <w:shd w:val="clear" w:color="auto" w:fill="C6D9F1"/>
            <w:vAlign w:val="center"/>
          </w:tcPr>
          <w:p w14:paraId="6A9B37B6" w14:textId="77777777" w:rsidR="00D06EFC" w:rsidRPr="00255391" w:rsidRDefault="00D06EFC" w:rsidP="003D3902">
            <w:pPr>
              <w:keepNext/>
              <w:keepLines/>
              <w:ind w:firstLine="0"/>
              <w:jc w:val="center"/>
              <w:rPr>
                <w:rFonts w:ascii="Courier New" w:hAnsi="Courier New" w:cs="Courier New"/>
                <w:sz w:val="16"/>
                <w:szCs w:val="16"/>
              </w:rPr>
            </w:pPr>
            <w:r w:rsidRPr="00255391">
              <w:rPr>
                <w:b/>
                <w:lang w:val="en-US" w:eastAsia="ru-RU"/>
              </w:rPr>
              <w:t>A</w:t>
            </w:r>
          </w:p>
        </w:tc>
        <w:tc>
          <w:tcPr>
            <w:tcW w:w="2780" w:type="pct"/>
            <w:gridSpan w:val="8"/>
            <w:tcBorders>
              <w:left w:val="single" w:sz="4" w:space="0" w:color="auto"/>
              <w:right w:val="single" w:sz="4" w:space="0" w:color="auto"/>
            </w:tcBorders>
            <w:shd w:val="clear" w:color="auto" w:fill="auto"/>
            <w:vAlign w:val="center"/>
          </w:tcPr>
          <w:p w14:paraId="5FB535A1" w14:textId="77777777" w:rsidR="00D06EFC" w:rsidRPr="00255391" w:rsidRDefault="00D06EFC" w:rsidP="003D3902">
            <w:pPr>
              <w:keepNext/>
              <w:keepLines/>
              <w:ind w:firstLine="0"/>
              <w:jc w:val="center"/>
              <w:rPr>
                <w:rFonts w:ascii="Courier New" w:hAnsi="Courier New" w:cs="Courier New"/>
                <w:sz w:val="16"/>
                <w:szCs w:val="16"/>
              </w:rPr>
            </w:pPr>
            <w:r w:rsidRPr="00255391">
              <w:rPr>
                <w:b/>
                <w:lang w:val="en-US" w:eastAsia="ru-RU"/>
              </w:rPr>
              <w:t>B</w:t>
            </w:r>
          </w:p>
        </w:tc>
        <w:tc>
          <w:tcPr>
            <w:tcW w:w="226" w:type="pct"/>
            <w:tcBorders>
              <w:left w:val="single" w:sz="4" w:space="0" w:color="auto"/>
              <w:right w:val="single" w:sz="4" w:space="0" w:color="auto"/>
            </w:tcBorders>
            <w:shd w:val="clear" w:color="auto" w:fill="FBD4B4"/>
            <w:vAlign w:val="center"/>
          </w:tcPr>
          <w:p w14:paraId="45D74CA3" w14:textId="177BA122" w:rsidR="00D06EFC" w:rsidRPr="00255391" w:rsidRDefault="00D06EFC" w:rsidP="003D3902">
            <w:pPr>
              <w:keepNext/>
              <w:keepLines/>
              <w:ind w:firstLine="0"/>
              <w:jc w:val="center"/>
              <w:rPr>
                <w:rFonts w:ascii="Courier New" w:hAnsi="Courier New" w:cs="Courier New"/>
                <w:sz w:val="16"/>
                <w:szCs w:val="16"/>
              </w:rPr>
            </w:pPr>
            <w:r w:rsidRPr="00255391">
              <w:rPr>
                <w:b/>
                <w:lang w:val="en-US" w:eastAsia="ru-RU"/>
              </w:rPr>
              <w:t>C</w:t>
            </w:r>
          </w:p>
        </w:tc>
      </w:tr>
    </w:tbl>
    <w:p w14:paraId="7BD4B291" w14:textId="77777777" w:rsidR="00D06EFC" w:rsidRPr="00255391" w:rsidRDefault="00D06EFC" w:rsidP="00D06EFC">
      <w:pPr>
        <w:ind w:left="708"/>
        <w:rPr>
          <w:lang w:val="en-US"/>
        </w:rPr>
      </w:pPr>
    </w:p>
    <w:tbl>
      <w:tblPr>
        <w:tblW w:w="4944" w:type="pct"/>
        <w:tblInd w:w="108" w:type="dxa"/>
        <w:tblLook w:val="04A0" w:firstRow="1" w:lastRow="0" w:firstColumn="1" w:lastColumn="0" w:noHBand="0" w:noVBand="1"/>
      </w:tblPr>
      <w:tblGrid>
        <w:gridCol w:w="710"/>
        <w:gridCol w:w="8259"/>
      </w:tblGrid>
      <w:tr w:rsidR="00D06EFC" w:rsidRPr="00255391" w14:paraId="431E26EC" w14:textId="77777777" w:rsidTr="00D06EFC">
        <w:tc>
          <w:tcPr>
            <w:tcW w:w="396" w:type="pct"/>
            <w:shd w:val="clear" w:color="auto" w:fill="auto"/>
          </w:tcPr>
          <w:p w14:paraId="29D36315" w14:textId="77777777" w:rsidR="00D06EFC" w:rsidRPr="00255391" w:rsidRDefault="00D06EFC" w:rsidP="003D3902">
            <w:pPr>
              <w:spacing w:after="120"/>
              <w:ind w:firstLine="0"/>
              <w:rPr>
                <w:rFonts w:ascii="Courier New" w:hAnsi="Courier New" w:cs="Courier New"/>
                <w:lang w:val="en-US"/>
              </w:rPr>
            </w:pPr>
            <w:r w:rsidRPr="00255391">
              <w:rPr>
                <w:rFonts w:ascii="Courier New" w:hAnsi="Courier New" w:cs="Courier New"/>
                <w:lang w:val="en-US"/>
              </w:rPr>
              <w:t>A</w:t>
            </w:r>
          </w:p>
        </w:tc>
        <w:tc>
          <w:tcPr>
            <w:tcW w:w="4604" w:type="pct"/>
            <w:shd w:val="clear" w:color="auto" w:fill="auto"/>
          </w:tcPr>
          <w:p w14:paraId="2D8CE097" w14:textId="77777777" w:rsidR="00D06EFC" w:rsidRPr="00255391" w:rsidRDefault="00D06EFC" w:rsidP="003D3902">
            <w:pPr>
              <w:spacing w:after="120" w:line="276" w:lineRule="auto"/>
              <w:ind w:firstLine="0"/>
            </w:pPr>
            <w:r w:rsidRPr="00255391">
              <w:rPr>
                <w:b/>
              </w:rPr>
              <w:t>1 - 8 разряд</w:t>
            </w:r>
            <w:r w:rsidRPr="00255391">
              <w:t xml:space="preserve"> – УРН Участника, сформировавшего начисление. </w:t>
            </w:r>
          </w:p>
          <w:p w14:paraId="1090D108" w14:textId="77777777" w:rsidR="00D06EFC" w:rsidRPr="00255391" w:rsidRDefault="00D06EFC" w:rsidP="003D3902">
            <w:pPr>
              <w:spacing w:after="120" w:line="276" w:lineRule="auto"/>
              <w:ind w:firstLine="0"/>
            </w:pPr>
            <w:r w:rsidRPr="00255391">
              <w:t>УРН указывается в десятичном представлении. Для этого его необходимо предварительно перевести из шестнадцатеричного</w:t>
            </w:r>
            <w:r w:rsidRPr="00255391" w:rsidDel="00F93B59">
              <w:t xml:space="preserve"> </w:t>
            </w:r>
            <w:r w:rsidRPr="00255391">
              <w:t xml:space="preserve">представления в десятичное. </w:t>
            </w:r>
          </w:p>
          <w:p w14:paraId="1EAFE105" w14:textId="77777777" w:rsidR="00D06EFC" w:rsidRPr="00255391" w:rsidRDefault="00D06EFC" w:rsidP="003D3902">
            <w:pPr>
              <w:spacing w:after="120" w:line="276" w:lineRule="auto"/>
              <w:ind w:firstLine="0"/>
              <w:rPr>
                <w:i/>
              </w:rPr>
            </w:pPr>
            <w:r w:rsidRPr="00255391">
              <w:rPr>
                <w:i/>
              </w:rPr>
              <w:t>Например,</w:t>
            </w:r>
          </w:p>
          <w:p w14:paraId="5C5850BC" w14:textId="77777777" w:rsidR="00D06EFC" w:rsidRPr="00255391" w:rsidRDefault="00D06EFC" w:rsidP="003D3902">
            <w:pPr>
              <w:spacing w:after="120" w:line="276" w:lineRule="auto"/>
              <w:ind w:firstLine="0"/>
              <w:rPr>
                <w:i/>
                <w:sz w:val="28"/>
                <w:szCs w:val="28"/>
              </w:rPr>
            </w:pPr>
            <w:r w:rsidRPr="00255391">
              <w:rPr>
                <w:i/>
              </w:rPr>
              <w:t>УРН Участника, полученный при регистрации в ГИС ГМП — «AA11B4»; после перевода в десятичное представление получается — «11145652». Если значение УРН после перевода в десятичное представление будет менее восьми символов, то значение дополняется нулями слева до 8 цифр.</w:t>
            </w:r>
          </w:p>
        </w:tc>
      </w:tr>
      <w:tr w:rsidR="00D06EFC" w:rsidRPr="00255391" w14:paraId="6CAE2FC7" w14:textId="77777777" w:rsidTr="00D06EFC">
        <w:tc>
          <w:tcPr>
            <w:tcW w:w="396" w:type="pct"/>
            <w:shd w:val="clear" w:color="auto" w:fill="auto"/>
          </w:tcPr>
          <w:p w14:paraId="76C7F16A" w14:textId="77777777" w:rsidR="00D06EFC" w:rsidRPr="00255391" w:rsidRDefault="00D06EFC" w:rsidP="003D3902">
            <w:pPr>
              <w:spacing w:after="120"/>
              <w:ind w:firstLine="0"/>
              <w:rPr>
                <w:rFonts w:ascii="Courier New" w:hAnsi="Courier New" w:cs="Courier New"/>
              </w:rPr>
            </w:pPr>
            <w:r w:rsidRPr="00255391">
              <w:rPr>
                <w:rFonts w:ascii="Courier New" w:hAnsi="Courier New" w:cs="Courier New"/>
                <w:lang w:val="en-US"/>
              </w:rPr>
              <w:t>B</w:t>
            </w:r>
          </w:p>
        </w:tc>
        <w:tc>
          <w:tcPr>
            <w:tcW w:w="4604" w:type="pct"/>
            <w:shd w:val="clear" w:color="auto" w:fill="auto"/>
          </w:tcPr>
          <w:p w14:paraId="6F856CDC" w14:textId="77777777" w:rsidR="00D06EFC" w:rsidRPr="00255391" w:rsidRDefault="00D06EFC" w:rsidP="003D3902">
            <w:pPr>
              <w:spacing w:after="120"/>
              <w:ind w:firstLine="0"/>
              <w:rPr>
                <w:sz w:val="28"/>
                <w:szCs w:val="28"/>
              </w:rPr>
            </w:pPr>
            <w:r w:rsidRPr="00255391">
              <w:rPr>
                <w:b/>
              </w:rPr>
              <w:t>9 - 24 разряд</w:t>
            </w:r>
            <w:r w:rsidRPr="00255391">
              <w:t xml:space="preserve"> - уникальный номер начисления — 16 цифр. Алгоритм формирования, обеспечивающий уникальность номера, определяется участником самостоятельно.</w:t>
            </w:r>
          </w:p>
        </w:tc>
      </w:tr>
      <w:tr w:rsidR="00D06EFC" w:rsidRPr="00255391" w14:paraId="33AC5E4D" w14:textId="77777777" w:rsidTr="00D06EFC">
        <w:tc>
          <w:tcPr>
            <w:tcW w:w="396" w:type="pct"/>
            <w:shd w:val="clear" w:color="auto" w:fill="auto"/>
          </w:tcPr>
          <w:p w14:paraId="716BC8DF" w14:textId="77777777" w:rsidR="00D06EFC" w:rsidRPr="00255391" w:rsidRDefault="00D06EFC" w:rsidP="003D3902">
            <w:pPr>
              <w:spacing w:after="120"/>
              <w:ind w:firstLine="0"/>
              <w:rPr>
                <w:rFonts w:ascii="Courier New" w:hAnsi="Courier New" w:cs="Courier New"/>
              </w:rPr>
            </w:pPr>
            <w:r w:rsidRPr="00255391">
              <w:rPr>
                <w:rFonts w:ascii="Courier New" w:hAnsi="Courier New" w:cs="Courier New"/>
                <w:lang w:val="en-US"/>
              </w:rPr>
              <w:t>C</w:t>
            </w:r>
          </w:p>
        </w:tc>
        <w:tc>
          <w:tcPr>
            <w:tcW w:w="4604" w:type="pct"/>
            <w:shd w:val="clear" w:color="auto" w:fill="auto"/>
          </w:tcPr>
          <w:p w14:paraId="4F05FC49" w14:textId="4DC3C293" w:rsidR="00D06EFC" w:rsidRPr="00255391" w:rsidRDefault="00D06EFC" w:rsidP="003D3902">
            <w:pPr>
              <w:spacing w:after="120"/>
              <w:ind w:firstLine="0"/>
              <w:rPr>
                <w:sz w:val="28"/>
                <w:szCs w:val="28"/>
              </w:rPr>
            </w:pPr>
            <w:r w:rsidRPr="00255391">
              <w:rPr>
                <w:b/>
              </w:rPr>
              <w:t>25 – разряд</w:t>
            </w:r>
            <w:r w:rsidRPr="00255391">
              <w:t xml:space="preserve"> - контрольный разряд, который рассчитывается по правилу - п. </w:t>
            </w:r>
            <w:r w:rsidRPr="00255391">
              <w:fldChar w:fldCharType="begin"/>
            </w:r>
            <w:r w:rsidRPr="00255391">
              <w:instrText xml:space="preserve"> REF _Ref375580597 \n \h  \* MERGEFORMAT </w:instrText>
            </w:r>
            <w:r w:rsidRPr="00255391">
              <w:fldChar w:fldCharType="separate"/>
            </w:r>
            <w:r w:rsidR="00CC28D8">
              <w:t>4.1.1</w:t>
            </w:r>
            <w:r w:rsidRPr="00255391">
              <w:fldChar w:fldCharType="end"/>
            </w:r>
            <w:r w:rsidRPr="00255391">
              <w:rPr>
                <w:sz w:val="28"/>
                <w:szCs w:val="28"/>
              </w:rPr>
              <w:t>.</w:t>
            </w:r>
          </w:p>
        </w:tc>
      </w:tr>
    </w:tbl>
    <w:p w14:paraId="1CA843D9" w14:textId="73FE4518" w:rsidR="00D06EFC" w:rsidRPr="00255391" w:rsidRDefault="00D06EFC" w:rsidP="00D06EFC">
      <w:pPr>
        <w:pStyle w:val="31"/>
      </w:pPr>
      <w:bookmarkStart w:id="880" w:name="_Ref375580597"/>
      <w:bookmarkStart w:id="881" w:name="_Toc399957089"/>
      <w:bookmarkStart w:id="882" w:name="_Toc420059897"/>
      <w:bookmarkStart w:id="883" w:name="_Toc514243428"/>
      <w:bookmarkStart w:id="884" w:name="_Toc72492661"/>
      <w:r w:rsidRPr="00255391">
        <w:t>Правила расчета контрольного разряда УИН</w:t>
      </w:r>
      <w:bookmarkEnd w:id="880"/>
      <w:bookmarkEnd w:id="881"/>
      <w:bookmarkEnd w:id="882"/>
      <w:bookmarkEnd w:id="883"/>
      <w:bookmarkEnd w:id="884"/>
    </w:p>
    <w:p w14:paraId="5D49BBD6" w14:textId="77777777" w:rsidR="00D06EFC" w:rsidRPr="00255391" w:rsidRDefault="00D06EFC" w:rsidP="00D06EFC">
      <w:pPr>
        <w:ind w:firstLine="720"/>
      </w:pPr>
      <w:r w:rsidRPr="00255391">
        <w:t>Контрольный разряд УИН формируется по следующим правилам:</w:t>
      </w:r>
    </w:p>
    <w:p w14:paraId="70B7DE8D" w14:textId="77777777" w:rsidR="00D06EFC" w:rsidRPr="00255391" w:rsidRDefault="00D06EFC" w:rsidP="004D2C9A">
      <w:pPr>
        <w:pStyle w:val="1"/>
        <w:rPr>
          <w:rFonts w:ascii="Verdana" w:hAnsi="Verdana"/>
        </w:rPr>
      </w:pPr>
      <w:r w:rsidRPr="00255391">
        <w:t>каждому разряду УИН, начиная со старшего разряда, присваивается набор весов, соответствующий натуральному ряду чисел от 1 до 10, далее набор весов повторяется;</w:t>
      </w:r>
    </w:p>
    <w:p w14:paraId="58E1C7F3" w14:textId="77777777" w:rsidR="00D06EFC" w:rsidRPr="00255391" w:rsidRDefault="00D06EFC" w:rsidP="004D2C9A">
      <w:pPr>
        <w:pStyle w:val="1"/>
        <w:rPr>
          <w:rFonts w:ascii="Verdana" w:hAnsi="Verdana"/>
        </w:rPr>
      </w:pPr>
      <w:r w:rsidRPr="00255391">
        <w:t xml:space="preserve">каждая цифра УИН умножается на присвоенный вес разряда и вычисляется сумма полученных произведений; </w:t>
      </w:r>
    </w:p>
    <w:p w14:paraId="68C09183" w14:textId="77777777" w:rsidR="00D06EFC" w:rsidRPr="00255391" w:rsidRDefault="00D06EFC" w:rsidP="00255391">
      <w:pPr>
        <w:pStyle w:val="1"/>
        <w:rPr>
          <w:rFonts w:ascii="Verdana" w:hAnsi="Verdana"/>
        </w:rPr>
      </w:pPr>
      <w:r w:rsidRPr="00255391">
        <w:lastRenderedPageBreak/>
        <w:t xml:space="preserve">контрольный разряд для УИН представляет собой остаток от деления полученной суммы на модуль «11». Контрольный разряд должен иметь значение от 0 до 9; </w:t>
      </w:r>
    </w:p>
    <w:p w14:paraId="01E58B93" w14:textId="2394CBC0" w:rsidR="00494C8E" w:rsidRPr="00255391" w:rsidRDefault="00D06EFC" w:rsidP="00255391">
      <w:pPr>
        <w:pStyle w:val="1"/>
        <w:sectPr w:rsidR="00494C8E" w:rsidRPr="00255391" w:rsidSect="00C14AC5">
          <w:pgSz w:w="11906" w:h="16838"/>
          <w:pgMar w:top="1438" w:right="1134" w:bottom="1134" w:left="1701" w:header="709" w:footer="709" w:gutter="0"/>
          <w:cols w:space="708"/>
          <w:titlePg/>
          <w:docGrid w:linePitch="360"/>
        </w:sectPr>
      </w:pPr>
      <w:r w:rsidRPr="00255391">
        <w:t>если получается остаток, равный 10, то для обеспечения одноразрядного контрольного разряда необходимо провести повторный расчет, применяя вторую последовательность весов, являющуюся результатом циклического сдвига исходной последовательности на 2 разряда влево (3, 4, 5, 6, 7, 8, 9, 10, 1, 2). Если, в случае повторного расчета, остаток от деления вновь сохраняется равным 10, то значение контрольного разряда проставляется равным «0».</w:t>
      </w:r>
    </w:p>
    <w:p w14:paraId="1B62BC05" w14:textId="3DE13C4F" w:rsidR="00D06EFC" w:rsidRPr="00255391" w:rsidRDefault="00D06EFC" w:rsidP="00D06EFC">
      <w:pPr>
        <w:pStyle w:val="20"/>
      </w:pPr>
      <w:bookmarkStart w:id="885" w:name="_Ref397013410"/>
      <w:bookmarkStart w:id="886" w:name="_Toc399957090"/>
      <w:bookmarkStart w:id="887" w:name="_Toc420059898"/>
      <w:bookmarkStart w:id="888" w:name="_Toc514243429"/>
      <w:bookmarkStart w:id="889" w:name="_Toc72492662"/>
      <w:r w:rsidRPr="00255391">
        <w:lastRenderedPageBreak/>
        <w:t>Идентификатор плательщика</w:t>
      </w:r>
      <w:bookmarkEnd w:id="885"/>
      <w:bookmarkEnd w:id="886"/>
      <w:bookmarkEnd w:id="887"/>
      <w:bookmarkEnd w:id="888"/>
      <w:bookmarkEnd w:id="889"/>
    </w:p>
    <w:p w14:paraId="5DA69C5A" w14:textId="77777777" w:rsidR="00D06EFC" w:rsidRPr="00255391" w:rsidRDefault="00D06EFC" w:rsidP="00D06EFC">
      <w:pPr>
        <w:spacing w:before="60" w:after="60"/>
        <w:rPr>
          <w:szCs w:val="20"/>
        </w:rPr>
      </w:pPr>
      <w:r w:rsidRPr="00255391">
        <w:rPr>
          <w:szCs w:val="28"/>
          <w:lang w:eastAsia="ru-RU"/>
        </w:rPr>
        <w:t>Идентификатор плательщика состоит из 22 символов. Структура идентификатора плательщика должна соответствовать требованиям, приведенным в настоящем разделе.</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3"/>
        <w:gridCol w:w="567"/>
        <w:gridCol w:w="567"/>
        <w:gridCol w:w="708"/>
        <w:gridCol w:w="596"/>
        <w:gridCol w:w="850"/>
        <w:gridCol w:w="708"/>
        <w:gridCol w:w="540"/>
        <w:gridCol w:w="1134"/>
        <w:gridCol w:w="708"/>
      </w:tblGrid>
      <w:tr w:rsidR="00D06EFC" w:rsidRPr="00255391" w14:paraId="20267F3B" w14:textId="77777777" w:rsidTr="00D06EFC">
        <w:tc>
          <w:tcPr>
            <w:tcW w:w="851" w:type="dxa"/>
            <w:tcBorders>
              <w:bottom w:val="single" w:sz="4" w:space="0" w:color="auto"/>
            </w:tcBorders>
            <w:shd w:val="clear" w:color="auto" w:fill="E7E6E6" w:themeFill="background2"/>
          </w:tcPr>
          <w:p w14:paraId="4D3BC7DC" w14:textId="77777777" w:rsidR="00D06EFC" w:rsidRPr="00255391" w:rsidRDefault="00D06EFC" w:rsidP="003D3902">
            <w:pPr>
              <w:keepNext/>
              <w:keepLines/>
              <w:ind w:firstLine="0"/>
              <w:rPr>
                <w:i/>
                <w:lang w:val="en-US" w:eastAsia="ru-RU"/>
              </w:rPr>
            </w:pPr>
            <w:r w:rsidRPr="00255391">
              <w:rPr>
                <w:i/>
                <w:lang w:val="en-US" w:eastAsia="ru-RU"/>
              </w:rPr>
              <w:t>1</w:t>
            </w:r>
          </w:p>
        </w:tc>
        <w:tc>
          <w:tcPr>
            <w:tcW w:w="992" w:type="dxa"/>
            <w:shd w:val="clear" w:color="auto" w:fill="E7E6E6" w:themeFill="background2"/>
          </w:tcPr>
          <w:p w14:paraId="096F1499" w14:textId="77777777" w:rsidR="00D06EFC" w:rsidRPr="00255391" w:rsidRDefault="00D06EFC" w:rsidP="003D3902">
            <w:pPr>
              <w:keepNext/>
              <w:keepLines/>
              <w:ind w:firstLine="0"/>
              <w:rPr>
                <w:i/>
                <w:lang w:eastAsia="ru-RU"/>
              </w:rPr>
            </w:pPr>
            <w:r w:rsidRPr="00255391">
              <w:rPr>
                <w:i/>
                <w:lang w:eastAsia="ru-RU"/>
              </w:rPr>
              <w:t>2</w:t>
            </w:r>
          </w:p>
        </w:tc>
        <w:tc>
          <w:tcPr>
            <w:tcW w:w="993" w:type="dxa"/>
            <w:shd w:val="clear" w:color="auto" w:fill="E7E6E6" w:themeFill="background2"/>
          </w:tcPr>
          <w:p w14:paraId="0575E49D" w14:textId="77777777" w:rsidR="00D06EFC" w:rsidRPr="00255391" w:rsidRDefault="00D06EFC" w:rsidP="003D3902">
            <w:pPr>
              <w:keepNext/>
              <w:keepLines/>
              <w:ind w:firstLine="0"/>
              <w:rPr>
                <w:i/>
                <w:lang w:eastAsia="ru-RU"/>
              </w:rPr>
            </w:pPr>
            <w:r w:rsidRPr="00255391">
              <w:rPr>
                <w:i/>
                <w:lang w:eastAsia="ru-RU"/>
              </w:rPr>
              <w:t>3</w:t>
            </w:r>
          </w:p>
        </w:tc>
        <w:tc>
          <w:tcPr>
            <w:tcW w:w="567" w:type="dxa"/>
            <w:tcBorders>
              <w:bottom w:val="single" w:sz="4" w:space="0" w:color="auto"/>
            </w:tcBorders>
            <w:shd w:val="clear" w:color="auto" w:fill="E7E6E6" w:themeFill="background2"/>
          </w:tcPr>
          <w:p w14:paraId="16D002E6" w14:textId="77777777" w:rsidR="00D06EFC" w:rsidRPr="00255391" w:rsidRDefault="00D06EFC" w:rsidP="003D3902">
            <w:pPr>
              <w:keepNext/>
              <w:keepLines/>
              <w:ind w:firstLine="0"/>
              <w:rPr>
                <w:i/>
                <w:lang w:eastAsia="ru-RU"/>
              </w:rPr>
            </w:pPr>
            <w:r w:rsidRPr="00255391">
              <w:rPr>
                <w:i/>
                <w:lang w:eastAsia="ru-RU"/>
              </w:rPr>
              <w:t>4</w:t>
            </w:r>
          </w:p>
        </w:tc>
        <w:tc>
          <w:tcPr>
            <w:tcW w:w="567" w:type="dxa"/>
            <w:tcBorders>
              <w:bottom w:val="single" w:sz="4" w:space="0" w:color="auto"/>
            </w:tcBorders>
            <w:shd w:val="clear" w:color="auto" w:fill="E7E6E6" w:themeFill="background2"/>
          </w:tcPr>
          <w:p w14:paraId="450BFD4F" w14:textId="77777777" w:rsidR="00D06EFC" w:rsidRPr="00255391" w:rsidRDefault="00D06EFC" w:rsidP="003D3902">
            <w:pPr>
              <w:keepNext/>
              <w:keepLines/>
              <w:ind w:firstLine="0"/>
              <w:rPr>
                <w:i/>
                <w:lang w:eastAsia="ru-RU"/>
              </w:rPr>
            </w:pPr>
            <w:r w:rsidRPr="00255391">
              <w:rPr>
                <w:i/>
                <w:lang w:eastAsia="ru-RU"/>
              </w:rPr>
              <w:t>5</w:t>
            </w:r>
          </w:p>
        </w:tc>
        <w:tc>
          <w:tcPr>
            <w:tcW w:w="708" w:type="dxa"/>
            <w:tcBorders>
              <w:bottom w:val="single" w:sz="4" w:space="0" w:color="auto"/>
            </w:tcBorders>
            <w:shd w:val="clear" w:color="auto" w:fill="E7E6E6" w:themeFill="background2"/>
          </w:tcPr>
          <w:p w14:paraId="78018BAC" w14:textId="77777777" w:rsidR="00D06EFC" w:rsidRPr="00255391" w:rsidRDefault="00D06EFC" w:rsidP="003D3902">
            <w:pPr>
              <w:keepNext/>
              <w:keepLines/>
              <w:ind w:firstLine="0"/>
              <w:rPr>
                <w:i/>
                <w:lang w:eastAsia="ru-RU"/>
              </w:rPr>
            </w:pPr>
            <w:r w:rsidRPr="00255391">
              <w:rPr>
                <w:i/>
                <w:lang w:eastAsia="ru-RU"/>
              </w:rPr>
              <w:t>6</w:t>
            </w:r>
          </w:p>
        </w:tc>
        <w:tc>
          <w:tcPr>
            <w:tcW w:w="596" w:type="dxa"/>
            <w:tcBorders>
              <w:bottom w:val="single" w:sz="4" w:space="0" w:color="auto"/>
            </w:tcBorders>
            <w:shd w:val="clear" w:color="auto" w:fill="E7E6E6" w:themeFill="background2"/>
          </w:tcPr>
          <w:p w14:paraId="6E584CBA" w14:textId="77777777" w:rsidR="00D06EFC" w:rsidRPr="00255391" w:rsidRDefault="00D06EFC" w:rsidP="003D3902">
            <w:pPr>
              <w:keepNext/>
              <w:keepLines/>
              <w:ind w:firstLine="0"/>
              <w:rPr>
                <w:i/>
                <w:lang w:eastAsia="ru-RU"/>
              </w:rPr>
            </w:pPr>
            <w:r w:rsidRPr="00255391">
              <w:rPr>
                <w:i/>
                <w:lang w:eastAsia="ru-RU"/>
              </w:rPr>
              <w:t>7</w:t>
            </w:r>
          </w:p>
        </w:tc>
        <w:tc>
          <w:tcPr>
            <w:tcW w:w="850" w:type="dxa"/>
            <w:tcBorders>
              <w:bottom w:val="single" w:sz="4" w:space="0" w:color="auto"/>
            </w:tcBorders>
            <w:shd w:val="clear" w:color="auto" w:fill="E7E6E6" w:themeFill="background2"/>
          </w:tcPr>
          <w:p w14:paraId="4C847687" w14:textId="77777777" w:rsidR="00D06EFC" w:rsidRPr="00255391" w:rsidRDefault="00D06EFC" w:rsidP="003D3902">
            <w:pPr>
              <w:keepNext/>
              <w:keepLines/>
              <w:ind w:firstLine="0"/>
              <w:rPr>
                <w:i/>
                <w:lang w:eastAsia="ru-RU"/>
              </w:rPr>
            </w:pPr>
            <w:r w:rsidRPr="00255391">
              <w:rPr>
                <w:i/>
                <w:lang w:eastAsia="ru-RU"/>
              </w:rPr>
              <w:t>8</w:t>
            </w:r>
          </w:p>
        </w:tc>
        <w:tc>
          <w:tcPr>
            <w:tcW w:w="708" w:type="dxa"/>
            <w:tcBorders>
              <w:bottom w:val="single" w:sz="4" w:space="0" w:color="auto"/>
            </w:tcBorders>
            <w:shd w:val="clear" w:color="auto" w:fill="E7E6E6" w:themeFill="background2"/>
          </w:tcPr>
          <w:p w14:paraId="10C3F5BC" w14:textId="77777777" w:rsidR="00D06EFC" w:rsidRPr="00255391" w:rsidRDefault="00D06EFC" w:rsidP="003D3902">
            <w:pPr>
              <w:keepNext/>
              <w:keepLines/>
              <w:ind w:firstLine="0"/>
              <w:rPr>
                <w:i/>
                <w:lang w:eastAsia="ru-RU"/>
              </w:rPr>
            </w:pPr>
            <w:r w:rsidRPr="00255391">
              <w:rPr>
                <w:i/>
                <w:lang w:eastAsia="ru-RU"/>
              </w:rPr>
              <w:t>9</w:t>
            </w:r>
          </w:p>
        </w:tc>
        <w:tc>
          <w:tcPr>
            <w:tcW w:w="540" w:type="dxa"/>
            <w:tcBorders>
              <w:bottom w:val="single" w:sz="4" w:space="0" w:color="auto"/>
            </w:tcBorders>
            <w:shd w:val="clear" w:color="auto" w:fill="E7E6E6" w:themeFill="background2"/>
          </w:tcPr>
          <w:p w14:paraId="48B6D4DC" w14:textId="77777777" w:rsidR="00D06EFC" w:rsidRPr="00255391" w:rsidRDefault="00D06EFC" w:rsidP="003D3902">
            <w:pPr>
              <w:keepNext/>
              <w:keepLines/>
              <w:ind w:firstLine="0"/>
              <w:rPr>
                <w:i/>
                <w:lang w:eastAsia="ru-RU"/>
              </w:rPr>
            </w:pPr>
            <w:r w:rsidRPr="00255391">
              <w:rPr>
                <w:i/>
                <w:lang w:eastAsia="ru-RU"/>
              </w:rPr>
              <w:t>10</w:t>
            </w:r>
          </w:p>
        </w:tc>
        <w:tc>
          <w:tcPr>
            <w:tcW w:w="1134" w:type="dxa"/>
            <w:tcBorders>
              <w:bottom w:val="single" w:sz="4" w:space="0" w:color="auto"/>
            </w:tcBorders>
            <w:shd w:val="clear" w:color="auto" w:fill="E7E6E6" w:themeFill="background2"/>
          </w:tcPr>
          <w:p w14:paraId="2910D22B" w14:textId="77777777" w:rsidR="00D06EFC" w:rsidRPr="00255391" w:rsidRDefault="00D06EFC" w:rsidP="003D3902">
            <w:pPr>
              <w:keepNext/>
              <w:keepLines/>
              <w:ind w:firstLine="0"/>
              <w:rPr>
                <w:i/>
                <w:lang w:eastAsia="ru-RU"/>
              </w:rPr>
            </w:pPr>
            <w:r w:rsidRPr="00255391">
              <w:rPr>
                <w:i/>
                <w:lang w:eastAsia="ru-RU"/>
              </w:rPr>
              <w:t>…</w:t>
            </w:r>
          </w:p>
        </w:tc>
        <w:tc>
          <w:tcPr>
            <w:tcW w:w="708" w:type="dxa"/>
            <w:tcBorders>
              <w:bottom w:val="single" w:sz="4" w:space="0" w:color="auto"/>
            </w:tcBorders>
            <w:shd w:val="clear" w:color="auto" w:fill="E7E6E6" w:themeFill="background2"/>
          </w:tcPr>
          <w:p w14:paraId="055B71B9" w14:textId="77777777" w:rsidR="00D06EFC" w:rsidRPr="00255391" w:rsidRDefault="00D06EFC" w:rsidP="003D3902">
            <w:pPr>
              <w:keepNext/>
              <w:keepLines/>
              <w:ind w:firstLine="0"/>
              <w:rPr>
                <w:i/>
                <w:lang w:eastAsia="ru-RU"/>
              </w:rPr>
            </w:pPr>
            <w:r w:rsidRPr="00255391">
              <w:rPr>
                <w:i/>
                <w:lang w:eastAsia="ru-RU"/>
              </w:rPr>
              <w:t>22</w:t>
            </w:r>
          </w:p>
        </w:tc>
      </w:tr>
      <w:tr w:rsidR="00D06EFC" w:rsidRPr="00255391" w14:paraId="3A9430BF" w14:textId="77777777" w:rsidTr="00D06EFC">
        <w:trPr>
          <w:trHeight w:val="323"/>
        </w:trPr>
        <w:tc>
          <w:tcPr>
            <w:tcW w:w="851" w:type="dxa"/>
            <w:shd w:val="clear" w:color="auto" w:fill="92D050"/>
          </w:tcPr>
          <w:p w14:paraId="7FEBB6AC" w14:textId="77777777" w:rsidR="00D06EFC" w:rsidRPr="00255391" w:rsidRDefault="00D06EFC" w:rsidP="003D3902">
            <w:pPr>
              <w:keepNext/>
              <w:keepLines/>
              <w:ind w:firstLine="0"/>
              <w:jc w:val="center"/>
              <w:rPr>
                <w:b/>
                <w:lang w:eastAsia="ru-RU"/>
              </w:rPr>
            </w:pPr>
            <w:r w:rsidRPr="00255391">
              <w:rPr>
                <w:b/>
                <w:lang w:eastAsia="ru-RU"/>
              </w:rPr>
              <w:t>А</w:t>
            </w:r>
          </w:p>
        </w:tc>
        <w:tc>
          <w:tcPr>
            <w:tcW w:w="1985" w:type="dxa"/>
            <w:gridSpan w:val="2"/>
            <w:shd w:val="clear" w:color="auto" w:fill="auto"/>
          </w:tcPr>
          <w:p w14:paraId="10CBE630" w14:textId="77777777" w:rsidR="00D06EFC" w:rsidRPr="00255391" w:rsidRDefault="00D06EFC" w:rsidP="003D3902">
            <w:pPr>
              <w:keepNext/>
              <w:keepLines/>
              <w:ind w:firstLine="0"/>
              <w:jc w:val="center"/>
              <w:rPr>
                <w:b/>
                <w:lang w:val="en-US" w:eastAsia="ru-RU"/>
              </w:rPr>
            </w:pPr>
            <w:r w:rsidRPr="00255391">
              <w:rPr>
                <w:b/>
                <w:lang w:val="en-US" w:eastAsia="ru-RU"/>
              </w:rPr>
              <w:t>B</w:t>
            </w:r>
          </w:p>
        </w:tc>
        <w:tc>
          <w:tcPr>
            <w:tcW w:w="6378" w:type="dxa"/>
            <w:gridSpan w:val="9"/>
            <w:shd w:val="clear" w:color="auto" w:fill="E2EFD9" w:themeFill="accent6" w:themeFillTint="33"/>
          </w:tcPr>
          <w:p w14:paraId="794A8318" w14:textId="77777777" w:rsidR="00D06EFC" w:rsidRPr="00255391" w:rsidRDefault="00D06EFC" w:rsidP="003D3902">
            <w:pPr>
              <w:keepNext/>
              <w:keepLines/>
              <w:ind w:firstLine="0"/>
              <w:jc w:val="center"/>
              <w:rPr>
                <w:b/>
                <w:lang w:val="en-US" w:eastAsia="ru-RU"/>
              </w:rPr>
            </w:pPr>
            <w:r w:rsidRPr="00255391">
              <w:rPr>
                <w:b/>
                <w:lang w:val="en-US" w:eastAsia="ru-RU"/>
              </w:rPr>
              <w:t>C</w:t>
            </w:r>
          </w:p>
        </w:tc>
      </w:tr>
    </w:tbl>
    <w:p w14:paraId="621EE122" w14:textId="77777777" w:rsidR="00D06EFC" w:rsidRPr="00255391" w:rsidRDefault="00D06EFC" w:rsidP="00D06EFC">
      <w:pPr>
        <w:rPr>
          <w:lang w:eastAsia="ru-RU"/>
        </w:rPr>
      </w:pPr>
    </w:p>
    <w:tbl>
      <w:tblPr>
        <w:tblStyle w:val="OTR6"/>
        <w:tblW w:w="8935"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4"/>
        <w:gridCol w:w="8221"/>
      </w:tblGrid>
      <w:tr w:rsidR="00D06EFC" w:rsidRPr="00255391" w14:paraId="0F89BFF1" w14:textId="77777777" w:rsidTr="00D06EFC">
        <w:tc>
          <w:tcPr>
            <w:tcW w:w="714" w:type="dxa"/>
            <w:tcBorders>
              <w:bottom w:val="single" w:sz="4" w:space="0" w:color="auto"/>
            </w:tcBorders>
          </w:tcPr>
          <w:p w14:paraId="55AFB5B5" w14:textId="77777777" w:rsidR="00D06EFC" w:rsidRPr="00255391" w:rsidRDefault="00D06EFC" w:rsidP="003D3902">
            <w:pPr>
              <w:ind w:firstLine="0"/>
              <w:rPr>
                <w:b/>
              </w:rPr>
            </w:pPr>
            <w:r w:rsidRPr="00255391">
              <w:rPr>
                <w:b/>
              </w:rPr>
              <w:t>А</w:t>
            </w:r>
          </w:p>
        </w:tc>
        <w:tc>
          <w:tcPr>
            <w:tcW w:w="8221" w:type="dxa"/>
            <w:tcBorders>
              <w:bottom w:val="single" w:sz="4" w:space="0" w:color="auto"/>
            </w:tcBorders>
          </w:tcPr>
          <w:p w14:paraId="50DAD138" w14:textId="77777777" w:rsidR="00D06EFC" w:rsidRPr="00255391" w:rsidRDefault="00D06EFC" w:rsidP="003D3902">
            <w:pPr>
              <w:spacing w:after="120" w:line="276" w:lineRule="auto"/>
              <w:ind w:firstLine="0"/>
            </w:pPr>
            <w:r w:rsidRPr="00255391">
              <w:t>Тип плательщика.</w:t>
            </w:r>
          </w:p>
          <w:p w14:paraId="759943D5" w14:textId="77777777" w:rsidR="00D06EFC" w:rsidRPr="00255391" w:rsidRDefault="00D06EFC" w:rsidP="003D3902">
            <w:pPr>
              <w:ind w:left="1077" w:firstLine="0"/>
            </w:pPr>
            <w:r w:rsidRPr="00255391">
              <w:t>Допустимые значения: 1,2,3 или 4.</w:t>
            </w:r>
          </w:p>
          <w:p w14:paraId="13CC3133" w14:textId="77777777" w:rsidR="00D06EFC" w:rsidRPr="00255391" w:rsidRDefault="00D06EFC" w:rsidP="003D3902">
            <w:pPr>
              <w:ind w:left="1077" w:firstLine="0"/>
            </w:pPr>
            <w:r w:rsidRPr="00255391">
              <w:t>«</w:t>
            </w:r>
            <w:r w:rsidRPr="00255391">
              <w:rPr>
                <w:b/>
              </w:rPr>
              <w:t>1</w:t>
            </w:r>
            <w:r w:rsidRPr="00255391">
              <w:t>» – при формировании идентификатора плательщика для ФЛ</w:t>
            </w:r>
          </w:p>
          <w:p w14:paraId="1B883DE2" w14:textId="77777777" w:rsidR="00D06EFC" w:rsidRPr="00255391" w:rsidRDefault="00D06EFC" w:rsidP="003D3902">
            <w:pPr>
              <w:ind w:left="1077" w:firstLine="0"/>
            </w:pPr>
            <w:r w:rsidRPr="00255391">
              <w:t>«</w:t>
            </w:r>
            <w:r w:rsidRPr="00255391">
              <w:rPr>
                <w:b/>
              </w:rPr>
              <w:t>2</w:t>
            </w:r>
            <w:r w:rsidRPr="00255391">
              <w:t>» – при формировании идентификатора плательщика для ЮЛ – резидента РФ;</w:t>
            </w:r>
          </w:p>
          <w:p w14:paraId="54BABE19" w14:textId="77777777" w:rsidR="00D06EFC" w:rsidRPr="00255391" w:rsidRDefault="00D06EFC" w:rsidP="003D3902">
            <w:pPr>
              <w:ind w:left="1077" w:firstLine="0"/>
            </w:pPr>
            <w:r w:rsidRPr="00255391">
              <w:t>«</w:t>
            </w:r>
            <w:r w:rsidRPr="00255391">
              <w:rPr>
                <w:b/>
              </w:rPr>
              <w:t>3</w:t>
            </w:r>
            <w:r w:rsidRPr="00255391">
              <w:t>» – при формировании идентификатора плательщика для ЮЛ – нерезидента РФ;</w:t>
            </w:r>
          </w:p>
          <w:p w14:paraId="1B1BAB5D" w14:textId="77777777" w:rsidR="00D06EFC" w:rsidRPr="00255391" w:rsidRDefault="00D06EFC" w:rsidP="003D3902">
            <w:pPr>
              <w:ind w:left="1077" w:firstLine="0"/>
            </w:pPr>
            <w:r w:rsidRPr="00255391">
              <w:t>«</w:t>
            </w:r>
            <w:r w:rsidRPr="00255391">
              <w:rPr>
                <w:b/>
              </w:rPr>
              <w:t>4</w:t>
            </w:r>
            <w:r w:rsidRPr="00255391">
              <w:t>» – при формировании идентификатора плательщика для ИП.</w:t>
            </w:r>
          </w:p>
        </w:tc>
      </w:tr>
      <w:tr w:rsidR="00D06EFC" w:rsidRPr="00255391" w14:paraId="1E9DA8A0" w14:textId="77777777" w:rsidTr="00D06EFC">
        <w:tc>
          <w:tcPr>
            <w:tcW w:w="714" w:type="dxa"/>
            <w:vMerge w:val="restart"/>
            <w:tcBorders>
              <w:top w:val="single" w:sz="4" w:space="0" w:color="auto"/>
              <w:right w:val="single" w:sz="4" w:space="0" w:color="auto"/>
            </w:tcBorders>
          </w:tcPr>
          <w:p w14:paraId="32953A06" w14:textId="77777777" w:rsidR="00D06EFC" w:rsidRPr="00255391" w:rsidRDefault="00D06EFC" w:rsidP="003D3902">
            <w:pPr>
              <w:ind w:firstLine="0"/>
              <w:rPr>
                <w:b/>
                <w:lang w:val="en-US"/>
              </w:rPr>
            </w:pPr>
            <w:r w:rsidRPr="00255391">
              <w:rPr>
                <w:b/>
                <w:lang w:val="en-US"/>
              </w:rPr>
              <w:t>B</w:t>
            </w:r>
          </w:p>
        </w:tc>
        <w:tc>
          <w:tcPr>
            <w:tcW w:w="8221" w:type="dxa"/>
            <w:tcBorders>
              <w:top w:val="single" w:sz="4" w:space="0" w:color="auto"/>
              <w:left w:val="single" w:sz="4" w:space="0" w:color="auto"/>
            </w:tcBorders>
          </w:tcPr>
          <w:p w14:paraId="21DFB7DF" w14:textId="77777777" w:rsidR="00D06EFC" w:rsidRPr="00255391" w:rsidRDefault="00D06EFC" w:rsidP="003D3902">
            <w:pPr>
              <w:ind w:firstLine="0"/>
            </w:pPr>
            <w:r w:rsidRPr="00255391">
              <w:rPr>
                <w:i/>
              </w:rPr>
              <w:t>При формировании идентификатора плательщика ЮЛ или идентификатора плательщика ИП</w:t>
            </w:r>
            <w:r w:rsidRPr="00255391">
              <w:t xml:space="preserve"> заполняются символами «0» (ноль).</w:t>
            </w:r>
          </w:p>
        </w:tc>
      </w:tr>
      <w:tr w:rsidR="00D06EFC" w:rsidRPr="00255391" w14:paraId="07692C01" w14:textId="77777777" w:rsidTr="00D06EFC">
        <w:tc>
          <w:tcPr>
            <w:tcW w:w="714" w:type="dxa"/>
            <w:vMerge/>
            <w:tcBorders>
              <w:bottom w:val="single" w:sz="4" w:space="0" w:color="auto"/>
              <w:right w:val="single" w:sz="4" w:space="0" w:color="auto"/>
            </w:tcBorders>
          </w:tcPr>
          <w:p w14:paraId="215AC7F6" w14:textId="77777777" w:rsidR="00D06EFC" w:rsidRPr="00255391" w:rsidRDefault="00D06EFC" w:rsidP="003D3902">
            <w:pPr>
              <w:ind w:firstLine="0"/>
              <w:rPr>
                <w:b/>
              </w:rPr>
            </w:pPr>
          </w:p>
        </w:tc>
        <w:tc>
          <w:tcPr>
            <w:tcW w:w="8221" w:type="dxa"/>
            <w:tcBorders>
              <w:left w:val="single" w:sz="4" w:space="0" w:color="auto"/>
              <w:bottom w:val="single" w:sz="4" w:space="0" w:color="auto"/>
            </w:tcBorders>
          </w:tcPr>
          <w:p w14:paraId="32B5E6EF" w14:textId="2C536B05" w:rsidR="00D06EFC" w:rsidRPr="00255391" w:rsidRDefault="00D06EFC" w:rsidP="00464259">
            <w:pPr>
              <w:keepNext/>
              <w:ind w:firstLine="0"/>
            </w:pPr>
            <w:r w:rsidRPr="00255391">
              <w:rPr>
                <w:i/>
              </w:rPr>
              <w:t>При формировании идентификатора плательщика ФЛ</w:t>
            </w:r>
            <w:r w:rsidRPr="00255391">
              <w:t xml:space="preserve"> указывается код типа документа. Список допустимых кодов приведен в таблице ниже (см.</w:t>
            </w:r>
            <w:r w:rsidRPr="00255391">
              <w:rPr>
                <w:lang w:val="en-US"/>
              </w:rPr>
              <w:t> </w:t>
            </w:r>
            <w:r w:rsidR="00464259" w:rsidRPr="00255391">
              <w:rPr>
                <w:lang w:val="en-US"/>
              </w:rPr>
              <w:fldChar w:fldCharType="begin"/>
            </w:r>
            <w:r w:rsidR="00464259" w:rsidRPr="00255391">
              <w:rPr>
                <w:lang w:val="en-US"/>
              </w:rPr>
              <w:instrText xml:space="preserve"> REF _Ref525603245 \h </w:instrText>
            </w:r>
            <w:r w:rsidR="00772A63" w:rsidRPr="00255391">
              <w:rPr>
                <w:lang w:val="en-US"/>
              </w:rPr>
              <w:instrText xml:space="preserve"> \* MERGEFORMAT </w:instrText>
            </w:r>
            <w:r w:rsidR="00464259" w:rsidRPr="00255391">
              <w:rPr>
                <w:lang w:val="en-US"/>
              </w:rPr>
            </w:r>
            <w:r w:rsidR="00464259" w:rsidRPr="00255391">
              <w:rPr>
                <w:lang w:val="en-US"/>
              </w:rPr>
              <w:fldChar w:fldCharType="separate"/>
            </w:r>
            <w:r w:rsidR="00CC28D8" w:rsidRPr="00255391">
              <w:t>Таблица</w:t>
            </w:r>
            <w:r w:rsidR="00CC28D8" w:rsidRPr="00CC28D8">
              <w:t> </w:t>
            </w:r>
            <w:r w:rsidR="00CC28D8">
              <w:t>54</w:t>
            </w:r>
            <w:r w:rsidR="00464259" w:rsidRPr="00255391">
              <w:rPr>
                <w:lang w:val="en-US"/>
              </w:rPr>
              <w:fldChar w:fldCharType="end"/>
            </w:r>
            <w:r w:rsidRPr="00255391">
              <w:t>).</w:t>
            </w:r>
          </w:p>
        </w:tc>
      </w:tr>
      <w:tr w:rsidR="00D06EFC" w:rsidRPr="00255391" w14:paraId="3FE2C894" w14:textId="77777777" w:rsidTr="00D06EFC">
        <w:tc>
          <w:tcPr>
            <w:tcW w:w="714" w:type="dxa"/>
            <w:tcBorders>
              <w:top w:val="single" w:sz="4" w:space="0" w:color="auto"/>
              <w:bottom w:val="nil"/>
              <w:right w:val="single" w:sz="4" w:space="0" w:color="auto"/>
            </w:tcBorders>
          </w:tcPr>
          <w:p w14:paraId="68C9D949" w14:textId="77777777" w:rsidR="00D06EFC" w:rsidRPr="00255391" w:rsidRDefault="00D06EFC" w:rsidP="003D3902">
            <w:pPr>
              <w:spacing w:after="200" w:line="276" w:lineRule="auto"/>
              <w:ind w:firstLine="0"/>
              <w:rPr>
                <w:b/>
              </w:rPr>
            </w:pPr>
            <w:r w:rsidRPr="00255391">
              <w:rPr>
                <w:b/>
                <w:lang w:val="en-US"/>
              </w:rPr>
              <w:t>C</w:t>
            </w:r>
          </w:p>
        </w:tc>
        <w:tc>
          <w:tcPr>
            <w:tcW w:w="8221" w:type="dxa"/>
            <w:tcBorders>
              <w:top w:val="single" w:sz="4" w:space="0" w:color="auto"/>
              <w:left w:val="single" w:sz="4" w:space="0" w:color="auto"/>
              <w:bottom w:val="nil"/>
            </w:tcBorders>
          </w:tcPr>
          <w:p w14:paraId="22A1A4D5" w14:textId="77777777" w:rsidR="00D06EFC" w:rsidRPr="00255391" w:rsidRDefault="00D06EFC" w:rsidP="003D3902">
            <w:pPr>
              <w:ind w:firstLine="0"/>
              <w:rPr>
                <w:i/>
              </w:rPr>
            </w:pPr>
            <w:r w:rsidRPr="00255391">
              <w:rPr>
                <w:i/>
              </w:rPr>
              <w:t xml:space="preserve">При формировании идентификатора плательщика для ЮЛ </w:t>
            </w:r>
            <w:r w:rsidRPr="00255391">
              <w:rPr>
                <w:i/>
              </w:rPr>
              <w:noBreakHyphen/>
              <w:t>резидентов РФ:</w:t>
            </w:r>
          </w:p>
          <w:p w14:paraId="2E3D34A8" w14:textId="77777777" w:rsidR="00D06EFC" w:rsidRPr="00255391"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255391">
              <w:rPr>
                <w:rFonts w:ascii="Times New Roman" w:eastAsia="Calibri" w:hAnsi="Times New Roman"/>
                <w:bCs/>
                <w:spacing w:val="-5"/>
                <w:lang w:val="x-none"/>
              </w:rPr>
              <w:t xml:space="preserve">4 — </w:t>
            </w:r>
            <w:r w:rsidRPr="0074431C">
              <w:rPr>
                <w:rFonts w:ascii="Times New Roman" w:eastAsia="Times New Roman" w:hAnsi="Times New Roman"/>
                <w:bCs/>
                <w:spacing w:val="-5"/>
                <w:u w:color="000000"/>
              </w:rPr>
              <w:t>13</w:t>
            </w:r>
            <w:r w:rsidRPr="00255391">
              <w:rPr>
                <w:rFonts w:ascii="Times New Roman" w:eastAsia="Calibri" w:hAnsi="Times New Roman"/>
                <w:bCs/>
                <w:spacing w:val="-5"/>
                <w:lang w:val="x-none"/>
              </w:rPr>
              <w:t xml:space="preserve"> разряды — ИНН ЮЛ (10 цифр);</w:t>
            </w:r>
          </w:p>
          <w:p w14:paraId="7D19CA20" w14:textId="77777777" w:rsidR="00D06EFC" w:rsidRPr="00255391" w:rsidRDefault="00D06EFC" w:rsidP="0074431C">
            <w:pPr>
              <w:numPr>
                <w:ilvl w:val="0"/>
                <w:numId w:val="7"/>
              </w:numPr>
              <w:spacing w:after="200" w:line="240" w:lineRule="auto"/>
              <w:ind w:left="1434" w:hanging="357"/>
              <w:jc w:val="left"/>
              <w:rPr>
                <w:rFonts w:ascii="Times New Roman" w:eastAsia="Calibri" w:hAnsi="Times New Roman"/>
                <w:bCs/>
                <w:spacing w:val="-5"/>
                <w:lang w:val="en-US"/>
              </w:rPr>
            </w:pPr>
            <w:r w:rsidRPr="00255391">
              <w:rPr>
                <w:rFonts w:ascii="Times New Roman" w:eastAsia="Calibri" w:hAnsi="Times New Roman"/>
                <w:bCs/>
                <w:spacing w:val="-5"/>
                <w:lang w:val="x-none"/>
              </w:rPr>
              <w:t xml:space="preserve">14 — 22 </w:t>
            </w:r>
            <w:r w:rsidRPr="00B412B0">
              <w:rPr>
                <w:rFonts w:ascii="Times New Roman" w:eastAsia="Calibri" w:hAnsi="Times New Roman"/>
                <w:bCs/>
                <w:spacing w:val="-5"/>
                <w:lang w:val="x-none"/>
              </w:rPr>
              <w:t>разряды</w:t>
            </w:r>
            <w:r w:rsidRPr="00255391">
              <w:rPr>
                <w:rFonts w:ascii="Times New Roman" w:eastAsia="Calibri" w:hAnsi="Times New Roman"/>
                <w:bCs/>
                <w:spacing w:val="-5"/>
                <w:lang w:val="x-none"/>
              </w:rPr>
              <w:t xml:space="preserve"> — КПП </w:t>
            </w:r>
            <w:r w:rsidRPr="00255391">
              <w:rPr>
                <w:rFonts w:ascii="Times New Roman" w:eastAsia="Calibri" w:hAnsi="Times New Roman"/>
                <w:bCs/>
                <w:spacing w:val="-5"/>
                <w:lang w:val="en-US"/>
              </w:rPr>
              <w:t xml:space="preserve">ЮЛ (9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p>
          <w:p w14:paraId="616C1732" w14:textId="77777777" w:rsidR="00D06EFC" w:rsidRPr="00255391" w:rsidRDefault="00D06EFC" w:rsidP="003D3902">
            <w:pPr>
              <w:spacing w:before="120"/>
              <w:ind w:firstLine="0"/>
            </w:pPr>
            <w:r w:rsidRPr="00255391">
              <w:rPr>
                <w:i/>
              </w:rPr>
              <w:t>При формировании идентификатора плательщика для ЮЛ</w:t>
            </w:r>
            <w:r w:rsidRPr="00255391">
              <w:rPr>
                <w:i/>
              </w:rPr>
              <w:noBreakHyphen/>
              <w:t>нерезидентов РФ</w:t>
            </w:r>
            <w:r w:rsidRPr="00255391">
              <w:t xml:space="preserve"> </w:t>
            </w:r>
            <w:r w:rsidRPr="00255391">
              <w:rPr>
                <w:i/>
              </w:rPr>
              <w:t>(при наличии ИНН)</w:t>
            </w:r>
            <w:r w:rsidRPr="00255391">
              <w:t xml:space="preserve"> следующие:</w:t>
            </w:r>
          </w:p>
          <w:p w14:paraId="0AC2D6D3" w14:textId="77777777" w:rsidR="00D06EFC" w:rsidRPr="00255391"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255391">
              <w:rPr>
                <w:rFonts w:ascii="Times New Roman" w:eastAsia="Calibri" w:hAnsi="Times New Roman"/>
                <w:bCs/>
                <w:spacing w:val="-5"/>
                <w:lang w:val="x-none"/>
              </w:rPr>
              <w:t xml:space="preserve">4 — 13 </w:t>
            </w:r>
            <w:r w:rsidRPr="00B412B0">
              <w:rPr>
                <w:rFonts w:ascii="Times New Roman" w:eastAsia="Calibri" w:hAnsi="Times New Roman"/>
                <w:bCs/>
                <w:spacing w:val="-5"/>
                <w:lang w:val="x-none"/>
              </w:rPr>
              <w:t>разряды</w:t>
            </w:r>
            <w:r w:rsidRPr="00255391">
              <w:rPr>
                <w:rFonts w:ascii="Times New Roman" w:eastAsia="Calibri" w:hAnsi="Times New Roman"/>
                <w:bCs/>
                <w:spacing w:val="-5"/>
                <w:lang w:val="x-none"/>
              </w:rPr>
              <w:t xml:space="preserve"> — ИНН ЮЛ (10 цифр); </w:t>
            </w:r>
          </w:p>
          <w:p w14:paraId="6FB80137" w14:textId="77777777" w:rsidR="00D06EFC" w:rsidRPr="00255391" w:rsidRDefault="00D06EFC" w:rsidP="0074431C">
            <w:pPr>
              <w:numPr>
                <w:ilvl w:val="0"/>
                <w:numId w:val="7"/>
              </w:numPr>
              <w:spacing w:after="200" w:line="240" w:lineRule="auto"/>
              <w:jc w:val="left"/>
              <w:rPr>
                <w:rFonts w:ascii="Times New Roman" w:eastAsia="Calibri" w:hAnsi="Times New Roman"/>
                <w:bCs/>
                <w:spacing w:val="-5"/>
                <w:lang w:val="en-US"/>
              </w:rPr>
            </w:pPr>
            <w:r w:rsidRPr="00255391">
              <w:rPr>
                <w:rFonts w:ascii="Times New Roman" w:eastAsia="Calibri" w:hAnsi="Times New Roman"/>
                <w:bCs/>
                <w:spacing w:val="-5"/>
                <w:lang w:val="x-none"/>
              </w:rPr>
              <w:t>14</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22</w:t>
            </w:r>
            <w:r w:rsidRPr="00255391">
              <w:rPr>
                <w:rFonts w:ascii="Times New Roman" w:eastAsia="Calibri" w:hAnsi="Times New Roman"/>
                <w:bCs/>
                <w:spacing w:val="-5"/>
                <w:lang w:val="en-US"/>
              </w:rPr>
              <w:t xml:space="preserve"> </w:t>
            </w:r>
            <w:r w:rsidRPr="0074431C">
              <w:rPr>
                <w:rFonts w:ascii="Times New Roman" w:eastAsia="Times New Roman" w:hAnsi="Times New Roman"/>
                <w:bCs/>
                <w:spacing w:val="-5"/>
                <w:u w:color="000000"/>
              </w:rPr>
              <w:t>разряды</w:t>
            </w:r>
            <w:r w:rsidRPr="00255391">
              <w:rPr>
                <w:rFonts w:ascii="Times New Roman" w:eastAsia="Calibri" w:hAnsi="Times New Roman"/>
                <w:bCs/>
                <w:spacing w:val="-5"/>
                <w:lang w:val="en-US"/>
              </w:rPr>
              <w:t xml:space="preserve"> — КПП ЮЛ (9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p>
          <w:p w14:paraId="01138D66" w14:textId="77777777" w:rsidR="00D06EFC" w:rsidRPr="00255391" w:rsidRDefault="00D06EFC" w:rsidP="003D3902">
            <w:pPr>
              <w:spacing w:before="120"/>
              <w:ind w:firstLine="0"/>
            </w:pPr>
            <w:r w:rsidRPr="00255391">
              <w:rPr>
                <w:i/>
              </w:rPr>
              <w:t>При формировании идентификатора плательщика для ЮЛ</w:t>
            </w:r>
            <w:r w:rsidRPr="00255391">
              <w:rPr>
                <w:i/>
              </w:rPr>
              <w:noBreakHyphen/>
              <w:t>нерезидентов РФ (при наличии КИО)</w:t>
            </w:r>
            <w:r w:rsidRPr="00255391">
              <w:t xml:space="preserve"> следующие:</w:t>
            </w:r>
          </w:p>
          <w:p w14:paraId="6624439D" w14:textId="77777777" w:rsidR="00D06EFC" w:rsidRPr="00255391"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255391">
              <w:rPr>
                <w:rFonts w:ascii="Times New Roman" w:eastAsia="Calibri" w:hAnsi="Times New Roman"/>
                <w:bCs/>
                <w:spacing w:val="-5"/>
                <w:lang w:val="x-none"/>
              </w:rPr>
              <w:t>4 – 8 разряды – символ «0» (ноль);</w:t>
            </w:r>
          </w:p>
          <w:p w14:paraId="1842DBC5" w14:textId="77777777" w:rsidR="00D06EFC" w:rsidRPr="00255391"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255391">
              <w:rPr>
                <w:rFonts w:ascii="Times New Roman" w:eastAsia="Calibri" w:hAnsi="Times New Roman"/>
                <w:bCs/>
                <w:spacing w:val="-5"/>
                <w:lang w:val="x-none"/>
              </w:rPr>
              <w:t xml:space="preserve">9 — 13 разряды — КИО ЮЛ (5 цифр); </w:t>
            </w:r>
          </w:p>
          <w:p w14:paraId="57F5CB90" w14:textId="77777777" w:rsidR="00D06EFC" w:rsidRPr="00255391" w:rsidRDefault="00D06EFC" w:rsidP="0074431C">
            <w:pPr>
              <w:numPr>
                <w:ilvl w:val="0"/>
                <w:numId w:val="7"/>
              </w:numPr>
              <w:spacing w:after="200" w:line="240" w:lineRule="auto"/>
              <w:jc w:val="left"/>
              <w:rPr>
                <w:rFonts w:ascii="Times New Roman" w:eastAsia="Calibri" w:hAnsi="Times New Roman"/>
                <w:bCs/>
                <w:spacing w:val="-5"/>
                <w:lang w:val="en-US"/>
              </w:rPr>
            </w:pPr>
            <w:r w:rsidRPr="00255391">
              <w:rPr>
                <w:rFonts w:ascii="Times New Roman" w:eastAsia="Calibri" w:hAnsi="Times New Roman"/>
                <w:bCs/>
                <w:spacing w:val="-5"/>
                <w:lang w:val="x-none"/>
              </w:rPr>
              <w:t>14</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22</w:t>
            </w:r>
            <w:r w:rsidRPr="00255391">
              <w:rPr>
                <w:rFonts w:ascii="Times New Roman" w:eastAsia="Calibri" w:hAnsi="Times New Roman"/>
                <w:bCs/>
                <w:spacing w:val="-5"/>
                <w:lang w:val="en-US"/>
              </w:rPr>
              <w:t xml:space="preserve"> разряды — КПП ЮЛ (9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p>
          <w:p w14:paraId="14BF1435" w14:textId="77777777" w:rsidR="001E1DA9" w:rsidRPr="001E1DA9" w:rsidRDefault="001E1DA9" w:rsidP="0074431C">
            <w:pPr>
              <w:keepNext/>
              <w:spacing w:before="120"/>
              <w:ind w:right="170" w:firstLine="0"/>
              <w:outlineLvl w:val="3"/>
              <w:rPr>
                <w:rFonts w:ascii="Times New Roman" w:eastAsia="Times New Roman" w:hAnsi="Times New Roman"/>
                <w:i/>
              </w:rPr>
            </w:pPr>
            <w:bookmarkStart w:id="890" w:name="_Hlk67345738"/>
            <w:r w:rsidRPr="001E1DA9">
              <w:rPr>
                <w:rFonts w:ascii="Times New Roman" w:eastAsia="Times New Roman" w:hAnsi="Times New Roman"/>
                <w:i/>
              </w:rPr>
              <w:lastRenderedPageBreak/>
              <w:t>При формировании идентификатора плательщика для ЮЛ нерезидентов РФ (при отсутствии КИО и ИНН) следующие:</w:t>
            </w:r>
          </w:p>
          <w:p w14:paraId="0176F911" w14:textId="77777777" w:rsidR="001E1DA9" w:rsidRPr="0074431C" w:rsidRDefault="001E1DA9" w:rsidP="0074431C">
            <w:pPr>
              <w:numPr>
                <w:ilvl w:val="0"/>
                <w:numId w:val="7"/>
              </w:numPr>
              <w:spacing w:after="60" w:line="240" w:lineRule="auto"/>
              <w:ind w:left="1434" w:hanging="357"/>
              <w:jc w:val="left"/>
              <w:rPr>
                <w:rFonts w:ascii="Times New Roman" w:eastAsia="Calibri" w:hAnsi="Times New Roman"/>
                <w:bCs/>
                <w:spacing w:val="-5"/>
                <w:lang w:val="x-none"/>
              </w:rPr>
            </w:pPr>
            <w:r w:rsidRPr="0074431C">
              <w:rPr>
                <w:rFonts w:ascii="Times New Roman" w:eastAsia="Calibri" w:hAnsi="Times New Roman"/>
                <w:bCs/>
                <w:spacing w:val="-5"/>
                <w:lang w:val="x-none"/>
              </w:rPr>
              <w:t xml:space="preserve">4 — 17 разряды — Код налогоплательщика-юридического лица в стране регистрации или его аналог в соответствии с законодательством иностранного государства. </w:t>
            </w:r>
            <w:r w:rsidRPr="0074431C">
              <w:rPr>
                <w:rFonts w:ascii="Times New Roman" w:eastAsia="Calibri" w:hAnsi="Times New Roman"/>
                <w:bCs/>
                <w:i/>
                <w:spacing w:val="-5"/>
                <w:lang w:val="x-none"/>
              </w:rPr>
              <w:t>Если уникальный номер плательщика-нерезидента содержит менее 14 символов, он дополняется слева нулями до 14 символов.</w:t>
            </w:r>
            <w:r w:rsidRPr="0074431C">
              <w:rPr>
                <w:rFonts w:ascii="Times New Roman" w:eastAsia="Calibri" w:hAnsi="Times New Roman"/>
                <w:bCs/>
                <w:spacing w:val="-5"/>
                <w:lang w:val="x-none"/>
              </w:rPr>
              <w:t xml:space="preserve"> При заполнении знак номера («№»), дефиса («-») и иные разделительные знаки («/», «.», «:», «,») не указываются.; </w:t>
            </w:r>
          </w:p>
          <w:p w14:paraId="4C3DC369" w14:textId="77777777" w:rsidR="001E1DA9" w:rsidRPr="0074431C" w:rsidRDefault="001E1DA9" w:rsidP="0074431C">
            <w:pPr>
              <w:numPr>
                <w:ilvl w:val="0"/>
                <w:numId w:val="7"/>
              </w:numPr>
              <w:spacing w:after="60" w:line="240" w:lineRule="auto"/>
              <w:ind w:left="1434" w:hanging="357"/>
              <w:jc w:val="left"/>
              <w:rPr>
                <w:rFonts w:ascii="Times New Roman" w:eastAsia="Calibri" w:hAnsi="Times New Roman"/>
                <w:bCs/>
                <w:spacing w:val="-5"/>
                <w:lang w:val="x-none"/>
              </w:rPr>
            </w:pPr>
            <w:r w:rsidRPr="0074431C">
              <w:rPr>
                <w:rFonts w:ascii="Times New Roman" w:eastAsia="Calibri" w:hAnsi="Times New Roman"/>
                <w:bCs/>
                <w:spacing w:val="-5"/>
                <w:lang w:val="x-none"/>
              </w:rPr>
              <w:t>18 — 19 разряды — двузначный буквенный код страны регистрации иностранного ЮЛ в соответствии с Общероссийским классификатором стран мира (2 символа);</w:t>
            </w:r>
          </w:p>
          <w:p w14:paraId="787E82DC" w14:textId="77777777" w:rsidR="001E1DA9" w:rsidRPr="001E1DA9" w:rsidRDefault="001E1DA9" w:rsidP="00B412B0">
            <w:pPr>
              <w:numPr>
                <w:ilvl w:val="0"/>
                <w:numId w:val="7"/>
              </w:numPr>
              <w:spacing w:after="200" w:line="240" w:lineRule="auto"/>
              <w:jc w:val="left"/>
              <w:rPr>
                <w:rFonts w:ascii="Times New Roman" w:eastAsia="Times New Roman" w:hAnsi="Times New Roman"/>
                <w:bCs/>
                <w:spacing w:val="-5"/>
                <w:u w:color="000000"/>
              </w:rPr>
            </w:pPr>
            <w:r w:rsidRPr="0074431C">
              <w:rPr>
                <w:rFonts w:ascii="Times New Roman" w:eastAsia="Calibri" w:hAnsi="Times New Roman"/>
                <w:bCs/>
                <w:spacing w:val="-5"/>
                <w:lang w:val="x-none"/>
              </w:rPr>
              <w:t xml:space="preserve">20 — 22 разряды — трехсимвольный цифровой код страны регистрации иностранного ЮЛ в соответствии с Общероссийским </w:t>
            </w:r>
            <w:r w:rsidRPr="0074431C">
              <w:rPr>
                <w:rFonts w:ascii="Times New Roman" w:eastAsia="Calibri" w:hAnsi="Times New Roman"/>
                <w:bCs/>
                <w:spacing w:val="-5"/>
              </w:rPr>
              <w:t>классификатором</w:t>
            </w:r>
            <w:r w:rsidRPr="0074431C">
              <w:rPr>
                <w:rFonts w:ascii="Times New Roman" w:eastAsia="Calibri" w:hAnsi="Times New Roman"/>
                <w:bCs/>
                <w:spacing w:val="-5"/>
                <w:lang w:val="x-none"/>
              </w:rPr>
              <w:t xml:space="preserve"> стран мира (3 цифры).</w:t>
            </w:r>
          </w:p>
          <w:bookmarkEnd w:id="890"/>
          <w:p w14:paraId="0B8F3998" w14:textId="7F3EA9ED" w:rsidR="00D06EFC" w:rsidRPr="00255391" w:rsidRDefault="00D06EFC" w:rsidP="003D3902">
            <w:pPr>
              <w:spacing w:before="120"/>
              <w:ind w:firstLine="0"/>
            </w:pPr>
            <w:r w:rsidRPr="00255391">
              <w:rPr>
                <w:i/>
              </w:rPr>
              <w:t>При формировании идентификатора плательщика для ИП</w:t>
            </w:r>
            <w:r w:rsidRPr="00255391">
              <w:t>:</w:t>
            </w:r>
          </w:p>
          <w:p w14:paraId="10A12D60" w14:textId="77777777" w:rsidR="00D06EFC" w:rsidRPr="00255391" w:rsidRDefault="00D06EFC" w:rsidP="0074431C">
            <w:pPr>
              <w:numPr>
                <w:ilvl w:val="0"/>
                <w:numId w:val="7"/>
              </w:numPr>
              <w:spacing w:after="60" w:line="240" w:lineRule="auto"/>
              <w:ind w:left="1434" w:hanging="357"/>
              <w:jc w:val="left"/>
              <w:rPr>
                <w:rFonts w:ascii="Times New Roman" w:eastAsia="Calibri" w:hAnsi="Times New Roman"/>
                <w:bCs/>
                <w:spacing w:val="-5"/>
                <w:lang w:val="en-US"/>
              </w:rPr>
            </w:pPr>
            <w:r w:rsidRPr="00255391">
              <w:rPr>
                <w:rFonts w:ascii="Times New Roman" w:eastAsia="Calibri" w:hAnsi="Times New Roman"/>
                <w:bCs/>
                <w:spacing w:val="-5"/>
                <w:lang w:val="x-none"/>
              </w:rPr>
              <w:t>4 – 10 разряды символ «0» (ноль);</w:t>
            </w:r>
          </w:p>
          <w:p w14:paraId="12567559" w14:textId="77777777" w:rsidR="00D06EFC" w:rsidRPr="00255391" w:rsidRDefault="00D06EFC" w:rsidP="0074431C">
            <w:pPr>
              <w:numPr>
                <w:ilvl w:val="0"/>
                <w:numId w:val="7"/>
              </w:numPr>
              <w:spacing w:after="200" w:line="240" w:lineRule="auto"/>
              <w:jc w:val="left"/>
              <w:rPr>
                <w:rFonts w:ascii="Times New Roman" w:eastAsia="Calibri" w:hAnsi="Times New Roman"/>
                <w:bCs/>
                <w:spacing w:val="-5"/>
                <w:lang w:val="en-US"/>
              </w:rPr>
            </w:pPr>
            <w:r w:rsidRPr="00255391">
              <w:rPr>
                <w:rFonts w:ascii="Times New Roman" w:eastAsia="Calibri" w:hAnsi="Times New Roman"/>
                <w:bCs/>
                <w:spacing w:val="-5"/>
                <w:lang w:val="x-none"/>
              </w:rPr>
              <w:t>11</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22</w:t>
            </w:r>
            <w:r w:rsidRPr="00255391">
              <w:rPr>
                <w:rFonts w:ascii="Times New Roman" w:eastAsia="Calibri" w:hAnsi="Times New Roman"/>
                <w:bCs/>
                <w:spacing w:val="-5"/>
                <w:lang w:val="en-US"/>
              </w:rPr>
              <w:t xml:space="preserve"> </w:t>
            </w:r>
            <w:r w:rsidRPr="0074431C">
              <w:rPr>
                <w:rFonts w:ascii="Times New Roman" w:eastAsia="Calibri" w:hAnsi="Times New Roman"/>
                <w:bCs/>
                <w:spacing w:val="-5"/>
                <w:lang w:val="x-none"/>
              </w:rPr>
              <w:t>разряды</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ИНН</w:t>
            </w:r>
            <w:r w:rsidRPr="00255391">
              <w:rPr>
                <w:rFonts w:ascii="Times New Roman" w:eastAsia="Calibri" w:hAnsi="Times New Roman"/>
                <w:bCs/>
                <w:spacing w:val="-5"/>
                <w:lang w:val="en-US"/>
              </w:rPr>
              <w:t xml:space="preserve"> </w:t>
            </w:r>
            <w:r w:rsidRPr="00255391">
              <w:rPr>
                <w:rFonts w:ascii="Times New Roman" w:eastAsia="Calibri" w:hAnsi="Times New Roman"/>
                <w:bCs/>
                <w:spacing w:val="-5"/>
                <w:lang w:val="x-none"/>
              </w:rPr>
              <w:t xml:space="preserve">ИП </w:t>
            </w:r>
            <w:r w:rsidRPr="00255391">
              <w:rPr>
                <w:rFonts w:ascii="Times New Roman" w:eastAsia="Calibri" w:hAnsi="Times New Roman"/>
                <w:bCs/>
                <w:spacing w:val="-5"/>
                <w:lang w:val="en-US"/>
              </w:rPr>
              <w:t>(1</w:t>
            </w:r>
            <w:r w:rsidRPr="00255391">
              <w:rPr>
                <w:rFonts w:ascii="Times New Roman" w:eastAsia="Calibri" w:hAnsi="Times New Roman"/>
                <w:bCs/>
                <w:spacing w:val="-5"/>
                <w:lang w:val="x-none"/>
              </w:rPr>
              <w:t>2</w:t>
            </w:r>
            <w:r w:rsidRPr="00255391">
              <w:rPr>
                <w:rFonts w:ascii="Times New Roman" w:eastAsia="Calibri" w:hAnsi="Times New Roman"/>
                <w:bCs/>
                <w:spacing w:val="-5"/>
                <w:lang w:val="en-US"/>
              </w:rPr>
              <w:t xml:space="preserve">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r w:rsidRPr="00255391">
              <w:rPr>
                <w:rFonts w:ascii="Times New Roman" w:eastAsia="Calibri" w:hAnsi="Times New Roman"/>
                <w:bCs/>
                <w:spacing w:val="-5"/>
                <w:lang w:val="x-none"/>
              </w:rPr>
              <w:t>.</w:t>
            </w:r>
          </w:p>
          <w:p w14:paraId="19E09706" w14:textId="77777777" w:rsidR="00D06EFC" w:rsidRPr="00255391" w:rsidRDefault="00D06EFC" w:rsidP="0074431C">
            <w:pPr>
              <w:ind w:firstLine="0"/>
              <w:rPr>
                <w:i/>
              </w:rPr>
            </w:pPr>
            <w:r w:rsidRPr="00255391">
              <w:rPr>
                <w:i/>
              </w:rPr>
              <w:t>При формировании идентификатора плательщика для ФЛ:</w:t>
            </w:r>
          </w:p>
          <w:p w14:paraId="580E83CA" w14:textId="77777777" w:rsidR="00D06EFC" w:rsidRPr="00255391" w:rsidRDefault="00D06EFC" w:rsidP="0074431C">
            <w:pPr>
              <w:numPr>
                <w:ilvl w:val="0"/>
                <w:numId w:val="7"/>
              </w:numPr>
              <w:spacing w:after="60" w:line="240" w:lineRule="auto"/>
              <w:ind w:left="1434" w:hanging="357"/>
              <w:jc w:val="left"/>
              <w:rPr>
                <w:rFonts w:ascii="Times New Roman" w:hAnsi="Times New Roman"/>
                <w:bCs/>
                <w:spacing w:val="-5"/>
                <w:lang w:val="x-none"/>
              </w:rPr>
            </w:pPr>
            <w:r w:rsidRPr="00255391">
              <w:rPr>
                <w:rFonts w:ascii="Times New Roman" w:eastAsia="Calibri" w:hAnsi="Times New Roman"/>
                <w:bCs/>
                <w:spacing w:val="-5"/>
                <w:lang w:val="x-none"/>
              </w:rPr>
              <w:t xml:space="preserve">С 4-го по 22-й символы — серия и номер документа, код которого указан со 2-го по 3-й разряд. Серия и номер документа указываются в одну строку, без разделителей; знаки «N» и «-» </w:t>
            </w:r>
            <w:r w:rsidRPr="00255391">
              <w:rPr>
                <w:rFonts w:ascii="Times New Roman" w:eastAsia="Calibri" w:hAnsi="Times New Roman"/>
                <w:bCs/>
                <w:spacing w:val="-5"/>
                <w:lang w:val="x-none"/>
              </w:rPr>
              <w:br/>
              <w:t xml:space="preserve">не указываются; при наличии букв, они должны указываться как заглавные.  </w:t>
            </w:r>
            <w:r w:rsidRPr="00255391">
              <w:rPr>
                <w:rFonts w:ascii="Times New Roman" w:hAnsi="Times New Roman"/>
                <w:bCs/>
                <w:i/>
                <w:spacing w:val="-5"/>
                <w:lang w:val="x-none"/>
              </w:rPr>
              <w:t>Если номер документа содержит менее 19 символов, он дополняется слева нулями до 19 символов.</w:t>
            </w:r>
          </w:p>
        </w:tc>
      </w:tr>
    </w:tbl>
    <w:p w14:paraId="5BFD30B1" w14:textId="070EB725" w:rsidR="00D06EFC" w:rsidRPr="00255391" w:rsidRDefault="00D06EFC" w:rsidP="00D06EFC">
      <w:pPr>
        <w:pStyle w:val="31"/>
      </w:pPr>
      <w:bookmarkStart w:id="891" w:name="_Ref126979"/>
      <w:bookmarkStart w:id="892" w:name="_Ref126990"/>
      <w:bookmarkStart w:id="893" w:name="_Toc72492663"/>
      <w:r w:rsidRPr="00255391">
        <w:lastRenderedPageBreak/>
        <w:t>Список кодов документов, допустимых к использованию при формировании идентификатора плательщика ФЛ</w:t>
      </w:r>
      <w:bookmarkEnd w:id="891"/>
      <w:bookmarkEnd w:id="892"/>
      <w:bookmarkEnd w:id="893"/>
    </w:p>
    <w:p w14:paraId="6C78AE87" w14:textId="77777777" w:rsidR="00001BBE" w:rsidRPr="00255391" w:rsidRDefault="00D06EFC" w:rsidP="00001BBE">
      <w:pPr>
        <w:rPr>
          <w:rFonts w:eastAsia="Calibri"/>
        </w:rPr>
      </w:pPr>
      <w:r w:rsidRPr="00255391">
        <w:rPr>
          <w:rFonts w:eastAsia="Calibri"/>
        </w:rPr>
        <w:t>Список допустимых кодов приведен в таблице ниже.</w:t>
      </w:r>
      <w:bookmarkStart w:id="894" w:name="_Ref321760588"/>
    </w:p>
    <w:p w14:paraId="523A9939" w14:textId="1B24AA49" w:rsidR="00001BBE" w:rsidRPr="00255391" w:rsidRDefault="00001BBE" w:rsidP="004D4862">
      <w:pPr>
        <w:pStyle w:val="af7"/>
        <w:rPr>
          <w:rFonts w:eastAsia="Calibri"/>
        </w:rPr>
      </w:pPr>
      <w:bookmarkStart w:id="895" w:name="_Ref525603245"/>
      <w:bookmarkEnd w:id="894"/>
      <w:r w:rsidRPr="00255391">
        <w:t>Таблица</w:t>
      </w:r>
      <w:r w:rsidR="007515F3" w:rsidRPr="00255391">
        <w:rPr>
          <w:lang w:val="en-US"/>
        </w:rPr>
        <w:t> </w:t>
      </w:r>
      <w:fldSimple w:instr=" SEQ Таблица \* ARABIC ">
        <w:r w:rsidR="00CC28D8">
          <w:rPr>
            <w:noProof/>
          </w:rPr>
          <w:t>54</w:t>
        </w:r>
      </w:fldSimple>
      <w:bookmarkEnd w:id="895"/>
      <w:r w:rsidRPr="00255391">
        <w:t xml:space="preserve"> — </w:t>
      </w:r>
      <w:r w:rsidR="00464259" w:rsidRPr="00255391">
        <w:t>Коды типов документов</w:t>
      </w:r>
    </w:p>
    <w:tbl>
      <w:tblPr>
        <w:tblW w:w="93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8064"/>
      </w:tblGrid>
      <w:tr w:rsidR="00D06EFC" w:rsidRPr="00255391" w14:paraId="3F37EBD6" w14:textId="77777777" w:rsidTr="00B0296C">
        <w:trPr>
          <w:tblHeader/>
        </w:trPr>
        <w:tc>
          <w:tcPr>
            <w:tcW w:w="1320" w:type="dxa"/>
            <w:shd w:val="clear" w:color="auto" w:fill="D9D9D9"/>
          </w:tcPr>
          <w:p w14:paraId="15A8930D" w14:textId="77777777" w:rsidR="00D06EFC" w:rsidRPr="00255391" w:rsidRDefault="00D06EFC" w:rsidP="0034288A">
            <w:pPr>
              <w:keepNext/>
              <w:ind w:firstLine="0"/>
              <w:jc w:val="center"/>
              <w:rPr>
                <w:b/>
              </w:rPr>
            </w:pPr>
            <w:r w:rsidRPr="00255391">
              <w:rPr>
                <w:b/>
              </w:rPr>
              <w:t>Значение</w:t>
            </w:r>
          </w:p>
        </w:tc>
        <w:tc>
          <w:tcPr>
            <w:tcW w:w="8064" w:type="dxa"/>
            <w:shd w:val="clear" w:color="auto" w:fill="D9D9D9"/>
          </w:tcPr>
          <w:p w14:paraId="7F1E0F25" w14:textId="77777777" w:rsidR="00D06EFC" w:rsidRPr="00255391" w:rsidRDefault="00D06EFC" w:rsidP="0034288A">
            <w:pPr>
              <w:ind w:firstLine="0"/>
              <w:jc w:val="center"/>
              <w:rPr>
                <w:b/>
              </w:rPr>
            </w:pPr>
            <w:r w:rsidRPr="00255391">
              <w:rPr>
                <w:b/>
              </w:rPr>
              <w:t>Описание</w:t>
            </w:r>
          </w:p>
        </w:tc>
      </w:tr>
      <w:tr w:rsidR="00D06EFC" w:rsidRPr="00255391" w14:paraId="336279EE" w14:textId="77777777" w:rsidTr="00B0296C">
        <w:tc>
          <w:tcPr>
            <w:tcW w:w="1320" w:type="dxa"/>
          </w:tcPr>
          <w:p w14:paraId="5F5F5213" w14:textId="77777777" w:rsidR="00D06EFC" w:rsidRPr="00255391" w:rsidRDefault="00D06EFC" w:rsidP="0034288A">
            <w:pPr>
              <w:ind w:firstLine="0"/>
              <w:jc w:val="center"/>
            </w:pPr>
            <w:r w:rsidRPr="00255391">
              <w:t>01</w:t>
            </w:r>
          </w:p>
        </w:tc>
        <w:tc>
          <w:tcPr>
            <w:tcW w:w="8064" w:type="dxa"/>
          </w:tcPr>
          <w:p w14:paraId="66DC7ADE" w14:textId="77777777" w:rsidR="00D06EFC" w:rsidRPr="00255391" w:rsidRDefault="00D06EFC" w:rsidP="0034288A">
            <w:pPr>
              <w:ind w:firstLine="0"/>
            </w:pPr>
            <w:r w:rsidRPr="00255391">
              <w:t>Паспорт гражданина Российской Федерации</w:t>
            </w:r>
          </w:p>
        </w:tc>
      </w:tr>
      <w:tr w:rsidR="00D06EFC" w:rsidRPr="00255391" w14:paraId="71918F96" w14:textId="77777777" w:rsidTr="00B0296C">
        <w:tc>
          <w:tcPr>
            <w:tcW w:w="1320" w:type="dxa"/>
          </w:tcPr>
          <w:p w14:paraId="63EC6CC9" w14:textId="77777777" w:rsidR="00D06EFC" w:rsidRPr="00255391" w:rsidRDefault="00D06EFC" w:rsidP="0034288A">
            <w:pPr>
              <w:ind w:firstLine="0"/>
              <w:jc w:val="center"/>
            </w:pPr>
            <w:r w:rsidRPr="00255391">
              <w:t>02</w:t>
            </w:r>
          </w:p>
        </w:tc>
        <w:tc>
          <w:tcPr>
            <w:tcW w:w="8064" w:type="dxa"/>
          </w:tcPr>
          <w:p w14:paraId="0016463F" w14:textId="77777777" w:rsidR="00D06EFC" w:rsidRPr="00255391" w:rsidRDefault="00D06EFC" w:rsidP="0034288A">
            <w:pPr>
              <w:ind w:firstLine="0"/>
            </w:pPr>
            <w:r w:rsidRPr="00255391">
              <w:t>Свидетельство органов ЗАГС, органа исполнительной власти или органа местного самоуправления о рождении гражданина</w:t>
            </w:r>
          </w:p>
        </w:tc>
      </w:tr>
      <w:tr w:rsidR="00D06EFC" w:rsidRPr="00255391" w14:paraId="4F0B3052" w14:textId="77777777" w:rsidTr="00B0296C">
        <w:tc>
          <w:tcPr>
            <w:tcW w:w="1320" w:type="dxa"/>
          </w:tcPr>
          <w:p w14:paraId="783E703E" w14:textId="77777777" w:rsidR="00D06EFC" w:rsidRPr="00255391" w:rsidRDefault="00D06EFC" w:rsidP="0034288A">
            <w:pPr>
              <w:ind w:firstLine="0"/>
              <w:jc w:val="center"/>
            </w:pPr>
            <w:r w:rsidRPr="00255391">
              <w:t>03</w:t>
            </w:r>
          </w:p>
        </w:tc>
        <w:tc>
          <w:tcPr>
            <w:tcW w:w="8064" w:type="dxa"/>
          </w:tcPr>
          <w:p w14:paraId="0E64E0A7" w14:textId="77777777" w:rsidR="00D06EFC" w:rsidRPr="00255391" w:rsidRDefault="00D06EFC" w:rsidP="0034288A">
            <w:pPr>
              <w:ind w:firstLine="0"/>
            </w:pPr>
            <w:r w:rsidRPr="00255391">
              <w:t>Паспорт моряка (удостоверение личности моряка)</w:t>
            </w:r>
          </w:p>
        </w:tc>
      </w:tr>
      <w:tr w:rsidR="00D06EFC" w:rsidRPr="00255391" w14:paraId="268D626B" w14:textId="77777777" w:rsidTr="00B0296C">
        <w:tc>
          <w:tcPr>
            <w:tcW w:w="1320" w:type="dxa"/>
          </w:tcPr>
          <w:p w14:paraId="7B49A8D4" w14:textId="77777777" w:rsidR="00D06EFC" w:rsidRPr="00255391" w:rsidRDefault="00D06EFC" w:rsidP="0034288A">
            <w:pPr>
              <w:ind w:firstLine="0"/>
              <w:jc w:val="center"/>
            </w:pPr>
            <w:r w:rsidRPr="00255391">
              <w:t>04</w:t>
            </w:r>
          </w:p>
        </w:tc>
        <w:tc>
          <w:tcPr>
            <w:tcW w:w="8064" w:type="dxa"/>
          </w:tcPr>
          <w:p w14:paraId="53DED48F" w14:textId="77777777" w:rsidR="00D06EFC" w:rsidRPr="00255391" w:rsidRDefault="00D06EFC" w:rsidP="0034288A">
            <w:pPr>
              <w:ind w:firstLine="0"/>
            </w:pPr>
            <w:r w:rsidRPr="00255391">
              <w:t xml:space="preserve">Удостоверение личности военнослужащего </w:t>
            </w:r>
          </w:p>
        </w:tc>
      </w:tr>
      <w:tr w:rsidR="00D06EFC" w:rsidRPr="00255391" w14:paraId="4DAA23C8" w14:textId="77777777" w:rsidTr="00B0296C">
        <w:tc>
          <w:tcPr>
            <w:tcW w:w="1320" w:type="dxa"/>
          </w:tcPr>
          <w:p w14:paraId="19056F00" w14:textId="77777777" w:rsidR="00D06EFC" w:rsidRPr="00255391" w:rsidRDefault="00D06EFC" w:rsidP="0034288A">
            <w:pPr>
              <w:ind w:firstLine="0"/>
              <w:jc w:val="center"/>
            </w:pPr>
            <w:r w:rsidRPr="00255391">
              <w:t>05</w:t>
            </w:r>
          </w:p>
        </w:tc>
        <w:tc>
          <w:tcPr>
            <w:tcW w:w="8064" w:type="dxa"/>
          </w:tcPr>
          <w:p w14:paraId="00801B76" w14:textId="77777777" w:rsidR="00D06EFC" w:rsidRPr="00255391" w:rsidRDefault="00D06EFC" w:rsidP="0034288A">
            <w:pPr>
              <w:ind w:firstLine="0"/>
            </w:pPr>
            <w:r w:rsidRPr="00255391">
              <w:t>Военный билет военнослужащего</w:t>
            </w:r>
          </w:p>
        </w:tc>
      </w:tr>
      <w:tr w:rsidR="00D06EFC" w:rsidRPr="00255391" w14:paraId="495809D5" w14:textId="77777777" w:rsidTr="00B0296C">
        <w:tc>
          <w:tcPr>
            <w:tcW w:w="1320" w:type="dxa"/>
          </w:tcPr>
          <w:p w14:paraId="132B860E" w14:textId="77777777" w:rsidR="00D06EFC" w:rsidRPr="00255391" w:rsidRDefault="00D06EFC" w:rsidP="0034288A">
            <w:pPr>
              <w:ind w:firstLine="0"/>
              <w:jc w:val="center"/>
            </w:pPr>
            <w:r w:rsidRPr="00255391">
              <w:t>06</w:t>
            </w:r>
          </w:p>
        </w:tc>
        <w:tc>
          <w:tcPr>
            <w:tcW w:w="8064" w:type="dxa"/>
          </w:tcPr>
          <w:p w14:paraId="07C2703A" w14:textId="77777777" w:rsidR="00D06EFC" w:rsidRPr="00255391" w:rsidRDefault="00D06EFC" w:rsidP="0034288A">
            <w:pPr>
              <w:ind w:firstLine="0"/>
            </w:pPr>
            <w:r w:rsidRPr="00255391">
              <w:t>Временное удостоверение личности гражданина Российской Федерации</w:t>
            </w:r>
          </w:p>
        </w:tc>
      </w:tr>
      <w:tr w:rsidR="00D06EFC" w:rsidRPr="00255391" w14:paraId="3CB63557" w14:textId="77777777" w:rsidTr="00B0296C">
        <w:tc>
          <w:tcPr>
            <w:tcW w:w="1320" w:type="dxa"/>
          </w:tcPr>
          <w:p w14:paraId="517E0306" w14:textId="77777777" w:rsidR="00D06EFC" w:rsidRPr="00255391" w:rsidRDefault="00D06EFC" w:rsidP="0034288A">
            <w:pPr>
              <w:ind w:firstLine="0"/>
              <w:jc w:val="center"/>
            </w:pPr>
            <w:r w:rsidRPr="00255391">
              <w:t>07</w:t>
            </w:r>
          </w:p>
        </w:tc>
        <w:tc>
          <w:tcPr>
            <w:tcW w:w="8064" w:type="dxa"/>
          </w:tcPr>
          <w:p w14:paraId="6A46E46E" w14:textId="77777777" w:rsidR="00D06EFC" w:rsidRPr="00255391" w:rsidRDefault="00D06EFC" w:rsidP="0034288A">
            <w:pPr>
              <w:ind w:firstLine="0"/>
            </w:pPr>
            <w:r w:rsidRPr="00255391">
              <w:t>Справка об освобождении из мест лишения свободы</w:t>
            </w:r>
          </w:p>
        </w:tc>
      </w:tr>
      <w:tr w:rsidR="00D06EFC" w:rsidRPr="00255391" w14:paraId="624373D4" w14:textId="77777777" w:rsidTr="00B0296C">
        <w:tc>
          <w:tcPr>
            <w:tcW w:w="1320" w:type="dxa"/>
          </w:tcPr>
          <w:p w14:paraId="35291B3B" w14:textId="77777777" w:rsidR="00D06EFC" w:rsidRPr="00255391" w:rsidRDefault="00D06EFC" w:rsidP="0034288A">
            <w:pPr>
              <w:ind w:firstLine="0"/>
              <w:jc w:val="center"/>
            </w:pPr>
            <w:r w:rsidRPr="00255391">
              <w:lastRenderedPageBreak/>
              <w:t>08</w:t>
            </w:r>
          </w:p>
        </w:tc>
        <w:tc>
          <w:tcPr>
            <w:tcW w:w="8064" w:type="dxa"/>
          </w:tcPr>
          <w:p w14:paraId="05066AFF" w14:textId="77777777" w:rsidR="00D06EFC" w:rsidRPr="00255391" w:rsidRDefault="00D06EFC" w:rsidP="0034288A">
            <w:pPr>
              <w:ind w:firstLine="0"/>
            </w:pPr>
            <w:r w:rsidRPr="00255391">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D06EFC" w:rsidRPr="00255391" w14:paraId="3990450D" w14:textId="77777777" w:rsidTr="00B0296C">
        <w:tc>
          <w:tcPr>
            <w:tcW w:w="1320" w:type="dxa"/>
          </w:tcPr>
          <w:p w14:paraId="50BF78E3" w14:textId="77777777" w:rsidR="00D06EFC" w:rsidRPr="00255391" w:rsidRDefault="00D06EFC" w:rsidP="0034288A">
            <w:pPr>
              <w:ind w:firstLine="0"/>
              <w:jc w:val="center"/>
            </w:pPr>
            <w:r w:rsidRPr="00255391">
              <w:t>09</w:t>
            </w:r>
          </w:p>
        </w:tc>
        <w:tc>
          <w:tcPr>
            <w:tcW w:w="8064" w:type="dxa"/>
          </w:tcPr>
          <w:p w14:paraId="5C8D7361" w14:textId="77777777" w:rsidR="00D06EFC" w:rsidRPr="00255391" w:rsidRDefault="00D06EFC" w:rsidP="0034288A">
            <w:pPr>
              <w:ind w:firstLine="0"/>
            </w:pPr>
            <w:r w:rsidRPr="00255391">
              <w:t xml:space="preserve">Вид на жительство </w:t>
            </w:r>
          </w:p>
        </w:tc>
      </w:tr>
      <w:tr w:rsidR="00D06EFC" w:rsidRPr="00255391" w14:paraId="58AA770F" w14:textId="77777777" w:rsidTr="00B0296C">
        <w:tc>
          <w:tcPr>
            <w:tcW w:w="1320" w:type="dxa"/>
          </w:tcPr>
          <w:p w14:paraId="6EB5E461" w14:textId="77777777" w:rsidR="00D06EFC" w:rsidRPr="00255391" w:rsidRDefault="00D06EFC" w:rsidP="0034288A">
            <w:pPr>
              <w:ind w:firstLine="0"/>
              <w:jc w:val="center"/>
            </w:pPr>
            <w:r w:rsidRPr="00255391">
              <w:t>10</w:t>
            </w:r>
          </w:p>
        </w:tc>
        <w:tc>
          <w:tcPr>
            <w:tcW w:w="8064" w:type="dxa"/>
          </w:tcPr>
          <w:p w14:paraId="53074337" w14:textId="77777777" w:rsidR="00D06EFC" w:rsidRPr="00255391" w:rsidRDefault="00D06EFC" w:rsidP="0034288A">
            <w:pPr>
              <w:autoSpaceDE w:val="0"/>
              <w:autoSpaceDN w:val="0"/>
              <w:adjustRightInd w:val="0"/>
              <w:ind w:firstLine="0"/>
            </w:pPr>
            <w:r w:rsidRPr="00255391">
              <w:t>Разрешение на временное проживание (для лиц без гражданства)</w:t>
            </w:r>
          </w:p>
        </w:tc>
      </w:tr>
      <w:tr w:rsidR="00D06EFC" w:rsidRPr="00255391" w14:paraId="51F5EC01" w14:textId="77777777" w:rsidTr="00B0296C">
        <w:tc>
          <w:tcPr>
            <w:tcW w:w="1320" w:type="dxa"/>
          </w:tcPr>
          <w:p w14:paraId="1EA671BD" w14:textId="77777777" w:rsidR="00D06EFC" w:rsidRPr="00255391" w:rsidRDefault="00D06EFC" w:rsidP="0034288A">
            <w:pPr>
              <w:ind w:firstLine="0"/>
              <w:jc w:val="center"/>
            </w:pPr>
            <w:r w:rsidRPr="00255391">
              <w:t>11</w:t>
            </w:r>
          </w:p>
        </w:tc>
        <w:tc>
          <w:tcPr>
            <w:tcW w:w="8064" w:type="dxa"/>
          </w:tcPr>
          <w:p w14:paraId="726619BA" w14:textId="77777777" w:rsidR="00D06EFC" w:rsidRPr="00255391" w:rsidRDefault="00D06EFC" w:rsidP="0034288A">
            <w:pPr>
              <w:ind w:firstLine="0"/>
            </w:pPr>
            <w:r w:rsidRPr="00255391">
              <w:t>Удостоверение беженца</w:t>
            </w:r>
          </w:p>
        </w:tc>
      </w:tr>
      <w:tr w:rsidR="00D06EFC" w:rsidRPr="00255391" w14:paraId="7913DF86" w14:textId="77777777" w:rsidTr="00B0296C">
        <w:tc>
          <w:tcPr>
            <w:tcW w:w="1320" w:type="dxa"/>
          </w:tcPr>
          <w:p w14:paraId="626BD0E1" w14:textId="77777777" w:rsidR="00D06EFC" w:rsidRPr="00255391" w:rsidRDefault="00D06EFC" w:rsidP="0034288A">
            <w:pPr>
              <w:ind w:firstLine="0"/>
              <w:jc w:val="center"/>
            </w:pPr>
            <w:r w:rsidRPr="00255391">
              <w:t>12</w:t>
            </w:r>
          </w:p>
        </w:tc>
        <w:tc>
          <w:tcPr>
            <w:tcW w:w="8064" w:type="dxa"/>
          </w:tcPr>
          <w:p w14:paraId="5D3944DE" w14:textId="77777777" w:rsidR="00D06EFC" w:rsidRPr="00255391" w:rsidRDefault="00D06EFC" w:rsidP="0034288A">
            <w:pPr>
              <w:ind w:firstLine="0"/>
            </w:pPr>
            <w:r w:rsidRPr="00255391">
              <w:t>Миграционная карта</w:t>
            </w:r>
          </w:p>
        </w:tc>
      </w:tr>
      <w:tr w:rsidR="00D06EFC" w:rsidRPr="00255391" w14:paraId="46E78353" w14:textId="77777777" w:rsidTr="00B0296C">
        <w:tc>
          <w:tcPr>
            <w:tcW w:w="1320" w:type="dxa"/>
          </w:tcPr>
          <w:p w14:paraId="0A730095" w14:textId="77777777" w:rsidR="00D06EFC" w:rsidRPr="00255391" w:rsidRDefault="00D06EFC" w:rsidP="0034288A">
            <w:pPr>
              <w:ind w:firstLine="0"/>
              <w:jc w:val="center"/>
            </w:pPr>
            <w:r w:rsidRPr="00255391">
              <w:t>13</w:t>
            </w:r>
          </w:p>
        </w:tc>
        <w:tc>
          <w:tcPr>
            <w:tcW w:w="8064" w:type="dxa"/>
          </w:tcPr>
          <w:p w14:paraId="78EA12FE" w14:textId="77777777" w:rsidR="00D06EFC" w:rsidRPr="00255391" w:rsidRDefault="00D06EFC" w:rsidP="0034288A">
            <w:pPr>
              <w:ind w:firstLine="0"/>
            </w:pPr>
            <w:r w:rsidRPr="00255391">
              <w:t>Паспорт гражданина СССР</w:t>
            </w:r>
          </w:p>
        </w:tc>
      </w:tr>
      <w:tr w:rsidR="00D06EFC" w:rsidRPr="00255391" w14:paraId="1560951D" w14:textId="77777777" w:rsidTr="00B0296C">
        <w:tc>
          <w:tcPr>
            <w:tcW w:w="1320" w:type="dxa"/>
          </w:tcPr>
          <w:p w14:paraId="3AA5D41B" w14:textId="77777777" w:rsidR="00D06EFC" w:rsidRPr="00255391" w:rsidRDefault="00D06EFC" w:rsidP="0034288A">
            <w:pPr>
              <w:ind w:firstLine="0"/>
              <w:jc w:val="center"/>
            </w:pPr>
            <w:r w:rsidRPr="00255391">
              <w:t>14</w:t>
            </w:r>
          </w:p>
        </w:tc>
        <w:tc>
          <w:tcPr>
            <w:tcW w:w="8064" w:type="dxa"/>
          </w:tcPr>
          <w:p w14:paraId="06C6D831" w14:textId="77777777" w:rsidR="00D06EFC" w:rsidRPr="00255391" w:rsidRDefault="00D06EFC" w:rsidP="0034288A">
            <w:pPr>
              <w:ind w:firstLine="0"/>
            </w:pPr>
            <w:r w:rsidRPr="00255391">
              <w:rPr>
                <w:lang w:val="en-US"/>
              </w:rPr>
              <w:t>C</w:t>
            </w:r>
            <w:r w:rsidRPr="00255391">
              <w:t>НИЛС</w:t>
            </w:r>
          </w:p>
        </w:tc>
      </w:tr>
      <w:tr w:rsidR="00D06EFC" w:rsidRPr="00255391" w14:paraId="4016D43F" w14:textId="77777777" w:rsidTr="00B0296C">
        <w:tc>
          <w:tcPr>
            <w:tcW w:w="1320" w:type="dxa"/>
          </w:tcPr>
          <w:p w14:paraId="35452DB0" w14:textId="3151CC9D" w:rsidR="00D06EFC" w:rsidRPr="00255391" w:rsidRDefault="00D44D03" w:rsidP="00D44D03">
            <w:pPr>
              <w:ind w:firstLine="0"/>
              <w:jc w:val="center"/>
            </w:pPr>
            <w:r w:rsidRPr="00255391">
              <w:t>1</w:t>
            </w:r>
            <w:r w:rsidRPr="00255391">
              <w:rPr>
                <w:lang w:val="en-US"/>
              </w:rPr>
              <w:t>5</w:t>
            </w:r>
            <w:r w:rsidRPr="00255391">
              <w:t xml:space="preserve"> </w:t>
            </w:r>
            <w:r w:rsidR="00D06EFC" w:rsidRPr="00255391">
              <w:t>— 20</w:t>
            </w:r>
          </w:p>
        </w:tc>
        <w:tc>
          <w:tcPr>
            <w:tcW w:w="8064" w:type="dxa"/>
          </w:tcPr>
          <w:p w14:paraId="39F67C99" w14:textId="77777777" w:rsidR="00D06EFC" w:rsidRPr="00255391" w:rsidRDefault="00D06EFC" w:rsidP="0034288A">
            <w:pPr>
              <w:ind w:firstLine="0"/>
            </w:pPr>
            <w:r w:rsidRPr="00255391">
              <w:t>Зарезервировано</w:t>
            </w:r>
          </w:p>
        </w:tc>
      </w:tr>
      <w:tr w:rsidR="00D06EFC" w:rsidRPr="00255391" w:rsidDel="00310189" w14:paraId="62172EF0" w14:textId="77777777" w:rsidTr="00B0296C">
        <w:tc>
          <w:tcPr>
            <w:tcW w:w="1320" w:type="dxa"/>
          </w:tcPr>
          <w:p w14:paraId="46D9467C" w14:textId="77777777" w:rsidR="00D06EFC" w:rsidRPr="00255391" w:rsidDel="00310189" w:rsidRDefault="00D06EFC" w:rsidP="0034288A">
            <w:pPr>
              <w:ind w:firstLine="0"/>
              <w:jc w:val="center"/>
            </w:pPr>
            <w:r w:rsidRPr="00255391">
              <w:t>21</w:t>
            </w:r>
          </w:p>
        </w:tc>
        <w:tc>
          <w:tcPr>
            <w:tcW w:w="8064" w:type="dxa"/>
          </w:tcPr>
          <w:p w14:paraId="1871D579" w14:textId="77777777" w:rsidR="00D06EFC" w:rsidRPr="00255391" w:rsidDel="00310189" w:rsidRDefault="00D06EFC" w:rsidP="0034288A">
            <w:pPr>
              <w:ind w:firstLine="0"/>
            </w:pPr>
            <w:r w:rsidRPr="00255391">
              <w:t>ИНН</w:t>
            </w:r>
          </w:p>
        </w:tc>
      </w:tr>
      <w:tr w:rsidR="00D06EFC" w:rsidRPr="00255391" w14:paraId="2AD5AF7E" w14:textId="77777777" w:rsidTr="00B0296C">
        <w:tc>
          <w:tcPr>
            <w:tcW w:w="1320" w:type="dxa"/>
          </w:tcPr>
          <w:p w14:paraId="2E709EEE" w14:textId="77777777" w:rsidR="00D06EFC" w:rsidRPr="00255391" w:rsidRDefault="00D06EFC" w:rsidP="0034288A">
            <w:pPr>
              <w:ind w:firstLine="0"/>
              <w:jc w:val="center"/>
            </w:pPr>
            <w:r w:rsidRPr="00255391">
              <w:t>22</w:t>
            </w:r>
          </w:p>
        </w:tc>
        <w:tc>
          <w:tcPr>
            <w:tcW w:w="8064" w:type="dxa"/>
          </w:tcPr>
          <w:p w14:paraId="318DDFF6" w14:textId="77777777" w:rsidR="00D06EFC" w:rsidRPr="00255391" w:rsidRDefault="00D06EFC" w:rsidP="0034288A">
            <w:pPr>
              <w:autoSpaceDE w:val="0"/>
              <w:autoSpaceDN w:val="0"/>
              <w:adjustRightInd w:val="0"/>
              <w:ind w:firstLine="0"/>
            </w:pPr>
            <w:r w:rsidRPr="00255391">
              <w:t>Водительское удостоверение</w:t>
            </w:r>
          </w:p>
        </w:tc>
      </w:tr>
      <w:tr w:rsidR="00D06EFC" w:rsidRPr="00255391" w14:paraId="43E179A4" w14:textId="77777777" w:rsidTr="00B0296C">
        <w:tc>
          <w:tcPr>
            <w:tcW w:w="1320" w:type="dxa"/>
          </w:tcPr>
          <w:p w14:paraId="62BA476B" w14:textId="77777777" w:rsidR="00D06EFC" w:rsidRPr="00255391" w:rsidRDefault="00D06EFC" w:rsidP="0034288A">
            <w:pPr>
              <w:ind w:firstLine="0"/>
              <w:jc w:val="center"/>
            </w:pPr>
            <w:r w:rsidRPr="00255391">
              <w:t>23</w:t>
            </w:r>
          </w:p>
        </w:tc>
        <w:tc>
          <w:tcPr>
            <w:tcW w:w="8064" w:type="dxa"/>
          </w:tcPr>
          <w:p w14:paraId="1F52BB20" w14:textId="77777777" w:rsidR="00D06EFC" w:rsidRPr="00255391" w:rsidRDefault="00D06EFC" w:rsidP="0034288A">
            <w:pPr>
              <w:autoSpaceDE w:val="0"/>
              <w:autoSpaceDN w:val="0"/>
              <w:adjustRightInd w:val="0"/>
              <w:ind w:firstLine="0"/>
            </w:pPr>
            <w:r w:rsidRPr="00255391">
              <w:t>Зарезервировано</w:t>
            </w:r>
          </w:p>
        </w:tc>
      </w:tr>
      <w:tr w:rsidR="00D06EFC" w:rsidRPr="00255391" w14:paraId="3AEEF156" w14:textId="77777777" w:rsidTr="00B0296C">
        <w:tc>
          <w:tcPr>
            <w:tcW w:w="1320" w:type="dxa"/>
          </w:tcPr>
          <w:p w14:paraId="3C045934" w14:textId="77777777" w:rsidR="00D06EFC" w:rsidRPr="00255391" w:rsidRDefault="00D06EFC" w:rsidP="0034288A">
            <w:pPr>
              <w:ind w:firstLine="0"/>
              <w:jc w:val="center"/>
            </w:pPr>
            <w:r w:rsidRPr="00255391">
              <w:t>24</w:t>
            </w:r>
          </w:p>
        </w:tc>
        <w:tc>
          <w:tcPr>
            <w:tcW w:w="8064" w:type="dxa"/>
          </w:tcPr>
          <w:p w14:paraId="0DDEE474" w14:textId="77777777" w:rsidR="00D06EFC" w:rsidRPr="00255391" w:rsidRDefault="00D06EFC" w:rsidP="0034288A">
            <w:pPr>
              <w:autoSpaceDE w:val="0"/>
              <w:autoSpaceDN w:val="0"/>
              <w:adjustRightInd w:val="0"/>
              <w:ind w:firstLine="0"/>
            </w:pPr>
            <w:r w:rsidRPr="00255391">
              <w:t>Свидетельство о регистрации транспортного средства в органах Министерства внутренних дел Российской Федерации</w:t>
            </w:r>
          </w:p>
        </w:tc>
      </w:tr>
      <w:tr w:rsidR="00D06EFC" w:rsidRPr="00255391" w14:paraId="6C498092" w14:textId="77777777" w:rsidTr="00B0296C">
        <w:tc>
          <w:tcPr>
            <w:tcW w:w="1320" w:type="dxa"/>
          </w:tcPr>
          <w:p w14:paraId="7BAD36BF" w14:textId="77777777" w:rsidR="00D06EFC" w:rsidRPr="00255391" w:rsidRDefault="00D06EFC" w:rsidP="0034288A">
            <w:pPr>
              <w:autoSpaceDE w:val="0"/>
              <w:autoSpaceDN w:val="0"/>
              <w:adjustRightInd w:val="0"/>
              <w:ind w:firstLine="0"/>
              <w:jc w:val="center"/>
            </w:pPr>
            <w:r w:rsidRPr="00255391">
              <w:t>25</w:t>
            </w:r>
          </w:p>
        </w:tc>
        <w:tc>
          <w:tcPr>
            <w:tcW w:w="8064" w:type="dxa"/>
          </w:tcPr>
          <w:p w14:paraId="3F1A3AAB" w14:textId="77777777" w:rsidR="00D06EFC" w:rsidRPr="00255391" w:rsidRDefault="00D06EFC" w:rsidP="0034288A">
            <w:pPr>
              <w:autoSpaceDE w:val="0"/>
              <w:autoSpaceDN w:val="0"/>
              <w:adjustRightInd w:val="0"/>
              <w:ind w:firstLine="0"/>
            </w:pPr>
            <w:r w:rsidRPr="00255391">
              <w:t>Охотничий билет</w:t>
            </w:r>
          </w:p>
        </w:tc>
      </w:tr>
      <w:tr w:rsidR="00D06EFC" w:rsidRPr="00255391" w14:paraId="576D4853" w14:textId="77777777" w:rsidTr="00B0296C">
        <w:tc>
          <w:tcPr>
            <w:tcW w:w="1320" w:type="dxa"/>
          </w:tcPr>
          <w:p w14:paraId="5AD641B2" w14:textId="77777777" w:rsidR="00D06EFC" w:rsidRPr="00255391" w:rsidRDefault="00D06EFC" w:rsidP="0034288A">
            <w:pPr>
              <w:autoSpaceDE w:val="0"/>
              <w:autoSpaceDN w:val="0"/>
              <w:adjustRightInd w:val="0"/>
              <w:ind w:firstLine="0"/>
              <w:jc w:val="center"/>
            </w:pPr>
            <w:r w:rsidRPr="00255391">
              <w:t>26</w:t>
            </w:r>
          </w:p>
        </w:tc>
        <w:tc>
          <w:tcPr>
            <w:tcW w:w="8064" w:type="dxa"/>
          </w:tcPr>
          <w:p w14:paraId="68A32FCA" w14:textId="77777777" w:rsidR="00D06EFC" w:rsidRPr="00255391" w:rsidRDefault="00D06EFC" w:rsidP="0034288A">
            <w:pPr>
              <w:autoSpaceDE w:val="0"/>
              <w:autoSpaceDN w:val="0"/>
              <w:adjustRightInd w:val="0"/>
              <w:ind w:firstLine="0"/>
            </w:pPr>
            <w:r w:rsidRPr="00255391">
              <w:t>Разрешение на хранение и ношение охотничьего оружия</w:t>
            </w:r>
          </w:p>
        </w:tc>
      </w:tr>
      <w:tr w:rsidR="00D06EFC" w:rsidRPr="00255391" w14:paraId="38772A88" w14:textId="77777777" w:rsidTr="00B0296C">
        <w:tc>
          <w:tcPr>
            <w:tcW w:w="1320" w:type="dxa"/>
          </w:tcPr>
          <w:p w14:paraId="167C803B" w14:textId="77777777" w:rsidR="00D06EFC" w:rsidRPr="00255391" w:rsidRDefault="00D06EFC" w:rsidP="0034288A">
            <w:pPr>
              <w:autoSpaceDE w:val="0"/>
              <w:autoSpaceDN w:val="0"/>
              <w:adjustRightInd w:val="0"/>
              <w:ind w:firstLine="0"/>
              <w:jc w:val="center"/>
            </w:pPr>
            <w:r w:rsidRPr="00255391">
              <w:t>27</w:t>
            </w:r>
          </w:p>
        </w:tc>
        <w:tc>
          <w:tcPr>
            <w:tcW w:w="8064" w:type="dxa"/>
          </w:tcPr>
          <w:p w14:paraId="41501660" w14:textId="646858C8" w:rsidR="00D06EFC" w:rsidRPr="00255391" w:rsidRDefault="005B7137" w:rsidP="0034288A">
            <w:pPr>
              <w:autoSpaceDE w:val="0"/>
              <w:autoSpaceDN w:val="0"/>
              <w:adjustRightInd w:val="0"/>
              <w:ind w:firstLine="0"/>
            </w:pPr>
            <w:r w:rsidRPr="00255391">
              <w:t>Зарезервировано</w:t>
            </w:r>
          </w:p>
        </w:tc>
      </w:tr>
      <w:tr w:rsidR="00D06EFC" w:rsidRPr="00255391" w14:paraId="46D1AD60" w14:textId="77777777" w:rsidTr="00B0296C">
        <w:tc>
          <w:tcPr>
            <w:tcW w:w="1320" w:type="dxa"/>
          </w:tcPr>
          <w:p w14:paraId="4EA76C16" w14:textId="77777777" w:rsidR="00D06EFC" w:rsidRPr="00255391" w:rsidRDefault="00D06EFC" w:rsidP="0034288A">
            <w:pPr>
              <w:ind w:firstLine="0"/>
              <w:jc w:val="center"/>
            </w:pPr>
            <w:r w:rsidRPr="00255391">
              <w:t>28</w:t>
            </w:r>
          </w:p>
        </w:tc>
        <w:tc>
          <w:tcPr>
            <w:tcW w:w="8064" w:type="dxa"/>
          </w:tcPr>
          <w:p w14:paraId="07EA692E" w14:textId="77777777" w:rsidR="00D06EFC" w:rsidRPr="00255391" w:rsidRDefault="00D06EFC" w:rsidP="0034288A">
            <w:pPr>
              <w:ind w:firstLine="0"/>
            </w:pPr>
            <w:r w:rsidRPr="00255391">
              <w:t>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tc>
      </w:tr>
      <w:tr w:rsidR="00D06EFC" w:rsidRPr="00255391" w14:paraId="0ABD52E8" w14:textId="77777777" w:rsidTr="00B0296C">
        <w:tc>
          <w:tcPr>
            <w:tcW w:w="1320" w:type="dxa"/>
          </w:tcPr>
          <w:p w14:paraId="74F52765" w14:textId="77777777" w:rsidR="00D06EFC" w:rsidRPr="00255391" w:rsidRDefault="00D06EFC" w:rsidP="0034288A">
            <w:pPr>
              <w:ind w:firstLine="0"/>
              <w:jc w:val="center"/>
            </w:pPr>
            <w:r w:rsidRPr="00255391">
              <w:t>29</w:t>
            </w:r>
          </w:p>
        </w:tc>
        <w:tc>
          <w:tcPr>
            <w:tcW w:w="8064" w:type="dxa"/>
          </w:tcPr>
          <w:p w14:paraId="7BF540A1" w14:textId="77777777" w:rsidR="00D06EFC" w:rsidRPr="00255391" w:rsidRDefault="00D06EFC" w:rsidP="0034288A">
            <w:pPr>
              <w:ind w:firstLine="0"/>
            </w:pPr>
            <w:r w:rsidRPr="00255391">
              <w:t>Свидетельство о предоставлении временного убежища на территории Российской Федерации</w:t>
            </w:r>
          </w:p>
        </w:tc>
      </w:tr>
      <w:tr w:rsidR="00D06EFC" w:rsidRPr="00255391" w14:paraId="0CBA2BA4" w14:textId="77777777" w:rsidTr="00B0296C">
        <w:tc>
          <w:tcPr>
            <w:tcW w:w="1320" w:type="dxa"/>
          </w:tcPr>
          <w:p w14:paraId="1C224FD9" w14:textId="77777777" w:rsidR="00D06EFC" w:rsidRPr="00255391" w:rsidRDefault="00D06EFC" w:rsidP="0034288A">
            <w:pPr>
              <w:ind w:firstLine="0"/>
              <w:jc w:val="center"/>
            </w:pPr>
            <w:r w:rsidRPr="00255391">
              <w:t>30</w:t>
            </w:r>
          </w:p>
        </w:tc>
        <w:tc>
          <w:tcPr>
            <w:tcW w:w="8064" w:type="dxa"/>
          </w:tcPr>
          <w:p w14:paraId="6B5DE8D5" w14:textId="77777777" w:rsidR="00D06EFC" w:rsidRPr="00255391" w:rsidRDefault="00D06EFC" w:rsidP="0034288A">
            <w:pPr>
              <w:ind w:firstLine="0"/>
            </w:pPr>
            <w:r w:rsidRPr="00255391">
              <w:t>Свидетельство о рассмотрении ходатайства по существу</w:t>
            </w:r>
          </w:p>
        </w:tc>
      </w:tr>
      <w:tr w:rsidR="00D06EFC" w:rsidRPr="00255391" w14:paraId="1E98D9E9" w14:textId="77777777" w:rsidTr="00B0296C">
        <w:tc>
          <w:tcPr>
            <w:tcW w:w="1320" w:type="dxa"/>
          </w:tcPr>
          <w:p w14:paraId="5D28FA95" w14:textId="77777777" w:rsidR="00D06EFC" w:rsidRPr="00255391" w:rsidRDefault="00D06EFC" w:rsidP="0034288A">
            <w:pPr>
              <w:ind w:firstLine="0"/>
              <w:jc w:val="center"/>
            </w:pPr>
            <w:r w:rsidRPr="00255391">
              <w:t>31..99</w:t>
            </w:r>
          </w:p>
        </w:tc>
        <w:tc>
          <w:tcPr>
            <w:tcW w:w="8064" w:type="dxa"/>
          </w:tcPr>
          <w:p w14:paraId="08221554" w14:textId="77777777" w:rsidR="00D06EFC" w:rsidRPr="00255391" w:rsidRDefault="00D06EFC" w:rsidP="0034288A">
            <w:pPr>
              <w:ind w:firstLine="0"/>
            </w:pPr>
            <w:r w:rsidRPr="00255391">
              <w:t>Зарезервировано</w:t>
            </w:r>
          </w:p>
        </w:tc>
      </w:tr>
    </w:tbl>
    <w:p w14:paraId="0E4FA692" w14:textId="329653A1" w:rsidR="00D06EFC" w:rsidRPr="00255391" w:rsidRDefault="00D06EFC" w:rsidP="00115B24">
      <w:pPr>
        <w:pStyle w:val="20"/>
      </w:pPr>
      <w:bookmarkStart w:id="896" w:name="_Toc399957091"/>
      <w:bookmarkStart w:id="897" w:name="_Ref405897869"/>
      <w:bookmarkStart w:id="898" w:name="_Toc420059899"/>
      <w:bookmarkStart w:id="899" w:name="_Ref437971206"/>
      <w:bookmarkStart w:id="900" w:name="_Ref491343917"/>
      <w:bookmarkStart w:id="901" w:name="_Ref503261080"/>
      <w:bookmarkStart w:id="902" w:name="_Toc514243430"/>
      <w:bookmarkStart w:id="903" w:name="_Ref525554589"/>
      <w:bookmarkStart w:id="904" w:name="_Ref525558232"/>
      <w:bookmarkStart w:id="905" w:name="_Ref525598956"/>
      <w:bookmarkStart w:id="906" w:name="_Ref333299"/>
      <w:bookmarkStart w:id="907" w:name="_Ref72468796"/>
      <w:bookmarkStart w:id="908" w:name="_Toc72492664"/>
      <w:r w:rsidRPr="00255391">
        <w:t>Уникальный идентификатор платежа</w:t>
      </w:r>
      <w:bookmarkEnd w:id="896"/>
      <w:bookmarkEnd w:id="897"/>
      <w:bookmarkEnd w:id="898"/>
      <w:bookmarkEnd w:id="899"/>
      <w:bookmarkEnd w:id="900"/>
      <w:bookmarkEnd w:id="901"/>
      <w:bookmarkEnd w:id="902"/>
      <w:bookmarkEnd w:id="903"/>
      <w:bookmarkEnd w:id="904"/>
      <w:bookmarkEnd w:id="905"/>
      <w:bookmarkEnd w:id="906"/>
      <w:bookmarkEnd w:id="907"/>
      <w:bookmarkEnd w:id="908"/>
    </w:p>
    <w:p w14:paraId="5239DED5" w14:textId="751F7CF3" w:rsidR="00D06EFC" w:rsidRPr="00255391" w:rsidRDefault="00502E24" w:rsidP="00D06EFC">
      <w:r>
        <w:rPr>
          <w:szCs w:val="28"/>
        </w:rPr>
        <w:t>УПНО (</w:t>
      </w:r>
      <w:r w:rsidR="00D06EFC" w:rsidRPr="00255391">
        <w:rPr>
          <w:szCs w:val="28"/>
        </w:rPr>
        <w:t>УИП</w:t>
      </w:r>
      <w:r>
        <w:rPr>
          <w:szCs w:val="28"/>
        </w:rPr>
        <w:t>)</w:t>
      </w:r>
      <w:r w:rsidR="00D06EFC" w:rsidRPr="00255391">
        <w:rPr>
          <w:szCs w:val="28"/>
        </w:rPr>
        <w:t xml:space="preserve"> состоит из 32 символов. Структура </w:t>
      </w:r>
      <w:r>
        <w:rPr>
          <w:szCs w:val="28"/>
        </w:rPr>
        <w:t>УПНО (</w:t>
      </w:r>
      <w:r w:rsidR="00D06EFC" w:rsidRPr="00255391">
        <w:rPr>
          <w:szCs w:val="28"/>
        </w:rPr>
        <w:t>УИП</w:t>
      </w:r>
      <w:r>
        <w:rPr>
          <w:szCs w:val="28"/>
        </w:rPr>
        <w:t>)</w:t>
      </w:r>
      <w:r w:rsidR="00D06EFC" w:rsidRPr="00255391">
        <w:rPr>
          <w:szCs w:val="28"/>
        </w:rPr>
        <w:t xml:space="preserve"> должна соответствовать требованиям, приведенным в настоящем разделе.</w:t>
      </w:r>
    </w:p>
    <w:p w14:paraId="06FC713C" w14:textId="0FD433AF" w:rsidR="00D06EFC" w:rsidRPr="00255391" w:rsidRDefault="00D06EFC" w:rsidP="00D06EFC">
      <w:pPr>
        <w:pStyle w:val="31"/>
      </w:pPr>
      <w:bookmarkStart w:id="909" w:name="_Toc72492665"/>
      <w:r w:rsidRPr="00255391">
        <w:lastRenderedPageBreak/>
        <w:t xml:space="preserve">Структура </w:t>
      </w:r>
      <w:r w:rsidR="00502E24">
        <w:rPr>
          <w:szCs w:val="28"/>
        </w:rPr>
        <w:t>УПНО (</w:t>
      </w:r>
      <w:r w:rsidRPr="00255391">
        <w:t>УИП</w:t>
      </w:r>
      <w:r w:rsidR="00502E24">
        <w:t>)</w:t>
      </w:r>
      <w:r w:rsidRPr="00255391">
        <w:t xml:space="preserve"> для кредитных организаций</w:t>
      </w:r>
      <w:bookmarkEnd w:id="909"/>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5"/>
        <w:gridCol w:w="377"/>
        <w:gridCol w:w="480"/>
        <w:gridCol w:w="10"/>
        <w:gridCol w:w="522"/>
        <w:gridCol w:w="476"/>
        <w:gridCol w:w="798"/>
        <w:gridCol w:w="798"/>
        <w:gridCol w:w="588"/>
        <w:gridCol w:w="10"/>
        <w:gridCol w:w="454"/>
        <w:gridCol w:w="475"/>
        <w:gridCol w:w="501"/>
        <w:gridCol w:w="456"/>
        <w:gridCol w:w="10"/>
        <w:gridCol w:w="494"/>
        <w:gridCol w:w="355"/>
        <w:gridCol w:w="627"/>
        <w:gridCol w:w="790"/>
      </w:tblGrid>
      <w:tr w:rsidR="00D06EFC" w:rsidRPr="00255391" w14:paraId="476EB6D5" w14:textId="77777777" w:rsidTr="00D06EFC">
        <w:tc>
          <w:tcPr>
            <w:tcW w:w="535" w:type="dxa"/>
            <w:tcBorders>
              <w:bottom w:val="single" w:sz="4" w:space="0" w:color="auto"/>
            </w:tcBorders>
            <w:shd w:val="clear" w:color="auto" w:fill="F2F2F2"/>
          </w:tcPr>
          <w:p w14:paraId="01160C23"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w:t>
            </w:r>
          </w:p>
        </w:tc>
        <w:tc>
          <w:tcPr>
            <w:tcW w:w="345" w:type="dxa"/>
            <w:tcBorders>
              <w:bottom w:val="single" w:sz="4" w:space="0" w:color="auto"/>
            </w:tcBorders>
            <w:shd w:val="clear" w:color="auto" w:fill="F2F2F2"/>
          </w:tcPr>
          <w:p w14:paraId="45DC5DC7"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2</w:t>
            </w:r>
          </w:p>
        </w:tc>
        <w:tc>
          <w:tcPr>
            <w:tcW w:w="377" w:type="dxa"/>
            <w:tcBorders>
              <w:bottom w:val="single" w:sz="4" w:space="0" w:color="auto"/>
            </w:tcBorders>
            <w:shd w:val="clear" w:color="auto" w:fill="F2F2F2"/>
          </w:tcPr>
          <w:p w14:paraId="32066493"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480" w:type="dxa"/>
            <w:tcBorders>
              <w:bottom w:val="single" w:sz="4" w:space="0" w:color="auto"/>
            </w:tcBorders>
            <w:shd w:val="clear" w:color="auto" w:fill="F2F2F2"/>
          </w:tcPr>
          <w:p w14:paraId="3A4D3312"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10</w:t>
            </w:r>
          </w:p>
        </w:tc>
        <w:tc>
          <w:tcPr>
            <w:tcW w:w="532" w:type="dxa"/>
            <w:gridSpan w:val="2"/>
            <w:tcBorders>
              <w:bottom w:val="single" w:sz="4" w:space="0" w:color="auto"/>
            </w:tcBorders>
            <w:shd w:val="clear" w:color="auto" w:fill="F2F2F2"/>
          </w:tcPr>
          <w:p w14:paraId="3EAD00F2"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11</w:t>
            </w:r>
          </w:p>
        </w:tc>
        <w:tc>
          <w:tcPr>
            <w:tcW w:w="476" w:type="dxa"/>
            <w:tcBorders>
              <w:bottom w:val="single" w:sz="4" w:space="0" w:color="auto"/>
            </w:tcBorders>
            <w:shd w:val="clear" w:color="auto" w:fill="F2F2F2"/>
          </w:tcPr>
          <w:p w14:paraId="0E0A21BA"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12</w:t>
            </w:r>
          </w:p>
        </w:tc>
        <w:tc>
          <w:tcPr>
            <w:tcW w:w="798" w:type="dxa"/>
            <w:tcBorders>
              <w:bottom w:val="single" w:sz="4" w:space="0" w:color="auto"/>
            </w:tcBorders>
            <w:shd w:val="clear" w:color="auto" w:fill="F2F2F2"/>
          </w:tcPr>
          <w:p w14:paraId="35BC9FEF" w14:textId="77777777" w:rsidR="00D06EFC" w:rsidRPr="00255391" w:rsidRDefault="00D06EFC" w:rsidP="00115B24">
            <w:pPr>
              <w:widowControl w:val="0"/>
              <w:spacing w:after="200" w:line="276" w:lineRule="auto"/>
              <w:ind w:firstLine="0"/>
              <w:rPr>
                <w:rFonts w:eastAsia="Calibri"/>
                <w:sz w:val="22"/>
                <w:szCs w:val="22"/>
              </w:rPr>
            </w:pPr>
          </w:p>
        </w:tc>
        <w:tc>
          <w:tcPr>
            <w:tcW w:w="798" w:type="dxa"/>
            <w:tcBorders>
              <w:bottom w:val="single" w:sz="4" w:space="0" w:color="auto"/>
            </w:tcBorders>
            <w:shd w:val="clear" w:color="auto" w:fill="F2F2F2"/>
          </w:tcPr>
          <w:p w14:paraId="2050529E"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588" w:type="dxa"/>
            <w:tcBorders>
              <w:bottom w:val="single" w:sz="4" w:space="0" w:color="auto"/>
            </w:tcBorders>
            <w:shd w:val="clear" w:color="auto" w:fill="F2F2F2"/>
          </w:tcPr>
          <w:p w14:paraId="447E331E"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16</w:t>
            </w:r>
          </w:p>
        </w:tc>
        <w:tc>
          <w:tcPr>
            <w:tcW w:w="464" w:type="dxa"/>
            <w:gridSpan w:val="2"/>
            <w:shd w:val="clear" w:color="auto" w:fill="F2F2F2"/>
          </w:tcPr>
          <w:p w14:paraId="387BD6D2"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17</w:t>
            </w:r>
          </w:p>
        </w:tc>
        <w:tc>
          <w:tcPr>
            <w:tcW w:w="475" w:type="dxa"/>
            <w:shd w:val="clear" w:color="auto" w:fill="F2F2F2"/>
          </w:tcPr>
          <w:p w14:paraId="01ED16BA"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18</w:t>
            </w:r>
          </w:p>
        </w:tc>
        <w:tc>
          <w:tcPr>
            <w:tcW w:w="501" w:type="dxa"/>
            <w:shd w:val="clear" w:color="auto" w:fill="F2F2F2"/>
          </w:tcPr>
          <w:p w14:paraId="7F8D8847"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456" w:type="dxa"/>
            <w:shd w:val="clear" w:color="auto" w:fill="F2F2F2"/>
          </w:tcPr>
          <w:p w14:paraId="73B1FA29"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24</w:t>
            </w:r>
          </w:p>
        </w:tc>
        <w:tc>
          <w:tcPr>
            <w:tcW w:w="504" w:type="dxa"/>
            <w:gridSpan w:val="2"/>
            <w:tcBorders>
              <w:bottom w:val="single" w:sz="4" w:space="0" w:color="auto"/>
            </w:tcBorders>
            <w:shd w:val="clear" w:color="auto" w:fill="F2F2F2"/>
          </w:tcPr>
          <w:p w14:paraId="0DD6FD18"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25</w:t>
            </w:r>
          </w:p>
        </w:tc>
        <w:tc>
          <w:tcPr>
            <w:tcW w:w="355" w:type="dxa"/>
            <w:tcBorders>
              <w:bottom w:val="single" w:sz="4" w:space="0" w:color="auto"/>
            </w:tcBorders>
            <w:shd w:val="clear" w:color="auto" w:fill="F2F2F2"/>
          </w:tcPr>
          <w:p w14:paraId="0BB8417C"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627" w:type="dxa"/>
            <w:tcBorders>
              <w:bottom w:val="single" w:sz="4" w:space="0" w:color="auto"/>
            </w:tcBorders>
            <w:shd w:val="clear" w:color="auto" w:fill="F2F2F2"/>
          </w:tcPr>
          <w:p w14:paraId="36B4FBA1"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31</w:t>
            </w:r>
          </w:p>
        </w:tc>
        <w:tc>
          <w:tcPr>
            <w:tcW w:w="790" w:type="dxa"/>
            <w:tcBorders>
              <w:bottom w:val="single" w:sz="4" w:space="0" w:color="auto"/>
            </w:tcBorders>
            <w:shd w:val="clear" w:color="auto" w:fill="F2F2F2"/>
          </w:tcPr>
          <w:p w14:paraId="58261133"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32</w:t>
            </w:r>
          </w:p>
        </w:tc>
      </w:tr>
      <w:tr w:rsidR="00D06EFC" w:rsidRPr="00255391" w14:paraId="16B39C77" w14:textId="77777777" w:rsidTr="00D06EFC">
        <w:trPr>
          <w:trHeight w:val="372"/>
        </w:trPr>
        <w:tc>
          <w:tcPr>
            <w:tcW w:w="535" w:type="dxa"/>
            <w:shd w:val="clear" w:color="auto" w:fill="D6E3BC"/>
          </w:tcPr>
          <w:p w14:paraId="7D68D308" w14:textId="77777777" w:rsidR="00D06EFC" w:rsidRPr="00255391" w:rsidRDefault="00D06EFC" w:rsidP="00115B24">
            <w:pPr>
              <w:widowControl w:val="0"/>
              <w:spacing w:after="200" w:line="276" w:lineRule="auto"/>
              <w:ind w:firstLine="0"/>
              <w:jc w:val="center"/>
              <w:rPr>
                <w:rFonts w:eastAsia="Calibri"/>
                <w:b/>
                <w:sz w:val="22"/>
                <w:szCs w:val="22"/>
              </w:rPr>
            </w:pPr>
            <w:r w:rsidRPr="00255391">
              <w:rPr>
                <w:rFonts w:eastAsia="Calibri"/>
                <w:b/>
                <w:sz w:val="22"/>
                <w:szCs w:val="22"/>
              </w:rPr>
              <w:t>А</w:t>
            </w:r>
          </w:p>
        </w:tc>
        <w:tc>
          <w:tcPr>
            <w:tcW w:w="1212" w:type="dxa"/>
            <w:gridSpan w:val="4"/>
            <w:shd w:val="clear" w:color="auto" w:fill="DBE5F1"/>
          </w:tcPr>
          <w:p w14:paraId="3974C8F3" w14:textId="77777777" w:rsidR="00D06EFC" w:rsidRPr="00255391" w:rsidRDefault="00D06EFC" w:rsidP="00115B24">
            <w:pPr>
              <w:widowControl w:val="0"/>
              <w:spacing w:after="200" w:line="276" w:lineRule="auto"/>
              <w:ind w:firstLine="0"/>
              <w:jc w:val="center"/>
              <w:rPr>
                <w:rFonts w:eastAsia="Calibri"/>
                <w:b/>
                <w:sz w:val="22"/>
                <w:szCs w:val="22"/>
              </w:rPr>
            </w:pPr>
            <w:r w:rsidRPr="00255391">
              <w:rPr>
                <w:rFonts w:eastAsia="Calibri"/>
                <w:b/>
                <w:sz w:val="22"/>
                <w:szCs w:val="22"/>
              </w:rPr>
              <w:t>В</w:t>
            </w:r>
          </w:p>
        </w:tc>
        <w:tc>
          <w:tcPr>
            <w:tcW w:w="3192" w:type="dxa"/>
            <w:gridSpan w:val="6"/>
            <w:shd w:val="clear" w:color="auto" w:fill="DDD9C3"/>
          </w:tcPr>
          <w:p w14:paraId="504DF39C" w14:textId="77777777" w:rsidR="00D06EFC" w:rsidRPr="00255391" w:rsidRDefault="00D06EFC" w:rsidP="00115B24">
            <w:pPr>
              <w:widowControl w:val="0"/>
              <w:spacing w:after="200" w:line="276" w:lineRule="auto"/>
              <w:ind w:firstLine="0"/>
              <w:jc w:val="center"/>
              <w:rPr>
                <w:rFonts w:eastAsia="Calibri"/>
                <w:b/>
                <w:sz w:val="22"/>
                <w:szCs w:val="22"/>
              </w:rPr>
            </w:pPr>
            <w:r w:rsidRPr="00255391">
              <w:rPr>
                <w:rFonts w:eastAsia="Calibri"/>
                <w:b/>
                <w:sz w:val="22"/>
                <w:szCs w:val="22"/>
              </w:rPr>
              <w:t>С</w:t>
            </w:r>
          </w:p>
        </w:tc>
        <w:tc>
          <w:tcPr>
            <w:tcW w:w="1896" w:type="dxa"/>
            <w:gridSpan w:val="5"/>
            <w:shd w:val="clear" w:color="auto" w:fill="auto"/>
          </w:tcPr>
          <w:p w14:paraId="59877FA3" w14:textId="77777777" w:rsidR="00D06EFC" w:rsidRPr="00255391" w:rsidRDefault="00D06EFC" w:rsidP="00115B24">
            <w:pPr>
              <w:widowControl w:val="0"/>
              <w:spacing w:after="200" w:line="276" w:lineRule="auto"/>
              <w:ind w:firstLine="0"/>
              <w:jc w:val="center"/>
              <w:rPr>
                <w:rFonts w:eastAsia="Calibri"/>
                <w:b/>
                <w:sz w:val="22"/>
                <w:szCs w:val="22"/>
                <w:lang w:val="en-US"/>
              </w:rPr>
            </w:pPr>
            <w:r w:rsidRPr="00255391">
              <w:rPr>
                <w:rFonts w:eastAsia="Calibri"/>
                <w:b/>
                <w:sz w:val="22"/>
                <w:szCs w:val="22"/>
                <w:lang w:val="en-US"/>
              </w:rPr>
              <w:t>D</w:t>
            </w:r>
          </w:p>
        </w:tc>
        <w:tc>
          <w:tcPr>
            <w:tcW w:w="2266" w:type="dxa"/>
            <w:gridSpan w:val="4"/>
            <w:shd w:val="clear" w:color="auto" w:fill="FDE9D9"/>
          </w:tcPr>
          <w:p w14:paraId="3E38737F" w14:textId="77777777" w:rsidR="00D06EFC" w:rsidRPr="00255391" w:rsidRDefault="00D06EFC" w:rsidP="00115B24">
            <w:pPr>
              <w:widowControl w:val="0"/>
              <w:spacing w:after="200" w:line="276" w:lineRule="auto"/>
              <w:ind w:firstLine="0"/>
              <w:jc w:val="center"/>
              <w:rPr>
                <w:rFonts w:eastAsia="Calibri"/>
                <w:b/>
                <w:sz w:val="22"/>
                <w:szCs w:val="22"/>
                <w:lang w:val="en-US"/>
              </w:rPr>
            </w:pPr>
            <w:r w:rsidRPr="00255391">
              <w:rPr>
                <w:rFonts w:eastAsia="Calibri"/>
                <w:b/>
                <w:sz w:val="22"/>
                <w:szCs w:val="22"/>
                <w:lang w:val="en-US"/>
              </w:rPr>
              <w:t>F</w:t>
            </w:r>
          </w:p>
        </w:tc>
      </w:tr>
    </w:tbl>
    <w:p w14:paraId="5E6C9B27" w14:textId="65451E19" w:rsidR="00D06EFC" w:rsidRPr="00255391" w:rsidRDefault="00D06EFC" w:rsidP="00D06EFC"/>
    <w:tbl>
      <w:tblPr>
        <w:tblStyle w:val="OTR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D06EFC" w:rsidRPr="00255391" w14:paraId="5D0FF208" w14:textId="77777777" w:rsidTr="00D06EFC">
        <w:trPr>
          <w:trHeight w:val="100"/>
        </w:trPr>
        <w:tc>
          <w:tcPr>
            <w:tcW w:w="333" w:type="pct"/>
            <w:tcBorders>
              <w:bottom w:val="single" w:sz="4" w:space="0" w:color="auto"/>
            </w:tcBorders>
          </w:tcPr>
          <w:p w14:paraId="0654B39C" w14:textId="77777777" w:rsidR="00D06EFC" w:rsidRPr="00255391" w:rsidRDefault="00D06EFC" w:rsidP="0034288A">
            <w:pPr>
              <w:widowControl w:val="0"/>
              <w:spacing w:after="120"/>
              <w:ind w:firstLine="0"/>
              <w:rPr>
                <w:b/>
              </w:rPr>
            </w:pPr>
            <w:r w:rsidRPr="00255391">
              <w:rPr>
                <w:b/>
              </w:rPr>
              <w:t>А</w:t>
            </w:r>
          </w:p>
        </w:tc>
        <w:tc>
          <w:tcPr>
            <w:tcW w:w="4667" w:type="pct"/>
            <w:tcBorders>
              <w:bottom w:val="single" w:sz="4" w:space="0" w:color="auto"/>
            </w:tcBorders>
          </w:tcPr>
          <w:p w14:paraId="7A7B08DD" w14:textId="77777777" w:rsidR="00D06EFC" w:rsidRPr="00255391" w:rsidRDefault="00D06EFC" w:rsidP="0034288A">
            <w:pPr>
              <w:widowControl w:val="0"/>
              <w:spacing w:after="120"/>
              <w:ind w:firstLine="0"/>
            </w:pPr>
            <w:r w:rsidRPr="00255391">
              <w:t>Значение «1»</w:t>
            </w:r>
          </w:p>
        </w:tc>
      </w:tr>
      <w:tr w:rsidR="00D06EFC" w:rsidRPr="00255391" w14:paraId="39C15078" w14:textId="77777777" w:rsidTr="00D06EFC">
        <w:tc>
          <w:tcPr>
            <w:tcW w:w="333" w:type="pct"/>
            <w:tcBorders>
              <w:top w:val="single" w:sz="4" w:space="0" w:color="auto"/>
              <w:bottom w:val="single" w:sz="4" w:space="0" w:color="auto"/>
            </w:tcBorders>
          </w:tcPr>
          <w:p w14:paraId="47C4FE8A" w14:textId="77777777" w:rsidR="00D06EFC" w:rsidRPr="00255391" w:rsidRDefault="00D06EFC" w:rsidP="0034288A">
            <w:pPr>
              <w:widowControl w:val="0"/>
              <w:spacing w:after="120"/>
              <w:ind w:firstLine="0"/>
              <w:rPr>
                <w:b/>
              </w:rPr>
            </w:pPr>
            <w:r w:rsidRPr="00255391">
              <w:rPr>
                <w:b/>
              </w:rPr>
              <w:t>В</w:t>
            </w:r>
          </w:p>
        </w:tc>
        <w:tc>
          <w:tcPr>
            <w:tcW w:w="4667" w:type="pct"/>
            <w:tcBorders>
              <w:top w:val="single" w:sz="4" w:space="0" w:color="auto"/>
              <w:bottom w:val="single" w:sz="4" w:space="0" w:color="auto"/>
            </w:tcBorders>
          </w:tcPr>
          <w:p w14:paraId="6B65C19B" w14:textId="77777777" w:rsidR="00D06EFC" w:rsidRPr="00255391" w:rsidRDefault="00D06EFC" w:rsidP="0034288A">
            <w:pPr>
              <w:widowControl w:val="0"/>
              <w:spacing w:after="120"/>
              <w:ind w:firstLine="0"/>
            </w:pPr>
            <w:r w:rsidRPr="00255391">
              <w:rPr>
                <w:rFonts w:eastAsia="Calibri"/>
              </w:rPr>
              <w:t>БИК кредитной организации, структурного подразделения кредитной организации, принявшей платеж</w:t>
            </w:r>
          </w:p>
        </w:tc>
      </w:tr>
      <w:tr w:rsidR="00D06EFC" w:rsidRPr="00255391" w14:paraId="008C3FFE" w14:textId="77777777" w:rsidTr="00D06EFC">
        <w:tc>
          <w:tcPr>
            <w:tcW w:w="333" w:type="pct"/>
            <w:tcBorders>
              <w:top w:val="single" w:sz="4" w:space="0" w:color="auto"/>
              <w:bottom w:val="single" w:sz="4" w:space="0" w:color="auto"/>
            </w:tcBorders>
          </w:tcPr>
          <w:p w14:paraId="4838DA7E" w14:textId="77777777" w:rsidR="00D06EFC" w:rsidRPr="00255391" w:rsidRDefault="00D06EFC" w:rsidP="0034288A">
            <w:pPr>
              <w:widowControl w:val="0"/>
              <w:spacing w:after="120"/>
              <w:ind w:firstLine="0"/>
              <w:rPr>
                <w:b/>
              </w:rPr>
            </w:pPr>
            <w:r w:rsidRPr="00255391">
              <w:rPr>
                <w:b/>
              </w:rPr>
              <w:t>С</w:t>
            </w:r>
          </w:p>
        </w:tc>
        <w:tc>
          <w:tcPr>
            <w:tcW w:w="4667" w:type="pct"/>
            <w:tcBorders>
              <w:top w:val="single" w:sz="4" w:space="0" w:color="auto"/>
              <w:bottom w:val="single" w:sz="4" w:space="0" w:color="auto"/>
            </w:tcBorders>
          </w:tcPr>
          <w:p w14:paraId="4822F7E1" w14:textId="77777777" w:rsidR="00D06EFC" w:rsidRPr="00255391" w:rsidRDefault="00D06EFC" w:rsidP="0034288A">
            <w:pPr>
              <w:widowControl w:val="0"/>
              <w:spacing w:after="120"/>
              <w:ind w:firstLine="0"/>
            </w:pPr>
            <w:r w:rsidRPr="00255391">
              <w:rPr>
                <w:rFonts w:eastAsia="Calibri"/>
              </w:rPr>
              <w:t>Номер внутреннего структурного подразделения кредитной организации (филиала, дополнительного офиса, кредитно-кассового офиса, операционного офиса, операционной кассы вне кассового узла), принявшего платеж. Номер слева дополняется нулями до 6 символов</w:t>
            </w:r>
          </w:p>
        </w:tc>
      </w:tr>
      <w:tr w:rsidR="00D06EFC" w:rsidRPr="00255391" w14:paraId="58A5C3ED" w14:textId="77777777" w:rsidTr="00D06EFC">
        <w:tc>
          <w:tcPr>
            <w:tcW w:w="333" w:type="pct"/>
            <w:tcBorders>
              <w:top w:val="single" w:sz="4" w:space="0" w:color="auto"/>
              <w:bottom w:val="single" w:sz="4" w:space="0" w:color="auto"/>
            </w:tcBorders>
          </w:tcPr>
          <w:p w14:paraId="1F7FB12B" w14:textId="77777777" w:rsidR="00D06EFC" w:rsidRPr="00255391" w:rsidRDefault="00D06EFC" w:rsidP="0034288A">
            <w:pPr>
              <w:widowControl w:val="0"/>
              <w:spacing w:after="120"/>
              <w:ind w:firstLine="0"/>
              <w:rPr>
                <w:b/>
                <w:lang w:val="en-US"/>
              </w:rPr>
            </w:pPr>
            <w:r w:rsidRPr="00255391">
              <w:rPr>
                <w:b/>
                <w:lang w:val="en-US"/>
              </w:rPr>
              <w:t>D</w:t>
            </w:r>
          </w:p>
        </w:tc>
        <w:tc>
          <w:tcPr>
            <w:tcW w:w="4667" w:type="pct"/>
            <w:tcBorders>
              <w:top w:val="single" w:sz="4" w:space="0" w:color="auto"/>
              <w:bottom w:val="single" w:sz="4" w:space="0" w:color="auto"/>
            </w:tcBorders>
          </w:tcPr>
          <w:p w14:paraId="00BC7373" w14:textId="2459260B" w:rsidR="00D06EFC" w:rsidRPr="00255391" w:rsidRDefault="00502E24" w:rsidP="00B412B0">
            <w:pPr>
              <w:widowControl w:val="0"/>
              <w:spacing w:after="120"/>
              <w:ind w:firstLine="0"/>
              <w:rPr>
                <w:rFonts w:eastAsia="Calibri"/>
              </w:rPr>
            </w:pPr>
            <w:r w:rsidRPr="00502E24">
              <w:rPr>
                <w:rFonts w:eastAsia="Calibri"/>
              </w:rPr>
              <w:t xml:space="preserve">Дата приема к исполнению распоряжения о переводе денежных средств в формате "ДДММГГГГ", где "ДД" </w:t>
            </w:r>
            <w:r>
              <w:rPr>
                <w:rFonts w:eastAsia="Calibri"/>
              </w:rPr>
              <w:t>—</w:t>
            </w:r>
            <w:r w:rsidRPr="00502E24">
              <w:rPr>
                <w:rFonts w:eastAsia="Calibri"/>
              </w:rPr>
              <w:t xml:space="preserve"> день, "ММ" </w:t>
            </w:r>
            <w:r>
              <w:rPr>
                <w:rFonts w:eastAsia="Calibri"/>
              </w:rPr>
              <w:t>—</w:t>
            </w:r>
            <w:r w:rsidRPr="00502E24">
              <w:rPr>
                <w:rFonts w:eastAsia="Calibri"/>
              </w:rPr>
              <w:t xml:space="preserve"> месяц, а "ГГГГ" </w:t>
            </w:r>
            <w:r>
              <w:rPr>
                <w:rFonts w:eastAsia="Calibri"/>
              </w:rPr>
              <w:t>—</w:t>
            </w:r>
            <w:r w:rsidRPr="00502E24">
              <w:rPr>
                <w:rFonts w:eastAsia="Calibri"/>
              </w:rPr>
              <w:t xml:space="preserve"> год приема к исполнению распоряжения о переводе денежных средств</w:t>
            </w:r>
          </w:p>
        </w:tc>
      </w:tr>
      <w:tr w:rsidR="00D06EFC" w:rsidRPr="00255391" w14:paraId="66FFFC05" w14:textId="77777777" w:rsidTr="00D06EFC">
        <w:tc>
          <w:tcPr>
            <w:tcW w:w="333" w:type="pct"/>
            <w:tcBorders>
              <w:top w:val="single" w:sz="4" w:space="0" w:color="auto"/>
            </w:tcBorders>
          </w:tcPr>
          <w:p w14:paraId="6A5A45AF" w14:textId="77777777" w:rsidR="00D06EFC" w:rsidRPr="00255391" w:rsidRDefault="00D06EFC" w:rsidP="0034288A">
            <w:pPr>
              <w:widowControl w:val="0"/>
              <w:spacing w:after="120"/>
              <w:ind w:firstLine="0"/>
              <w:rPr>
                <w:b/>
                <w:lang w:val="en-US"/>
              </w:rPr>
            </w:pPr>
            <w:r w:rsidRPr="00255391">
              <w:rPr>
                <w:b/>
                <w:lang w:val="en-US"/>
              </w:rPr>
              <w:t>F</w:t>
            </w:r>
          </w:p>
        </w:tc>
        <w:tc>
          <w:tcPr>
            <w:tcW w:w="4667" w:type="pct"/>
            <w:tcBorders>
              <w:top w:val="single" w:sz="4" w:space="0" w:color="auto"/>
            </w:tcBorders>
          </w:tcPr>
          <w:p w14:paraId="24302B75" w14:textId="77777777" w:rsidR="00D06EFC" w:rsidRPr="00255391" w:rsidRDefault="00D06EFC" w:rsidP="0034288A">
            <w:pPr>
              <w:widowControl w:val="0"/>
              <w:spacing w:after="120"/>
              <w:ind w:firstLine="0"/>
              <w:rPr>
                <w:rFonts w:eastAsia="Calibri"/>
              </w:rPr>
            </w:pPr>
            <w:r w:rsidRPr="00255391">
              <w:rPr>
                <w:rFonts w:eastAsia="Calibri"/>
              </w:rPr>
              <w:t>Уникальный номер платежа в течение дня для структурного подразделения кредитной организации. Номер слева дополняется нулями до 8 символов.</w:t>
            </w:r>
          </w:p>
        </w:tc>
      </w:tr>
    </w:tbl>
    <w:p w14:paraId="7146510E" w14:textId="22B8DE34" w:rsidR="00D06EFC" w:rsidRPr="00255391" w:rsidRDefault="00D06EFC" w:rsidP="00D06EFC">
      <w:pPr>
        <w:pStyle w:val="31"/>
      </w:pPr>
      <w:bookmarkStart w:id="910" w:name="_Toc72492666"/>
      <w:r w:rsidRPr="00255391">
        <w:t xml:space="preserve">Структура </w:t>
      </w:r>
      <w:r w:rsidR="00502E24">
        <w:rPr>
          <w:szCs w:val="28"/>
        </w:rPr>
        <w:t>УПНО (</w:t>
      </w:r>
      <w:r w:rsidRPr="00255391">
        <w:t>УИП</w:t>
      </w:r>
      <w:r w:rsidR="00502E24">
        <w:t>)</w:t>
      </w:r>
      <w:r w:rsidRPr="00255391">
        <w:t xml:space="preserve"> для территориальных органов Федерального казначейства</w:t>
      </w:r>
      <w:bookmarkEnd w:id="910"/>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76"/>
        <w:gridCol w:w="476"/>
        <w:gridCol w:w="518"/>
        <w:gridCol w:w="504"/>
        <w:gridCol w:w="454"/>
        <w:gridCol w:w="434"/>
        <w:gridCol w:w="890"/>
        <w:gridCol w:w="476"/>
        <w:gridCol w:w="518"/>
        <w:gridCol w:w="517"/>
        <w:gridCol w:w="476"/>
        <w:gridCol w:w="532"/>
        <w:gridCol w:w="560"/>
        <w:gridCol w:w="830"/>
        <w:gridCol w:w="672"/>
        <w:gridCol w:w="675"/>
        <w:gridCol w:w="10"/>
      </w:tblGrid>
      <w:tr w:rsidR="00D06EFC" w:rsidRPr="00255391" w14:paraId="1A3FBC8B" w14:textId="77777777" w:rsidTr="00D06EFC">
        <w:trPr>
          <w:gridAfter w:val="1"/>
          <w:wAfter w:w="10" w:type="dxa"/>
          <w:trHeight w:val="271"/>
        </w:trPr>
        <w:tc>
          <w:tcPr>
            <w:tcW w:w="448" w:type="dxa"/>
            <w:shd w:val="clear" w:color="auto" w:fill="F2F2F2"/>
          </w:tcPr>
          <w:p w14:paraId="6D616B06"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w:t>
            </w:r>
          </w:p>
        </w:tc>
        <w:tc>
          <w:tcPr>
            <w:tcW w:w="476" w:type="dxa"/>
            <w:shd w:val="clear" w:color="auto" w:fill="F2F2F2"/>
          </w:tcPr>
          <w:p w14:paraId="4D53A86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2</w:t>
            </w:r>
          </w:p>
        </w:tc>
        <w:tc>
          <w:tcPr>
            <w:tcW w:w="476" w:type="dxa"/>
            <w:shd w:val="clear" w:color="auto" w:fill="F2F2F2"/>
          </w:tcPr>
          <w:p w14:paraId="1D6FA453"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3</w:t>
            </w:r>
          </w:p>
        </w:tc>
        <w:tc>
          <w:tcPr>
            <w:tcW w:w="518" w:type="dxa"/>
            <w:shd w:val="clear" w:color="auto" w:fill="F2F2F2"/>
          </w:tcPr>
          <w:p w14:paraId="5EFFCD2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4</w:t>
            </w:r>
          </w:p>
        </w:tc>
        <w:tc>
          <w:tcPr>
            <w:tcW w:w="504" w:type="dxa"/>
            <w:shd w:val="clear" w:color="auto" w:fill="F2F2F2"/>
          </w:tcPr>
          <w:p w14:paraId="166D680C"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5</w:t>
            </w:r>
          </w:p>
        </w:tc>
        <w:tc>
          <w:tcPr>
            <w:tcW w:w="454" w:type="dxa"/>
            <w:shd w:val="clear" w:color="auto" w:fill="F2F2F2"/>
          </w:tcPr>
          <w:p w14:paraId="7E3D4DE7"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6</w:t>
            </w:r>
          </w:p>
        </w:tc>
        <w:tc>
          <w:tcPr>
            <w:tcW w:w="434" w:type="dxa"/>
            <w:shd w:val="clear" w:color="auto" w:fill="F2F2F2"/>
          </w:tcPr>
          <w:p w14:paraId="10E283F1"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7</w:t>
            </w:r>
          </w:p>
        </w:tc>
        <w:tc>
          <w:tcPr>
            <w:tcW w:w="890" w:type="dxa"/>
            <w:shd w:val="clear" w:color="auto" w:fill="F2F2F2"/>
          </w:tcPr>
          <w:p w14:paraId="5CEC731D"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w:t>
            </w:r>
          </w:p>
        </w:tc>
        <w:tc>
          <w:tcPr>
            <w:tcW w:w="476" w:type="dxa"/>
            <w:shd w:val="clear" w:color="auto" w:fill="F2F2F2"/>
          </w:tcPr>
          <w:p w14:paraId="7609131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16</w:t>
            </w:r>
          </w:p>
        </w:tc>
        <w:tc>
          <w:tcPr>
            <w:tcW w:w="518" w:type="dxa"/>
            <w:shd w:val="clear" w:color="auto" w:fill="F2F2F2"/>
          </w:tcPr>
          <w:p w14:paraId="552D9D30"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17</w:t>
            </w:r>
          </w:p>
        </w:tc>
        <w:tc>
          <w:tcPr>
            <w:tcW w:w="517" w:type="dxa"/>
            <w:shd w:val="clear" w:color="auto" w:fill="F2F2F2"/>
          </w:tcPr>
          <w:p w14:paraId="51F419D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18</w:t>
            </w:r>
          </w:p>
        </w:tc>
        <w:tc>
          <w:tcPr>
            <w:tcW w:w="476" w:type="dxa"/>
            <w:shd w:val="clear" w:color="auto" w:fill="F2F2F2"/>
          </w:tcPr>
          <w:p w14:paraId="1C8F6FE6"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w:t>
            </w:r>
          </w:p>
        </w:tc>
        <w:tc>
          <w:tcPr>
            <w:tcW w:w="532" w:type="dxa"/>
            <w:shd w:val="clear" w:color="auto" w:fill="F2F2F2"/>
          </w:tcPr>
          <w:p w14:paraId="45C47F87"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24</w:t>
            </w:r>
          </w:p>
        </w:tc>
        <w:tc>
          <w:tcPr>
            <w:tcW w:w="560" w:type="dxa"/>
            <w:shd w:val="clear" w:color="auto" w:fill="F2F2F2"/>
          </w:tcPr>
          <w:p w14:paraId="1E5D47FE"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25</w:t>
            </w:r>
          </w:p>
        </w:tc>
        <w:tc>
          <w:tcPr>
            <w:tcW w:w="830" w:type="dxa"/>
            <w:shd w:val="clear" w:color="auto" w:fill="F2F2F2"/>
          </w:tcPr>
          <w:p w14:paraId="7B9FAEF7"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w:t>
            </w:r>
          </w:p>
        </w:tc>
        <w:tc>
          <w:tcPr>
            <w:tcW w:w="672" w:type="dxa"/>
            <w:shd w:val="clear" w:color="auto" w:fill="F2F2F2"/>
          </w:tcPr>
          <w:p w14:paraId="380835D0"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31</w:t>
            </w:r>
          </w:p>
        </w:tc>
        <w:tc>
          <w:tcPr>
            <w:tcW w:w="675" w:type="dxa"/>
            <w:shd w:val="clear" w:color="auto" w:fill="F2F2F2"/>
          </w:tcPr>
          <w:p w14:paraId="2E053E9C"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32</w:t>
            </w:r>
          </w:p>
        </w:tc>
      </w:tr>
      <w:tr w:rsidR="00D06EFC" w:rsidRPr="00255391" w14:paraId="753A7CED" w14:textId="77777777" w:rsidTr="00D06EFC">
        <w:trPr>
          <w:trHeight w:val="361"/>
        </w:trPr>
        <w:tc>
          <w:tcPr>
            <w:tcW w:w="448" w:type="dxa"/>
            <w:shd w:val="clear" w:color="auto" w:fill="EAF1DD"/>
          </w:tcPr>
          <w:p w14:paraId="1A30DA1E" w14:textId="77777777" w:rsidR="00D06EFC" w:rsidRPr="00255391" w:rsidRDefault="00D06EFC" w:rsidP="00513B05">
            <w:pPr>
              <w:keepNext/>
              <w:keepLines/>
              <w:spacing w:after="200" w:line="276" w:lineRule="auto"/>
              <w:ind w:firstLine="0"/>
              <w:jc w:val="center"/>
              <w:rPr>
                <w:rFonts w:eastAsia="Calibri"/>
                <w:b/>
                <w:sz w:val="22"/>
                <w:szCs w:val="22"/>
              </w:rPr>
            </w:pPr>
            <w:r w:rsidRPr="00255391">
              <w:rPr>
                <w:rFonts w:eastAsia="Calibri"/>
                <w:b/>
                <w:sz w:val="22"/>
                <w:szCs w:val="22"/>
              </w:rPr>
              <w:t>А</w:t>
            </w:r>
          </w:p>
        </w:tc>
        <w:tc>
          <w:tcPr>
            <w:tcW w:w="1974" w:type="dxa"/>
            <w:gridSpan w:val="4"/>
            <w:shd w:val="clear" w:color="auto" w:fill="DBE5F1"/>
          </w:tcPr>
          <w:p w14:paraId="5F2C7E86" w14:textId="77777777" w:rsidR="00D06EFC" w:rsidRPr="00255391" w:rsidRDefault="00D06EFC" w:rsidP="00513B05">
            <w:pPr>
              <w:keepNext/>
              <w:keepLines/>
              <w:spacing w:after="200" w:line="276" w:lineRule="auto"/>
              <w:ind w:firstLine="0"/>
              <w:jc w:val="center"/>
              <w:rPr>
                <w:rFonts w:eastAsia="Calibri"/>
                <w:b/>
                <w:sz w:val="22"/>
                <w:szCs w:val="22"/>
              </w:rPr>
            </w:pPr>
            <w:r w:rsidRPr="00255391">
              <w:rPr>
                <w:rFonts w:eastAsia="Calibri"/>
                <w:b/>
                <w:sz w:val="22"/>
                <w:szCs w:val="22"/>
              </w:rPr>
              <w:t>В</w:t>
            </w:r>
          </w:p>
        </w:tc>
        <w:tc>
          <w:tcPr>
            <w:tcW w:w="2254" w:type="dxa"/>
            <w:gridSpan w:val="4"/>
            <w:shd w:val="clear" w:color="auto" w:fill="DDD9C3"/>
          </w:tcPr>
          <w:p w14:paraId="48FEBB69" w14:textId="77777777" w:rsidR="00D06EFC" w:rsidRPr="00255391" w:rsidRDefault="00D06EFC" w:rsidP="00513B05">
            <w:pPr>
              <w:keepNext/>
              <w:keepLines/>
              <w:spacing w:after="200" w:line="276" w:lineRule="auto"/>
              <w:ind w:firstLine="0"/>
              <w:jc w:val="center"/>
              <w:rPr>
                <w:rFonts w:eastAsia="Calibri"/>
                <w:b/>
                <w:sz w:val="22"/>
                <w:szCs w:val="22"/>
              </w:rPr>
            </w:pPr>
            <w:r w:rsidRPr="00255391">
              <w:rPr>
                <w:rFonts w:eastAsia="Calibri"/>
                <w:b/>
                <w:sz w:val="22"/>
                <w:szCs w:val="22"/>
              </w:rPr>
              <w:t>С</w:t>
            </w:r>
          </w:p>
        </w:tc>
        <w:tc>
          <w:tcPr>
            <w:tcW w:w="2043" w:type="dxa"/>
            <w:gridSpan w:val="4"/>
            <w:shd w:val="clear" w:color="auto" w:fill="auto"/>
          </w:tcPr>
          <w:p w14:paraId="6F689816" w14:textId="77777777" w:rsidR="00D06EFC" w:rsidRPr="00255391" w:rsidRDefault="00D06EFC" w:rsidP="00513B05">
            <w:pPr>
              <w:keepNext/>
              <w:keepLines/>
              <w:spacing w:after="200" w:line="276" w:lineRule="auto"/>
              <w:ind w:firstLine="0"/>
              <w:jc w:val="center"/>
              <w:rPr>
                <w:rFonts w:eastAsia="Calibri"/>
                <w:b/>
                <w:sz w:val="22"/>
                <w:szCs w:val="22"/>
                <w:lang w:val="en-US"/>
              </w:rPr>
            </w:pPr>
            <w:r w:rsidRPr="00255391">
              <w:rPr>
                <w:rFonts w:eastAsia="Calibri"/>
                <w:b/>
                <w:sz w:val="22"/>
                <w:szCs w:val="22"/>
                <w:lang w:val="en-US"/>
              </w:rPr>
              <w:t>D</w:t>
            </w:r>
          </w:p>
        </w:tc>
        <w:tc>
          <w:tcPr>
            <w:tcW w:w="2747" w:type="dxa"/>
            <w:gridSpan w:val="5"/>
            <w:shd w:val="clear" w:color="auto" w:fill="FDE9D9"/>
          </w:tcPr>
          <w:p w14:paraId="1A9F883E" w14:textId="77777777" w:rsidR="00D06EFC" w:rsidRPr="00255391" w:rsidRDefault="00D06EFC" w:rsidP="00513B05">
            <w:pPr>
              <w:keepNext/>
              <w:keepLines/>
              <w:spacing w:after="200" w:line="276" w:lineRule="auto"/>
              <w:ind w:firstLine="0"/>
              <w:jc w:val="center"/>
              <w:rPr>
                <w:rFonts w:eastAsia="Calibri"/>
                <w:b/>
                <w:sz w:val="22"/>
                <w:szCs w:val="22"/>
                <w:lang w:val="en-US"/>
              </w:rPr>
            </w:pPr>
            <w:r w:rsidRPr="00255391">
              <w:rPr>
                <w:rFonts w:eastAsia="Calibri"/>
                <w:b/>
                <w:sz w:val="22"/>
                <w:szCs w:val="22"/>
                <w:lang w:val="en-US"/>
              </w:rPr>
              <w:t>F</w:t>
            </w:r>
          </w:p>
        </w:tc>
      </w:tr>
    </w:tbl>
    <w:p w14:paraId="562C21B7" w14:textId="6919CDA3" w:rsidR="00D06EFC" w:rsidRPr="00255391" w:rsidRDefault="00D06EFC" w:rsidP="00D06EFC"/>
    <w:tbl>
      <w:tblPr>
        <w:tblW w:w="4944" w:type="pct"/>
        <w:tblInd w:w="108" w:type="dxa"/>
        <w:tblBorders>
          <w:insideV w:val="single" w:sz="4" w:space="0" w:color="auto"/>
        </w:tblBorders>
        <w:tblLook w:val="04A0" w:firstRow="1" w:lastRow="0" w:firstColumn="1" w:lastColumn="0" w:noHBand="0" w:noVBand="1"/>
      </w:tblPr>
      <w:tblGrid>
        <w:gridCol w:w="597"/>
        <w:gridCol w:w="8372"/>
      </w:tblGrid>
      <w:tr w:rsidR="00D06EFC" w:rsidRPr="00255391" w14:paraId="68BC81D5" w14:textId="77777777" w:rsidTr="00D06EFC">
        <w:trPr>
          <w:trHeight w:val="100"/>
        </w:trPr>
        <w:tc>
          <w:tcPr>
            <w:tcW w:w="333" w:type="pct"/>
            <w:tcBorders>
              <w:bottom w:val="single" w:sz="4" w:space="0" w:color="auto"/>
            </w:tcBorders>
          </w:tcPr>
          <w:p w14:paraId="5F71F014" w14:textId="77777777" w:rsidR="00D06EFC" w:rsidRPr="00255391" w:rsidRDefault="00D06EFC" w:rsidP="00513B05">
            <w:pPr>
              <w:keepNext/>
              <w:keepLines/>
              <w:spacing w:after="120"/>
              <w:ind w:firstLine="0"/>
              <w:rPr>
                <w:b/>
              </w:rPr>
            </w:pPr>
            <w:r w:rsidRPr="00255391">
              <w:rPr>
                <w:b/>
              </w:rPr>
              <w:t>А</w:t>
            </w:r>
          </w:p>
        </w:tc>
        <w:tc>
          <w:tcPr>
            <w:tcW w:w="4667" w:type="pct"/>
            <w:tcBorders>
              <w:bottom w:val="single" w:sz="4" w:space="0" w:color="auto"/>
            </w:tcBorders>
          </w:tcPr>
          <w:p w14:paraId="3114097B" w14:textId="77777777" w:rsidR="00D06EFC" w:rsidRPr="00255391" w:rsidRDefault="00D06EFC" w:rsidP="00513B05">
            <w:pPr>
              <w:keepNext/>
              <w:keepLines/>
              <w:spacing w:after="120"/>
              <w:ind w:firstLine="0"/>
            </w:pPr>
            <w:r w:rsidRPr="00255391">
              <w:t>Значение «2»</w:t>
            </w:r>
          </w:p>
        </w:tc>
      </w:tr>
      <w:tr w:rsidR="00D06EFC" w:rsidRPr="00255391" w14:paraId="1B5DCF97" w14:textId="77777777" w:rsidTr="00D06EFC">
        <w:tc>
          <w:tcPr>
            <w:tcW w:w="333" w:type="pct"/>
            <w:tcBorders>
              <w:top w:val="single" w:sz="4" w:space="0" w:color="auto"/>
              <w:bottom w:val="single" w:sz="4" w:space="0" w:color="auto"/>
            </w:tcBorders>
          </w:tcPr>
          <w:p w14:paraId="22CDB387" w14:textId="77777777" w:rsidR="00D06EFC" w:rsidRPr="00255391" w:rsidRDefault="00D06EFC" w:rsidP="00513B05">
            <w:pPr>
              <w:keepNext/>
              <w:keepLines/>
              <w:spacing w:after="120"/>
              <w:ind w:firstLine="0"/>
              <w:rPr>
                <w:b/>
              </w:rPr>
            </w:pPr>
            <w:r w:rsidRPr="00255391">
              <w:rPr>
                <w:b/>
              </w:rPr>
              <w:t>В</w:t>
            </w:r>
          </w:p>
        </w:tc>
        <w:tc>
          <w:tcPr>
            <w:tcW w:w="4667" w:type="pct"/>
            <w:tcBorders>
              <w:top w:val="single" w:sz="4" w:space="0" w:color="auto"/>
              <w:bottom w:val="single" w:sz="4" w:space="0" w:color="auto"/>
            </w:tcBorders>
          </w:tcPr>
          <w:p w14:paraId="486D1224" w14:textId="77777777" w:rsidR="00D06EFC" w:rsidRPr="00255391" w:rsidRDefault="00D06EFC" w:rsidP="00513B05">
            <w:pPr>
              <w:keepNext/>
              <w:keepLines/>
              <w:spacing w:after="120"/>
              <w:ind w:firstLine="0"/>
              <w:rPr>
                <w:lang w:val="en-US"/>
              </w:rPr>
            </w:pPr>
            <w:r w:rsidRPr="00255391">
              <w:rPr>
                <w:rFonts w:eastAsia="Calibri"/>
              </w:rPr>
              <w:t>Код ТОФК</w:t>
            </w:r>
          </w:p>
        </w:tc>
      </w:tr>
      <w:tr w:rsidR="00D06EFC" w:rsidRPr="00255391" w14:paraId="1C8C8323" w14:textId="77777777" w:rsidTr="00D06EFC">
        <w:tc>
          <w:tcPr>
            <w:tcW w:w="333" w:type="pct"/>
            <w:tcBorders>
              <w:top w:val="single" w:sz="4" w:space="0" w:color="auto"/>
              <w:bottom w:val="single" w:sz="4" w:space="0" w:color="auto"/>
            </w:tcBorders>
          </w:tcPr>
          <w:p w14:paraId="78F18588" w14:textId="77777777" w:rsidR="00D06EFC" w:rsidRPr="00255391" w:rsidRDefault="00D06EFC" w:rsidP="00513B05">
            <w:pPr>
              <w:spacing w:after="120"/>
              <w:ind w:firstLine="0"/>
              <w:rPr>
                <w:b/>
              </w:rPr>
            </w:pPr>
            <w:r w:rsidRPr="00255391">
              <w:rPr>
                <w:b/>
              </w:rPr>
              <w:t>С</w:t>
            </w:r>
          </w:p>
        </w:tc>
        <w:tc>
          <w:tcPr>
            <w:tcW w:w="4667" w:type="pct"/>
            <w:tcBorders>
              <w:top w:val="single" w:sz="4" w:space="0" w:color="auto"/>
              <w:bottom w:val="single" w:sz="4" w:space="0" w:color="auto"/>
            </w:tcBorders>
          </w:tcPr>
          <w:p w14:paraId="649C9CA7" w14:textId="77777777" w:rsidR="00D06EFC" w:rsidRPr="00255391" w:rsidRDefault="00D06EFC" w:rsidP="00513B05">
            <w:pPr>
              <w:spacing w:after="120"/>
              <w:ind w:firstLine="0"/>
              <w:rPr>
                <w:rFonts w:eastAsia="Calibri"/>
              </w:rPr>
            </w:pPr>
            <w:r w:rsidRPr="00255391">
              <w:rPr>
                <w:rFonts w:eastAsia="Calibri"/>
              </w:rPr>
              <w:t>Резерв</w:t>
            </w:r>
          </w:p>
          <w:p w14:paraId="6732A262" w14:textId="77777777" w:rsidR="00D06EFC" w:rsidRPr="00255391" w:rsidRDefault="00D06EFC" w:rsidP="00513B05">
            <w:pPr>
              <w:spacing w:after="120"/>
              <w:ind w:firstLine="0"/>
            </w:pPr>
            <w:r w:rsidRPr="00255391">
              <w:t>Заполняется нулями</w:t>
            </w:r>
          </w:p>
        </w:tc>
      </w:tr>
      <w:tr w:rsidR="00D06EFC" w:rsidRPr="00255391" w14:paraId="47D6FA94" w14:textId="77777777" w:rsidTr="00D06EFC">
        <w:tc>
          <w:tcPr>
            <w:tcW w:w="333" w:type="pct"/>
            <w:tcBorders>
              <w:top w:val="single" w:sz="4" w:space="0" w:color="auto"/>
              <w:bottom w:val="single" w:sz="4" w:space="0" w:color="auto"/>
            </w:tcBorders>
          </w:tcPr>
          <w:p w14:paraId="558FA104" w14:textId="77777777" w:rsidR="00D06EFC" w:rsidRPr="00255391" w:rsidRDefault="00D06EFC" w:rsidP="00513B05">
            <w:pPr>
              <w:spacing w:after="120"/>
              <w:ind w:firstLine="0"/>
              <w:rPr>
                <w:b/>
                <w:lang w:val="en-US"/>
              </w:rPr>
            </w:pPr>
            <w:r w:rsidRPr="00255391">
              <w:rPr>
                <w:b/>
                <w:lang w:val="en-US"/>
              </w:rPr>
              <w:t>D</w:t>
            </w:r>
          </w:p>
        </w:tc>
        <w:tc>
          <w:tcPr>
            <w:tcW w:w="4667" w:type="pct"/>
            <w:tcBorders>
              <w:top w:val="single" w:sz="4" w:space="0" w:color="auto"/>
              <w:bottom w:val="single" w:sz="4" w:space="0" w:color="auto"/>
            </w:tcBorders>
          </w:tcPr>
          <w:p w14:paraId="0221055A" w14:textId="388C61B9" w:rsidR="00D06EFC" w:rsidRPr="00255391" w:rsidRDefault="00C43C0D" w:rsidP="00513B05">
            <w:pPr>
              <w:spacing w:after="120"/>
              <w:ind w:firstLine="0"/>
              <w:rPr>
                <w:rFonts w:eastAsia="Calibri"/>
              </w:rPr>
            </w:pPr>
            <w:r w:rsidRPr="00C43C0D">
              <w:rPr>
                <w:rFonts w:eastAsia="Calibri"/>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D06EFC" w:rsidRPr="00255391" w14:paraId="1EC587EA" w14:textId="77777777" w:rsidTr="00D06EFC">
        <w:tc>
          <w:tcPr>
            <w:tcW w:w="333" w:type="pct"/>
            <w:tcBorders>
              <w:top w:val="single" w:sz="4" w:space="0" w:color="auto"/>
            </w:tcBorders>
          </w:tcPr>
          <w:p w14:paraId="1D57D20B" w14:textId="77777777" w:rsidR="00D06EFC" w:rsidRPr="00255391" w:rsidRDefault="00D06EFC" w:rsidP="00513B05">
            <w:pPr>
              <w:spacing w:after="120"/>
              <w:ind w:firstLine="0"/>
              <w:rPr>
                <w:b/>
                <w:lang w:val="en-US"/>
              </w:rPr>
            </w:pPr>
            <w:r w:rsidRPr="00255391">
              <w:rPr>
                <w:b/>
                <w:lang w:val="en-US"/>
              </w:rPr>
              <w:lastRenderedPageBreak/>
              <w:t>F</w:t>
            </w:r>
          </w:p>
        </w:tc>
        <w:tc>
          <w:tcPr>
            <w:tcW w:w="4667" w:type="pct"/>
            <w:tcBorders>
              <w:top w:val="single" w:sz="4" w:space="0" w:color="auto"/>
            </w:tcBorders>
          </w:tcPr>
          <w:p w14:paraId="4D21A50B" w14:textId="77777777" w:rsidR="00D06EFC" w:rsidRPr="00255391" w:rsidRDefault="00D06EFC" w:rsidP="00513B05">
            <w:pPr>
              <w:spacing w:after="120"/>
              <w:ind w:firstLine="0"/>
              <w:rPr>
                <w:rFonts w:eastAsia="Calibri"/>
              </w:rPr>
            </w:pPr>
            <w:r w:rsidRPr="00255391">
              <w:rPr>
                <w:rFonts w:eastAsia="Calibri"/>
              </w:rPr>
              <w:t>Уникальный номер платежа в течение дня для ТОФК, передающего в ГИС ГМП платеж. Номер слева дополняется нулями до 8 символов.</w:t>
            </w:r>
          </w:p>
        </w:tc>
      </w:tr>
    </w:tbl>
    <w:p w14:paraId="5CC73039" w14:textId="71D613F5" w:rsidR="00D06EFC" w:rsidRPr="00255391" w:rsidRDefault="00D06EFC" w:rsidP="00D06EFC">
      <w:pPr>
        <w:pStyle w:val="31"/>
      </w:pPr>
      <w:bookmarkStart w:id="911" w:name="_Toc72492667"/>
      <w:r w:rsidRPr="00255391">
        <w:t xml:space="preserve">Структура </w:t>
      </w:r>
      <w:r w:rsidR="00502E24">
        <w:rPr>
          <w:szCs w:val="28"/>
        </w:rPr>
        <w:t>УПНО (</w:t>
      </w:r>
      <w:r w:rsidRPr="00255391">
        <w:t>УИП</w:t>
      </w:r>
      <w:r w:rsidR="00502E24">
        <w:t>)</w:t>
      </w:r>
      <w:r w:rsidRPr="00255391">
        <w:t xml:space="preserve"> для иных участников, принимающих платежи</w:t>
      </w:r>
      <w:bookmarkEnd w:id="911"/>
    </w:p>
    <w:tbl>
      <w:tblPr>
        <w:tblW w:w="9149" w:type="dxa"/>
        <w:tblInd w:w="108" w:type="dxa"/>
        <w:tblLayout w:type="fixed"/>
        <w:tblCellMar>
          <w:left w:w="0" w:type="dxa"/>
          <w:right w:w="0" w:type="dxa"/>
        </w:tblCellMar>
        <w:tblLook w:val="04A0" w:firstRow="1" w:lastRow="0" w:firstColumn="1" w:lastColumn="0" w:noHBand="0" w:noVBand="1"/>
      </w:tblPr>
      <w:tblGrid>
        <w:gridCol w:w="507"/>
        <w:gridCol w:w="602"/>
        <w:gridCol w:w="853"/>
        <w:gridCol w:w="585"/>
        <w:gridCol w:w="509"/>
        <w:gridCol w:w="459"/>
        <w:gridCol w:w="454"/>
        <w:gridCol w:w="567"/>
        <w:gridCol w:w="479"/>
        <w:gridCol w:w="655"/>
        <w:gridCol w:w="2155"/>
        <w:gridCol w:w="1324"/>
      </w:tblGrid>
      <w:tr w:rsidR="00D06EFC" w:rsidRPr="00255391" w14:paraId="4670FCB6" w14:textId="77777777" w:rsidTr="00D06EFC">
        <w:trPr>
          <w:trHeight w:val="265"/>
        </w:trPr>
        <w:tc>
          <w:tcPr>
            <w:tcW w:w="50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756CBFF"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1</w:t>
            </w:r>
          </w:p>
        </w:tc>
        <w:tc>
          <w:tcPr>
            <w:tcW w:w="6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7DCBD31"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2</w:t>
            </w:r>
          </w:p>
        </w:tc>
        <w:tc>
          <w:tcPr>
            <w:tcW w:w="8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52EC8C" w14:textId="77777777" w:rsidR="00D06EFC" w:rsidRPr="00255391" w:rsidRDefault="00D06EFC" w:rsidP="007F1258">
            <w:pPr>
              <w:keepNext/>
              <w:keepLines/>
              <w:spacing w:after="200" w:line="276" w:lineRule="auto"/>
              <w:ind w:firstLine="0"/>
              <w:jc w:val="center"/>
              <w:rPr>
                <w:rFonts w:eastAsia="Calibri"/>
                <w:b/>
                <w:sz w:val="22"/>
                <w:szCs w:val="22"/>
                <w:lang w:val="en-US"/>
              </w:rPr>
            </w:pPr>
            <w:r w:rsidRPr="00255391">
              <w:rPr>
                <w:rFonts w:eastAsia="Calibri"/>
                <w:sz w:val="22"/>
                <w:szCs w:val="22"/>
              </w:rPr>
              <w:t>…</w:t>
            </w:r>
          </w:p>
        </w:tc>
        <w:tc>
          <w:tcPr>
            <w:tcW w:w="5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A49987F"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7</w:t>
            </w:r>
          </w:p>
        </w:tc>
        <w:tc>
          <w:tcPr>
            <w:tcW w:w="5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46BE740"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8</w:t>
            </w:r>
          </w:p>
        </w:tc>
        <w:tc>
          <w:tcPr>
            <w:tcW w:w="45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A93550B"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9</w:t>
            </w:r>
          </w:p>
        </w:tc>
        <w:tc>
          <w:tcPr>
            <w:tcW w:w="45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1327C30" w14:textId="77777777" w:rsidR="00D06EFC" w:rsidRPr="00255391" w:rsidRDefault="00D06EFC" w:rsidP="007F1258">
            <w:pPr>
              <w:keepNext/>
              <w:keepLines/>
              <w:spacing w:after="200" w:line="276" w:lineRule="auto"/>
              <w:ind w:firstLine="0"/>
              <w:jc w:val="center"/>
              <w:rPr>
                <w:rFonts w:eastAsia="Calibri"/>
                <w:sz w:val="22"/>
                <w:szCs w:val="22"/>
                <w:lang w:val="en-US"/>
              </w:rPr>
            </w:pPr>
            <w:r w:rsidRPr="00255391">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8D2F437" w14:textId="77777777" w:rsidR="00D06EFC" w:rsidRPr="00255391" w:rsidRDefault="00D06EFC" w:rsidP="007F1258">
            <w:pPr>
              <w:keepNext/>
              <w:keepLines/>
              <w:spacing w:after="200" w:line="276" w:lineRule="auto"/>
              <w:ind w:firstLine="0"/>
              <w:jc w:val="center"/>
              <w:rPr>
                <w:rFonts w:eastAsia="Calibri"/>
                <w:sz w:val="22"/>
                <w:szCs w:val="22"/>
                <w:lang w:val="en-US"/>
              </w:rPr>
            </w:pPr>
            <w:r w:rsidRPr="00255391">
              <w:rPr>
                <w:rFonts w:eastAsia="Calibri"/>
                <w:sz w:val="22"/>
                <w:szCs w:val="22"/>
              </w:rPr>
              <w:t>1</w:t>
            </w:r>
            <w:r w:rsidRPr="00255391">
              <w:rPr>
                <w:rFonts w:eastAsia="Calibri"/>
                <w:sz w:val="22"/>
                <w:szCs w:val="22"/>
                <w:lang w:val="en-US"/>
              </w:rPr>
              <w:t>5</w:t>
            </w:r>
          </w:p>
        </w:tc>
        <w:tc>
          <w:tcPr>
            <w:tcW w:w="47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FEF8CFE"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1</w:t>
            </w:r>
            <w:r w:rsidRPr="00255391">
              <w:rPr>
                <w:rFonts w:eastAsia="Calibri"/>
                <w:sz w:val="22"/>
                <w:szCs w:val="22"/>
                <w:lang w:val="en-US"/>
              </w:rPr>
              <w:t>6</w:t>
            </w:r>
          </w:p>
        </w:tc>
        <w:tc>
          <w:tcPr>
            <w:tcW w:w="6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400B54B"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lang w:val="en-US"/>
              </w:rPr>
              <w:t>17</w:t>
            </w:r>
          </w:p>
        </w:tc>
        <w:tc>
          <w:tcPr>
            <w:tcW w:w="21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37C53D"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lang w:val="en-US"/>
              </w:rPr>
              <w:t>…</w:t>
            </w:r>
          </w:p>
        </w:tc>
        <w:tc>
          <w:tcPr>
            <w:tcW w:w="132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896A626"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32</w:t>
            </w:r>
          </w:p>
        </w:tc>
      </w:tr>
      <w:tr w:rsidR="00D06EFC" w:rsidRPr="00255391" w14:paraId="04F09A47" w14:textId="77777777" w:rsidTr="00D06EFC">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tcPr>
          <w:p w14:paraId="779BA429" w14:textId="77777777" w:rsidR="00D06EFC" w:rsidRPr="00255391" w:rsidRDefault="00D06EFC" w:rsidP="007F1258">
            <w:pPr>
              <w:keepNext/>
              <w:keepLines/>
              <w:spacing w:after="200" w:line="276" w:lineRule="auto"/>
              <w:ind w:firstLine="0"/>
              <w:jc w:val="center"/>
              <w:rPr>
                <w:rFonts w:eastAsia="Calibri"/>
                <w:b/>
                <w:sz w:val="22"/>
                <w:szCs w:val="22"/>
              </w:rPr>
            </w:pPr>
            <w:r w:rsidRPr="00255391">
              <w:rPr>
                <w:rFonts w:eastAsia="Calibri"/>
                <w:b/>
                <w:sz w:val="22"/>
                <w:szCs w:val="22"/>
              </w:rPr>
              <w:t>А</w:t>
            </w: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28F5B521" w14:textId="77777777" w:rsidR="00D06EFC" w:rsidRPr="00255391" w:rsidRDefault="00D06EFC" w:rsidP="007F1258">
            <w:pPr>
              <w:keepNext/>
              <w:keepLines/>
              <w:spacing w:after="200" w:line="276" w:lineRule="auto"/>
              <w:ind w:firstLine="0"/>
              <w:jc w:val="center"/>
              <w:rPr>
                <w:rFonts w:eastAsia="Calibri"/>
                <w:b/>
                <w:sz w:val="22"/>
                <w:szCs w:val="22"/>
              </w:rPr>
            </w:pPr>
            <w:r w:rsidRPr="00255391">
              <w:rPr>
                <w:rFonts w:eastAsia="Calibri"/>
                <w:b/>
                <w:sz w:val="22"/>
                <w:szCs w:val="22"/>
              </w:rPr>
              <w:t>В</w:t>
            </w:r>
          </w:p>
        </w:tc>
        <w:tc>
          <w:tcPr>
            <w:tcW w:w="1989" w:type="dxa"/>
            <w:gridSpan w:val="4"/>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tcPr>
          <w:p w14:paraId="75326CC1" w14:textId="77777777" w:rsidR="00D06EFC" w:rsidRPr="00255391" w:rsidRDefault="00D06EFC" w:rsidP="007F1258">
            <w:pPr>
              <w:keepNext/>
              <w:keepLines/>
              <w:spacing w:after="200" w:line="276" w:lineRule="auto"/>
              <w:ind w:firstLine="0"/>
              <w:jc w:val="center"/>
              <w:rPr>
                <w:rFonts w:eastAsia="Calibri"/>
                <w:b/>
                <w:sz w:val="22"/>
                <w:szCs w:val="22"/>
              </w:rPr>
            </w:pPr>
            <w:r w:rsidRPr="00255391">
              <w:rPr>
                <w:rFonts w:eastAsia="Calibri"/>
                <w:b/>
                <w:sz w:val="22"/>
                <w:szCs w:val="22"/>
              </w:rPr>
              <w:t>С</w:t>
            </w:r>
          </w:p>
        </w:tc>
        <w:tc>
          <w:tcPr>
            <w:tcW w:w="4613" w:type="dxa"/>
            <w:gridSpan w:val="4"/>
            <w:tcBorders>
              <w:top w:val="single" w:sz="4" w:space="0" w:color="auto"/>
              <w:left w:val="single" w:sz="4" w:space="0" w:color="auto"/>
              <w:bottom w:val="single" w:sz="4" w:space="0" w:color="auto"/>
              <w:right w:val="single" w:sz="4" w:space="0" w:color="auto"/>
            </w:tcBorders>
          </w:tcPr>
          <w:p w14:paraId="2A832A0A" w14:textId="77777777" w:rsidR="00D06EFC" w:rsidRPr="00255391" w:rsidRDefault="00D06EFC" w:rsidP="007F1258">
            <w:pPr>
              <w:keepNext/>
              <w:keepLines/>
              <w:spacing w:after="200" w:line="276" w:lineRule="auto"/>
              <w:ind w:firstLine="0"/>
              <w:jc w:val="center"/>
              <w:rPr>
                <w:rFonts w:eastAsia="Calibri"/>
                <w:b/>
                <w:sz w:val="22"/>
                <w:szCs w:val="22"/>
                <w:lang w:val="en-US"/>
              </w:rPr>
            </w:pPr>
            <w:r w:rsidRPr="00255391">
              <w:rPr>
                <w:rFonts w:eastAsia="Calibri"/>
                <w:b/>
                <w:sz w:val="22"/>
                <w:szCs w:val="22"/>
                <w:lang w:val="en-US"/>
              </w:rPr>
              <w:t>D</w:t>
            </w:r>
          </w:p>
        </w:tc>
      </w:tr>
    </w:tbl>
    <w:p w14:paraId="6E4AF85F" w14:textId="7DEAE806" w:rsidR="00D06EFC" w:rsidRPr="00255391" w:rsidRDefault="00D06EFC" w:rsidP="00D06EFC"/>
    <w:tbl>
      <w:tblPr>
        <w:tblW w:w="4944" w:type="pct"/>
        <w:tblInd w:w="108" w:type="dxa"/>
        <w:tblBorders>
          <w:insideV w:val="single" w:sz="4" w:space="0" w:color="auto"/>
        </w:tblBorders>
        <w:tblLook w:val="04A0" w:firstRow="1" w:lastRow="0" w:firstColumn="1" w:lastColumn="0" w:noHBand="0" w:noVBand="1"/>
      </w:tblPr>
      <w:tblGrid>
        <w:gridCol w:w="1100"/>
        <w:gridCol w:w="7869"/>
      </w:tblGrid>
      <w:tr w:rsidR="00D06EFC" w:rsidRPr="00255391" w14:paraId="5C086F75" w14:textId="77777777" w:rsidTr="0035061C">
        <w:trPr>
          <w:trHeight w:val="100"/>
        </w:trPr>
        <w:tc>
          <w:tcPr>
            <w:tcW w:w="613" w:type="pct"/>
            <w:tcBorders>
              <w:bottom w:val="single" w:sz="4" w:space="0" w:color="auto"/>
            </w:tcBorders>
          </w:tcPr>
          <w:p w14:paraId="1B08E4B8" w14:textId="77777777" w:rsidR="00D06EFC" w:rsidRPr="00255391" w:rsidRDefault="00D06EFC" w:rsidP="007F1258">
            <w:pPr>
              <w:keepNext/>
              <w:keepLines/>
              <w:spacing w:after="120"/>
              <w:ind w:firstLine="0"/>
              <w:rPr>
                <w:b/>
              </w:rPr>
            </w:pPr>
            <w:r w:rsidRPr="00255391">
              <w:rPr>
                <w:b/>
              </w:rPr>
              <w:t>А</w:t>
            </w:r>
          </w:p>
        </w:tc>
        <w:tc>
          <w:tcPr>
            <w:tcW w:w="4387" w:type="pct"/>
            <w:tcBorders>
              <w:bottom w:val="single" w:sz="4" w:space="0" w:color="auto"/>
            </w:tcBorders>
          </w:tcPr>
          <w:p w14:paraId="3F3B2BB4" w14:textId="77777777" w:rsidR="00D06EFC" w:rsidRPr="00255391" w:rsidRDefault="00D06EFC" w:rsidP="007F1258">
            <w:pPr>
              <w:keepNext/>
              <w:keepLines/>
              <w:spacing w:after="120"/>
              <w:ind w:firstLine="0"/>
            </w:pPr>
            <w:r w:rsidRPr="00255391">
              <w:t>Значение «3»</w:t>
            </w:r>
          </w:p>
        </w:tc>
      </w:tr>
      <w:tr w:rsidR="00D06EFC" w:rsidRPr="00255391" w14:paraId="2C2EF740" w14:textId="77777777" w:rsidTr="0035061C">
        <w:tc>
          <w:tcPr>
            <w:tcW w:w="613" w:type="pct"/>
            <w:tcBorders>
              <w:top w:val="single" w:sz="4" w:space="0" w:color="auto"/>
              <w:bottom w:val="single" w:sz="4" w:space="0" w:color="auto"/>
            </w:tcBorders>
          </w:tcPr>
          <w:p w14:paraId="4AA8B7E4" w14:textId="77777777" w:rsidR="00D06EFC" w:rsidRPr="00255391" w:rsidRDefault="00D06EFC" w:rsidP="007F1258">
            <w:pPr>
              <w:keepNext/>
              <w:keepLines/>
              <w:spacing w:after="120"/>
              <w:ind w:firstLine="0"/>
              <w:rPr>
                <w:b/>
              </w:rPr>
            </w:pPr>
            <w:r w:rsidRPr="00255391">
              <w:rPr>
                <w:b/>
              </w:rPr>
              <w:t>В</w:t>
            </w:r>
          </w:p>
        </w:tc>
        <w:tc>
          <w:tcPr>
            <w:tcW w:w="4387" w:type="pct"/>
            <w:tcBorders>
              <w:top w:val="single" w:sz="4" w:space="0" w:color="auto"/>
              <w:bottom w:val="single" w:sz="4" w:space="0" w:color="auto"/>
            </w:tcBorders>
          </w:tcPr>
          <w:p w14:paraId="45A37E3E" w14:textId="77777777" w:rsidR="00D06EFC" w:rsidRPr="00255391" w:rsidRDefault="00D06EFC" w:rsidP="007F1258">
            <w:pPr>
              <w:keepNext/>
              <w:keepLines/>
              <w:spacing w:after="120"/>
              <w:ind w:firstLine="0"/>
            </w:pPr>
            <w:r w:rsidRPr="00255391">
              <w:rPr>
                <w:rFonts w:eastAsia="Calibri"/>
              </w:rPr>
              <w:t>УРН участника, принявшего платеж</w:t>
            </w:r>
          </w:p>
        </w:tc>
      </w:tr>
      <w:tr w:rsidR="00D06EFC" w:rsidRPr="00255391" w14:paraId="181D5A4C" w14:textId="77777777" w:rsidTr="0035061C">
        <w:tc>
          <w:tcPr>
            <w:tcW w:w="613" w:type="pct"/>
            <w:tcBorders>
              <w:top w:val="single" w:sz="4" w:space="0" w:color="auto"/>
              <w:bottom w:val="single" w:sz="4" w:space="0" w:color="auto"/>
            </w:tcBorders>
          </w:tcPr>
          <w:p w14:paraId="20D02D37" w14:textId="77777777" w:rsidR="00D06EFC" w:rsidRPr="00255391" w:rsidRDefault="00D06EFC" w:rsidP="007F1258">
            <w:pPr>
              <w:keepNext/>
              <w:keepLines/>
              <w:spacing w:after="120"/>
              <w:ind w:firstLine="0"/>
              <w:rPr>
                <w:b/>
              </w:rPr>
            </w:pPr>
            <w:r w:rsidRPr="00255391">
              <w:rPr>
                <w:b/>
              </w:rPr>
              <w:t>С</w:t>
            </w:r>
          </w:p>
        </w:tc>
        <w:tc>
          <w:tcPr>
            <w:tcW w:w="4387" w:type="pct"/>
            <w:tcBorders>
              <w:top w:val="single" w:sz="4" w:space="0" w:color="auto"/>
              <w:bottom w:val="single" w:sz="4" w:space="0" w:color="auto"/>
            </w:tcBorders>
          </w:tcPr>
          <w:p w14:paraId="6D635E16" w14:textId="378ABE3A" w:rsidR="00D06EFC" w:rsidRPr="00255391" w:rsidRDefault="00C43C0D" w:rsidP="007F1258">
            <w:pPr>
              <w:keepNext/>
              <w:keepLines/>
              <w:spacing w:after="120"/>
              <w:ind w:firstLine="0"/>
              <w:rPr>
                <w:rFonts w:eastAsia="Calibri"/>
              </w:rPr>
            </w:pPr>
            <w:r w:rsidRPr="00C43C0D">
              <w:rPr>
                <w:rFonts w:eastAsia="Calibri"/>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D06EFC" w:rsidRPr="00255391" w14:paraId="2B1595E5" w14:textId="77777777" w:rsidTr="0035061C">
        <w:tc>
          <w:tcPr>
            <w:tcW w:w="613" w:type="pct"/>
            <w:tcBorders>
              <w:top w:val="single" w:sz="4" w:space="0" w:color="auto"/>
            </w:tcBorders>
          </w:tcPr>
          <w:p w14:paraId="391DC317" w14:textId="77777777" w:rsidR="00D06EFC" w:rsidRPr="00255391" w:rsidRDefault="00D06EFC" w:rsidP="007F1258">
            <w:pPr>
              <w:spacing w:after="120"/>
              <w:ind w:firstLine="0"/>
              <w:rPr>
                <w:b/>
                <w:lang w:val="en-US"/>
              </w:rPr>
            </w:pPr>
            <w:r w:rsidRPr="00255391">
              <w:rPr>
                <w:b/>
                <w:lang w:val="en-US"/>
              </w:rPr>
              <w:t>D</w:t>
            </w:r>
          </w:p>
        </w:tc>
        <w:tc>
          <w:tcPr>
            <w:tcW w:w="4387" w:type="pct"/>
            <w:tcBorders>
              <w:top w:val="single" w:sz="4" w:space="0" w:color="auto"/>
            </w:tcBorders>
          </w:tcPr>
          <w:p w14:paraId="45D22D03" w14:textId="77777777" w:rsidR="00D06EFC" w:rsidRPr="00255391" w:rsidRDefault="00D06EFC" w:rsidP="007F1258">
            <w:pPr>
              <w:spacing w:after="120"/>
              <w:ind w:firstLine="0"/>
              <w:rPr>
                <w:rFonts w:eastAsia="Calibri"/>
              </w:rPr>
            </w:pPr>
            <w:r w:rsidRPr="00255391">
              <w:rPr>
                <w:rFonts w:eastAsia="Calibri"/>
              </w:rPr>
              <w:t xml:space="preserve">Уникальный номер платежа в течение дня в учетной системе участника, передающего в ГИС ГМП платеж. Номер слева дополняется нулями </w:t>
            </w:r>
            <w:r w:rsidRPr="00255391">
              <w:rPr>
                <w:rFonts w:eastAsia="Calibri"/>
              </w:rPr>
              <w:br/>
              <w:t>до 17 символов.</w:t>
            </w:r>
          </w:p>
        </w:tc>
      </w:tr>
    </w:tbl>
    <w:p w14:paraId="31002F97" w14:textId="24ABFA23" w:rsidR="0035061C" w:rsidRDefault="0035061C" w:rsidP="0035061C">
      <w:pPr>
        <w:pStyle w:val="20"/>
        <w:rPr>
          <w:snapToGrid w:val="0"/>
          <w:lang w:eastAsia="ru-RU"/>
        </w:rPr>
      </w:pPr>
      <w:bookmarkStart w:id="912" w:name="_Ref525558243"/>
      <w:bookmarkStart w:id="913" w:name="_Toc514243431"/>
      <w:bookmarkStart w:id="914" w:name="_Toc72492668"/>
      <w:r w:rsidRPr="00255391">
        <w:rPr>
          <w:snapToGrid w:val="0"/>
          <w:lang w:eastAsia="ru-RU"/>
        </w:rPr>
        <w:t>Уникальный идентификатор возврата</w:t>
      </w:r>
      <w:bookmarkEnd w:id="912"/>
      <w:bookmarkEnd w:id="914"/>
    </w:p>
    <w:p w14:paraId="74A7D798" w14:textId="6A94D25B" w:rsidR="00BD06EE" w:rsidRPr="0074431C" w:rsidRDefault="00BD06EE" w:rsidP="0074431C">
      <w:pPr>
        <w:pStyle w:val="31"/>
        <w:rPr>
          <w:lang w:eastAsia="ru-RU"/>
        </w:rPr>
      </w:pPr>
      <w:bookmarkStart w:id="915" w:name="_Ref72454396"/>
      <w:bookmarkStart w:id="916" w:name="_Toc72492669"/>
      <w:r w:rsidRPr="00BD06EE">
        <w:rPr>
          <w:lang w:eastAsia="ru-RU"/>
        </w:rPr>
        <w:t>Структура УИВ для АН и ГАН (до 01.07.2021)</w:t>
      </w:r>
      <w:bookmarkEnd w:id="915"/>
      <w:bookmarkEnd w:id="916"/>
    </w:p>
    <w:p w14:paraId="6F2E7D6F" w14:textId="77777777" w:rsidR="0035061C" w:rsidRPr="00255391" w:rsidRDefault="0035061C" w:rsidP="0074431C">
      <w:pPr>
        <w:keepNext/>
      </w:pPr>
      <w:r w:rsidRPr="00255391">
        <w:t>УИВ состоит из 25 символов. Структура УИВ должна соответствовать требованиям, приведенным в настоящем разделе.</w:t>
      </w:r>
    </w:p>
    <w:tbl>
      <w:tblPr>
        <w:tblW w:w="93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708"/>
        <w:gridCol w:w="709"/>
        <w:gridCol w:w="567"/>
        <w:gridCol w:w="567"/>
        <w:gridCol w:w="567"/>
        <w:gridCol w:w="709"/>
        <w:gridCol w:w="567"/>
        <w:gridCol w:w="2268"/>
        <w:gridCol w:w="708"/>
        <w:gridCol w:w="12"/>
      </w:tblGrid>
      <w:tr w:rsidR="0035061C" w:rsidRPr="00255391" w14:paraId="20398197" w14:textId="77777777" w:rsidTr="0035061C">
        <w:trPr>
          <w:gridAfter w:val="1"/>
          <w:wAfter w:w="12" w:type="dxa"/>
          <w:trHeight w:val="321"/>
        </w:trPr>
        <w:tc>
          <w:tcPr>
            <w:tcW w:w="709" w:type="dxa"/>
            <w:tcBorders>
              <w:bottom w:val="single" w:sz="4" w:space="0" w:color="auto"/>
            </w:tcBorders>
            <w:shd w:val="clear" w:color="auto" w:fill="EEECE1"/>
          </w:tcPr>
          <w:p w14:paraId="658EF366" w14:textId="77777777" w:rsidR="0035061C" w:rsidRPr="00255391" w:rsidRDefault="0035061C" w:rsidP="0035061C">
            <w:pPr>
              <w:keepNext/>
              <w:keepLines/>
              <w:spacing w:after="200" w:line="276" w:lineRule="auto"/>
              <w:ind w:firstLine="0"/>
              <w:rPr>
                <w:rFonts w:ascii="Times New Roman" w:eastAsia="Calibri" w:hAnsi="Times New Roman"/>
                <w:i/>
                <w:sz w:val="22"/>
                <w:szCs w:val="22"/>
                <w:lang w:val="en-US"/>
              </w:rPr>
            </w:pPr>
            <w:r w:rsidRPr="00255391">
              <w:rPr>
                <w:rFonts w:ascii="Times New Roman" w:eastAsia="Calibri" w:hAnsi="Times New Roman"/>
                <w:i/>
                <w:sz w:val="22"/>
                <w:szCs w:val="22"/>
                <w:lang w:val="en-US"/>
              </w:rPr>
              <w:t>1</w:t>
            </w:r>
          </w:p>
        </w:tc>
        <w:tc>
          <w:tcPr>
            <w:tcW w:w="709" w:type="dxa"/>
            <w:shd w:val="clear" w:color="auto" w:fill="EEECE1"/>
          </w:tcPr>
          <w:p w14:paraId="381C756F"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2</w:t>
            </w:r>
          </w:p>
        </w:tc>
        <w:tc>
          <w:tcPr>
            <w:tcW w:w="567" w:type="dxa"/>
            <w:shd w:val="clear" w:color="auto" w:fill="EEECE1"/>
          </w:tcPr>
          <w:p w14:paraId="36D1F3F3"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w:t>
            </w:r>
          </w:p>
        </w:tc>
        <w:tc>
          <w:tcPr>
            <w:tcW w:w="708" w:type="dxa"/>
            <w:tcBorders>
              <w:bottom w:val="single" w:sz="4" w:space="0" w:color="auto"/>
            </w:tcBorders>
            <w:shd w:val="clear" w:color="auto" w:fill="EEECE1"/>
          </w:tcPr>
          <w:p w14:paraId="2F8875D7"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8</w:t>
            </w:r>
          </w:p>
        </w:tc>
        <w:tc>
          <w:tcPr>
            <w:tcW w:w="709" w:type="dxa"/>
            <w:tcBorders>
              <w:bottom w:val="single" w:sz="4" w:space="0" w:color="auto"/>
            </w:tcBorders>
            <w:shd w:val="clear" w:color="auto" w:fill="EEECE1"/>
          </w:tcPr>
          <w:p w14:paraId="211D744D"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9</w:t>
            </w:r>
          </w:p>
        </w:tc>
        <w:tc>
          <w:tcPr>
            <w:tcW w:w="567" w:type="dxa"/>
            <w:tcBorders>
              <w:bottom w:val="single" w:sz="4" w:space="0" w:color="auto"/>
            </w:tcBorders>
            <w:shd w:val="clear" w:color="auto" w:fill="EEECE1"/>
          </w:tcPr>
          <w:p w14:paraId="0203747C"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10</w:t>
            </w:r>
          </w:p>
        </w:tc>
        <w:tc>
          <w:tcPr>
            <w:tcW w:w="567" w:type="dxa"/>
            <w:tcBorders>
              <w:bottom w:val="single" w:sz="4" w:space="0" w:color="auto"/>
            </w:tcBorders>
            <w:shd w:val="clear" w:color="auto" w:fill="EEECE1"/>
          </w:tcPr>
          <w:p w14:paraId="59986999"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w:t>
            </w:r>
          </w:p>
        </w:tc>
        <w:tc>
          <w:tcPr>
            <w:tcW w:w="567" w:type="dxa"/>
            <w:tcBorders>
              <w:bottom w:val="single" w:sz="4" w:space="0" w:color="auto"/>
            </w:tcBorders>
            <w:shd w:val="clear" w:color="auto" w:fill="EEECE1"/>
          </w:tcPr>
          <w:p w14:paraId="47180766"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16</w:t>
            </w:r>
          </w:p>
        </w:tc>
        <w:tc>
          <w:tcPr>
            <w:tcW w:w="709" w:type="dxa"/>
            <w:tcBorders>
              <w:bottom w:val="single" w:sz="4" w:space="0" w:color="auto"/>
            </w:tcBorders>
            <w:shd w:val="clear" w:color="auto" w:fill="EEECE1"/>
          </w:tcPr>
          <w:p w14:paraId="7FE0A559"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17</w:t>
            </w:r>
          </w:p>
        </w:tc>
        <w:tc>
          <w:tcPr>
            <w:tcW w:w="567" w:type="dxa"/>
            <w:tcBorders>
              <w:bottom w:val="single" w:sz="4" w:space="0" w:color="auto"/>
            </w:tcBorders>
            <w:shd w:val="clear" w:color="auto" w:fill="EEECE1"/>
          </w:tcPr>
          <w:p w14:paraId="68344A9B"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18</w:t>
            </w:r>
          </w:p>
        </w:tc>
        <w:tc>
          <w:tcPr>
            <w:tcW w:w="2268" w:type="dxa"/>
            <w:tcBorders>
              <w:bottom w:val="single" w:sz="4" w:space="0" w:color="auto"/>
            </w:tcBorders>
            <w:shd w:val="clear" w:color="auto" w:fill="EEECE1"/>
          </w:tcPr>
          <w:p w14:paraId="391EFF24"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w:t>
            </w:r>
          </w:p>
        </w:tc>
        <w:tc>
          <w:tcPr>
            <w:tcW w:w="708" w:type="dxa"/>
            <w:tcBorders>
              <w:bottom w:val="single" w:sz="4" w:space="0" w:color="auto"/>
            </w:tcBorders>
            <w:shd w:val="clear" w:color="auto" w:fill="EEECE1"/>
          </w:tcPr>
          <w:p w14:paraId="752ED1F4"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25</w:t>
            </w:r>
          </w:p>
        </w:tc>
      </w:tr>
      <w:tr w:rsidR="0035061C" w:rsidRPr="00255391" w14:paraId="469C54B2" w14:textId="77777777" w:rsidTr="0035061C">
        <w:trPr>
          <w:trHeight w:val="411"/>
        </w:trPr>
        <w:tc>
          <w:tcPr>
            <w:tcW w:w="2693" w:type="dxa"/>
            <w:gridSpan w:val="4"/>
            <w:tcBorders>
              <w:bottom w:val="single" w:sz="4" w:space="0" w:color="auto"/>
            </w:tcBorders>
            <w:shd w:val="clear" w:color="auto" w:fill="EAF1DD"/>
          </w:tcPr>
          <w:p w14:paraId="592D52BF" w14:textId="77777777" w:rsidR="0035061C" w:rsidRPr="00255391" w:rsidRDefault="0035061C" w:rsidP="0035061C">
            <w:pPr>
              <w:keepNext/>
              <w:keepLines/>
              <w:spacing w:after="200" w:line="276" w:lineRule="auto"/>
              <w:ind w:firstLine="0"/>
              <w:jc w:val="center"/>
              <w:rPr>
                <w:rFonts w:ascii="Times New Roman" w:eastAsia="Calibri" w:hAnsi="Times New Roman"/>
                <w:b/>
                <w:sz w:val="22"/>
                <w:szCs w:val="22"/>
              </w:rPr>
            </w:pPr>
            <w:r w:rsidRPr="00255391">
              <w:rPr>
                <w:rFonts w:ascii="Times New Roman" w:eastAsia="Calibri" w:hAnsi="Times New Roman"/>
                <w:b/>
                <w:sz w:val="22"/>
                <w:szCs w:val="22"/>
              </w:rPr>
              <w:t>А</w:t>
            </w:r>
          </w:p>
        </w:tc>
        <w:tc>
          <w:tcPr>
            <w:tcW w:w="2410" w:type="dxa"/>
            <w:gridSpan w:val="4"/>
            <w:tcBorders>
              <w:bottom w:val="single" w:sz="4" w:space="0" w:color="auto"/>
            </w:tcBorders>
            <w:shd w:val="clear" w:color="auto" w:fill="DBE5F1"/>
          </w:tcPr>
          <w:p w14:paraId="3ACC61DF" w14:textId="77777777" w:rsidR="0035061C" w:rsidRPr="00255391" w:rsidRDefault="0035061C" w:rsidP="0035061C">
            <w:pPr>
              <w:keepNext/>
              <w:keepLines/>
              <w:spacing w:after="200" w:line="276" w:lineRule="auto"/>
              <w:ind w:firstLine="0"/>
              <w:jc w:val="center"/>
              <w:rPr>
                <w:rFonts w:ascii="Times New Roman" w:eastAsia="Calibri" w:hAnsi="Times New Roman"/>
                <w:b/>
                <w:sz w:val="22"/>
                <w:szCs w:val="22"/>
                <w:lang w:val="en-US"/>
              </w:rPr>
            </w:pPr>
            <w:r w:rsidRPr="00255391">
              <w:rPr>
                <w:rFonts w:ascii="Times New Roman" w:eastAsia="Calibri" w:hAnsi="Times New Roman"/>
                <w:b/>
                <w:sz w:val="22"/>
                <w:szCs w:val="22"/>
                <w:lang w:val="en-US"/>
              </w:rPr>
              <w:t>B</w:t>
            </w:r>
          </w:p>
        </w:tc>
        <w:tc>
          <w:tcPr>
            <w:tcW w:w="4264" w:type="dxa"/>
            <w:gridSpan w:val="5"/>
            <w:tcBorders>
              <w:bottom w:val="single" w:sz="4" w:space="0" w:color="auto"/>
            </w:tcBorders>
            <w:shd w:val="clear" w:color="auto" w:fill="auto"/>
          </w:tcPr>
          <w:p w14:paraId="4DD384D9" w14:textId="77777777" w:rsidR="0035061C" w:rsidRPr="00255391" w:rsidRDefault="0035061C" w:rsidP="0035061C">
            <w:pPr>
              <w:keepNext/>
              <w:keepLines/>
              <w:spacing w:after="200" w:line="276" w:lineRule="auto"/>
              <w:ind w:firstLine="0"/>
              <w:jc w:val="center"/>
              <w:rPr>
                <w:rFonts w:ascii="Times New Roman" w:eastAsia="Calibri" w:hAnsi="Times New Roman"/>
                <w:b/>
                <w:sz w:val="22"/>
                <w:szCs w:val="22"/>
                <w:lang w:val="en-US"/>
              </w:rPr>
            </w:pPr>
            <w:r w:rsidRPr="00255391">
              <w:rPr>
                <w:rFonts w:ascii="Times New Roman" w:eastAsia="Calibri" w:hAnsi="Times New Roman"/>
                <w:b/>
                <w:sz w:val="22"/>
                <w:szCs w:val="22"/>
                <w:lang w:val="en-US"/>
              </w:rPr>
              <w:t>C</w:t>
            </w:r>
          </w:p>
        </w:tc>
      </w:tr>
    </w:tbl>
    <w:p w14:paraId="7669FEA9" w14:textId="77777777" w:rsidR="0035061C" w:rsidRPr="00255391" w:rsidRDefault="0035061C" w:rsidP="0035061C">
      <w:pPr>
        <w:keepNext/>
        <w:keepLines/>
        <w:spacing w:line="240" w:lineRule="auto"/>
        <w:ind w:firstLine="720"/>
        <w:jc w:val="left"/>
        <w:rPr>
          <w:rFonts w:ascii="Times New Roman" w:eastAsia="Times New Roman" w:hAnsi="Times New Roman"/>
        </w:rPr>
      </w:pPr>
    </w:p>
    <w:tbl>
      <w:tblPr>
        <w:tblStyle w:val="OTR15"/>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35061C" w:rsidRPr="00255391" w14:paraId="12CF1F37" w14:textId="77777777" w:rsidTr="00BF0312">
        <w:trPr>
          <w:trHeight w:val="100"/>
        </w:trPr>
        <w:tc>
          <w:tcPr>
            <w:tcW w:w="333" w:type="pct"/>
            <w:tcBorders>
              <w:bottom w:val="single" w:sz="4" w:space="0" w:color="auto"/>
            </w:tcBorders>
          </w:tcPr>
          <w:p w14:paraId="5B5B9CF8" w14:textId="77777777" w:rsidR="0035061C" w:rsidRPr="00255391" w:rsidRDefault="0035061C" w:rsidP="0035061C">
            <w:pPr>
              <w:keepLines/>
              <w:spacing w:after="120" w:line="240" w:lineRule="auto"/>
              <w:ind w:firstLine="0"/>
              <w:rPr>
                <w:rFonts w:ascii="Times New Roman" w:hAnsi="Times New Roman"/>
                <w:b/>
              </w:rPr>
            </w:pPr>
            <w:bookmarkStart w:id="917" w:name="OLE_LINK518"/>
            <w:bookmarkStart w:id="918" w:name="OLE_LINK519"/>
            <w:r w:rsidRPr="00255391">
              <w:rPr>
                <w:rFonts w:ascii="Times New Roman" w:hAnsi="Times New Roman"/>
                <w:b/>
              </w:rPr>
              <w:t>А</w:t>
            </w:r>
          </w:p>
        </w:tc>
        <w:tc>
          <w:tcPr>
            <w:tcW w:w="4667" w:type="pct"/>
            <w:tcBorders>
              <w:bottom w:val="single" w:sz="4" w:space="0" w:color="auto"/>
            </w:tcBorders>
          </w:tcPr>
          <w:p w14:paraId="64A1AE6F" w14:textId="77777777" w:rsidR="0035061C" w:rsidRPr="00255391" w:rsidRDefault="0035061C" w:rsidP="0035061C">
            <w:pPr>
              <w:keepLines/>
              <w:spacing w:after="120" w:line="240" w:lineRule="auto"/>
              <w:ind w:firstLine="0"/>
              <w:rPr>
                <w:rFonts w:ascii="Times New Roman" w:hAnsi="Times New Roman"/>
              </w:rPr>
            </w:pPr>
            <w:r w:rsidRPr="00255391">
              <w:rPr>
                <w:rFonts w:ascii="Times New Roman" w:hAnsi="Times New Roman"/>
              </w:rPr>
              <w:t>УРН участника, сформировавшего возврат</w:t>
            </w:r>
          </w:p>
          <w:p w14:paraId="29ADB816" w14:textId="77777777" w:rsidR="0035061C" w:rsidRPr="00255391" w:rsidRDefault="0035061C" w:rsidP="0035061C">
            <w:pPr>
              <w:keepLines/>
              <w:spacing w:after="120" w:line="240" w:lineRule="auto"/>
              <w:ind w:firstLine="0"/>
              <w:rPr>
                <w:rFonts w:ascii="Times New Roman" w:hAnsi="Times New Roman"/>
              </w:rPr>
            </w:pPr>
            <w:r w:rsidRPr="00255391">
              <w:rPr>
                <w:rFonts w:ascii="Times New Roman" w:hAnsi="Times New Roman"/>
              </w:rPr>
              <w:t>УРН указывается в десятичном представлении. Для этого УРН необходимо предварительно перевести из шестнадцатеричного представления в десятичное.</w:t>
            </w:r>
          </w:p>
          <w:p w14:paraId="087BDCB7" w14:textId="77777777" w:rsidR="0035061C" w:rsidRPr="00255391" w:rsidRDefault="0035061C" w:rsidP="0035061C">
            <w:pPr>
              <w:keepLines/>
              <w:spacing w:after="120" w:line="240" w:lineRule="auto"/>
              <w:ind w:firstLine="0"/>
              <w:rPr>
                <w:rFonts w:ascii="Times New Roman" w:hAnsi="Times New Roman"/>
                <w:i/>
              </w:rPr>
            </w:pPr>
            <w:r w:rsidRPr="00255391">
              <w:rPr>
                <w:rFonts w:ascii="Times New Roman" w:hAnsi="Times New Roman"/>
                <w:i/>
              </w:rPr>
              <w:t xml:space="preserve">Например, УРН участника равен значению «aa11b4»; после перевода в десятичное представление получается «11145652». Если при переводе УРН участника </w:t>
            </w:r>
            <w:r w:rsidRPr="00255391">
              <w:rPr>
                <w:rFonts w:ascii="Times New Roman" w:hAnsi="Times New Roman"/>
                <w:i/>
              </w:rPr>
              <w:br/>
              <w:t>в десятичное представление получается менее восьми символов, то значение дополняется нулями слева до 8 цифр</w:t>
            </w:r>
          </w:p>
        </w:tc>
      </w:tr>
      <w:tr w:rsidR="0035061C" w:rsidRPr="00255391" w14:paraId="1C1B6380" w14:textId="77777777" w:rsidTr="00BF0312">
        <w:tc>
          <w:tcPr>
            <w:tcW w:w="333" w:type="pct"/>
            <w:tcBorders>
              <w:top w:val="single" w:sz="4" w:space="0" w:color="auto"/>
              <w:bottom w:val="single" w:sz="4" w:space="0" w:color="auto"/>
            </w:tcBorders>
          </w:tcPr>
          <w:p w14:paraId="2EED4671" w14:textId="77777777" w:rsidR="0035061C" w:rsidRPr="00255391" w:rsidRDefault="0035061C" w:rsidP="0035061C">
            <w:pPr>
              <w:spacing w:after="120" w:line="240" w:lineRule="auto"/>
              <w:ind w:firstLine="0"/>
              <w:rPr>
                <w:rFonts w:ascii="Times New Roman" w:hAnsi="Times New Roman"/>
                <w:b/>
              </w:rPr>
            </w:pPr>
            <w:r w:rsidRPr="00255391">
              <w:rPr>
                <w:rFonts w:ascii="Times New Roman" w:hAnsi="Times New Roman"/>
                <w:b/>
              </w:rPr>
              <w:t>В</w:t>
            </w:r>
          </w:p>
        </w:tc>
        <w:tc>
          <w:tcPr>
            <w:tcW w:w="4667" w:type="pct"/>
            <w:tcBorders>
              <w:top w:val="single" w:sz="4" w:space="0" w:color="auto"/>
              <w:bottom w:val="single" w:sz="4" w:space="0" w:color="auto"/>
            </w:tcBorders>
          </w:tcPr>
          <w:p w14:paraId="5FB41F23" w14:textId="77777777" w:rsidR="0035061C" w:rsidRPr="00255391" w:rsidRDefault="0035061C" w:rsidP="0035061C">
            <w:pPr>
              <w:spacing w:after="120" w:line="240" w:lineRule="auto"/>
              <w:ind w:firstLine="0"/>
              <w:rPr>
                <w:rFonts w:ascii="Times New Roman" w:hAnsi="Times New Roman"/>
              </w:rPr>
            </w:pPr>
            <w:r w:rsidRPr="00255391">
              <w:rPr>
                <w:rFonts w:ascii="Times New Roman" w:hAnsi="Times New Roman"/>
              </w:rPr>
              <w:t>Дата возврата в формате «ДДММГГГГ»</w:t>
            </w:r>
          </w:p>
        </w:tc>
      </w:tr>
      <w:tr w:rsidR="0035061C" w:rsidRPr="00255391" w14:paraId="3DE02ADE" w14:textId="77777777" w:rsidTr="00BF0312">
        <w:tc>
          <w:tcPr>
            <w:tcW w:w="333" w:type="pct"/>
            <w:tcBorders>
              <w:top w:val="single" w:sz="4" w:space="0" w:color="auto"/>
            </w:tcBorders>
          </w:tcPr>
          <w:p w14:paraId="61C4DA8C" w14:textId="77777777" w:rsidR="0035061C" w:rsidRPr="00255391" w:rsidRDefault="0035061C" w:rsidP="0035061C">
            <w:pPr>
              <w:spacing w:after="120" w:line="240" w:lineRule="auto"/>
              <w:ind w:firstLine="0"/>
              <w:rPr>
                <w:rFonts w:ascii="Times New Roman" w:hAnsi="Times New Roman"/>
                <w:b/>
              </w:rPr>
            </w:pPr>
            <w:r w:rsidRPr="00255391">
              <w:rPr>
                <w:rFonts w:ascii="Times New Roman" w:hAnsi="Times New Roman"/>
                <w:b/>
              </w:rPr>
              <w:t>С</w:t>
            </w:r>
          </w:p>
        </w:tc>
        <w:tc>
          <w:tcPr>
            <w:tcW w:w="4667" w:type="pct"/>
            <w:tcBorders>
              <w:top w:val="single" w:sz="4" w:space="0" w:color="auto"/>
            </w:tcBorders>
          </w:tcPr>
          <w:p w14:paraId="58011DC6" w14:textId="77777777" w:rsidR="0035061C" w:rsidRPr="00255391" w:rsidRDefault="0035061C" w:rsidP="0035061C">
            <w:pPr>
              <w:spacing w:after="120" w:line="240" w:lineRule="auto"/>
              <w:ind w:firstLine="0"/>
              <w:rPr>
                <w:rFonts w:ascii="Times New Roman" w:hAnsi="Times New Roman"/>
              </w:rPr>
            </w:pPr>
            <w:r w:rsidRPr="00255391">
              <w:rPr>
                <w:rFonts w:ascii="Times New Roman" w:hAnsi="Times New Roman"/>
              </w:rPr>
              <w:t>Уникальный номер возврата в учетной системе участника. Номер слева дополняется нулями до 9 цифр.</w:t>
            </w:r>
          </w:p>
        </w:tc>
      </w:tr>
    </w:tbl>
    <w:p w14:paraId="6B114CD4" w14:textId="5AF29841" w:rsidR="00B07764" w:rsidRDefault="00B07764" w:rsidP="0074431C">
      <w:pPr>
        <w:pStyle w:val="31"/>
        <w:rPr>
          <w:lang w:eastAsia="ru-RU"/>
        </w:rPr>
      </w:pPr>
      <w:bookmarkStart w:id="919" w:name="_Ref72454405"/>
      <w:bookmarkStart w:id="920" w:name="_Toc72492670"/>
      <w:bookmarkEnd w:id="917"/>
      <w:bookmarkEnd w:id="918"/>
      <w:r w:rsidRPr="00B07764">
        <w:rPr>
          <w:lang w:eastAsia="ru-RU"/>
        </w:rPr>
        <w:lastRenderedPageBreak/>
        <w:t>Структура УИВ для ТОФК (с 01.07.2021)</w:t>
      </w:r>
      <w:bookmarkEnd w:id="919"/>
      <w:bookmarkEnd w:id="920"/>
    </w:p>
    <w:p w14:paraId="3CD1C788" w14:textId="5FBD906D" w:rsidR="00B07764" w:rsidRPr="00B07764" w:rsidRDefault="00B07764" w:rsidP="0074431C">
      <w:pPr>
        <w:keepNext/>
      </w:pPr>
      <w:r w:rsidRPr="00B07764">
        <w:t xml:space="preserve">УИВ </w:t>
      </w:r>
      <w:r w:rsidR="009A5B5F">
        <w:t xml:space="preserve">для ТОФК </w:t>
      </w:r>
      <w:r w:rsidRPr="00B07764">
        <w:t xml:space="preserve">состоит </w:t>
      </w:r>
      <w:r w:rsidRPr="0074431C">
        <w:t>из</w:t>
      </w:r>
      <w:r w:rsidRPr="00B07764">
        <w:t xml:space="preserve"> 32 символов</w:t>
      </w:r>
      <w:r w:rsidR="009A5B5F">
        <w:t xml:space="preserve"> и имеет следующую структуру:</w:t>
      </w:r>
    </w:p>
    <w:tbl>
      <w:tblPr>
        <w:tblW w:w="9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31"/>
        <w:gridCol w:w="375"/>
        <w:gridCol w:w="422"/>
        <w:gridCol w:w="422"/>
        <w:gridCol w:w="582"/>
        <w:gridCol w:w="632"/>
        <w:gridCol w:w="692"/>
        <w:gridCol w:w="525"/>
        <w:gridCol w:w="519"/>
        <w:gridCol w:w="472"/>
        <w:gridCol w:w="497"/>
        <w:gridCol w:w="519"/>
        <w:gridCol w:w="1453"/>
        <w:gridCol w:w="621"/>
        <w:gridCol w:w="603"/>
        <w:tblGridChange w:id="921">
          <w:tblGrid>
            <w:gridCol w:w="423"/>
            <w:gridCol w:w="531"/>
            <w:gridCol w:w="375"/>
            <w:gridCol w:w="422"/>
            <w:gridCol w:w="422"/>
            <w:gridCol w:w="582"/>
            <w:gridCol w:w="632"/>
            <w:gridCol w:w="692"/>
            <w:gridCol w:w="525"/>
            <w:gridCol w:w="519"/>
            <w:gridCol w:w="472"/>
            <w:gridCol w:w="497"/>
            <w:gridCol w:w="519"/>
            <w:gridCol w:w="1453"/>
            <w:gridCol w:w="621"/>
            <w:gridCol w:w="603"/>
          </w:tblGrid>
        </w:tblGridChange>
      </w:tblGrid>
      <w:tr w:rsidR="00DF48C1" w:rsidRPr="00B07764" w14:paraId="1DD3E555" w14:textId="77777777" w:rsidTr="00B07764">
        <w:tc>
          <w:tcPr>
            <w:tcW w:w="423" w:type="dxa"/>
            <w:shd w:val="clear" w:color="auto" w:fill="F2F2F2"/>
          </w:tcPr>
          <w:p w14:paraId="56E093F5"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w:t>
            </w:r>
          </w:p>
        </w:tc>
        <w:tc>
          <w:tcPr>
            <w:tcW w:w="531" w:type="dxa"/>
            <w:shd w:val="clear" w:color="auto" w:fill="F2F2F2"/>
          </w:tcPr>
          <w:p w14:paraId="0098F8E5"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2</w:t>
            </w:r>
          </w:p>
        </w:tc>
        <w:tc>
          <w:tcPr>
            <w:tcW w:w="375" w:type="dxa"/>
            <w:shd w:val="clear" w:color="auto" w:fill="F2F2F2"/>
          </w:tcPr>
          <w:p w14:paraId="07912955"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w:t>
            </w:r>
          </w:p>
        </w:tc>
        <w:tc>
          <w:tcPr>
            <w:tcW w:w="422" w:type="dxa"/>
            <w:shd w:val="clear" w:color="auto" w:fill="F2F2F2"/>
          </w:tcPr>
          <w:p w14:paraId="66EB67F0"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4</w:t>
            </w:r>
          </w:p>
        </w:tc>
        <w:tc>
          <w:tcPr>
            <w:tcW w:w="422" w:type="dxa"/>
            <w:shd w:val="clear" w:color="auto" w:fill="F2F2F2"/>
          </w:tcPr>
          <w:p w14:paraId="6FFF4128"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5</w:t>
            </w:r>
          </w:p>
        </w:tc>
        <w:tc>
          <w:tcPr>
            <w:tcW w:w="582" w:type="dxa"/>
            <w:shd w:val="clear" w:color="auto" w:fill="F2F2F2"/>
          </w:tcPr>
          <w:p w14:paraId="2E739152"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6</w:t>
            </w:r>
          </w:p>
        </w:tc>
        <w:tc>
          <w:tcPr>
            <w:tcW w:w="632" w:type="dxa"/>
            <w:shd w:val="clear" w:color="auto" w:fill="F2F2F2"/>
          </w:tcPr>
          <w:p w14:paraId="229ABEF2"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7</w:t>
            </w:r>
          </w:p>
        </w:tc>
        <w:tc>
          <w:tcPr>
            <w:tcW w:w="692" w:type="dxa"/>
            <w:shd w:val="clear" w:color="auto" w:fill="F2F2F2"/>
          </w:tcPr>
          <w:p w14:paraId="259C20AF"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w:t>
            </w:r>
          </w:p>
        </w:tc>
        <w:tc>
          <w:tcPr>
            <w:tcW w:w="525" w:type="dxa"/>
            <w:shd w:val="clear" w:color="auto" w:fill="F2F2F2"/>
          </w:tcPr>
          <w:p w14:paraId="719E9A16"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13</w:t>
            </w:r>
          </w:p>
        </w:tc>
        <w:tc>
          <w:tcPr>
            <w:tcW w:w="519" w:type="dxa"/>
            <w:shd w:val="clear" w:color="auto" w:fill="F2F2F2"/>
          </w:tcPr>
          <w:p w14:paraId="6C8A26E4"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14</w:t>
            </w:r>
          </w:p>
        </w:tc>
        <w:tc>
          <w:tcPr>
            <w:tcW w:w="472" w:type="dxa"/>
            <w:shd w:val="clear" w:color="auto" w:fill="F2F2F2"/>
          </w:tcPr>
          <w:p w14:paraId="0B02DE0F"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15</w:t>
            </w:r>
          </w:p>
        </w:tc>
        <w:tc>
          <w:tcPr>
            <w:tcW w:w="497" w:type="dxa"/>
            <w:shd w:val="clear" w:color="auto" w:fill="F2F2F2"/>
          </w:tcPr>
          <w:p w14:paraId="080DA837"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16</w:t>
            </w:r>
          </w:p>
        </w:tc>
        <w:tc>
          <w:tcPr>
            <w:tcW w:w="519" w:type="dxa"/>
            <w:shd w:val="clear" w:color="auto" w:fill="F2F2F2"/>
          </w:tcPr>
          <w:p w14:paraId="0EFAF364"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17</w:t>
            </w:r>
          </w:p>
        </w:tc>
        <w:tc>
          <w:tcPr>
            <w:tcW w:w="1453" w:type="dxa"/>
            <w:shd w:val="clear" w:color="auto" w:fill="F2F2F2"/>
          </w:tcPr>
          <w:p w14:paraId="4C57F9A7"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w:t>
            </w:r>
          </w:p>
        </w:tc>
        <w:tc>
          <w:tcPr>
            <w:tcW w:w="621" w:type="dxa"/>
            <w:shd w:val="clear" w:color="auto" w:fill="F2F2F2"/>
          </w:tcPr>
          <w:p w14:paraId="66114997"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31</w:t>
            </w:r>
          </w:p>
        </w:tc>
        <w:tc>
          <w:tcPr>
            <w:tcW w:w="603" w:type="dxa"/>
            <w:shd w:val="clear" w:color="auto" w:fill="F2F2F2"/>
          </w:tcPr>
          <w:p w14:paraId="40412276" w14:textId="77777777" w:rsidR="00B07764" w:rsidRPr="00B07764" w:rsidRDefault="00B07764" w:rsidP="00B07764">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32</w:t>
            </w:r>
          </w:p>
        </w:tc>
      </w:tr>
      <w:tr w:rsidR="00B07764" w:rsidRPr="00B07764" w14:paraId="0705C82C" w14:textId="77777777" w:rsidTr="00B07764">
        <w:trPr>
          <w:trHeight w:val="372"/>
        </w:trPr>
        <w:tc>
          <w:tcPr>
            <w:tcW w:w="423" w:type="dxa"/>
            <w:shd w:val="clear" w:color="auto" w:fill="D6E3BC"/>
          </w:tcPr>
          <w:p w14:paraId="6511A6E6" w14:textId="77777777" w:rsidR="00B07764" w:rsidRPr="00B07764" w:rsidRDefault="00B07764" w:rsidP="00B07764">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А</w:t>
            </w:r>
          </w:p>
        </w:tc>
        <w:tc>
          <w:tcPr>
            <w:tcW w:w="1750" w:type="dxa"/>
            <w:gridSpan w:val="4"/>
            <w:shd w:val="clear" w:color="auto" w:fill="DBE5F1"/>
          </w:tcPr>
          <w:p w14:paraId="713CA828" w14:textId="77777777" w:rsidR="00B07764" w:rsidRPr="00B07764" w:rsidRDefault="00B07764" w:rsidP="00B07764">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В</w:t>
            </w:r>
          </w:p>
        </w:tc>
        <w:tc>
          <w:tcPr>
            <w:tcW w:w="2431" w:type="dxa"/>
            <w:gridSpan w:val="4"/>
            <w:shd w:val="clear" w:color="auto" w:fill="DDD9C3"/>
          </w:tcPr>
          <w:p w14:paraId="3F0C083C" w14:textId="77777777" w:rsidR="00B07764" w:rsidRPr="00B07764" w:rsidRDefault="00B07764" w:rsidP="00B07764">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С</w:t>
            </w:r>
          </w:p>
        </w:tc>
        <w:tc>
          <w:tcPr>
            <w:tcW w:w="4684" w:type="dxa"/>
            <w:gridSpan w:val="7"/>
          </w:tcPr>
          <w:p w14:paraId="4BA4A975" w14:textId="77777777" w:rsidR="00B07764" w:rsidRPr="00B07764" w:rsidRDefault="00B07764" w:rsidP="00B07764">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D</w:t>
            </w:r>
          </w:p>
        </w:tc>
      </w:tr>
    </w:tbl>
    <w:p w14:paraId="46E6C218" w14:textId="77777777" w:rsidR="00B07764" w:rsidRPr="00B07764" w:rsidRDefault="00B07764" w:rsidP="00B07764">
      <w:pPr>
        <w:keepNext/>
        <w:keepLines/>
        <w:spacing w:line="240" w:lineRule="auto"/>
        <w:ind w:firstLine="720"/>
        <w:jc w:val="left"/>
        <w:rPr>
          <w:rFonts w:ascii="Times New Roman" w:eastAsia="Times New Roman" w:hAnsi="Times New Roman"/>
        </w:rPr>
      </w:pPr>
    </w:p>
    <w:tbl>
      <w:tblPr>
        <w:tblStyle w:val="OTR19"/>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B07764" w:rsidRPr="00B07764" w14:paraId="6E313DD8" w14:textId="77777777" w:rsidTr="00495903">
        <w:trPr>
          <w:trHeight w:val="100"/>
        </w:trPr>
        <w:tc>
          <w:tcPr>
            <w:tcW w:w="333" w:type="pct"/>
            <w:tcBorders>
              <w:bottom w:val="single" w:sz="4" w:space="0" w:color="auto"/>
            </w:tcBorders>
          </w:tcPr>
          <w:p w14:paraId="1DB0FBD8" w14:textId="77777777" w:rsidR="00B07764" w:rsidRPr="00B07764" w:rsidRDefault="00B07764" w:rsidP="00B07764">
            <w:pPr>
              <w:keepNext/>
              <w:keepLines/>
              <w:spacing w:after="120" w:line="276" w:lineRule="auto"/>
              <w:ind w:firstLine="0"/>
              <w:rPr>
                <w:rFonts w:ascii="Times New Roman" w:hAnsi="Times New Roman"/>
                <w:b/>
                <w:bCs/>
              </w:rPr>
            </w:pPr>
            <w:r w:rsidRPr="00B07764">
              <w:rPr>
                <w:rFonts w:ascii="Times New Roman" w:hAnsi="Times New Roman"/>
                <w:b/>
                <w:bCs/>
              </w:rPr>
              <w:t>А</w:t>
            </w:r>
          </w:p>
        </w:tc>
        <w:tc>
          <w:tcPr>
            <w:tcW w:w="4667" w:type="pct"/>
            <w:tcBorders>
              <w:bottom w:val="single" w:sz="4" w:space="0" w:color="auto"/>
            </w:tcBorders>
          </w:tcPr>
          <w:p w14:paraId="29BA613E" w14:textId="77777777" w:rsidR="00B07764" w:rsidRPr="00B07764" w:rsidRDefault="00B07764" w:rsidP="00B07764">
            <w:pPr>
              <w:keepNext/>
              <w:keepLines/>
              <w:spacing w:after="120" w:line="276" w:lineRule="auto"/>
              <w:ind w:firstLine="0"/>
              <w:rPr>
                <w:rFonts w:ascii="Times New Roman" w:hAnsi="Times New Roman"/>
              </w:rPr>
            </w:pPr>
            <w:r w:rsidRPr="00B07764">
              <w:rPr>
                <w:rFonts w:ascii="Times New Roman" w:hAnsi="Times New Roman"/>
              </w:rPr>
              <w:t>Значение «6»</w:t>
            </w:r>
          </w:p>
        </w:tc>
      </w:tr>
      <w:tr w:rsidR="00B07764" w:rsidRPr="00B07764" w14:paraId="118F4A62" w14:textId="77777777" w:rsidTr="00495903">
        <w:tc>
          <w:tcPr>
            <w:tcW w:w="333" w:type="pct"/>
            <w:tcBorders>
              <w:top w:val="single" w:sz="4" w:space="0" w:color="auto"/>
              <w:bottom w:val="single" w:sz="4" w:space="0" w:color="auto"/>
            </w:tcBorders>
          </w:tcPr>
          <w:p w14:paraId="721E7BC1" w14:textId="77777777" w:rsidR="00B07764" w:rsidRPr="00B07764" w:rsidRDefault="00B07764" w:rsidP="00B07764">
            <w:pPr>
              <w:keepNext/>
              <w:keepLines/>
              <w:spacing w:after="120" w:line="276" w:lineRule="auto"/>
              <w:ind w:firstLine="0"/>
              <w:rPr>
                <w:rFonts w:ascii="Times New Roman" w:hAnsi="Times New Roman"/>
                <w:b/>
                <w:bCs/>
              </w:rPr>
            </w:pPr>
            <w:r w:rsidRPr="00B07764">
              <w:rPr>
                <w:rFonts w:ascii="Times New Roman" w:hAnsi="Times New Roman"/>
                <w:b/>
                <w:bCs/>
              </w:rPr>
              <w:t>В</w:t>
            </w:r>
          </w:p>
        </w:tc>
        <w:tc>
          <w:tcPr>
            <w:tcW w:w="4667" w:type="pct"/>
            <w:tcBorders>
              <w:top w:val="single" w:sz="4" w:space="0" w:color="auto"/>
              <w:bottom w:val="single" w:sz="4" w:space="0" w:color="auto"/>
            </w:tcBorders>
          </w:tcPr>
          <w:p w14:paraId="167E97B9" w14:textId="77777777" w:rsidR="00B07764" w:rsidRPr="00B07764" w:rsidRDefault="00B07764" w:rsidP="00B07764">
            <w:pPr>
              <w:keepNext/>
              <w:keepLines/>
              <w:spacing w:after="120" w:line="276" w:lineRule="auto"/>
              <w:ind w:firstLine="0"/>
              <w:rPr>
                <w:rFonts w:ascii="Times New Roman" w:hAnsi="Times New Roman"/>
              </w:rPr>
            </w:pPr>
            <w:r w:rsidRPr="00B07764">
              <w:rPr>
                <w:rFonts w:ascii="Times New Roman" w:hAnsi="Times New Roman"/>
              </w:rPr>
              <w:t>Код ТОФК</w:t>
            </w:r>
          </w:p>
        </w:tc>
      </w:tr>
      <w:tr w:rsidR="00B07764" w:rsidRPr="00B07764" w14:paraId="5DF2A151" w14:textId="77777777" w:rsidTr="00495903">
        <w:tc>
          <w:tcPr>
            <w:tcW w:w="333" w:type="pct"/>
            <w:tcBorders>
              <w:top w:val="single" w:sz="4" w:space="0" w:color="auto"/>
              <w:bottom w:val="single" w:sz="4" w:space="0" w:color="auto"/>
            </w:tcBorders>
          </w:tcPr>
          <w:p w14:paraId="41255197" w14:textId="77777777" w:rsidR="00B07764" w:rsidRPr="00B07764" w:rsidRDefault="00B07764" w:rsidP="00B07764">
            <w:pPr>
              <w:keepNext/>
              <w:keepLines/>
              <w:spacing w:after="120" w:line="276" w:lineRule="auto"/>
              <w:ind w:firstLine="0"/>
              <w:rPr>
                <w:rFonts w:ascii="Times New Roman" w:hAnsi="Times New Roman"/>
                <w:b/>
                <w:bCs/>
              </w:rPr>
            </w:pPr>
            <w:r w:rsidRPr="00B07764">
              <w:rPr>
                <w:rFonts w:ascii="Times New Roman" w:hAnsi="Times New Roman"/>
                <w:b/>
                <w:bCs/>
              </w:rPr>
              <w:t>С</w:t>
            </w:r>
          </w:p>
        </w:tc>
        <w:tc>
          <w:tcPr>
            <w:tcW w:w="4667" w:type="pct"/>
            <w:tcBorders>
              <w:top w:val="single" w:sz="4" w:space="0" w:color="auto"/>
              <w:bottom w:val="single" w:sz="4" w:space="0" w:color="auto"/>
            </w:tcBorders>
          </w:tcPr>
          <w:p w14:paraId="4FB7EC57" w14:textId="77777777" w:rsidR="00B07764" w:rsidRPr="00B07764" w:rsidRDefault="00B07764" w:rsidP="00B07764">
            <w:pPr>
              <w:keepNext/>
              <w:keepLines/>
              <w:spacing w:after="120" w:line="276" w:lineRule="auto"/>
              <w:ind w:firstLine="0"/>
              <w:rPr>
                <w:rFonts w:ascii="Times New Roman" w:hAnsi="Times New Roman"/>
              </w:rPr>
            </w:pPr>
            <w:r w:rsidRPr="00B07764">
              <w:rPr>
                <w:rFonts w:ascii="Times New Roman" w:hAnsi="Times New Roman"/>
              </w:rPr>
              <w:t>Дата возврата в формате «ДДММГГГГ»</w:t>
            </w:r>
          </w:p>
        </w:tc>
      </w:tr>
      <w:tr w:rsidR="00B07764" w:rsidRPr="00B07764" w14:paraId="4DE53DE5" w14:textId="77777777" w:rsidTr="00495903">
        <w:tc>
          <w:tcPr>
            <w:tcW w:w="333" w:type="pct"/>
            <w:tcBorders>
              <w:top w:val="single" w:sz="4" w:space="0" w:color="auto"/>
              <w:bottom w:val="single" w:sz="4" w:space="0" w:color="auto"/>
            </w:tcBorders>
          </w:tcPr>
          <w:p w14:paraId="402386DA" w14:textId="77777777" w:rsidR="00B07764" w:rsidRPr="00B07764" w:rsidRDefault="00B07764" w:rsidP="00B07764">
            <w:pPr>
              <w:keepNext/>
              <w:keepLines/>
              <w:spacing w:after="120" w:line="276" w:lineRule="auto"/>
              <w:ind w:firstLine="0"/>
              <w:rPr>
                <w:rFonts w:ascii="Times New Roman" w:hAnsi="Times New Roman"/>
                <w:b/>
                <w:bCs/>
              </w:rPr>
            </w:pPr>
            <w:r w:rsidRPr="00B07764">
              <w:rPr>
                <w:rFonts w:ascii="Times New Roman" w:hAnsi="Times New Roman"/>
                <w:b/>
                <w:bCs/>
              </w:rPr>
              <w:t>D</w:t>
            </w:r>
          </w:p>
        </w:tc>
        <w:tc>
          <w:tcPr>
            <w:tcW w:w="4667" w:type="pct"/>
            <w:tcBorders>
              <w:top w:val="single" w:sz="4" w:space="0" w:color="auto"/>
              <w:bottom w:val="single" w:sz="4" w:space="0" w:color="auto"/>
            </w:tcBorders>
          </w:tcPr>
          <w:p w14:paraId="2DF93EA6" w14:textId="77777777" w:rsidR="00B07764" w:rsidRPr="00B07764" w:rsidRDefault="00B07764" w:rsidP="00B07764">
            <w:pPr>
              <w:keepNext/>
              <w:keepLines/>
              <w:spacing w:after="120" w:line="276" w:lineRule="auto"/>
              <w:ind w:firstLine="0"/>
              <w:rPr>
                <w:rFonts w:ascii="Times New Roman" w:hAnsi="Times New Roman"/>
              </w:rPr>
            </w:pPr>
            <w:r w:rsidRPr="00B07764">
              <w:rPr>
                <w:rFonts w:ascii="Times New Roman" w:hAnsi="Times New Roman"/>
              </w:rPr>
              <w:t>Уникальный номер возврата в течение дня для данного ТОФК.</w:t>
            </w:r>
            <w:r w:rsidRPr="00B07764">
              <w:rPr>
                <w:rFonts w:ascii="Calibri" w:hAnsi="Calibri"/>
                <w:sz w:val="22"/>
                <w:szCs w:val="22"/>
              </w:rPr>
              <w:t xml:space="preserve"> </w:t>
            </w:r>
            <w:r w:rsidRPr="00B07764">
              <w:rPr>
                <w:rFonts w:ascii="Times New Roman" w:hAnsi="Times New Roman"/>
              </w:rPr>
              <w:t>Номер слева дополняется нулями до 19 цифр.</w:t>
            </w:r>
          </w:p>
        </w:tc>
      </w:tr>
    </w:tbl>
    <w:p w14:paraId="0392E0DE" w14:textId="77777777" w:rsidR="004F0B0B" w:rsidRPr="004F0B0B" w:rsidRDefault="004F0B0B" w:rsidP="0074431C">
      <w:pPr>
        <w:pStyle w:val="20"/>
        <w:rPr>
          <w:snapToGrid w:val="0"/>
          <w:lang w:eastAsia="ru-RU"/>
        </w:rPr>
      </w:pPr>
      <w:bookmarkStart w:id="922" w:name="_Toc70510316"/>
      <w:bookmarkStart w:id="923" w:name="_Ref72454501"/>
      <w:bookmarkStart w:id="924" w:name="_Ref72454504"/>
      <w:bookmarkStart w:id="925" w:name="_Ref72472939"/>
      <w:bookmarkStart w:id="926" w:name="_Toc72492671"/>
      <w:r w:rsidRPr="004F0B0B">
        <w:rPr>
          <w:snapToGrid w:val="0"/>
          <w:lang w:eastAsia="ru-RU"/>
        </w:rPr>
        <w:t>Уникальный идентификатор зачисления</w:t>
      </w:r>
      <w:bookmarkEnd w:id="922"/>
      <w:bookmarkEnd w:id="923"/>
      <w:bookmarkEnd w:id="924"/>
      <w:bookmarkEnd w:id="925"/>
      <w:bookmarkEnd w:id="926"/>
    </w:p>
    <w:p w14:paraId="34C9519B" w14:textId="77777777" w:rsidR="004F0B0B" w:rsidRPr="00223739" w:rsidRDefault="004F0B0B" w:rsidP="0074431C">
      <w:pPr>
        <w:keepNext/>
      </w:pPr>
      <w:r w:rsidRPr="00223739">
        <w:t>УИЗ для ТОФК имеет следующую структуру:</w:t>
      </w:r>
    </w:p>
    <w:tbl>
      <w:tblPr>
        <w:tblW w:w="92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30"/>
        <w:gridCol w:w="375"/>
        <w:gridCol w:w="422"/>
        <w:gridCol w:w="422"/>
        <w:gridCol w:w="582"/>
        <w:gridCol w:w="632"/>
        <w:gridCol w:w="692"/>
        <w:gridCol w:w="525"/>
        <w:gridCol w:w="519"/>
        <w:gridCol w:w="471"/>
        <w:gridCol w:w="497"/>
        <w:gridCol w:w="519"/>
        <w:gridCol w:w="1451"/>
        <w:gridCol w:w="621"/>
        <w:gridCol w:w="603"/>
      </w:tblGrid>
      <w:tr w:rsidR="004F0B0B" w:rsidRPr="00B07764" w14:paraId="38413490" w14:textId="77777777" w:rsidTr="00D96B6D">
        <w:tc>
          <w:tcPr>
            <w:tcW w:w="422" w:type="dxa"/>
            <w:shd w:val="clear" w:color="auto" w:fill="F2F2F2"/>
          </w:tcPr>
          <w:p w14:paraId="2A4C808D"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w:t>
            </w:r>
          </w:p>
        </w:tc>
        <w:tc>
          <w:tcPr>
            <w:tcW w:w="530" w:type="dxa"/>
            <w:shd w:val="clear" w:color="auto" w:fill="F2F2F2"/>
          </w:tcPr>
          <w:p w14:paraId="53EC6183"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2</w:t>
            </w:r>
          </w:p>
        </w:tc>
        <w:tc>
          <w:tcPr>
            <w:tcW w:w="375" w:type="dxa"/>
            <w:shd w:val="clear" w:color="auto" w:fill="F2F2F2"/>
          </w:tcPr>
          <w:p w14:paraId="2E65B296"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w:t>
            </w:r>
          </w:p>
        </w:tc>
        <w:tc>
          <w:tcPr>
            <w:tcW w:w="422" w:type="dxa"/>
            <w:shd w:val="clear" w:color="auto" w:fill="F2F2F2"/>
          </w:tcPr>
          <w:p w14:paraId="0E80EFB9"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4</w:t>
            </w:r>
          </w:p>
        </w:tc>
        <w:tc>
          <w:tcPr>
            <w:tcW w:w="422" w:type="dxa"/>
            <w:shd w:val="clear" w:color="auto" w:fill="F2F2F2"/>
          </w:tcPr>
          <w:p w14:paraId="03794DC6"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5</w:t>
            </w:r>
          </w:p>
        </w:tc>
        <w:tc>
          <w:tcPr>
            <w:tcW w:w="582" w:type="dxa"/>
            <w:shd w:val="clear" w:color="auto" w:fill="F2F2F2"/>
          </w:tcPr>
          <w:p w14:paraId="5FA955EE"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6</w:t>
            </w:r>
          </w:p>
        </w:tc>
        <w:tc>
          <w:tcPr>
            <w:tcW w:w="632" w:type="dxa"/>
            <w:shd w:val="clear" w:color="auto" w:fill="F2F2F2"/>
          </w:tcPr>
          <w:p w14:paraId="7E5283B8"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7</w:t>
            </w:r>
          </w:p>
        </w:tc>
        <w:tc>
          <w:tcPr>
            <w:tcW w:w="692" w:type="dxa"/>
            <w:shd w:val="clear" w:color="auto" w:fill="F2F2F2"/>
          </w:tcPr>
          <w:p w14:paraId="3E941823"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w:t>
            </w:r>
          </w:p>
        </w:tc>
        <w:tc>
          <w:tcPr>
            <w:tcW w:w="525" w:type="dxa"/>
            <w:shd w:val="clear" w:color="auto" w:fill="F2F2F2"/>
          </w:tcPr>
          <w:p w14:paraId="526EDEF0"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13</w:t>
            </w:r>
          </w:p>
        </w:tc>
        <w:tc>
          <w:tcPr>
            <w:tcW w:w="519" w:type="dxa"/>
            <w:shd w:val="clear" w:color="auto" w:fill="F2F2F2"/>
          </w:tcPr>
          <w:p w14:paraId="026B906E"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14</w:t>
            </w:r>
          </w:p>
        </w:tc>
        <w:tc>
          <w:tcPr>
            <w:tcW w:w="471" w:type="dxa"/>
            <w:shd w:val="clear" w:color="auto" w:fill="F2F2F2"/>
          </w:tcPr>
          <w:p w14:paraId="73908D5F"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15</w:t>
            </w:r>
          </w:p>
        </w:tc>
        <w:tc>
          <w:tcPr>
            <w:tcW w:w="497" w:type="dxa"/>
            <w:shd w:val="clear" w:color="auto" w:fill="F2F2F2"/>
          </w:tcPr>
          <w:p w14:paraId="0B8C6550"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16</w:t>
            </w:r>
          </w:p>
        </w:tc>
        <w:tc>
          <w:tcPr>
            <w:tcW w:w="519" w:type="dxa"/>
            <w:shd w:val="clear" w:color="auto" w:fill="F2F2F2"/>
          </w:tcPr>
          <w:p w14:paraId="2417528E"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17</w:t>
            </w:r>
          </w:p>
        </w:tc>
        <w:tc>
          <w:tcPr>
            <w:tcW w:w="1451" w:type="dxa"/>
            <w:shd w:val="clear" w:color="auto" w:fill="F2F2F2"/>
          </w:tcPr>
          <w:p w14:paraId="2DC6D6AC"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w:t>
            </w:r>
          </w:p>
        </w:tc>
        <w:tc>
          <w:tcPr>
            <w:tcW w:w="621" w:type="dxa"/>
            <w:shd w:val="clear" w:color="auto" w:fill="F2F2F2"/>
          </w:tcPr>
          <w:p w14:paraId="40264A18"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31</w:t>
            </w:r>
          </w:p>
        </w:tc>
        <w:tc>
          <w:tcPr>
            <w:tcW w:w="603" w:type="dxa"/>
            <w:shd w:val="clear" w:color="auto" w:fill="F2F2F2"/>
          </w:tcPr>
          <w:p w14:paraId="17F54ABF"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32</w:t>
            </w:r>
          </w:p>
        </w:tc>
      </w:tr>
      <w:tr w:rsidR="004F0B0B" w:rsidRPr="00B07764" w14:paraId="3E2925FA" w14:textId="77777777" w:rsidTr="00D96B6D">
        <w:trPr>
          <w:trHeight w:val="372"/>
        </w:trPr>
        <w:tc>
          <w:tcPr>
            <w:tcW w:w="422" w:type="dxa"/>
            <w:shd w:val="clear" w:color="auto" w:fill="D6E3BC"/>
          </w:tcPr>
          <w:p w14:paraId="388A547A"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А</w:t>
            </w:r>
          </w:p>
        </w:tc>
        <w:tc>
          <w:tcPr>
            <w:tcW w:w="1749" w:type="dxa"/>
            <w:gridSpan w:val="4"/>
            <w:shd w:val="clear" w:color="auto" w:fill="DBE5F1"/>
          </w:tcPr>
          <w:p w14:paraId="2DD78FD5"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В</w:t>
            </w:r>
          </w:p>
        </w:tc>
        <w:tc>
          <w:tcPr>
            <w:tcW w:w="2431" w:type="dxa"/>
            <w:gridSpan w:val="4"/>
            <w:shd w:val="clear" w:color="auto" w:fill="DDD9C3"/>
          </w:tcPr>
          <w:p w14:paraId="41B5AB1B"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С</w:t>
            </w:r>
          </w:p>
        </w:tc>
        <w:tc>
          <w:tcPr>
            <w:tcW w:w="4681" w:type="dxa"/>
            <w:gridSpan w:val="7"/>
          </w:tcPr>
          <w:p w14:paraId="717204A5"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D</w:t>
            </w:r>
          </w:p>
        </w:tc>
      </w:tr>
    </w:tbl>
    <w:p w14:paraId="4BA2C15C" w14:textId="77777777" w:rsidR="004F0B0B" w:rsidRPr="00B07764" w:rsidRDefault="004F0B0B" w:rsidP="004F0B0B">
      <w:pPr>
        <w:keepNext/>
        <w:keepLines/>
        <w:spacing w:line="240" w:lineRule="auto"/>
        <w:ind w:firstLine="720"/>
        <w:jc w:val="left"/>
        <w:rPr>
          <w:rFonts w:ascii="Times New Roman" w:eastAsia="Times New Roman" w:hAnsi="Times New Roman"/>
        </w:rPr>
      </w:pPr>
    </w:p>
    <w:tbl>
      <w:tblPr>
        <w:tblStyle w:val="OTR20"/>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4F0B0B" w:rsidRPr="00B07764" w14:paraId="74C0CB16" w14:textId="77777777" w:rsidTr="00D96B6D">
        <w:trPr>
          <w:trHeight w:val="100"/>
        </w:trPr>
        <w:tc>
          <w:tcPr>
            <w:tcW w:w="333" w:type="pct"/>
            <w:tcBorders>
              <w:bottom w:val="single" w:sz="4" w:space="0" w:color="auto"/>
            </w:tcBorders>
          </w:tcPr>
          <w:p w14:paraId="3DE0C296"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А</w:t>
            </w:r>
          </w:p>
        </w:tc>
        <w:tc>
          <w:tcPr>
            <w:tcW w:w="4667" w:type="pct"/>
            <w:tcBorders>
              <w:bottom w:val="single" w:sz="4" w:space="0" w:color="auto"/>
            </w:tcBorders>
          </w:tcPr>
          <w:p w14:paraId="7295B800"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Значение «4»</w:t>
            </w:r>
          </w:p>
        </w:tc>
      </w:tr>
      <w:tr w:rsidR="004F0B0B" w:rsidRPr="00B07764" w14:paraId="288E2101" w14:textId="77777777" w:rsidTr="00D96B6D">
        <w:tc>
          <w:tcPr>
            <w:tcW w:w="333" w:type="pct"/>
            <w:tcBorders>
              <w:top w:val="single" w:sz="4" w:space="0" w:color="auto"/>
              <w:bottom w:val="single" w:sz="4" w:space="0" w:color="auto"/>
            </w:tcBorders>
          </w:tcPr>
          <w:p w14:paraId="233C0B32"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В</w:t>
            </w:r>
          </w:p>
        </w:tc>
        <w:tc>
          <w:tcPr>
            <w:tcW w:w="4667" w:type="pct"/>
            <w:tcBorders>
              <w:top w:val="single" w:sz="4" w:space="0" w:color="auto"/>
              <w:bottom w:val="single" w:sz="4" w:space="0" w:color="auto"/>
            </w:tcBorders>
          </w:tcPr>
          <w:p w14:paraId="51864EE9"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Код ТОФК</w:t>
            </w:r>
          </w:p>
        </w:tc>
      </w:tr>
      <w:tr w:rsidR="004F0B0B" w:rsidRPr="00B07764" w14:paraId="68C7E1A9" w14:textId="77777777" w:rsidTr="00D96B6D">
        <w:tc>
          <w:tcPr>
            <w:tcW w:w="333" w:type="pct"/>
            <w:tcBorders>
              <w:top w:val="single" w:sz="4" w:space="0" w:color="auto"/>
              <w:bottom w:val="single" w:sz="4" w:space="0" w:color="auto"/>
            </w:tcBorders>
          </w:tcPr>
          <w:p w14:paraId="6F94ED77"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С</w:t>
            </w:r>
          </w:p>
        </w:tc>
        <w:tc>
          <w:tcPr>
            <w:tcW w:w="4667" w:type="pct"/>
            <w:tcBorders>
              <w:top w:val="single" w:sz="4" w:space="0" w:color="auto"/>
              <w:bottom w:val="single" w:sz="4" w:space="0" w:color="auto"/>
            </w:tcBorders>
          </w:tcPr>
          <w:p w14:paraId="3F66E0B9"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4F0B0B" w:rsidRPr="00B07764" w14:paraId="7DB1ABCA" w14:textId="77777777" w:rsidTr="00D96B6D">
        <w:tc>
          <w:tcPr>
            <w:tcW w:w="333" w:type="pct"/>
            <w:tcBorders>
              <w:top w:val="single" w:sz="4" w:space="0" w:color="auto"/>
              <w:bottom w:val="single" w:sz="4" w:space="0" w:color="auto"/>
            </w:tcBorders>
          </w:tcPr>
          <w:p w14:paraId="57290309"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D</w:t>
            </w:r>
          </w:p>
        </w:tc>
        <w:tc>
          <w:tcPr>
            <w:tcW w:w="4667" w:type="pct"/>
            <w:tcBorders>
              <w:top w:val="single" w:sz="4" w:space="0" w:color="auto"/>
              <w:bottom w:val="single" w:sz="4" w:space="0" w:color="auto"/>
            </w:tcBorders>
          </w:tcPr>
          <w:p w14:paraId="5B6646A9"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Уникальный номер зачисления в течение дня для данного ТОФК.</w:t>
            </w:r>
            <w:r w:rsidRPr="00B07764">
              <w:rPr>
                <w:rFonts w:ascii="Calibri" w:hAnsi="Calibri"/>
                <w:sz w:val="22"/>
                <w:szCs w:val="22"/>
              </w:rPr>
              <w:t xml:space="preserve"> </w:t>
            </w:r>
            <w:r w:rsidRPr="00B07764">
              <w:rPr>
                <w:rFonts w:ascii="Times New Roman" w:hAnsi="Times New Roman"/>
              </w:rPr>
              <w:t>Номер слева дополняется нулями до 19 цифр.</w:t>
            </w:r>
          </w:p>
        </w:tc>
      </w:tr>
    </w:tbl>
    <w:p w14:paraId="7555575F" w14:textId="77777777" w:rsidR="004F0B0B" w:rsidRPr="0074431C" w:rsidRDefault="004F0B0B" w:rsidP="0074431C">
      <w:pPr>
        <w:pStyle w:val="20"/>
      </w:pPr>
      <w:bookmarkStart w:id="927" w:name="_Toc70510317"/>
      <w:bookmarkStart w:id="928" w:name="_Ref72454517"/>
      <w:bookmarkStart w:id="929" w:name="_Ref72454519"/>
      <w:bookmarkStart w:id="930" w:name="_Ref72478354"/>
      <w:bookmarkStart w:id="931" w:name="_Toc72492672"/>
      <w:r w:rsidRPr="0074431C">
        <w:t>Уникальный идентификатор уточнения вида и принадлежности платежа</w:t>
      </w:r>
      <w:bookmarkEnd w:id="927"/>
      <w:bookmarkEnd w:id="928"/>
      <w:bookmarkEnd w:id="929"/>
      <w:bookmarkEnd w:id="930"/>
      <w:bookmarkEnd w:id="931"/>
    </w:p>
    <w:p w14:paraId="6605C0A2" w14:textId="77777777" w:rsidR="004F0B0B" w:rsidRPr="00B07764" w:rsidRDefault="004F0B0B" w:rsidP="0074431C">
      <w:pPr>
        <w:keepNext/>
        <w:rPr>
          <w:rFonts w:ascii="Times New Roman" w:eastAsia="Times New Roman" w:hAnsi="Times New Roman"/>
          <w:sz w:val="28"/>
          <w:szCs w:val="28"/>
        </w:rPr>
      </w:pPr>
      <w:r w:rsidRPr="001963E2">
        <w:t>УВПП для ТОФК имеет следующую структуру:</w:t>
      </w:r>
    </w:p>
    <w:tbl>
      <w:tblPr>
        <w:tblW w:w="92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30"/>
        <w:gridCol w:w="375"/>
        <w:gridCol w:w="422"/>
        <w:gridCol w:w="422"/>
        <w:gridCol w:w="582"/>
        <w:gridCol w:w="632"/>
        <w:gridCol w:w="692"/>
        <w:gridCol w:w="525"/>
        <w:gridCol w:w="519"/>
        <w:gridCol w:w="471"/>
        <w:gridCol w:w="497"/>
        <w:gridCol w:w="519"/>
        <w:gridCol w:w="1451"/>
        <w:gridCol w:w="621"/>
        <w:gridCol w:w="603"/>
      </w:tblGrid>
      <w:tr w:rsidR="004F0B0B" w:rsidRPr="00B07764" w14:paraId="7D911A0F" w14:textId="77777777" w:rsidTr="00D96B6D">
        <w:tc>
          <w:tcPr>
            <w:tcW w:w="422" w:type="dxa"/>
            <w:shd w:val="clear" w:color="auto" w:fill="F2F2F2"/>
          </w:tcPr>
          <w:p w14:paraId="05BC0110"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w:t>
            </w:r>
          </w:p>
        </w:tc>
        <w:tc>
          <w:tcPr>
            <w:tcW w:w="530" w:type="dxa"/>
            <w:shd w:val="clear" w:color="auto" w:fill="F2F2F2"/>
          </w:tcPr>
          <w:p w14:paraId="1881801B"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2</w:t>
            </w:r>
          </w:p>
        </w:tc>
        <w:tc>
          <w:tcPr>
            <w:tcW w:w="375" w:type="dxa"/>
            <w:shd w:val="clear" w:color="auto" w:fill="F2F2F2"/>
          </w:tcPr>
          <w:p w14:paraId="3B1C559D"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w:t>
            </w:r>
          </w:p>
        </w:tc>
        <w:tc>
          <w:tcPr>
            <w:tcW w:w="422" w:type="dxa"/>
            <w:shd w:val="clear" w:color="auto" w:fill="F2F2F2"/>
          </w:tcPr>
          <w:p w14:paraId="490D3EA7"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4</w:t>
            </w:r>
          </w:p>
        </w:tc>
        <w:tc>
          <w:tcPr>
            <w:tcW w:w="422" w:type="dxa"/>
            <w:shd w:val="clear" w:color="auto" w:fill="F2F2F2"/>
          </w:tcPr>
          <w:p w14:paraId="1C29659C"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5</w:t>
            </w:r>
          </w:p>
        </w:tc>
        <w:tc>
          <w:tcPr>
            <w:tcW w:w="582" w:type="dxa"/>
            <w:shd w:val="clear" w:color="auto" w:fill="F2F2F2"/>
          </w:tcPr>
          <w:p w14:paraId="7B2BDC72"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6</w:t>
            </w:r>
          </w:p>
        </w:tc>
        <w:tc>
          <w:tcPr>
            <w:tcW w:w="632" w:type="dxa"/>
            <w:shd w:val="clear" w:color="auto" w:fill="F2F2F2"/>
          </w:tcPr>
          <w:p w14:paraId="5CB50C41"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7</w:t>
            </w:r>
          </w:p>
        </w:tc>
        <w:tc>
          <w:tcPr>
            <w:tcW w:w="692" w:type="dxa"/>
            <w:shd w:val="clear" w:color="auto" w:fill="F2F2F2"/>
          </w:tcPr>
          <w:p w14:paraId="28A409C8"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w:t>
            </w:r>
          </w:p>
        </w:tc>
        <w:tc>
          <w:tcPr>
            <w:tcW w:w="525" w:type="dxa"/>
            <w:shd w:val="clear" w:color="auto" w:fill="F2F2F2"/>
          </w:tcPr>
          <w:p w14:paraId="38181446"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13</w:t>
            </w:r>
          </w:p>
        </w:tc>
        <w:tc>
          <w:tcPr>
            <w:tcW w:w="519" w:type="dxa"/>
            <w:shd w:val="clear" w:color="auto" w:fill="F2F2F2"/>
          </w:tcPr>
          <w:p w14:paraId="0ECE9A5F"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14</w:t>
            </w:r>
          </w:p>
        </w:tc>
        <w:tc>
          <w:tcPr>
            <w:tcW w:w="471" w:type="dxa"/>
            <w:shd w:val="clear" w:color="auto" w:fill="F2F2F2"/>
          </w:tcPr>
          <w:p w14:paraId="2704F94B"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15</w:t>
            </w:r>
          </w:p>
        </w:tc>
        <w:tc>
          <w:tcPr>
            <w:tcW w:w="497" w:type="dxa"/>
            <w:shd w:val="clear" w:color="auto" w:fill="F2F2F2"/>
          </w:tcPr>
          <w:p w14:paraId="04DC705E"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16</w:t>
            </w:r>
          </w:p>
        </w:tc>
        <w:tc>
          <w:tcPr>
            <w:tcW w:w="519" w:type="dxa"/>
            <w:shd w:val="clear" w:color="auto" w:fill="F2F2F2"/>
          </w:tcPr>
          <w:p w14:paraId="17CF6984"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17</w:t>
            </w:r>
          </w:p>
        </w:tc>
        <w:tc>
          <w:tcPr>
            <w:tcW w:w="1451" w:type="dxa"/>
            <w:shd w:val="clear" w:color="auto" w:fill="F2F2F2"/>
          </w:tcPr>
          <w:p w14:paraId="0B0FBC9B"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w:t>
            </w:r>
          </w:p>
        </w:tc>
        <w:tc>
          <w:tcPr>
            <w:tcW w:w="621" w:type="dxa"/>
            <w:shd w:val="clear" w:color="auto" w:fill="F2F2F2"/>
          </w:tcPr>
          <w:p w14:paraId="75C33D01"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31</w:t>
            </w:r>
          </w:p>
        </w:tc>
        <w:tc>
          <w:tcPr>
            <w:tcW w:w="603" w:type="dxa"/>
            <w:shd w:val="clear" w:color="auto" w:fill="F2F2F2"/>
          </w:tcPr>
          <w:p w14:paraId="5E084021" w14:textId="77777777" w:rsidR="004F0B0B" w:rsidRPr="00B07764" w:rsidRDefault="004F0B0B" w:rsidP="00D96B6D">
            <w:pPr>
              <w:keepNext/>
              <w:keepLines/>
              <w:spacing w:after="200" w:line="276" w:lineRule="auto"/>
              <w:ind w:firstLine="0"/>
              <w:rPr>
                <w:rFonts w:ascii="Times New Roman" w:eastAsia="Times New Roman" w:hAnsi="Times New Roman"/>
              </w:rPr>
            </w:pPr>
            <w:r w:rsidRPr="00B07764">
              <w:rPr>
                <w:rFonts w:ascii="Times New Roman" w:eastAsia="Times New Roman" w:hAnsi="Times New Roman"/>
              </w:rPr>
              <w:t>32</w:t>
            </w:r>
          </w:p>
        </w:tc>
      </w:tr>
      <w:tr w:rsidR="004F0B0B" w:rsidRPr="00B07764" w14:paraId="3B51407F" w14:textId="77777777" w:rsidTr="00D96B6D">
        <w:trPr>
          <w:trHeight w:val="372"/>
        </w:trPr>
        <w:tc>
          <w:tcPr>
            <w:tcW w:w="422" w:type="dxa"/>
            <w:shd w:val="clear" w:color="auto" w:fill="D6E3BC"/>
          </w:tcPr>
          <w:p w14:paraId="42A1BD1E"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А</w:t>
            </w:r>
          </w:p>
        </w:tc>
        <w:tc>
          <w:tcPr>
            <w:tcW w:w="1749" w:type="dxa"/>
            <w:gridSpan w:val="4"/>
            <w:shd w:val="clear" w:color="auto" w:fill="DBE5F1"/>
          </w:tcPr>
          <w:p w14:paraId="51E0F18D"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В</w:t>
            </w:r>
          </w:p>
        </w:tc>
        <w:tc>
          <w:tcPr>
            <w:tcW w:w="2431" w:type="dxa"/>
            <w:gridSpan w:val="4"/>
            <w:shd w:val="clear" w:color="auto" w:fill="DDD9C3"/>
          </w:tcPr>
          <w:p w14:paraId="3D9F9D44"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С</w:t>
            </w:r>
          </w:p>
        </w:tc>
        <w:tc>
          <w:tcPr>
            <w:tcW w:w="4681" w:type="dxa"/>
            <w:gridSpan w:val="7"/>
          </w:tcPr>
          <w:p w14:paraId="2F611AE3" w14:textId="77777777" w:rsidR="004F0B0B" w:rsidRPr="00B07764" w:rsidRDefault="004F0B0B" w:rsidP="00D96B6D">
            <w:pPr>
              <w:keepNext/>
              <w:keepLines/>
              <w:spacing w:after="200" w:line="276" w:lineRule="auto"/>
              <w:ind w:firstLine="0"/>
              <w:jc w:val="center"/>
              <w:rPr>
                <w:rFonts w:ascii="Times New Roman" w:eastAsia="Times New Roman" w:hAnsi="Times New Roman"/>
                <w:b/>
                <w:bCs/>
              </w:rPr>
            </w:pPr>
            <w:r w:rsidRPr="00B07764">
              <w:rPr>
                <w:rFonts w:ascii="Times New Roman" w:eastAsia="Times New Roman" w:hAnsi="Times New Roman"/>
                <w:b/>
                <w:bCs/>
              </w:rPr>
              <w:t>D</w:t>
            </w:r>
          </w:p>
        </w:tc>
      </w:tr>
    </w:tbl>
    <w:p w14:paraId="37240D4C" w14:textId="77777777" w:rsidR="004F0B0B" w:rsidRPr="00B07764" w:rsidRDefault="004F0B0B" w:rsidP="004F0B0B">
      <w:pPr>
        <w:keepNext/>
        <w:keepLines/>
        <w:spacing w:line="240" w:lineRule="auto"/>
        <w:ind w:firstLine="720"/>
        <w:jc w:val="left"/>
        <w:rPr>
          <w:rFonts w:ascii="Times New Roman" w:eastAsia="Times New Roman" w:hAnsi="Times New Roman"/>
        </w:rPr>
      </w:pPr>
    </w:p>
    <w:tbl>
      <w:tblPr>
        <w:tblStyle w:val="OTR20"/>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4F0B0B" w:rsidRPr="00B07764" w14:paraId="4F34BD98" w14:textId="77777777" w:rsidTr="00D96B6D">
        <w:trPr>
          <w:trHeight w:val="100"/>
        </w:trPr>
        <w:tc>
          <w:tcPr>
            <w:tcW w:w="333" w:type="pct"/>
            <w:tcBorders>
              <w:bottom w:val="single" w:sz="4" w:space="0" w:color="auto"/>
            </w:tcBorders>
          </w:tcPr>
          <w:p w14:paraId="7D1EE92F"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lastRenderedPageBreak/>
              <w:t>А</w:t>
            </w:r>
          </w:p>
        </w:tc>
        <w:tc>
          <w:tcPr>
            <w:tcW w:w="4667" w:type="pct"/>
            <w:tcBorders>
              <w:bottom w:val="single" w:sz="4" w:space="0" w:color="auto"/>
            </w:tcBorders>
          </w:tcPr>
          <w:p w14:paraId="25E4A257"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Значение «5»</w:t>
            </w:r>
          </w:p>
        </w:tc>
      </w:tr>
      <w:tr w:rsidR="004F0B0B" w:rsidRPr="00B07764" w14:paraId="19C49F3C" w14:textId="77777777" w:rsidTr="00D96B6D">
        <w:tc>
          <w:tcPr>
            <w:tcW w:w="333" w:type="pct"/>
            <w:tcBorders>
              <w:top w:val="single" w:sz="4" w:space="0" w:color="auto"/>
              <w:bottom w:val="single" w:sz="4" w:space="0" w:color="auto"/>
            </w:tcBorders>
          </w:tcPr>
          <w:p w14:paraId="355A4FD4"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В</w:t>
            </w:r>
          </w:p>
        </w:tc>
        <w:tc>
          <w:tcPr>
            <w:tcW w:w="4667" w:type="pct"/>
            <w:tcBorders>
              <w:top w:val="single" w:sz="4" w:space="0" w:color="auto"/>
              <w:bottom w:val="single" w:sz="4" w:space="0" w:color="auto"/>
            </w:tcBorders>
          </w:tcPr>
          <w:p w14:paraId="64B54929"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Код ТОФК</w:t>
            </w:r>
          </w:p>
        </w:tc>
      </w:tr>
      <w:tr w:rsidR="004F0B0B" w:rsidRPr="00B07764" w14:paraId="7C49A8AF" w14:textId="77777777" w:rsidTr="00D96B6D">
        <w:tc>
          <w:tcPr>
            <w:tcW w:w="333" w:type="pct"/>
            <w:tcBorders>
              <w:top w:val="single" w:sz="4" w:space="0" w:color="auto"/>
              <w:bottom w:val="single" w:sz="4" w:space="0" w:color="auto"/>
            </w:tcBorders>
          </w:tcPr>
          <w:p w14:paraId="271D8582"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С</w:t>
            </w:r>
          </w:p>
        </w:tc>
        <w:tc>
          <w:tcPr>
            <w:tcW w:w="4667" w:type="pct"/>
            <w:tcBorders>
              <w:top w:val="single" w:sz="4" w:space="0" w:color="auto"/>
              <w:bottom w:val="single" w:sz="4" w:space="0" w:color="auto"/>
            </w:tcBorders>
          </w:tcPr>
          <w:p w14:paraId="3297955C"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Дата составления уведомления об уточнении вида и принадлежности платежа в формате «ДДММГГГГ»</w:t>
            </w:r>
          </w:p>
        </w:tc>
      </w:tr>
      <w:tr w:rsidR="004F0B0B" w:rsidRPr="00B07764" w14:paraId="0E7DDE09" w14:textId="77777777" w:rsidTr="00D96B6D">
        <w:tc>
          <w:tcPr>
            <w:tcW w:w="333" w:type="pct"/>
            <w:tcBorders>
              <w:top w:val="single" w:sz="4" w:space="0" w:color="auto"/>
              <w:bottom w:val="single" w:sz="4" w:space="0" w:color="auto"/>
            </w:tcBorders>
          </w:tcPr>
          <w:p w14:paraId="30D93F9B" w14:textId="77777777" w:rsidR="004F0B0B" w:rsidRPr="00B07764" w:rsidRDefault="004F0B0B" w:rsidP="00D96B6D">
            <w:pPr>
              <w:keepNext/>
              <w:keepLines/>
              <w:spacing w:after="120" w:line="276" w:lineRule="auto"/>
              <w:ind w:firstLine="0"/>
              <w:rPr>
                <w:rFonts w:ascii="Times New Roman" w:hAnsi="Times New Roman"/>
                <w:b/>
                <w:bCs/>
              </w:rPr>
            </w:pPr>
            <w:r w:rsidRPr="00B07764">
              <w:rPr>
                <w:rFonts w:ascii="Times New Roman" w:hAnsi="Times New Roman"/>
                <w:b/>
                <w:bCs/>
              </w:rPr>
              <w:t>D</w:t>
            </w:r>
          </w:p>
        </w:tc>
        <w:tc>
          <w:tcPr>
            <w:tcW w:w="4667" w:type="pct"/>
            <w:tcBorders>
              <w:top w:val="single" w:sz="4" w:space="0" w:color="auto"/>
              <w:bottom w:val="single" w:sz="4" w:space="0" w:color="auto"/>
            </w:tcBorders>
          </w:tcPr>
          <w:p w14:paraId="1969E4DE" w14:textId="77777777" w:rsidR="004F0B0B" w:rsidRPr="00B07764" w:rsidRDefault="004F0B0B" w:rsidP="00D96B6D">
            <w:pPr>
              <w:keepNext/>
              <w:keepLines/>
              <w:spacing w:after="120" w:line="276" w:lineRule="auto"/>
              <w:ind w:firstLine="0"/>
              <w:rPr>
                <w:rFonts w:ascii="Times New Roman" w:hAnsi="Times New Roman"/>
              </w:rPr>
            </w:pPr>
            <w:r w:rsidRPr="00B07764">
              <w:rPr>
                <w:rFonts w:ascii="Times New Roman" w:hAnsi="Times New Roman"/>
              </w:rPr>
              <w:t>Уникальный номер строки уведомления об уточнении вида и принадлежности платежа в течение дня для данного ТОФК. Номер слева дополняется нулями до 19 цифр.</w:t>
            </w:r>
          </w:p>
        </w:tc>
      </w:tr>
    </w:tbl>
    <w:p w14:paraId="632FBB23" w14:textId="2DE95291" w:rsidR="000D3DC1" w:rsidRPr="00255391" w:rsidRDefault="0065029C" w:rsidP="004F711B">
      <w:pPr>
        <w:pStyle w:val="20"/>
        <w:rPr>
          <w:lang w:eastAsia="ru-RU"/>
        </w:rPr>
      </w:pPr>
      <w:bookmarkStart w:id="932" w:name="_Toc72492673"/>
      <w:r w:rsidRPr="00255391">
        <w:rPr>
          <w:lang w:eastAsia="ru-RU"/>
        </w:rPr>
        <w:t>Уникальный и</w:t>
      </w:r>
      <w:r w:rsidR="000D3DC1" w:rsidRPr="00255391">
        <w:rPr>
          <w:lang w:eastAsia="ru-RU"/>
        </w:rPr>
        <w:t>дентификатор услуги</w:t>
      </w:r>
      <w:bookmarkEnd w:id="913"/>
      <w:bookmarkEnd w:id="932"/>
    </w:p>
    <w:p w14:paraId="392B095A" w14:textId="79041525" w:rsidR="000D3DC1" w:rsidRPr="00255391" w:rsidRDefault="000D3DC1" w:rsidP="0074431C">
      <w:pPr>
        <w:keepNext/>
      </w:pPr>
      <w:r w:rsidRPr="00255391">
        <w:rPr>
          <w:lang w:val="x-none"/>
        </w:rPr>
        <w:t xml:space="preserve">В качестве </w:t>
      </w:r>
      <w:r w:rsidRPr="00255391">
        <w:t xml:space="preserve">идентификатора услуги Поставщика </w:t>
      </w:r>
      <w:r w:rsidRPr="00255391">
        <w:rPr>
          <w:lang w:val="x-none"/>
        </w:rPr>
        <w:t>используется</w:t>
      </w:r>
      <w:r w:rsidRPr="00255391">
        <w:t xml:space="preserve"> идентификатор, формируемый по следующему алгоритму: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1E0" w:firstRow="1" w:lastRow="1" w:firstColumn="1" w:lastColumn="1" w:noHBand="0" w:noVBand="0"/>
      </w:tblPr>
      <w:tblGrid>
        <w:gridCol w:w="452"/>
        <w:gridCol w:w="450"/>
        <w:gridCol w:w="452"/>
        <w:gridCol w:w="452"/>
        <w:gridCol w:w="451"/>
        <w:gridCol w:w="443"/>
        <w:gridCol w:w="451"/>
        <w:gridCol w:w="454"/>
        <w:gridCol w:w="453"/>
        <w:gridCol w:w="458"/>
        <w:gridCol w:w="453"/>
        <w:gridCol w:w="454"/>
        <w:gridCol w:w="453"/>
        <w:gridCol w:w="453"/>
        <w:gridCol w:w="454"/>
        <w:gridCol w:w="453"/>
        <w:gridCol w:w="453"/>
        <w:gridCol w:w="453"/>
        <w:gridCol w:w="494"/>
        <w:gridCol w:w="415"/>
        <w:tblGridChange w:id="933">
          <w:tblGrid>
            <w:gridCol w:w="452"/>
            <w:gridCol w:w="450"/>
            <w:gridCol w:w="452"/>
            <w:gridCol w:w="452"/>
            <w:gridCol w:w="451"/>
            <w:gridCol w:w="443"/>
            <w:gridCol w:w="451"/>
            <w:gridCol w:w="454"/>
            <w:gridCol w:w="453"/>
            <w:gridCol w:w="458"/>
            <w:gridCol w:w="453"/>
            <w:gridCol w:w="454"/>
            <w:gridCol w:w="453"/>
            <w:gridCol w:w="453"/>
            <w:gridCol w:w="454"/>
            <w:gridCol w:w="453"/>
            <w:gridCol w:w="453"/>
            <w:gridCol w:w="453"/>
            <w:gridCol w:w="494"/>
            <w:gridCol w:w="415"/>
          </w:tblGrid>
        </w:tblGridChange>
      </w:tblGrid>
      <w:tr w:rsidR="00DF48C1" w:rsidRPr="00255391" w14:paraId="61849FA0" w14:textId="77777777" w:rsidTr="004611BF">
        <w:tc>
          <w:tcPr>
            <w:tcW w:w="250" w:type="pct"/>
            <w:tcBorders>
              <w:bottom w:val="single" w:sz="4" w:space="0" w:color="auto"/>
            </w:tcBorders>
            <w:shd w:val="clear" w:color="auto" w:fill="F2F2F2"/>
            <w:vAlign w:val="center"/>
          </w:tcPr>
          <w:p w14:paraId="7B95447A"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w:t>
            </w:r>
          </w:p>
        </w:tc>
        <w:tc>
          <w:tcPr>
            <w:tcW w:w="249" w:type="pct"/>
            <w:tcBorders>
              <w:bottom w:val="single" w:sz="4" w:space="0" w:color="auto"/>
            </w:tcBorders>
            <w:shd w:val="clear" w:color="auto" w:fill="F2F2F2"/>
            <w:vAlign w:val="center"/>
          </w:tcPr>
          <w:p w14:paraId="287101C5"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2</w:t>
            </w:r>
          </w:p>
        </w:tc>
        <w:tc>
          <w:tcPr>
            <w:tcW w:w="250" w:type="pct"/>
            <w:tcBorders>
              <w:bottom w:val="single" w:sz="4" w:space="0" w:color="auto"/>
            </w:tcBorders>
            <w:shd w:val="clear" w:color="auto" w:fill="F2F2F2"/>
            <w:vAlign w:val="center"/>
          </w:tcPr>
          <w:p w14:paraId="125DA960"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3</w:t>
            </w:r>
          </w:p>
        </w:tc>
        <w:tc>
          <w:tcPr>
            <w:tcW w:w="250" w:type="pct"/>
            <w:shd w:val="clear" w:color="auto" w:fill="F2F2F2"/>
            <w:vAlign w:val="center"/>
          </w:tcPr>
          <w:p w14:paraId="2E37944E"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4</w:t>
            </w:r>
          </w:p>
        </w:tc>
        <w:tc>
          <w:tcPr>
            <w:tcW w:w="249" w:type="pct"/>
            <w:shd w:val="clear" w:color="auto" w:fill="F2F2F2"/>
            <w:vAlign w:val="center"/>
          </w:tcPr>
          <w:p w14:paraId="2541324E"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5</w:t>
            </w:r>
          </w:p>
        </w:tc>
        <w:tc>
          <w:tcPr>
            <w:tcW w:w="245" w:type="pct"/>
            <w:shd w:val="clear" w:color="auto" w:fill="F2F2F2"/>
            <w:vAlign w:val="center"/>
          </w:tcPr>
          <w:p w14:paraId="51339621"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6</w:t>
            </w:r>
          </w:p>
        </w:tc>
        <w:tc>
          <w:tcPr>
            <w:tcW w:w="249" w:type="pct"/>
            <w:shd w:val="clear" w:color="auto" w:fill="F2F2F2"/>
            <w:vAlign w:val="center"/>
          </w:tcPr>
          <w:p w14:paraId="431347E1"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7</w:t>
            </w:r>
          </w:p>
        </w:tc>
        <w:tc>
          <w:tcPr>
            <w:tcW w:w="251" w:type="pct"/>
            <w:shd w:val="clear" w:color="auto" w:fill="F2F2F2"/>
            <w:vAlign w:val="center"/>
          </w:tcPr>
          <w:p w14:paraId="55B95F0D"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8</w:t>
            </w:r>
          </w:p>
        </w:tc>
        <w:tc>
          <w:tcPr>
            <w:tcW w:w="250" w:type="pct"/>
            <w:shd w:val="clear" w:color="auto" w:fill="F2F2F2"/>
            <w:vAlign w:val="center"/>
          </w:tcPr>
          <w:p w14:paraId="4380472B"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9</w:t>
            </w:r>
          </w:p>
        </w:tc>
        <w:tc>
          <w:tcPr>
            <w:tcW w:w="253" w:type="pct"/>
            <w:shd w:val="clear" w:color="auto" w:fill="F2F2F2"/>
            <w:vAlign w:val="center"/>
          </w:tcPr>
          <w:p w14:paraId="2B372778"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10</w:t>
            </w:r>
          </w:p>
        </w:tc>
        <w:tc>
          <w:tcPr>
            <w:tcW w:w="250" w:type="pct"/>
            <w:shd w:val="clear" w:color="auto" w:fill="F2F2F2"/>
            <w:vAlign w:val="center"/>
          </w:tcPr>
          <w:p w14:paraId="7DF2012E"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11</w:t>
            </w:r>
          </w:p>
        </w:tc>
        <w:tc>
          <w:tcPr>
            <w:tcW w:w="251" w:type="pct"/>
            <w:tcBorders>
              <w:right w:val="single" w:sz="4" w:space="0" w:color="auto"/>
            </w:tcBorders>
            <w:shd w:val="clear" w:color="auto" w:fill="F2F2F2"/>
            <w:vAlign w:val="center"/>
          </w:tcPr>
          <w:p w14:paraId="482432B4"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12</w:t>
            </w:r>
          </w:p>
        </w:tc>
        <w:tc>
          <w:tcPr>
            <w:tcW w:w="250" w:type="pct"/>
            <w:tcBorders>
              <w:left w:val="single" w:sz="4" w:space="0" w:color="auto"/>
            </w:tcBorders>
            <w:shd w:val="clear" w:color="auto" w:fill="F2F2F2"/>
            <w:vAlign w:val="center"/>
          </w:tcPr>
          <w:p w14:paraId="2FB9F9EF"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13</w:t>
            </w:r>
          </w:p>
        </w:tc>
        <w:tc>
          <w:tcPr>
            <w:tcW w:w="250" w:type="pct"/>
            <w:shd w:val="clear" w:color="auto" w:fill="F2F2F2"/>
            <w:vAlign w:val="center"/>
          </w:tcPr>
          <w:p w14:paraId="0CB617CD"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14</w:t>
            </w:r>
          </w:p>
        </w:tc>
        <w:tc>
          <w:tcPr>
            <w:tcW w:w="251" w:type="pct"/>
            <w:shd w:val="clear" w:color="auto" w:fill="F2F2F2"/>
            <w:vAlign w:val="center"/>
          </w:tcPr>
          <w:p w14:paraId="40BBBC02"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15</w:t>
            </w:r>
          </w:p>
        </w:tc>
        <w:tc>
          <w:tcPr>
            <w:tcW w:w="250" w:type="pct"/>
            <w:shd w:val="clear" w:color="auto" w:fill="F2F2F2"/>
            <w:vAlign w:val="center"/>
          </w:tcPr>
          <w:p w14:paraId="7D287CD4"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16</w:t>
            </w:r>
          </w:p>
        </w:tc>
        <w:tc>
          <w:tcPr>
            <w:tcW w:w="250" w:type="pct"/>
            <w:shd w:val="clear" w:color="auto" w:fill="F2F2F2"/>
            <w:vAlign w:val="center"/>
          </w:tcPr>
          <w:p w14:paraId="1549C4A2"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17</w:t>
            </w:r>
          </w:p>
        </w:tc>
        <w:tc>
          <w:tcPr>
            <w:tcW w:w="250" w:type="pct"/>
            <w:shd w:val="clear" w:color="auto" w:fill="F2F2F2"/>
            <w:vAlign w:val="center"/>
          </w:tcPr>
          <w:p w14:paraId="4A0938D1"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18</w:t>
            </w:r>
          </w:p>
        </w:tc>
        <w:tc>
          <w:tcPr>
            <w:tcW w:w="273" w:type="pct"/>
            <w:tcBorders>
              <w:right w:val="single" w:sz="4" w:space="0" w:color="auto"/>
            </w:tcBorders>
            <w:shd w:val="clear" w:color="auto" w:fill="F2F2F2"/>
            <w:vAlign w:val="center"/>
          </w:tcPr>
          <w:p w14:paraId="5ED58C15"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19</w:t>
            </w:r>
          </w:p>
        </w:tc>
        <w:tc>
          <w:tcPr>
            <w:tcW w:w="229" w:type="pct"/>
            <w:tcBorders>
              <w:left w:val="single" w:sz="4" w:space="0" w:color="auto"/>
            </w:tcBorders>
            <w:shd w:val="clear" w:color="auto" w:fill="F2F2F2"/>
            <w:vAlign w:val="center"/>
          </w:tcPr>
          <w:p w14:paraId="416BD985" w14:textId="77777777" w:rsidR="00091C2E" w:rsidRPr="0074431C" w:rsidRDefault="00091C2E" w:rsidP="0074431C">
            <w:pPr>
              <w:keepNext/>
              <w:keepLines/>
              <w:spacing w:after="200" w:line="276" w:lineRule="auto"/>
              <w:ind w:firstLine="0"/>
              <w:rPr>
                <w:rFonts w:ascii="Times New Roman" w:eastAsia="Times New Roman" w:hAnsi="Times New Roman"/>
              </w:rPr>
            </w:pPr>
            <w:r w:rsidRPr="0074431C">
              <w:rPr>
                <w:rFonts w:ascii="Times New Roman" w:eastAsia="Times New Roman" w:hAnsi="Times New Roman"/>
              </w:rPr>
              <w:t>20</w:t>
            </w:r>
          </w:p>
        </w:tc>
      </w:tr>
      <w:tr w:rsidR="000A0390" w:rsidRPr="00255391" w14:paraId="6C8F7787" w14:textId="77777777" w:rsidTr="000A0390">
        <w:trPr>
          <w:trHeight w:val="339"/>
        </w:trPr>
        <w:tc>
          <w:tcPr>
            <w:tcW w:w="998" w:type="pct"/>
            <w:gridSpan w:val="4"/>
            <w:tcBorders>
              <w:top w:val="single" w:sz="4" w:space="0" w:color="auto"/>
              <w:left w:val="single" w:sz="4" w:space="0" w:color="auto"/>
              <w:bottom w:val="single" w:sz="4" w:space="0" w:color="auto"/>
              <w:right w:val="single" w:sz="4" w:space="0" w:color="auto"/>
            </w:tcBorders>
            <w:shd w:val="clear" w:color="auto" w:fill="C2D69B"/>
            <w:vAlign w:val="center"/>
          </w:tcPr>
          <w:p w14:paraId="0EE61FAD" w14:textId="4D0B0A7C" w:rsidR="000A0390" w:rsidRPr="0074431C" w:rsidRDefault="000A0390" w:rsidP="0074431C">
            <w:pPr>
              <w:keepNext/>
              <w:keepLines/>
              <w:spacing w:after="200" w:line="276" w:lineRule="auto"/>
              <w:ind w:firstLine="0"/>
              <w:jc w:val="center"/>
              <w:rPr>
                <w:rFonts w:ascii="Times New Roman" w:eastAsia="Times New Roman" w:hAnsi="Times New Roman"/>
                <w:b/>
                <w:bCs/>
              </w:rPr>
            </w:pPr>
            <w:r w:rsidRPr="0074431C">
              <w:rPr>
                <w:rFonts w:ascii="Times New Roman" w:eastAsia="Times New Roman" w:hAnsi="Times New Roman"/>
                <w:b/>
                <w:bCs/>
              </w:rPr>
              <w:t>A</w:t>
            </w:r>
          </w:p>
        </w:tc>
        <w:tc>
          <w:tcPr>
            <w:tcW w:w="1497" w:type="pct"/>
            <w:gridSpan w:val="6"/>
            <w:tcBorders>
              <w:left w:val="single" w:sz="4" w:space="0" w:color="auto"/>
              <w:bottom w:val="single" w:sz="8" w:space="0" w:color="000000"/>
              <w:right w:val="single" w:sz="4" w:space="0" w:color="auto"/>
            </w:tcBorders>
            <w:shd w:val="clear" w:color="auto" w:fill="FFFFFF"/>
            <w:vAlign w:val="center"/>
          </w:tcPr>
          <w:p w14:paraId="49595560" w14:textId="2B38EF04" w:rsidR="000A0390" w:rsidRPr="0074431C" w:rsidRDefault="000A0390" w:rsidP="0074431C">
            <w:pPr>
              <w:keepNext/>
              <w:keepLines/>
              <w:spacing w:after="200" w:line="276" w:lineRule="auto"/>
              <w:ind w:firstLine="0"/>
              <w:jc w:val="center"/>
              <w:rPr>
                <w:rFonts w:ascii="Times New Roman" w:eastAsia="Times New Roman" w:hAnsi="Times New Roman"/>
                <w:b/>
                <w:bCs/>
              </w:rPr>
            </w:pPr>
            <w:r w:rsidRPr="0074431C">
              <w:rPr>
                <w:rFonts w:ascii="Times New Roman" w:eastAsia="Times New Roman" w:hAnsi="Times New Roman"/>
                <w:b/>
                <w:bCs/>
              </w:rPr>
              <w:t>B</w:t>
            </w:r>
          </w:p>
        </w:tc>
        <w:tc>
          <w:tcPr>
            <w:tcW w:w="2505" w:type="pct"/>
            <w:gridSpan w:val="10"/>
            <w:tcBorders>
              <w:left w:val="single" w:sz="4" w:space="0" w:color="auto"/>
              <w:bottom w:val="single" w:sz="8" w:space="0" w:color="000000"/>
              <w:right w:val="single" w:sz="4" w:space="0" w:color="auto"/>
            </w:tcBorders>
            <w:shd w:val="clear" w:color="auto" w:fill="FFE599" w:themeFill="accent4" w:themeFillTint="66"/>
            <w:vAlign w:val="center"/>
          </w:tcPr>
          <w:p w14:paraId="2D59E413" w14:textId="13FB6D87" w:rsidR="000A0390" w:rsidRPr="0074431C" w:rsidRDefault="000A0390" w:rsidP="0074431C">
            <w:pPr>
              <w:keepNext/>
              <w:keepLines/>
              <w:spacing w:after="200" w:line="276" w:lineRule="auto"/>
              <w:ind w:firstLine="0"/>
              <w:jc w:val="center"/>
              <w:rPr>
                <w:rFonts w:ascii="Times New Roman" w:eastAsia="Times New Roman" w:hAnsi="Times New Roman"/>
                <w:b/>
                <w:bCs/>
              </w:rPr>
            </w:pPr>
            <w:r w:rsidRPr="0074431C">
              <w:rPr>
                <w:rFonts w:ascii="Times New Roman" w:eastAsia="Times New Roman" w:hAnsi="Times New Roman"/>
                <w:b/>
                <w:bCs/>
              </w:rPr>
              <w:t>C</w:t>
            </w:r>
          </w:p>
        </w:tc>
      </w:tr>
    </w:tbl>
    <w:p w14:paraId="74F98E1E" w14:textId="77777777" w:rsidR="00091C2E" w:rsidRPr="00255391" w:rsidRDefault="00091C2E" w:rsidP="00FB04FB">
      <w:pPr>
        <w:rPr>
          <w:lang w:eastAsia="ru-RU"/>
        </w:rPr>
      </w:pPr>
    </w:p>
    <w:tbl>
      <w:tblPr>
        <w:tblStyle w:val="OTR15"/>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FB04FB" w:rsidRPr="00255391" w14:paraId="713FCBE5" w14:textId="77777777" w:rsidTr="009E7303">
        <w:trPr>
          <w:trHeight w:val="100"/>
        </w:trPr>
        <w:tc>
          <w:tcPr>
            <w:tcW w:w="333" w:type="pct"/>
            <w:tcBorders>
              <w:bottom w:val="single" w:sz="4" w:space="0" w:color="auto"/>
            </w:tcBorders>
          </w:tcPr>
          <w:p w14:paraId="627484C7" w14:textId="77777777" w:rsidR="00FB04FB" w:rsidRPr="00255391" w:rsidRDefault="00FB04FB" w:rsidP="009E7303">
            <w:pPr>
              <w:keepLines/>
              <w:spacing w:after="120" w:line="240" w:lineRule="auto"/>
              <w:ind w:firstLine="0"/>
              <w:rPr>
                <w:rFonts w:ascii="Times New Roman" w:hAnsi="Times New Roman"/>
                <w:b/>
              </w:rPr>
            </w:pPr>
            <w:r w:rsidRPr="00255391">
              <w:rPr>
                <w:rFonts w:ascii="Times New Roman" w:hAnsi="Times New Roman"/>
                <w:b/>
              </w:rPr>
              <w:t>А</w:t>
            </w:r>
          </w:p>
        </w:tc>
        <w:tc>
          <w:tcPr>
            <w:tcW w:w="4667" w:type="pct"/>
            <w:tcBorders>
              <w:bottom w:val="single" w:sz="4" w:space="0" w:color="auto"/>
            </w:tcBorders>
          </w:tcPr>
          <w:p w14:paraId="3517E883" w14:textId="53EC6DE8" w:rsidR="00FB04FB" w:rsidRPr="00255391" w:rsidRDefault="009E7303" w:rsidP="009E7303">
            <w:pPr>
              <w:keepLines/>
              <w:spacing w:after="120" w:line="240" w:lineRule="auto"/>
              <w:ind w:firstLine="0"/>
              <w:rPr>
                <w:rFonts w:ascii="Times New Roman" w:hAnsi="Times New Roman"/>
                <w:i/>
              </w:rPr>
            </w:pPr>
            <w:r w:rsidRPr="00255391">
              <w:rPr>
                <w:rFonts w:ascii="Times New Roman" w:hAnsi="Times New Roman"/>
                <w:b/>
              </w:rPr>
              <w:t xml:space="preserve">1-4 </w:t>
            </w:r>
            <w:r w:rsidR="000A0390" w:rsidRPr="00255391">
              <w:rPr>
                <w:b/>
                <w:iCs/>
                <w:lang w:eastAsia="ru-RU"/>
              </w:rPr>
              <w:t>символы</w:t>
            </w:r>
            <w:r w:rsidRPr="00255391">
              <w:rPr>
                <w:rFonts w:ascii="Times New Roman" w:hAnsi="Times New Roman"/>
              </w:rPr>
              <w:t>: з</w:t>
            </w:r>
            <w:r w:rsidR="00091C2E" w:rsidRPr="00255391">
              <w:rPr>
                <w:rFonts w:ascii="Times New Roman" w:hAnsi="Times New Roman"/>
              </w:rPr>
              <w:t>начение «</w:t>
            </w:r>
            <w:r w:rsidR="00091C2E" w:rsidRPr="00255391">
              <w:rPr>
                <w:iCs/>
                <w:lang w:eastAsia="ru-RU"/>
              </w:rPr>
              <w:t>АААА</w:t>
            </w:r>
            <w:r w:rsidR="00091C2E" w:rsidRPr="00255391">
              <w:rPr>
                <w:rFonts w:ascii="Times New Roman" w:hAnsi="Times New Roman"/>
              </w:rPr>
              <w:t>»</w:t>
            </w:r>
          </w:p>
        </w:tc>
      </w:tr>
      <w:tr w:rsidR="00FB04FB" w:rsidRPr="00255391" w14:paraId="0D764389" w14:textId="77777777" w:rsidTr="009E7303">
        <w:tc>
          <w:tcPr>
            <w:tcW w:w="333" w:type="pct"/>
            <w:tcBorders>
              <w:top w:val="single" w:sz="4" w:space="0" w:color="auto"/>
              <w:bottom w:val="single" w:sz="4" w:space="0" w:color="auto"/>
            </w:tcBorders>
          </w:tcPr>
          <w:p w14:paraId="377DF605" w14:textId="77777777" w:rsidR="00FB04FB" w:rsidRPr="00255391" w:rsidRDefault="00FB04FB" w:rsidP="009E7303">
            <w:pPr>
              <w:spacing w:after="120" w:line="240" w:lineRule="auto"/>
              <w:ind w:firstLine="0"/>
              <w:rPr>
                <w:rFonts w:ascii="Times New Roman" w:hAnsi="Times New Roman"/>
                <w:b/>
              </w:rPr>
            </w:pPr>
            <w:r w:rsidRPr="00255391">
              <w:rPr>
                <w:rFonts w:ascii="Times New Roman" w:hAnsi="Times New Roman"/>
                <w:b/>
              </w:rPr>
              <w:t>В</w:t>
            </w:r>
          </w:p>
        </w:tc>
        <w:tc>
          <w:tcPr>
            <w:tcW w:w="4667" w:type="pct"/>
            <w:tcBorders>
              <w:top w:val="single" w:sz="4" w:space="0" w:color="auto"/>
              <w:bottom w:val="single" w:sz="4" w:space="0" w:color="auto"/>
            </w:tcBorders>
          </w:tcPr>
          <w:p w14:paraId="7653F1F5" w14:textId="601A4336" w:rsidR="00FB04FB" w:rsidRPr="00255391" w:rsidRDefault="000A0390" w:rsidP="009E7303">
            <w:pPr>
              <w:spacing w:after="120" w:line="240" w:lineRule="auto"/>
              <w:ind w:firstLine="0"/>
              <w:rPr>
                <w:rFonts w:ascii="Times New Roman" w:hAnsi="Times New Roman"/>
              </w:rPr>
            </w:pPr>
            <w:r w:rsidRPr="00255391">
              <w:rPr>
                <w:b/>
                <w:iCs/>
                <w:lang w:eastAsia="ru-RU"/>
              </w:rPr>
              <w:t>5-10 символы</w:t>
            </w:r>
            <w:r w:rsidRPr="00255391">
              <w:rPr>
                <w:iCs/>
                <w:lang w:eastAsia="ru-RU"/>
              </w:rPr>
              <w:t xml:space="preserve">: </w:t>
            </w:r>
            <w:r w:rsidR="00091C2E" w:rsidRPr="00255391">
              <w:rPr>
                <w:iCs/>
                <w:lang w:eastAsia="ru-RU"/>
              </w:rPr>
              <w:t>УРН Участника, присвоенный при регистрации в Системе</w:t>
            </w:r>
          </w:p>
        </w:tc>
      </w:tr>
      <w:tr w:rsidR="00FB04FB" w:rsidRPr="00255391" w14:paraId="7152FA97" w14:textId="77777777" w:rsidTr="009E7303">
        <w:tc>
          <w:tcPr>
            <w:tcW w:w="333" w:type="pct"/>
            <w:tcBorders>
              <w:top w:val="single" w:sz="4" w:space="0" w:color="auto"/>
            </w:tcBorders>
          </w:tcPr>
          <w:p w14:paraId="0D09983E" w14:textId="77777777" w:rsidR="00FB04FB" w:rsidRPr="00255391" w:rsidRDefault="00FB04FB" w:rsidP="009E7303">
            <w:pPr>
              <w:spacing w:after="120" w:line="240" w:lineRule="auto"/>
              <w:ind w:firstLine="0"/>
              <w:rPr>
                <w:rFonts w:ascii="Times New Roman" w:hAnsi="Times New Roman"/>
                <w:b/>
              </w:rPr>
            </w:pPr>
            <w:r w:rsidRPr="00255391">
              <w:rPr>
                <w:rFonts w:ascii="Times New Roman" w:hAnsi="Times New Roman"/>
                <w:b/>
              </w:rPr>
              <w:t>С</w:t>
            </w:r>
          </w:p>
        </w:tc>
        <w:tc>
          <w:tcPr>
            <w:tcW w:w="4667" w:type="pct"/>
            <w:tcBorders>
              <w:top w:val="single" w:sz="4" w:space="0" w:color="auto"/>
            </w:tcBorders>
          </w:tcPr>
          <w:p w14:paraId="44224236" w14:textId="6378B3DB" w:rsidR="00FB04FB" w:rsidRPr="00255391" w:rsidRDefault="000A0390" w:rsidP="009E7303">
            <w:pPr>
              <w:spacing w:after="120" w:line="240" w:lineRule="auto"/>
              <w:ind w:firstLine="0"/>
              <w:rPr>
                <w:rFonts w:ascii="Times New Roman" w:hAnsi="Times New Roman"/>
              </w:rPr>
            </w:pPr>
            <w:r w:rsidRPr="00255391">
              <w:rPr>
                <w:b/>
                <w:iCs/>
                <w:lang w:eastAsia="ru-RU"/>
              </w:rPr>
              <w:t>11-20 символы</w:t>
            </w:r>
            <w:r w:rsidRPr="00255391">
              <w:rPr>
                <w:iCs/>
                <w:lang w:eastAsia="ru-RU"/>
              </w:rPr>
              <w:t xml:space="preserve">: </w:t>
            </w:r>
            <w:r w:rsidR="00091C2E" w:rsidRPr="00255391">
              <w:rPr>
                <w:iCs/>
                <w:lang w:eastAsia="ru-RU"/>
              </w:rPr>
              <w:t>Порядковый номер услуги данного Поставщика. Каждый последующий идентификатор формируется по принципу увеличения на 1</w:t>
            </w:r>
          </w:p>
        </w:tc>
      </w:tr>
    </w:tbl>
    <w:p w14:paraId="4453CC7C" w14:textId="3ECF8232" w:rsidR="000D3DC1" w:rsidRPr="00255391" w:rsidRDefault="000D3DC1" w:rsidP="00703D7E">
      <w:pPr>
        <w:pStyle w:val="10"/>
        <w:rPr>
          <w:lang w:eastAsia="ru-RU"/>
        </w:rPr>
      </w:pPr>
      <w:bookmarkStart w:id="934" w:name="_Ref525485936"/>
      <w:bookmarkStart w:id="935" w:name="_Ref525489163"/>
      <w:bookmarkStart w:id="936" w:name="_Ref525543738"/>
      <w:bookmarkStart w:id="937" w:name="_Toc420059901"/>
      <w:bookmarkStart w:id="938" w:name="_Toc514243432"/>
      <w:bookmarkStart w:id="939" w:name="_Toc72492674"/>
      <w:r w:rsidRPr="00255391">
        <w:rPr>
          <w:lang w:eastAsia="ru-RU"/>
        </w:rPr>
        <w:lastRenderedPageBreak/>
        <w:t xml:space="preserve">Проверки сообщений, отправляемых по видам сведений </w:t>
      </w:r>
      <w:r w:rsidR="0073702A" w:rsidRPr="00255391">
        <w:rPr>
          <w:lang w:eastAsia="ru-RU"/>
        </w:rPr>
        <w:t xml:space="preserve">в </w:t>
      </w:r>
      <w:r w:rsidR="00B7248E" w:rsidRPr="00255391">
        <w:rPr>
          <w:lang w:eastAsia="ru-RU"/>
        </w:rPr>
        <w:t>ИС УНП</w:t>
      </w:r>
      <w:bookmarkEnd w:id="934"/>
      <w:bookmarkEnd w:id="935"/>
      <w:bookmarkEnd w:id="936"/>
      <w:bookmarkEnd w:id="939"/>
    </w:p>
    <w:p w14:paraId="75590AF8" w14:textId="4C4A8DB7" w:rsidR="000E7D9F" w:rsidRPr="00255391" w:rsidRDefault="00147649" w:rsidP="000E7D9F">
      <w:pPr>
        <w:ind w:firstLine="720"/>
        <w:rPr>
          <w:rFonts w:ascii="Times New Roman" w:hAnsi="Times New Roman"/>
        </w:rPr>
      </w:pPr>
      <w:r w:rsidRPr="00255391">
        <w:rPr>
          <w:rFonts w:ascii="Times New Roman" w:hAnsi="Times New Roman"/>
        </w:rPr>
        <w:t>В данном разделе</w:t>
      </w:r>
      <w:r w:rsidR="000E7D9F" w:rsidRPr="00255391">
        <w:rPr>
          <w:rFonts w:ascii="Times New Roman" w:hAnsi="Times New Roman"/>
        </w:rPr>
        <w:t xml:space="preserve"> приводится перечень проводимых контролей, возможных ошибок, информационных сообщений и статусов ответного сообщения.</w:t>
      </w:r>
    </w:p>
    <w:p w14:paraId="3D3A8B23" w14:textId="24B2B807" w:rsidR="0006493F" w:rsidRPr="00255391" w:rsidRDefault="0006493F" w:rsidP="0006493F">
      <w:r w:rsidRPr="00255391">
        <w:t xml:space="preserve">Описание проверок запроса, </w:t>
      </w:r>
      <w:r w:rsidRPr="00255391">
        <w:rPr>
          <w:lang w:eastAsia="ru-RU"/>
        </w:rPr>
        <w:t>кодов возвратов при ошибках и неуспешных проверках, возникающих</w:t>
      </w:r>
      <w:r w:rsidR="004308FD" w:rsidRPr="00255391">
        <w:rPr>
          <w:lang w:eastAsia="ru-RU"/>
        </w:rPr>
        <w:t xml:space="preserve"> на стороне ГИС ГМП представлены</w:t>
      </w:r>
      <w:r w:rsidRPr="00255391">
        <w:rPr>
          <w:lang w:eastAsia="ru-RU"/>
        </w:rPr>
        <w:t xml:space="preserve"> в разделе по каждому Виду сведений (</w:t>
      </w:r>
      <w:r w:rsidRPr="00255391">
        <w:rPr>
          <w:rFonts w:eastAsia="Calibri"/>
        </w:rPr>
        <w:t xml:space="preserve">разделы </w:t>
      </w:r>
      <w:r w:rsidR="00FC6778" w:rsidRPr="00255391">
        <w:rPr>
          <w:rFonts w:eastAsia="Calibri"/>
        </w:rPr>
        <w:fldChar w:fldCharType="begin"/>
      </w:r>
      <w:r w:rsidR="00FC6778" w:rsidRPr="00255391">
        <w:rPr>
          <w:rFonts w:eastAsia="Calibri"/>
        </w:rPr>
        <w:instrText xml:space="preserve"> REF _Ref530572339 \r \h </w:instrText>
      </w:r>
      <w:r w:rsidR="00D91E4A" w:rsidRPr="00255391">
        <w:rPr>
          <w:rFonts w:eastAsia="Calibri"/>
        </w:rPr>
        <w:instrText xml:space="preserve"> \* MERGEFORMAT </w:instrText>
      </w:r>
      <w:r w:rsidR="00FC6778" w:rsidRPr="00255391">
        <w:rPr>
          <w:rFonts w:eastAsia="Calibri"/>
        </w:rPr>
      </w:r>
      <w:r w:rsidR="00FC6778" w:rsidRPr="00255391">
        <w:rPr>
          <w:rFonts w:eastAsia="Calibri"/>
        </w:rPr>
        <w:fldChar w:fldCharType="separate"/>
      </w:r>
      <w:r w:rsidR="00CC28D8">
        <w:rPr>
          <w:rFonts w:eastAsia="Calibri"/>
        </w:rPr>
        <w:t>3.6</w:t>
      </w:r>
      <w:r w:rsidR="00FC6778" w:rsidRPr="00255391">
        <w:rPr>
          <w:rFonts w:eastAsia="Calibri"/>
        </w:rPr>
        <w:fldChar w:fldCharType="end"/>
      </w:r>
      <w:r w:rsidRPr="00255391">
        <w:rPr>
          <w:rFonts w:eastAsia="Calibri"/>
        </w:rPr>
        <w:t>-</w:t>
      </w:r>
      <w:r w:rsidRPr="00255391">
        <w:rPr>
          <w:rFonts w:eastAsia="Calibri"/>
        </w:rPr>
        <w:fldChar w:fldCharType="begin"/>
      </w:r>
      <w:r w:rsidRPr="00255391">
        <w:rPr>
          <w:rFonts w:eastAsia="Calibri"/>
        </w:rPr>
        <w:instrText xml:space="preserve"> REF _Ref525487860 \n \h </w:instrText>
      </w:r>
      <w:r w:rsidR="00772A63" w:rsidRPr="00255391">
        <w:rPr>
          <w:rFonts w:eastAsia="Calibri"/>
        </w:rPr>
        <w:instrText xml:space="preserve"> \* MERGEFORMAT </w:instrText>
      </w:r>
      <w:r w:rsidRPr="00255391">
        <w:rPr>
          <w:rFonts w:eastAsia="Calibri"/>
        </w:rPr>
      </w:r>
      <w:r w:rsidRPr="00255391">
        <w:rPr>
          <w:rFonts w:eastAsia="Calibri"/>
        </w:rPr>
        <w:fldChar w:fldCharType="separate"/>
      </w:r>
      <w:r w:rsidR="00CC28D8">
        <w:rPr>
          <w:rFonts w:eastAsia="Calibri"/>
        </w:rPr>
        <w:t>3.14</w:t>
      </w:r>
      <w:r w:rsidRPr="00255391">
        <w:rPr>
          <w:rFonts w:eastAsia="Calibri"/>
        </w:rPr>
        <w:fldChar w:fldCharType="end"/>
      </w:r>
      <w:r w:rsidRPr="00255391">
        <w:rPr>
          <w:rFonts w:eastAsia="Calibri"/>
        </w:rPr>
        <w:t>)</w:t>
      </w:r>
      <w:r w:rsidR="001A627D" w:rsidRPr="00255391">
        <w:rPr>
          <w:rStyle w:val="affd"/>
          <w:rFonts w:eastAsia="Calibri"/>
        </w:rPr>
        <w:footnoteReference w:id="1"/>
      </w:r>
      <w:r w:rsidRPr="00255391">
        <w:rPr>
          <w:rFonts w:eastAsia="Calibri"/>
        </w:rPr>
        <w:t>.</w:t>
      </w:r>
    </w:p>
    <w:p w14:paraId="20EC138D" w14:textId="113B8507" w:rsidR="00BE3EAD" w:rsidRPr="00255391" w:rsidRDefault="00BE3EAD" w:rsidP="004D4862">
      <w:pPr>
        <w:pStyle w:val="af7"/>
      </w:pPr>
      <w:r w:rsidRPr="00255391">
        <w:t xml:space="preserve">Таблица </w:t>
      </w:r>
      <w:fldSimple w:instr=" SEQ Таблица \* ARABIC ">
        <w:r w:rsidR="00CC28D8">
          <w:rPr>
            <w:noProof/>
          </w:rPr>
          <w:t>55</w:t>
        </w:r>
      </w:fldSimple>
      <w:r w:rsidRPr="00255391">
        <w:t xml:space="preserve"> — </w:t>
      </w:r>
      <w:r w:rsidRPr="00255391">
        <w:rPr>
          <w:lang w:eastAsia="ru-RU"/>
        </w:rPr>
        <w:t>Перечень ошибок</w:t>
      </w:r>
      <w:r w:rsidR="0062622D" w:rsidRPr="00255391">
        <w:rPr>
          <w:lang w:eastAsia="ru-RU"/>
        </w:rPr>
        <w:t xml:space="preserve"> (</w:t>
      </w:r>
      <w:r w:rsidR="0062622D" w:rsidRPr="00255391">
        <w:rPr>
          <w:lang w:val="en-US" w:eastAsia="ru-RU"/>
        </w:rPr>
        <w:t>fault</w:t>
      </w:r>
      <w:r w:rsidR="0062622D" w:rsidRPr="00255391">
        <w:rPr>
          <w:lang w:eastAsia="ru-RU"/>
        </w:rPr>
        <w:t>)</w:t>
      </w:r>
      <w:r w:rsidRPr="00255391">
        <w:rPr>
          <w:lang w:eastAsia="ru-RU"/>
        </w:rPr>
        <w:t xml:space="preserve">, возвращаемых </w:t>
      </w:r>
      <w:r w:rsidR="003E4E40" w:rsidRPr="00255391">
        <w:rPr>
          <w:lang w:eastAsia="ru-RU"/>
        </w:rPr>
        <w:t xml:space="preserve">веб-сервисом </w:t>
      </w:r>
      <w:r w:rsidRPr="00255391">
        <w:rPr>
          <w:lang w:eastAsia="ru-RU"/>
        </w:rPr>
        <w:t>после отправки сообщения методом «</w:t>
      </w:r>
      <w:r w:rsidRPr="00255391">
        <w:rPr>
          <w:lang w:val="en-US" w:eastAsia="ru-RU"/>
        </w:rPr>
        <w:t>SendRequest</w:t>
      </w:r>
      <w:r w:rsidRPr="00255391">
        <w:rPr>
          <w:lang w:eastAsia="ru-RU"/>
        </w:rPr>
        <w:t>»</w:t>
      </w:r>
    </w:p>
    <w:tbl>
      <w:tblPr>
        <w:tblStyle w:val="affb"/>
        <w:tblW w:w="0" w:type="auto"/>
        <w:tblLayout w:type="fixed"/>
        <w:tblLook w:val="04A0" w:firstRow="1" w:lastRow="0" w:firstColumn="1" w:lastColumn="0" w:noHBand="0" w:noVBand="1"/>
      </w:tblPr>
      <w:tblGrid>
        <w:gridCol w:w="458"/>
        <w:gridCol w:w="4125"/>
        <w:gridCol w:w="4467"/>
      </w:tblGrid>
      <w:tr w:rsidR="00B45722" w:rsidRPr="00255391" w14:paraId="56ED8672" w14:textId="77777777" w:rsidTr="00BE3EAD">
        <w:tc>
          <w:tcPr>
            <w:tcW w:w="458" w:type="dxa"/>
          </w:tcPr>
          <w:p w14:paraId="14B0D696" w14:textId="779EB6CE" w:rsidR="00B45722" w:rsidRPr="00255391" w:rsidRDefault="00B45722" w:rsidP="00B45722">
            <w:pPr>
              <w:pStyle w:val="af8"/>
            </w:pPr>
            <w:r w:rsidRPr="00255391">
              <w:t>№</w:t>
            </w:r>
          </w:p>
        </w:tc>
        <w:tc>
          <w:tcPr>
            <w:tcW w:w="4125" w:type="dxa"/>
          </w:tcPr>
          <w:p w14:paraId="5F2501FF" w14:textId="6EF9F739" w:rsidR="00B45722" w:rsidRPr="00255391" w:rsidRDefault="00B45722" w:rsidP="00B45722">
            <w:pPr>
              <w:pStyle w:val="af8"/>
            </w:pPr>
            <w:r w:rsidRPr="00255391">
              <w:t>Ошибка</w:t>
            </w:r>
          </w:p>
        </w:tc>
        <w:tc>
          <w:tcPr>
            <w:tcW w:w="4467" w:type="dxa"/>
          </w:tcPr>
          <w:p w14:paraId="29CA74BF" w14:textId="5D04C208" w:rsidR="00B45722" w:rsidRPr="00255391" w:rsidRDefault="00147649" w:rsidP="00B45722">
            <w:pPr>
              <w:pStyle w:val="af8"/>
            </w:pPr>
            <w:r w:rsidRPr="00255391">
              <w:t>Причины возникновения</w:t>
            </w:r>
          </w:p>
        </w:tc>
      </w:tr>
      <w:tr w:rsidR="00BE3EAD" w:rsidRPr="00255391" w14:paraId="3B78A663" w14:textId="77777777" w:rsidTr="00BE3EAD">
        <w:tc>
          <w:tcPr>
            <w:tcW w:w="458" w:type="dxa"/>
          </w:tcPr>
          <w:p w14:paraId="6C98846F" w14:textId="2950171E" w:rsidR="00BE3EAD" w:rsidRPr="00255391" w:rsidRDefault="00BE3EAD" w:rsidP="00736F19">
            <w:pPr>
              <w:ind w:firstLine="0"/>
              <w:rPr>
                <w:sz w:val="22"/>
                <w:szCs w:val="22"/>
              </w:rPr>
            </w:pPr>
            <w:r w:rsidRPr="00255391">
              <w:rPr>
                <w:sz w:val="22"/>
                <w:szCs w:val="22"/>
              </w:rPr>
              <w:t>1</w:t>
            </w:r>
          </w:p>
        </w:tc>
        <w:tc>
          <w:tcPr>
            <w:tcW w:w="4125" w:type="dxa"/>
          </w:tcPr>
          <w:p w14:paraId="321D87D7" w14:textId="77777777" w:rsidR="00BE3EAD" w:rsidRPr="00255391" w:rsidRDefault="00BE3EAD" w:rsidP="00BE3EAD">
            <w:pPr>
              <w:pStyle w:val="af9"/>
            </w:pPr>
            <w:r w:rsidRPr="00255391">
              <w:t>InvalidContentException</w:t>
            </w:r>
          </w:p>
          <w:p w14:paraId="31F12424" w14:textId="77777777" w:rsidR="00BE3EAD" w:rsidRPr="00255391" w:rsidRDefault="00BE3EAD" w:rsidP="00736F19">
            <w:pPr>
              <w:ind w:firstLine="0"/>
              <w:rPr>
                <w:lang w:val="en-US"/>
              </w:rPr>
            </w:pPr>
          </w:p>
        </w:tc>
        <w:tc>
          <w:tcPr>
            <w:tcW w:w="4467" w:type="dxa"/>
          </w:tcPr>
          <w:p w14:paraId="0B04352D" w14:textId="5538864A" w:rsidR="00BE3EAD" w:rsidRPr="00255391" w:rsidRDefault="00B80F86" w:rsidP="00B80F86">
            <w:pPr>
              <w:pStyle w:val="af9"/>
            </w:pPr>
            <w:r w:rsidRPr="00255391">
              <w:t xml:space="preserve">Формат сообщения не соответствует </w:t>
            </w:r>
            <w:r w:rsidRPr="00255391">
              <w:rPr>
                <w:lang w:val="en-US"/>
              </w:rPr>
              <w:t>xml</w:t>
            </w:r>
            <w:r w:rsidRPr="00255391">
              <w:t>-схеме</w:t>
            </w:r>
          </w:p>
        </w:tc>
      </w:tr>
      <w:tr w:rsidR="00BE3EAD" w:rsidRPr="00255391" w14:paraId="7D658AB4" w14:textId="77777777" w:rsidTr="00BE3EAD">
        <w:tc>
          <w:tcPr>
            <w:tcW w:w="458" w:type="dxa"/>
          </w:tcPr>
          <w:p w14:paraId="1E93EFCB" w14:textId="6B4F4165" w:rsidR="00BE3EAD" w:rsidRPr="00255391" w:rsidRDefault="00BE3EAD" w:rsidP="00736F19">
            <w:pPr>
              <w:ind w:firstLine="0"/>
              <w:rPr>
                <w:sz w:val="22"/>
                <w:szCs w:val="22"/>
              </w:rPr>
            </w:pPr>
            <w:r w:rsidRPr="00255391">
              <w:rPr>
                <w:sz w:val="22"/>
                <w:szCs w:val="22"/>
              </w:rPr>
              <w:t>2</w:t>
            </w:r>
          </w:p>
        </w:tc>
        <w:tc>
          <w:tcPr>
            <w:tcW w:w="4125" w:type="dxa"/>
          </w:tcPr>
          <w:p w14:paraId="2C6311B1" w14:textId="77777777" w:rsidR="00BE3EAD" w:rsidRPr="00255391" w:rsidRDefault="00BE3EAD" w:rsidP="00BE3EAD">
            <w:pPr>
              <w:pStyle w:val="af9"/>
              <w:rPr>
                <w:lang w:val="en-US"/>
              </w:rPr>
            </w:pPr>
            <w:r w:rsidRPr="00255391">
              <w:rPr>
                <w:lang w:val="en-US"/>
              </w:rPr>
              <w:t>MessageIsAlreadySentException</w:t>
            </w:r>
          </w:p>
        </w:tc>
        <w:tc>
          <w:tcPr>
            <w:tcW w:w="4467" w:type="dxa"/>
          </w:tcPr>
          <w:p w14:paraId="6FAA900F" w14:textId="77777777" w:rsidR="00BE3EAD" w:rsidRPr="00255391" w:rsidRDefault="00BE3EAD" w:rsidP="00BE3EAD">
            <w:pPr>
              <w:pStyle w:val="af9"/>
            </w:pPr>
            <w:r w:rsidRPr="00255391">
              <w:t>Передан идентификатор сообщения, обработанный в рамках другого запроса</w:t>
            </w:r>
          </w:p>
        </w:tc>
      </w:tr>
      <w:tr w:rsidR="004623FC" w:rsidRPr="00255391" w14:paraId="73F27E6E" w14:textId="77777777" w:rsidTr="004623FC">
        <w:trPr>
          <w:trHeight w:val="576"/>
        </w:trPr>
        <w:tc>
          <w:tcPr>
            <w:tcW w:w="458" w:type="dxa"/>
            <w:vMerge w:val="restart"/>
          </w:tcPr>
          <w:p w14:paraId="3B8713F3" w14:textId="32ED44D7" w:rsidR="004623FC" w:rsidRPr="00255391" w:rsidRDefault="004623FC" w:rsidP="00736F19">
            <w:pPr>
              <w:ind w:firstLine="0"/>
              <w:rPr>
                <w:sz w:val="22"/>
                <w:szCs w:val="22"/>
              </w:rPr>
            </w:pPr>
            <w:r w:rsidRPr="00255391">
              <w:rPr>
                <w:sz w:val="22"/>
                <w:szCs w:val="22"/>
              </w:rPr>
              <w:t>3</w:t>
            </w:r>
          </w:p>
        </w:tc>
        <w:tc>
          <w:tcPr>
            <w:tcW w:w="4125" w:type="dxa"/>
            <w:vMerge w:val="restart"/>
          </w:tcPr>
          <w:p w14:paraId="48153528" w14:textId="77777777" w:rsidR="004623FC" w:rsidRPr="00255391" w:rsidRDefault="004623FC" w:rsidP="00BE3EAD">
            <w:pPr>
              <w:pStyle w:val="af9"/>
              <w:rPr>
                <w:lang w:val="en-US"/>
              </w:rPr>
            </w:pPr>
            <w:r w:rsidRPr="00255391">
              <w:rPr>
                <w:lang w:val="en-US"/>
              </w:rPr>
              <w:t>SenderIsNotRegisteredException</w:t>
            </w:r>
          </w:p>
          <w:p w14:paraId="70A51E3D" w14:textId="77777777" w:rsidR="004623FC" w:rsidRPr="00255391" w:rsidRDefault="004623FC" w:rsidP="00736F19">
            <w:pPr>
              <w:ind w:firstLine="0"/>
              <w:rPr>
                <w:lang w:val="en-US"/>
              </w:rPr>
            </w:pPr>
          </w:p>
        </w:tc>
        <w:tc>
          <w:tcPr>
            <w:tcW w:w="4467" w:type="dxa"/>
          </w:tcPr>
          <w:p w14:paraId="0985FAC8" w14:textId="09164672" w:rsidR="004623FC" w:rsidRPr="00255391" w:rsidRDefault="004623FC" w:rsidP="005D6CD9">
            <w:pPr>
              <w:pStyle w:val="af9"/>
            </w:pPr>
            <w:r w:rsidRPr="00255391">
              <w:t>Получено сообщение от незарегистрированного участника</w:t>
            </w:r>
          </w:p>
        </w:tc>
      </w:tr>
      <w:tr w:rsidR="004623FC" w:rsidRPr="00255391" w14:paraId="48F7A8C4" w14:textId="77777777" w:rsidTr="004623FC">
        <w:trPr>
          <w:trHeight w:val="290"/>
        </w:trPr>
        <w:tc>
          <w:tcPr>
            <w:tcW w:w="458" w:type="dxa"/>
            <w:vMerge/>
          </w:tcPr>
          <w:p w14:paraId="72F027B6" w14:textId="77777777" w:rsidR="004623FC" w:rsidRPr="00255391" w:rsidRDefault="004623FC" w:rsidP="00736F19">
            <w:pPr>
              <w:ind w:firstLine="0"/>
              <w:rPr>
                <w:sz w:val="22"/>
                <w:szCs w:val="22"/>
              </w:rPr>
            </w:pPr>
          </w:p>
        </w:tc>
        <w:tc>
          <w:tcPr>
            <w:tcW w:w="4125" w:type="dxa"/>
            <w:vMerge/>
          </w:tcPr>
          <w:p w14:paraId="02305C6B" w14:textId="77777777" w:rsidR="004623FC" w:rsidRPr="00255391" w:rsidRDefault="004623FC" w:rsidP="00BE3EAD">
            <w:pPr>
              <w:pStyle w:val="af9"/>
            </w:pPr>
          </w:p>
        </w:tc>
        <w:tc>
          <w:tcPr>
            <w:tcW w:w="4467" w:type="dxa"/>
          </w:tcPr>
          <w:p w14:paraId="14562C8C" w14:textId="167711A0" w:rsidR="004623FC" w:rsidRPr="00255391" w:rsidRDefault="004623FC" w:rsidP="005D6CD9">
            <w:pPr>
              <w:pStyle w:val="af9"/>
            </w:pPr>
            <w:r w:rsidRPr="00255391">
              <w:t>Неверно указано полномочие, с которым участник обращается к ИС УНП</w:t>
            </w:r>
          </w:p>
        </w:tc>
      </w:tr>
      <w:tr w:rsidR="00BE3EAD" w:rsidRPr="00255391" w14:paraId="4EC95E83" w14:textId="77777777" w:rsidTr="00BE3EAD">
        <w:tc>
          <w:tcPr>
            <w:tcW w:w="458" w:type="dxa"/>
          </w:tcPr>
          <w:p w14:paraId="38E92F82" w14:textId="77777777" w:rsidR="00BE3EAD" w:rsidRPr="00255391" w:rsidRDefault="00BE3EAD" w:rsidP="00736F19">
            <w:pPr>
              <w:ind w:firstLine="0"/>
              <w:rPr>
                <w:sz w:val="22"/>
                <w:szCs w:val="22"/>
              </w:rPr>
            </w:pPr>
            <w:r w:rsidRPr="00255391">
              <w:rPr>
                <w:sz w:val="22"/>
                <w:szCs w:val="22"/>
              </w:rPr>
              <w:t>4</w:t>
            </w:r>
          </w:p>
        </w:tc>
        <w:tc>
          <w:tcPr>
            <w:tcW w:w="4125" w:type="dxa"/>
          </w:tcPr>
          <w:p w14:paraId="64D05748" w14:textId="77777777" w:rsidR="00BE3EAD" w:rsidRPr="00255391" w:rsidRDefault="00BE3EAD" w:rsidP="00BE3EAD">
            <w:pPr>
              <w:pStyle w:val="af9"/>
            </w:pPr>
            <w:r w:rsidRPr="00255391">
              <w:t>SignatureVerificationFaultException</w:t>
            </w:r>
          </w:p>
          <w:p w14:paraId="27B142D2" w14:textId="77777777" w:rsidR="00BE3EAD" w:rsidRPr="00255391" w:rsidRDefault="00BE3EAD" w:rsidP="00736F19">
            <w:pPr>
              <w:ind w:firstLine="0"/>
              <w:rPr>
                <w:lang w:val="en-US"/>
              </w:rPr>
            </w:pPr>
          </w:p>
        </w:tc>
        <w:tc>
          <w:tcPr>
            <w:tcW w:w="4467" w:type="dxa"/>
          </w:tcPr>
          <w:p w14:paraId="565D27B6" w14:textId="52B35B1D" w:rsidR="00BE3EAD" w:rsidRPr="00255391" w:rsidRDefault="00C654E1" w:rsidP="00C654E1">
            <w:pPr>
              <w:pStyle w:val="af9"/>
            </w:pPr>
            <w:r w:rsidRPr="00255391">
              <w:t>Не пройдена проверка ЭП</w:t>
            </w:r>
          </w:p>
        </w:tc>
      </w:tr>
      <w:tr w:rsidR="004803FD" w:rsidRPr="00255391" w14:paraId="2F18720F" w14:textId="77777777" w:rsidTr="00BE3EAD">
        <w:tc>
          <w:tcPr>
            <w:tcW w:w="458" w:type="dxa"/>
          </w:tcPr>
          <w:p w14:paraId="18DE2D9A" w14:textId="189C1D4C" w:rsidR="004803FD" w:rsidRPr="00255391" w:rsidRDefault="004803FD" w:rsidP="00736F19">
            <w:pPr>
              <w:ind w:firstLine="0"/>
              <w:rPr>
                <w:sz w:val="22"/>
                <w:szCs w:val="22"/>
              </w:rPr>
            </w:pPr>
            <w:r w:rsidRPr="00255391">
              <w:rPr>
                <w:sz w:val="22"/>
                <w:szCs w:val="22"/>
              </w:rPr>
              <w:t>5</w:t>
            </w:r>
          </w:p>
        </w:tc>
        <w:tc>
          <w:tcPr>
            <w:tcW w:w="4125" w:type="dxa"/>
          </w:tcPr>
          <w:p w14:paraId="1E88194E" w14:textId="716626A0" w:rsidR="004803FD" w:rsidRPr="00255391" w:rsidRDefault="004803FD" w:rsidP="00BE3EAD">
            <w:pPr>
              <w:pStyle w:val="af9"/>
            </w:pPr>
            <w:r w:rsidRPr="00255391">
              <w:t>InvalidMessageIdFormatException</w:t>
            </w:r>
          </w:p>
        </w:tc>
        <w:tc>
          <w:tcPr>
            <w:tcW w:w="4467" w:type="dxa"/>
          </w:tcPr>
          <w:p w14:paraId="663F8D31" w14:textId="39340B4C" w:rsidR="004803FD" w:rsidRPr="00255391" w:rsidRDefault="004803FD" w:rsidP="00C654E1">
            <w:pPr>
              <w:pStyle w:val="af9"/>
            </w:pPr>
            <w:r w:rsidRPr="00255391">
              <w:t>Идентификатор, присвоенный сообщению отправителем, не является корректным строковым представлением UUID, вариант 1 (см. RFC-4122)</w:t>
            </w:r>
          </w:p>
        </w:tc>
      </w:tr>
      <w:tr w:rsidR="004803FD" w:rsidRPr="00255391" w14:paraId="442FEBD9" w14:textId="77777777" w:rsidTr="00BE3EAD">
        <w:tc>
          <w:tcPr>
            <w:tcW w:w="458" w:type="dxa"/>
          </w:tcPr>
          <w:p w14:paraId="5BD93FFE" w14:textId="262C52CE" w:rsidR="004803FD" w:rsidRPr="00255391" w:rsidRDefault="004803FD" w:rsidP="00736F19">
            <w:pPr>
              <w:ind w:firstLine="0"/>
              <w:rPr>
                <w:sz w:val="22"/>
                <w:szCs w:val="22"/>
                <w:lang w:val="en-US"/>
              </w:rPr>
            </w:pPr>
            <w:r w:rsidRPr="00255391">
              <w:rPr>
                <w:sz w:val="22"/>
                <w:szCs w:val="22"/>
              </w:rPr>
              <w:t>6</w:t>
            </w:r>
          </w:p>
        </w:tc>
        <w:tc>
          <w:tcPr>
            <w:tcW w:w="4125" w:type="dxa"/>
          </w:tcPr>
          <w:p w14:paraId="3878DA0A" w14:textId="3F9D2AF6" w:rsidR="004803FD" w:rsidRPr="00255391" w:rsidRDefault="004803FD" w:rsidP="00BE3EAD">
            <w:pPr>
              <w:pStyle w:val="af9"/>
            </w:pPr>
            <w:r w:rsidRPr="00255391">
              <w:t>StaleMessageIdException</w:t>
            </w:r>
          </w:p>
        </w:tc>
        <w:tc>
          <w:tcPr>
            <w:tcW w:w="4467" w:type="dxa"/>
          </w:tcPr>
          <w:p w14:paraId="0F517CDD" w14:textId="1C65432C" w:rsidR="004803FD" w:rsidRPr="00255391" w:rsidRDefault="003432FE" w:rsidP="00C654E1">
            <w:pPr>
              <w:pStyle w:val="af9"/>
            </w:pPr>
            <w:r w:rsidRPr="00255391">
              <w:t>Идентификатор (UUID), присвоенный сообщению отправителем, содержит старый timestamp</w:t>
            </w:r>
          </w:p>
        </w:tc>
      </w:tr>
    </w:tbl>
    <w:p w14:paraId="424CA52E" w14:textId="74494347" w:rsidR="00BE3EAD" w:rsidRPr="00255391" w:rsidRDefault="00BE3EAD" w:rsidP="004D4862">
      <w:pPr>
        <w:pStyle w:val="af7"/>
      </w:pPr>
      <w:r w:rsidRPr="00255391">
        <w:t xml:space="preserve">Таблица </w:t>
      </w:r>
      <w:fldSimple w:instr=" SEQ Таблица \* ARABIC ">
        <w:r w:rsidR="00CC28D8">
          <w:rPr>
            <w:noProof/>
          </w:rPr>
          <w:t>56</w:t>
        </w:r>
      </w:fldSimple>
      <w:r w:rsidRPr="00255391">
        <w:t xml:space="preserve"> — </w:t>
      </w:r>
      <w:r w:rsidRPr="00255391">
        <w:rPr>
          <w:lang w:eastAsia="ru-RU"/>
        </w:rPr>
        <w:t>Перечень ошибок</w:t>
      </w:r>
      <w:r w:rsidR="0062622D" w:rsidRPr="00255391">
        <w:rPr>
          <w:lang w:eastAsia="ru-RU"/>
        </w:rPr>
        <w:t xml:space="preserve"> (</w:t>
      </w:r>
      <w:r w:rsidR="0062622D" w:rsidRPr="00255391">
        <w:rPr>
          <w:lang w:val="en-US" w:eastAsia="ru-RU"/>
        </w:rPr>
        <w:t>fault</w:t>
      </w:r>
      <w:r w:rsidR="0062622D" w:rsidRPr="00255391">
        <w:rPr>
          <w:lang w:eastAsia="ru-RU"/>
        </w:rPr>
        <w:t>)</w:t>
      </w:r>
      <w:r w:rsidRPr="00255391">
        <w:rPr>
          <w:lang w:eastAsia="ru-RU"/>
        </w:rPr>
        <w:t xml:space="preserve">, возвращаемых </w:t>
      </w:r>
      <w:r w:rsidR="003E4E40" w:rsidRPr="00255391">
        <w:rPr>
          <w:lang w:eastAsia="ru-RU"/>
        </w:rPr>
        <w:t xml:space="preserve">веб-сервисом </w:t>
      </w:r>
      <w:r w:rsidRPr="00255391">
        <w:rPr>
          <w:lang w:eastAsia="ru-RU"/>
        </w:rPr>
        <w:t>после отправки сообщения методом «</w:t>
      </w:r>
      <w:r w:rsidR="003D6C84" w:rsidRPr="00255391">
        <w:rPr>
          <w:lang w:val="en-US" w:eastAsia="ru-RU"/>
        </w:rPr>
        <w:t>GetR</w:t>
      </w:r>
      <w:r w:rsidR="0062622D" w:rsidRPr="00255391">
        <w:rPr>
          <w:lang w:val="en-US" w:eastAsia="ru-RU"/>
        </w:rPr>
        <w:t>esponse</w:t>
      </w:r>
      <w:r w:rsidRPr="00255391">
        <w:rPr>
          <w:lang w:eastAsia="ru-RU"/>
        </w:rPr>
        <w:t>»</w:t>
      </w:r>
    </w:p>
    <w:tbl>
      <w:tblPr>
        <w:tblStyle w:val="affb"/>
        <w:tblW w:w="0" w:type="auto"/>
        <w:tblLayout w:type="fixed"/>
        <w:tblLook w:val="04A0" w:firstRow="1" w:lastRow="0" w:firstColumn="1" w:lastColumn="0" w:noHBand="0" w:noVBand="1"/>
      </w:tblPr>
      <w:tblGrid>
        <w:gridCol w:w="561"/>
        <w:gridCol w:w="3687"/>
        <w:gridCol w:w="4802"/>
      </w:tblGrid>
      <w:tr w:rsidR="00BE3EAD" w:rsidRPr="00255391" w14:paraId="7E060D2B" w14:textId="77777777" w:rsidTr="00E25B64">
        <w:trPr>
          <w:tblHeader/>
        </w:trPr>
        <w:tc>
          <w:tcPr>
            <w:tcW w:w="561" w:type="dxa"/>
          </w:tcPr>
          <w:p w14:paraId="76CF4289" w14:textId="77777777" w:rsidR="00BE3EAD" w:rsidRPr="00255391" w:rsidRDefault="00BE3EAD" w:rsidP="007068B9">
            <w:pPr>
              <w:pStyle w:val="af8"/>
            </w:pPr>
            <w:r w:rsidRPr="00255391">
              <w:t>№</w:t>
            </w:r>
          </w:p>
        </w:tc>
        <w:tc>
          <w:tcPr>
            <w:tcW w:w="3687" w:type="dxa"/>
          </w:tcPr>
          <w:p w14:paraId="0838674D" w14:textId="77777777" w:rsidR="00BE3EAD" w:rsidRPr="00255391" w:rsidRDefault="00BE3EAD" w:rsidP="007068B9">
            <w:pPr>
              <w:pStyle w:val="af8"/>
            </w:pPr>
            <w:r w:rsidRPr="00255391">
              <w:t>Ошибка</w:t>
            </w:r>
          </w:p>
        </w:tc>
        <w:tc>
          <w:tcPr>
            <w:tcW w:w="4802" w:type="dxa"/>
          </w:tcPr>
          <w:p w14:paraId="76DFAD3E" w14:textId="77777777" w:rsidR="00BE3EAD" w:rsidRPr="00255391" w:rsidRDefault="00BE3EAD" w:rsidP="007068B9">
            <w:pPr>
              <w:pStyle w:val="af8"/>
            </w:pPr>
            <w:r w:rsidRPr="00255391">
              <w:t>Описание</w:t>
            </w:r>
          </w:p>
        </w:tc>
      </w:tr>
      <w:tr w:rsidR="00BE3EAD" w:rsidRPr="00255391" w14:paraId="2C49D851" w14:textId="77777777" w:rsidTr="00BE3EAD">
        <w:tc>
          <w:tcPr>
            <w:tcW w:w="561" w:type="dxa"/>
          </w:tcPr>
          <w:p w14:paraId="7AB254A9" w14:textId="3AE7241E" w:rsidR="00BE3EAD" w:rsidRPr="00255391" w:rsidRDefault="00BE3EAD" w:rsidP="007068B9">
            <w:pPr>
              <w:ind w:firstLine="0"/>
            </w:pPr>
            <w:r w:rsidRPr="00255391">
              <w:t>1</w:t>
            </w:r>
          </w:p>
        </w:tc>
        <w:tc>
          <w:tcPr>
            <w:tcW w:w="3687" w:type="dxa"/>
          </w:tcPr>
          <w:p w14:paraId="2666C564" w14:textId="77777777" w:rsidR="00BE3EAD" w:rsidRPr="00255391" w:rsidRDefault="00BE3EAD" w:rsidP="00BE3EAD">
            <w:pPr>
              <w:pStyle w:val="af9"/>
            </w:pPr>
            <w:r w:rsidRPr="00255391">
              <w:t>InvalidContentException</w:t>
            </w:r>
          </w:p>
          <w:p w14:paraId="4FAF59AE" w14:textId="77777777" w:rsidR="00BE3EAD" w:rsidRPr="00255391" w:rsidRDefault="00BE3EAD" w:rsidP="007068B9">
            <w:pPr>
              <w:ind w:firstLine="0"/>
              <w:rPr>
                <w:lang w:val="en-US"/>
              </w:rPr>
            </w:pPr>
          </w:p>
        </w:tc>
        <w:tc>
          <w:tcPr>
            <w:tcW w:w="4802" w:type="dxa"/>
          </w:tcPr>
          <w:p w14:paraId="15104593" w14:textId="3CF406F4" w:rsidR="00BE3EAD" w:rsidRPr="00255391" w:rsidRDefault="00B80F86" w:rsidP="00B80F86">
            <w:pPr>
              <w:pStyle w:val="af9"/>
            </w:pPr>
            <w:r w:rsidRPr="00255391">
              <w:t xml:space="preserve">Формат сообщения не соответствует </w:t>
            </w:r>
            <w:r w:rsidRPr="00255391">
              <w:rPr>
                <w:lang w:val="en-US"/>
              </w:rPr>
              <w:t>xml</w:t>
            </w:r>
            <w:r w:rsidRPr="00255391">
              <w:t>-схеме</w:t>
            </w:r>
          </w:p>
        </w:tc>
      </w:tr>
      <w:tr w:rsidR="00B13797" w:rsidRPr="00255391" w14:paraId="4A86EFA4" w14:textId="77777777" w:rsidTr="00B13797">
        <w:trPr>
          <w:trHeight w:val="338"/>
        </w:trPr>
        <w:tc>
          <w:tcPr>
            <w:tcW w:w="561" w:type="dxa"/>
            <w:vMerge w:val="restart"/>
          </w:tcPr>
          <w:p w14:paraId="27FC72F2" w14:textId="17A424CD" w:rsidR="00B13797" w:rsidRPr="00255391" w:rsidRDefault="00B13797" w:rsidP="00B13797">
            <w:pPr>
              <w:ind w:firstLine="0"/>
            </w:pPr>
            <w:r w:rsidRPr="00255391">
              <w:t>2</w:t>
            </w:r>
          </w:p>
        </w:tc>
        <w:tc>
          <w:tcPr>
            <w:tcW w:w="3687" w:type="dxa"/>
            <w:vMerge w:val="restart"/>
          </w:tcPr>
          <w:p w14:paraId="1AD26763" w14:textId="77777777" w:rsidR="00B13797" w:rsidRPr="00255391" w:rsidRDefault="00B13797" w:rsidP="00B13797">
            <w:pPr>
              <w:pStyle w:val="af9"/>
              <w:rPr>
                <w:lang w:val="en-US"/>
              </w:rPr>
            </w:pPr>
            <w:r w:rsidRPr="00255391">
              <w:rPr>
                <w:lang w:val="en-US"/>
              </w:rPr>
              <w:t>SenderIsNotRegisteredException</w:t>
            </w:r>
          </w:p>
        </w:tc>
        <w:tc>
          <w:tcPr>
            <w:tcW w:w="4802" w:type="dxa"/>
          </w:tcPr>
          <w:p w14:paraId="14D500A8" w14:textId="5D7B1FC5" w:rsidR="00B13797" w:rsidRPr="00255391" w:rsidRDefault="00B13797" w:rsidP="00B13797">
            <w:pPr>
              <w:pStyle w:val="af9"/>
            </w:pPr>
            <w:r w:rsidRPr="00255391">
              <w:t>Получено сообщение от незарегистрированного участника</w:t>
            </w:r>
          </w:p>
        </w:tc>
      </w:tr>
      <w:tr w:rsidR="00B13797" w:rsidRPr="00255391" w14:paraId="72F51322" w14:textId="77777777" w:rsidTr="00BE3EAD">
        <w:trPr>
          <w:trHeight w:val="488"/>
        </w:trPr>
        <w:tc>
          <w:tcPr>
            <w:tcW w:w="561" w:type="dxa"/>
            <w:vMerge/>
          </w:tcPr>
          <w:p w14:paraId="27C3239F" w14:textId="77777777" w:rsidR="00B13797" w:rsidRPr="00255391" w:rsidRDefault="00B13797" w:rsidP="00B13797">
            <w:pPr>
              <w:ind w:firstLine="0"/>
            </w:pPr>
          </w:p>
        </w:tc>
        <w:tc>
          <w:tcPr>
            <w:tcW w:w="3687" w:type="dxa"/>
            <w:vMerge/>
          </w:tcPr>
          <w:p w14:paraId="043A4DC0" w14:textId="77777777" w:rsidR="00B13797" w:rsidRPr="00255391" w:rsidRDefault="00B13797" w:rsidP="00B13797">
            <w:pPr>
              <w:pStyle w:val="af9"/>
            </w:pPr>
          </w:p>
        </w:tc>
        <w:tc>
          <w:tcPr>
            <w:tcW w:w="4802" w:type="dxa"/>
          </w:tcPr>
          <w:p w14:paraId="4BC58110" w14:textId="577EBEA7" w:rsidR="00B13797" w:rsidRPr="00255391" w:rsidRDefault="00B13797" w:rsidP="00B13797">
            <w:pPr>
              <w:pStyle w:val="af9"/>
            </w:pPr>
            <w:r w:rsidRPr="00255391">
              <w:t>Неверно указано полномочие, с которым участник обращается к ИС УНП</w:t>
            </w:r>
          </w:p>
        </w:tc>
      </w:tr>
      <w:tr w:rsidR="00BE3EAD" w:rsidRPr="00255391" w14:paraId="242BD033" w14:textId="77777777" w:rsidTr="00BE3EAD">
        <w:tc>
          <w:tcPr>
            <w:tcW w:w="561" w:type="dxa"/>
          </w:tcPr>
          <w:p w14:paraId="35A452C7" w14:textId="77777777" w:rsidR="00BE3EAD" w:rsidRPr="00255391" w:rsidRDefault="00BE3EAD" w:rsidP="007068B9">
            <w:pPr>
              <w:ind w:firstLine="0"/>
            </w:pPr>
            <w:r w:rsidRPr="00255391">
              <w:lastRenderedPageBreak/>
              <w:t>3</w:t>
            </w:r>
          </w:p>
        </w:tc>
        <w:tc>
          <w:tcPr>
            <w:tcW w:w="3687" w:type="dxa"/>
          </w:tcPr>
          <w:p w14:paraId="7C085ADB" w14:textId="77777777" w:rsidR="00BE3EAD" w:rsidRPr="00255391" w:rsidRDefault="00BE3EAD" w:rsidP="00BE3EAD">
            <w:pPr>
              <w:pStyle w:val="af9"/>
            </w:pPr>
            <w:r w:rsidRPr="00255391">
              <w:t>SignatureVerificationFaultException</w:t>
            </w:r>
          </w:p>
          <w:p w14:paraId="67927719" w14:textId="77777777" w:rsidR="00BE3EAD" w:rsidRPr="00255391" w:rsidRDefault="00BE3EAD" w:rsidP="007068B9">
            <w:pPr>
              <w:ind w:firstLine="0"/>
              <w:rPr>
                <w:lang w:val="en-US"/>
              </w:rPr>
            </w:pPr>
          </w:p>
        </w:tc>
        <w:tc>
          <w:tcPr>
            <w:tcW w:w="4802" w:type="dxa"/>
          </w:tcPr>
          <w:p w14:paraId="78EFD784" w14:textId="0AF5CE40" w:rsidR="00BE3EAD" w:rsidRPr="00255391" w:rsidRDefault="00B80F86" w:rsidP="00B80F86">
            <w:pPr>
              <w:pStyle w:val="af9"/>
              <w:rPr>
                <w:lang w:val="en-US"/>
              </w:rPr>
            </w:pPr>
            <w:r w:rsidRPr="00255391">
              <w:t>Не пройдена проверка ЭП</w:t>
            </w:r>
          </w:p>
        </w:tc>
      </w:tr>
    </w:tbl>
    <w:p w14:paraId="4517A0FE" w14:textId="3CC5F41A" w:rsidR="0054748B" w:rsidRPr="00255391" w:rsidRDefault="0054748B" w:rsidP="004D4862">
      <w:pPr>
        <w:pStyle w:val="af7"/>
      </w:pPr>
      <w:bookmarkStart w:id="940" w:name="_Ref314227640"/>
      <w:bookmarkEnd w:id="937"/>
      <w:bookmarkEnd w:id="938"/>
      <w:r w:rsidRPr="00255391">
        <w:t xml:space="preserve">Таблица </w:t>
      </w:r>
      <w:fldSimple w:instr=" SEQ Таблица \* ARABIC ">
        <w:r w:rsidR="00CC28D8">
          <w:rPr>
            <w:noProof/>
          </w:rPr>
          <w:t>57</w:t>
        </w:r>
      </w:fldSimple>
      <w:r w:rsidRPr="00255391">
        <w:t xml:space="preserve"> — Перечень</w:t>
      </w:r>
      <w:r w:rsidR="000432BD" w:rsidRPr="00255391">
        <w:t xml:space="preserve"> контролей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807"/>
        <w:gridCol w:w="3983"/>
      </w:tblGrid>
      <w:tr w:rsidR="00902912" w:rsidRPr="00255391" w14:paraId="2771788A" w14:textId="77777777" w:rsidTr="00B51233">
        <w:trPr>
          <w:tblHeader/>
        </w:trPr>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2EF1575B" w14:textId="1763C7AD" w:rsidR="00902912" w:rsidRPr="00255391" w:rsidRDefault="00902912" w:rsidP="008400C3">
            <w:pPr>
              <w:pStyle w:val="26"/>
            </w:pPr>
            <w:r w:rsidRPr="00255391">
              <w:t>Коды ошибок</w:t>
            </w:r>
          </w:p>
        </w:tc>
        <w:tc>
          <w:tcPr>
            <w:tcW w:w="2101"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54561F92" w14:textId="2C4AC55E" w:rsidR="00902912" w:rsidRPr="00255391" w:rsidRDefault="00902912" w:rsidP="00C65F39">
            <w:pPr>
              <w:pStyle w:val="26"/>
            </w:pPr>
            <w:r w:rsidRPr="00255391">
              <w:t>Описание</w:t>
            </w:r>
          </w:p>
        </w:tc>
        <w:tc>
          <w:tcPr>
            <w:tcW w:w="2198"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0CA16A23" w14:textId="5C367194" w:rsidR="00902912" w:rsidRPr="00255391" w:rsidRDefault="00902912" w:rsidP="00316D9A">
            <w:pPr>
              <w:pStyle w:val="26"/>
            </w:pPr>
            <w:r w:rsidRPr="00255391">
              <w:t>Комментарий</w:t>
            </w:r>
          </w:p>
        </w:tc>
      </w:tr>
      <w:tr w:rsidR="00DE164F" w:rsidRPr="00255391" w14:paraId="700E9B6F" w14:textId="77777777" w:rsidTr="00B51233">
        <w:tc>
          <w:tcPr>
            <w:tcW w:w="701" w:type="pct"/>
          </w:tcPr>
          <w:p w14:paraId="6CED8C93" w14:textId="0F1DF081" w:rsidR="00DE164F" w:rsidRPr="00255391" w:rsidRDefault="00DE164F" w:rsidP="00DE164F">
            <w:pPr>
              <w:pStyle w:val="112"/>
              <w:jc w:val="center"/>
              <w:rPr>
                <w:b/>
                <w:lang w:val="en-US"/>
              </w:rPr>
            </w:pPr>
            <w:r w:rsidRPr="00255391">
              <w:rPr>
                <w:b/>
              </w:rPr>
              <w:t>500</w:t>
            </w:r>
          </w:p>
        </w:tc>
        <w:tc>
          <w:tcPr>
            <w:tcW w:w="2101" w:type="pct"/>
          </w:tcPr>
          <w:p w14:paraId="7036E5A0" w14:textId="0AA02D8E" w:rsidR="00DE164F" w:rsidRPr="00255391" w:rsidRDefault="00DE164F" w:rsidP="00DE164F">
            <w:pPr>
              <w:pStyle w:val="112"/>
            </w:pPr>
            <w:r w:rsidRPr="00255391">
              <w:t>Внутренняя ошибка приложения. Обратитесь в службу технической поддержки</w:t>
            </w:r>
          </w:p>
        </w:tc>
        <w:tc>
          <w:tcPr>
            <w:tcW w:w="2198" w:type="pct"/>
          </w:tcPr>
          <w:p w14:paraId="05141FA4" w14:textId="3E0045E7" w:rsidR="00DE164F" w:rsidRPr="00255391" w:rsidRDefault="00DE164F" w:rsidP="00DE164F">
            <w:pPr>
              <w:pStyle w:val="112"/>
            </w:pPr>
            <w:r w:rsidRPr="00255391">
              <w:t>Системный сбой.</w:t>
            </w:r>
            <w:r w:rsidRPr="00255391">
              <w:rPr>
                <w:rFonts w:ascii="Times New Roman"/>
              </w:rPr>
              <w:t xml:space="preserve"> Разовый отказ ИС УНП.</w:t>
            </w:r>
            <w:r w:rsidRPr="00255391">
              <w:t xml:space="preserve"> Обратитесь в службу технической поддержки ИС УНП. </w:t>
            </w:r>
          </w:p>
        </w:tc>
      </w:tr>
      <w:tr w:rsidR="00DE164F" w:rsidRPr="00255391" w14:paraId="264EB246" w14:textId="77777777" w:rsidTr="00B51233">
        <w:tc>
          <w:tcPr>
            <w:tcW w:w="701" w:type="pct"/>
          </w:tcPr>
          <w:p w14:paraId="393FBE21" w14:textId="0B1423DD" w:rsidR="00DE164F" w:rsidRPr="00255391" w:rsidRDefault="00DE164F" w:rsidP="00DE164F">
            <w:pPr>
              <w:pStyle w:val="112"/>
              <w:jc w:val="center"/>
              <w:rPr>
                <w:b/>
              </w:rPr>
            </w:pPr>
            <w:r w:rsidRPr="00255391">
              <w:rPr>
                <w:b/>
                <w:lang w:val="en-US"/>
              </w:rPr>
              <w:t>5</w:t>
            </w:r>
            <w:r w:rsidRPr="00255391">
              <w:rPr>
                <w:b/>
              </w:rPr>
              <w:t>01</w:t>
            </w:r>
          </w:p>
        </w:tc>
        <w:tc>
          <w:tcPr>
            <w:tcW w:w="2101" w:type="pct"/>
          </w:tcPr>
          <w:p w14:paraId="5D6DC517" w14:textId="77777777" w:rsidR="00DE164F" w:rsidRPr="00255391" w:rsidRDefault="00DE164F" w:rsidP="00DE164F">
            <w:pPr>
              <w:pStyle w:val="112"/>
            </w:pPr>
            <w:r w:rsidRPr="00255391">
              <w:t>Каталог услуг ранее не загружался</w:t>
            </w:r>
          </w:p>
        </w:tc>
        <w:tc>
          <w:tcPr>
            <w:tcW w:w="2198" w:type="pct"/>
          </w:tcPr>
          <w:p w14:paraId="3B617EEA" w14:textId="3254E197" w:rsidR="00DE164F" w:rsidRPr="00255391" w:rsidRDefault="00DE164F" w:rsidP="00DE164F">
            <w:pPr>
              <w:pStyle w:val="112"/>
            </w:pPr>
            <w:r w:rsidRPr="00255391">
              <w:t>Передаваемый каталог уже загружен в ИС УНП</w:t>
            </w:r>
          </w:p>
        </w:tc>
      </w:tr>
      <w:tr w:rsidR="00DE164F" w:rsidRPr="00255391" w14:paraId="4A2A011F" w14:textId="77777777" w:rsidTr="00B51233">
        <w:tc>
          <w:tcPr>
            <w:tcW w:w="701" w:type="pct"/>
          </w:tcPr>
          <w:p w14:paraId="3419E40C" w14:textId="78B58BC2" w:rsidR="00DE164F" w:rsidRPr="00255391" w:rsidRDefault="00DE164F" w:rsidP="00DE164F">
            <w:pPr>
              <w:pStyle w:val="112"/>
              <w:jc w:val="center"/>
              <w:rPr>
                <w:b/>
              </w:rPr>
            </w:pPr>
            <w:r w:rsidRPr="00255391">
              <w:rPr>
                <w:b/>
                <w:lang w:val="en-US"/>
              </w:rPr>
              <w:t>5</w:t>
            </w:r>
            <w:r w:rsidRPr="00255391">
              <w:rPr>
                <w:b/>
              </w:rPr>
              <w:t>02</w:t>
            </w:r>
          </w:p>
        </w:tc>
        <w:tc>
          <w:tcPr>
            <w:tcW w:w="2101" w:type="pct"/>
          </w:tcPr>
          <w:p w14:paraId="604E782C" w14:textId="77777777" w:rsidR="00DE164F" w:rsidRPr="00255391" w:rsidRDefault="00DE164F" w:rsidP="00DE164F">
            <w:pPr>
              <w:pStyle w:val="112"/>
            </w:pPr>
            <w:r w:rsidRPr="00255391">
              <w:t>Каталог услуг уже существует. Загрузите обновления.</w:t>
            </w:r>
          </w:p>
        </w:tc>
        <w:tc>
          <w:tcPr>
            <w:tcW w:w="2198" w:type="pct"/>
          </w:tcPr>
          <w:p w14:paraId="6D49FADE" w14:textId="4605BA93" w:rsidR="00DE164F" w:rsidRPr="00255391" w:rsidRDefault="00DE164F" w:rsidP="00DE164F">
            <w:pPr>
              <w:pStyle w:val="112"/>
            </w:pPr>
            <w:r w:rsidRPr="00255391">
              <w:t>Передаваемый каталог уже загружен в ИС УНП. Необходимо загрузить обновление</w:t>
            </w:r>
          </w:p>
        </w:tc>
      </w:tr>
      <w:tr w:rsidR="00DE164F" w:rsidRPr="00255391" w14:paraId="61027212" w14:textId="77777777" w:rsidTr="00B51233">
        <w:tc>
          <w:tcPr>
            <w:tcW w:w="701" w:type="pct"/>
          </w:tcPr>
          <w:p w14:paraId="6AD40DCA" w14:textId="5C613356" w:rsidR="00DE164F" w:rsidRPr="00255391" w:rsidRDefault="00DE164F" w:rsidP="00DE164F">
            <w:pPr>
              <w:pStyle w:val="112"/>
              <w:jc w:val="center"/>
              <w:rPr>
                <w:b/>
              </w:rPr>
            </w:pPr>
            <w:r w:rsidRPr="00255391">
              <w:rPr>
                <w:b/>
                <w:lang w:val="en-US"/>
              </w:rPr>
              <w:t>5</w:t>
            </w:r>
            <w:r w:rsidRPr="00255391">
              <w:rPr>
                <w:b/>
              </w:rPr>
              <w:t>03</w:t>
            </w:r>
          </w:p>
        </w:tc>
        <w:tc>
          <w:tcPr>
            <w:tcW w:w="2101" w:type="pct"/>
          </w:tcPr>
          <w:p w14:paraId="6421FFEF" w14:textId="5082F717" w:rsidR="00DE164F" w:rsidRPr="00255391" w:rsidRDefault="00DE164F" w:rsidP="00DE164F">
            <w:pPr>
              <w:pStyle w:val="112"/>
            </w:pPr>
            <w:r w:rsidRPr="00255391">
              <w:t>В услуге отсутствует параметр, предназначенный для передачи идентификатора плательщика</w:t>
            </w:r>
          </w:p>
        </w:tc>
        <w:tc>
          <w:tcPr>
            <w:tcW w:w="2198" w:type="pct"/>
          </w:tcPr>
          <w:p w14:paraId="2E5A808D" w14:textId="1CA8BDD7" w:rsidR="00DE164F" w:rsidRPr="00255391" w:rsidRDefault="00DE164F" w:rsidP="00DE164F">
            <w:pPr>
              <w:pStyle w:val="112"/>
            </w:pPr>
            <w:r w:rsidRPr="00255391">
              <w:t>Проверка наличия шаблона идентификатора плательщика - в описании услуги в Description….Parameter необходимо указать isId=«1»</w:t>
            </w:r>
          </w:p>
        </w:tc>
      </w:tr>
      <w:tr w:rsidR="00DE164F" w:rsidRPr="002243C6" w14:paraId="43F8460B" w14:textId="77777777" w:rsidTr="00B51233">
        <w:tc>
          <w:tcPr>
            <w:tcW w:w="701" w:type="pct"/>
          </w:tcPr>
          <w:p w14:paraId="35DEF601" w14:textId="53BF6DDE" w:rsidR="00DE164F" w:rsidRPr="00255391" w:rsidRDefault="00DE164F" w:rsidP="00DE164F">
            <w:pPr>
              <w:pStyle w:val="112"/>
              <w:jc w:val="center"/>
              <w:rPr>
                <w:b/>
              </w:rPr>
            </w:pPr>
            <w:r w:rsidRPr="00255391">
              <w:rPr>
                <w:b/>
              </w:rPr>
              <w:t>504</w:t>
            </w:r>
          </w:p>
        </w:tc>
        <w:tc>
          <w:tcPr>
            <w:tcW w:w="2101" w:type="pct"/>
          </w:tcPr>
          <w:p w14:paraId="4590598F" w14:textId="542A6DF0" w:rsidR="00DE164F" w:rsidRPr="00255391" w:rsidRDefault="00DE164F" w:rsidP="00DE164F">
            <w:pPr>
              <w:pStyle w:val="112"/>
            </w:pPr>
            <w:r w:rsidRPr="00255391">
              <w:t>В параметрах услуги отсутствует КБК</w:t>
            </w:r>
          </w:p>
        </w:tc>
        <w:tc>
          <w:tcPr>
            <w:tcW w:w="2198" w:type="pct"/>
          </w:tcPr>
          <w:p w14:paraId="2179427C" w14:textId="3D08620B" w:rsidR="00DE164F" w:rsidRPr="00255391" w:rsidRDefault="00DE164F" w:rsidP="00DE164F">
            <w:pPr>
              <w:pStyle w:val="112"/>
              <w:rPr>
                <w:lang w:val="en-US"/>
              </w:rPr>
            </w:pPr>
            <w:r w:rsidRPr="00255391">
              <w:t>Проверка</w:t>
            </w:r>
            <w:r w:rsidRPr="00255391">
              <w:rPr>
                <w:lang w:val="en-US"/>
              </w:rPr>
              <w:t xml:space="preserve"> </w:t>
            </w:r>
            <w:r w:rsidRPr="00255391">
              <w:t>наличия</w:t>
            </w:r>
            <w:r w:rsidRPr="00255391">
              <w:rPr>
                <w:lang w:val="en-US"/>
              </w:rPr>
              <w:t xml:space="preserve"> </w:t>
            </w:r>
            <w:r w:rsidRPr="00255391">
              <w:t>КБК</w:t>
            </w:r>
            <w:r w:rsidRPr="00255391">
              <w:rPr>
                <w:lang w:val="en-US"/>
              </w:rPr>
              <w:t xml:space="preserve"> (DescriptionSimpleParameter </w:t>
            </w:r>
            <w:r w:rsidRPr="00255391">
              <w:t>с</w:t>
            </w:r>
            <w:r w:rsidRPr="00255391">
              <w:rPr>
                <w:lang w:val="en-US"/>
              </w:rPr>
              <w:t xml:space="preserve"> name = «KBK» (</w:t>
            </w:r>
            <w:r w:rsidRPr="00255391">
              <w:t>КБК</w:t>
            </w:r>
            <w:r w:rsidRPr="00255391">
              <w:rPr>
                <w:lang w:val="en-US"/>
              </w:rPr>
              <w:t>))</w:t>
            </w:r>
          </w:p>
        </w:tc>
      </w:tr>
      <w:tr w:rsidR="00DE164F" w:rsidRPr="00255391" w14:paraId="13A8D834" w14:textId="77777777" w:rsidTr="00170B49">
        <w:tc>
          <w:tcPr>
            <w:tcW w:w="701" w:type="pct"/>
          </w:tcPr>
          <w:p w14:paraId="3852BA59" w14:textId="2F885E60" w:rsidR="00DE164F" w:rsidRPr="00255391" w:rsidRDefault="00DE164F" w:rsidP="00170B49">
            <w:pPr>
              <w:pStyle w:val="112"/>
              <w:jc w:val="center"/>
              <w:rPr>
                <w:b/>
              </w:rPr>
            </w:pPr>
            <w:r w:rsidRPr="00255391">
              <w:rPr>
                <w:b/>
              </w:rPr>
              <w:t>505</w:t>
            </w:r>
          </w:p>
        </w:tc>
        <w:tc>
          <w:tcPr>
            <w:tcW w:w="2101" w:type="pct"/>
          </w:tcPr>
          <w:p w14:paraId="58C3BD86" w14:textId="198155D6" w:rsidR="00DE164F" w:rsidRPr="00255391" w:rsidRDefault="00DE164F" w:rsidP="00DE164F">
            <w:pPr>
              <w:pStyle w:val="112"/>
            </w:pPr>
            <w:r w:rsidRPr="00255391">
              <w:rPr>
                <w:color w:val="000000"/>
              </w:rPr>
              <w:t>В параметрах услуги передается более одного КБК</w:t>
            </w:r>
          </w:p>
        </w:tc>
        <w:tc>
          <w:tcPr>
            <w:tcW w:w="2198" w:type="pct"/>
          </w:tcPr>
          <w:p w14:paraId="684AABAC" w14:textId="11C6AA7E" w:rsidR="00DE164F" w:rsidRPr="00255391" w:rsidRDefault="00DE164F" w:rsidP="00DE164F">
            <w:pPr>
              <w:pStyle w:val="112"/>
            </w:pPr>
            <w:r w:rsidRPr="00255391">
              <w:rPr>
                <w:color w:val="000000"/>
              </w:rPr>
              <w:t>В параметрах услуги необходимо указать только один параметр КБК (DescriptionSimpleParameter:  name=«KBK» )</w:t>
            </w:r>
          </w:p>
        </w:tc>
      </w:tr>
      <w:tr w:rsidR="00DE164F" w:rsidRPr="00255391" w14:paraId="3778F753" w14:textId="77777777" w:rsidTr="00B51233">
        <w:tc>
          <w:tcPr>
            <w:tcW w:w="701" w:type="pct"/>
          </w:tcPr>
          <w:p w14:paraId="2F4EB934" w14:textId="6717429C" w:rsidR="00DE164F" w:rsidRPr="00255391" w:rsidRDefault="00DE164F" w:rsidP="00DE164F">
            <w:pPr>
              <w:pStyle w:val="112"/>
              <w:jc w:val="center"/>
              <w:rPr>
                <w:b/>
              </w:rPr>
            </w:pPr>
            <w:r w:rsidRPr="00255391">
              <w:rPr>
                <w:b/>
              </w:rPr>
              <w:t>506</w:t>
            </w:r>
          </w:p>
        </w:tc>
        <w:tc>
          <w:tcPr>
            <w:tcW w:w="2101" w:type="pct"/>
          </w:tcPr>
          <w:p w14:paraId="7A23DE26" w14:textId="68E90ABE" w:rsidR="00DE164F" w:rsidRPr="00255391" w:rsidRDefault="00DE164F" w:rsidP="00DE164F">
            <w:pPr>
              <w:pStyle w:val="112"/>
            </w:pPr>
            <w:r w:rsidRPr="00255391">
              <w:rPr>
                <w:color w:val="000000"/>
              </w:rPr>
              <w:t>В загружаемом каталоге услуг найдены дубликаты значений кода услуг</w:t>
            </w:r>
          </w:p>
        </w:tc>
        <w:tc>
          <w:tcPr>
            <w:tcW w:w="2198" w:type="pct"/>
          </w:tcPr>
          <w:p w14:paraId="4D0E44FA" w14:textId="1E0CBD05" w:rsidR="00DE164F" w:rsidRPr="00255391" w:rsidRDefault="00DE164F" w:rsidP="00DE164F">
            <w:pPr>
              <w:pStyle w:val="112"/>
            </w:pPr>
            <w:r w:rsidRPr="00255391">
              <w:t>В составе данных импортируемого Каталога услуг переданы услуги с одинаковым значением кода услуги</w:t>
            </w:r>
          </w:p>
        </w:tc>
      </w:tr>
      <w:tr w:rsidR="00DE164F" w:rsidRPr="00255391" w14:paraId="48903514" w14:textId="77777777" w:rsidTr="00B51233">
        <w:tc>
          <w:tcPr>
            <w:tcW w:w="701" w:type="pct"/>
          </w:tcPr>
          <w:p w14:paraId="0A07915A" w14:textId="395DA326" w:rsidR="00DE164F" w:rsidRPr="00255391" w:rsidRDefault="00DE164F" w:rsidP="00DE164F">
            <w:pPr>
              <w:pStyle w:val="112"/>
              <w:jc w:val="center"/>
              <w:rPr>
                <w:b/>
              </w:rPr>
            </w:pPr>
            <w:r w:rsidRPr="00255391">
              <w:rPr>
                <w:b/>
              </w:rPr>
              <w:t>507</w:t>
            </w:r>
          </w:p>
        </w:tc>
        <w:tc>
          <w:tcPr>
            <w:tcW w:w="2101" w:type="pct"/>
          </w:tcPr>
          <w:p w14:paraId="5F5FDCB8" w14:textId="5AE8DD0D" w:rsidR="00DE164F" w:rsidRPr="00255391" w:rsidRDefault="00DE164F" w:rsidP="00DE164F">
            <w:pPr>
              <w:pStyle w:val="112"/>
            </w:pPr>
            <w:r w:rsidRPr="00255391">
              <w:t>Код услуги не уникален</w:t>
            </w:r>
          </w:p>
        </w:tc>
        <w:tc>
          <w:tcPr>
            <w:tcW w:w="2198" w:type="pct"/>
          </w:tcPr>
          <w:p w14:paraId="7BA3736E" w14:textId="5ABC6FE0" w:rsidR="00DE164F" w:rsidRPr="00255391" w:rsidRDefault="00DE164F" w:rsidP="00DE164F">
            <w:pPr>
              <w:pStyle w:val="112"/>
            </w:pPr>
            <w:r w:rsidRPr="00255391">
              <w:t>Контроль уникальности кода услуги в Системе</w:t>
            </w:r>
          </w:p>
        </w:tc>
      </w:tr>
      <w:tr w:rsidR="00DE164F" w:rsidRPr="00255391" w14:paraId="3BB31F34" w14:textId="77777777" w:rsidTr="00B51233">
        <w:tc>
          <w:tcPr>
            <w:tcW w:w="701" w:type="pct"/>
          </w:tcPr>
          <w:p w14:paraId="065BA517" w14:textId="556BF7FC" w:rsidR="00DE164F" w:rsidRPr="00255391" w:rsidRDefault="00DE164F" w:rsidP="00DE164F">
            <w:pPr>
              <w:pStyle w:val="112"/>
              <w:jc w:val="center"/>
              <w:rPr>
                <w:b/>
              </w:rPr>
            </w:pPr>
            <w:r w:rsidRPr="00255391">
              <w:rPr>
                <w:b/>
              </w:rPr>
              <w:t>520</w:t>
            </w:r>
          </w:p>
        </w:tc>
        <w:tc>
          <w:tcPr>
            <w:tcW w:w="2101" w:type="pct"/>
          </w:tcPr>
          <w:p w14:paraId="04D9114A" w14:textId="0BA2ABDE" w:rsidR="00DE164F" w:rsidRPr="00255391" w:rsidRDefault="00DE164F" w:rsidP="006608F6">
            <w:pPr>
              <w:pStyle w:val="112"/>
            </w:pPr>
            <w:r w:rsidRPr="00255391">
              <w:t>Не найдена услуга с указанным кодом</w:t>
            </w:r>
          </w:p>
        </w:tc>
        <w:tc>
          <w:tcPr>
            <w:tcW w:w="2198" w:type="pct"/>
          </w:tcPr>
          <w:p w14:paraId="22317DD9" w14:textId="33525FE1" w:rsidR="00DE164F" w:rsidRPr="00255391" w:rsidRDefault="006608F6" w:rsidP="00DE164F">
            <w:pPr>
              <w:pStyle w:val="112"/>
            </w:pPr>
            <w:r w:rsidRPr="00255391">
              <w:t>Н</w:t>
            </w:r>
            <w:r w:rsidR="00DE164F" w:rsidRPr="00255391">
              <w:t>е найдена услуга с указанным кодом</w:t>
            </w:r>
            <w:r w:rsidRPr="00255391">
              <w:t xml:space="preserve"> в каталоге услуг участника, сформировавшего </w:t>
            </w:r>
            <w:r w:rsidR="00CE5ACF" w:rsidRPr="00255391">
              <w:t>документ</w:t>
            </w:r>
          </w:p>
          <w:p w14:paraId="167904A0" w14:textId="6E3E6318" w:rsidR="006608F6" w:rsidRPr="00255391" w:rsidRDefault="00CE5ACF" w:rsidP="006608F6">
            <w:pPr>
              <w:pStyle w:val="112"/>
            </w:pPr>
            <w:r w:rsidRPr="00255391">
              <w:t>Н</w:t>
            </w:r>
            <w:r w:rsidR="006608F6" w:rsidRPr="00255391">
              <w:t>е найдена услуга с указанным кодом</w:t>
            </w:r>
          </w:p>
        </w:tc>
      </w:tr>
      <w:tr w:rsidR="00170B49" w:rsidRPr="00255391" w14:paraId="4B69F3FF" w14:textId="77777777" w:rsidTr="00B51233">
        <w:tc>
          <w:tcPr>
            <w:tcW w:w="701" w:type="pct"/>
          </w:tcPr>
          <w:p w14:paraId="4F027870" w14:textId="129C386A" w:rsidR="00170B49" w:rsidRPr="00255391" w:rsidRDefault="00170B49" w:rsidP="00170B49">
            <w:pPr>
              <w:pStyle w:val="112"/>
              <w:jc w:val="center"/>
              <w:rPr>
                <w:b/>
              </w:rPr>
            </w:pPr>
            <w:r w:rsidRPr="00255391">
              <w:rPr>
                <w:b/>
              </w:rPr>
              <w:t>601</w:t>
            </w:r>
          </w:p>
        </w:tc>
        <w:tc>
          <w:tcPr>
            <w:tcW w:w="2101" w:type="pct"/>
          </w:tcPr>
          <w:p w14:paraId="2CD33FEC" w14:textId="0E2CEC57" w:rsidR="00170B49" w:rsidRPr="00255391" w:rsidRDefault="00170B49" w:rsidP="00170B49">
            <w:pPr>
              <w:pStyle w:val="112"/>
            </w:pPr>
            <w:r w:rsidRPr="00255391">
              <w:t>Участник, сформировавший запрос, не зарегистрирован в ИС УНП</w:t>
            </w:r>
          </w:p>
        </w:tc>
        <w:tc>
          <w:tcPr>
            <w:tcW w:w="2198" w:type="pct"/>
          </w:tcPr>
          <w:p w14:paraId="3F481567" w14:textId="6C737110" w:rsidR="00170B49" w:rsidRPr="00255391" w:rsidRDefault="00170B49" w:rsidP="00170B49">
            <w:pPr>
              <w:pStyle w:val="112"/>
            </w:pPr>
            <w:r w:rsidRPr="00255391">
              <w:t>Проверка наличия в ИС УНП участника, значение УРН которого передается в атрибуте originatorId</w:t>
            </w:r>
          </w:p>
        </w:tc>
      </w:tr>
      <w:tr w:rsidR="00170B49" w:rsidRPr="00255391" w14:paraId="17BD1BFF" w14:textId="77777777" w:rsidTr="00B51233">
        <w:tc>
          <w:tcPr>
            <w:tcW w:w="701" w:type="pct"/>
          </w:tcPr>
          <w:p w14:paraId="2FCB407A" w14:textId="23C55A24" w:rsidR="00170B49" w:rsidRPr="00255391" w:rsidRDefault="00170B49" w:rsidP="00170B49">
            <w:pPr>
              <w:pStyle w:val="112"/>
              <w:jc w:val="center"/>
              <w:rPr>
                <w:b/>
              </w:rPr>
            </w:pPr>
            <w:r w:rsidRPr="00255391">
              <w:rPr>
                <w:b/>
              </w:rPr>
              <w:t>602</w:t>
            </w:r>
          </w:p>
        </w:tc>
        <w:tc>
          <w:tcPr>
            <w:tcW w:w="2101" w:type="pct"/>
          </w:tcPr>
          <w:p w14:paraId="23754C48" w14:textId="651FDD22" w:rsidR="00170B49" w:rsidRPr="00255391" w:rsidRDefault="00170B49" w:rsidP="00170B49">
            <w:pPr>
              <w:pStyle w:val="112"/>
            </w:pPr>
            <w:r w:rsidRPr="00255391">
              <w:t>Участник, сформировавший запрос, заблокирован в ИС УНП</w:t>
            </w:r>
          </w:p>
        </w:tc>
        <w:tc>
          <w:tcPr>
            <w:tcW w:w="2198" w:type="pct"/>
          </w:tcPr>
          <w:p w14:paraId="65FC3654" w14:textId="12735B30" w:rsidR="00170B49" w:rsidRPr="00255391" w:rsidRDefault="00170B49" w:rsidP="00170B49">
            <w:pPr>
              <w:pStyle w:val="112"/>
            </w:pPr>
            <w:r w:rsidRPr="00255391">
              <w:t>Проверка активности в ИС УНП участника, значение УРН которого передается в атрибуте originatorId</w:t>
            </w:r>
          </w:p>
        </w:tc>
      </w:tr>
      <w:tr w:rsidR="00FA59E1" w:rsidRPr="00255391" w14:paraId="17EBEC91" w14:textId="77777777" w:rsidTr="00B51233">
        <w:tc>
          <w:tcPr>
            <w:tcW w:w="701" w:type="pct"/>
          </w:tcPr>
          <w:p w14:paraId="7A61A861" w14:textId="05E443CE" w:rsidR="00FA59E1" w:rsidRPr="00255391" w:rsidRDefault="00FA59E1" w:rsidP="00170B49">
            <w:pPr>
              <w:pStyle w:val="112"/>
              <w:jc w:val="center"/>
              <w:rPr>
                <w:b/>
                <w:lang w:val="en-US"/>
              </w:rPr>
            </w:pPr>
            <w:r w:rsidRPr="00255391">
              <w:rPr>
                <w:b/>
                <w:lang w:val="en-US"/>
              </w:rPr>
              <w:t>603</w:t>
            </w:r>
          </w:p>
        </w:tc>
        <w:tc>
          <w:tcPr>
            <w:tcW w:w="2101" w:type="pct"/>
          </w:tcPr>
          <w:p w14:paraId="0F857EC9" w14:textId="0615FC15" w:rsidR="00FA59E1" w:rsidRPr="00255391" w:rsidRDefault="00FA59E1" w:rsidP="00170B49">
            <w:pPr>
              <w:pStyle w:val="112"/>
            </w:pPr>
            <w:r w:rsidRPr="00255391">
              <w:t>Нарушена целостность ЭП-СП пакета</w:t>
            </w:r>
          </w:p>
        </w:tc>
        <w:tc>
          <w:tcPr>
            <w:tcW w:w="2198" w:type="pct"/>
          </w:tcPr>
          <w:p w14:paraId="0F5DAE14" w14:textId="689F5C7D" w:rsidR="00FA59E1" w:rsidRPr="00255391" w:rsidRDefault="00F96206" w:rsidP="00170B49">
            <w:pPr>
              <w:pStyle w:val="112"/>
            </w:pPr>
            <w:r w:rsidRPr="00255391">
              <w:t xml:space="preserve">Отмена передачи запроса в ГИС ГМП по причине того, что не все документы </w:t>
            </w:r>
            <w:r w:rsidRPr="00255391">
              <w:lastRenderedPageBreak/>
              <w:t>пакета прошли асинхронную обработку в ИС УНП.</w:t>
            </w:r>
          </w:p>
        </w:tc>
      </w:tr>
      <w:tr w:rsidR="00C07856" w:rsidRPr="00255391" w14:paraId="4D28BC19" w14:textId="77777777" w:rsidTr="00B51233">
        <w:tc>
          <w:tcPr>
            <w:tcW w:w="701" w:type="pct"/>
          </w:tcPr>
          <w:p w14:paraId="376E0697" w14:textId="33EDD287" w:rsidR="00C07856" w:rsidRPr="00255391" w:rsidRDefault="00C07856" w:rsidP="00170B49">
            <w:pPr>
              <w:pStyle w:val="112"/>
              <w:jc w:val="center"/>
              <w:rPr>
                <w:b/>
                <w:lang w:val="en-US"/>
              </w:rPr>
            </w:pPr>
            <w:r w:rsidRPr="00255391">
              <w:rPr>
                <w:b/>
                <w:lang w:val="en-US"/>
              </w:rPr>
              <w:lastRenderedPageBreak/>
              <w:t>604</w:t>
            </w:r>
          </w:p>
        </w:tc>
        <w:tc>
          <w:tcPr>
            <w:tcW w:w="2101" w:type="pct"/>
          </w:tcPr>
          <w:p w14:paraId="12FFA4F3" w14:textId="5DB9DB33" w:rsidR="00C07856" w:rsidRPr="00255391" w:rsidRDefault="00C07856" w:rsidP="00C07856">
            <w:pPr>
              <w:pStyle w:val="112"/>
            </w:pPr>
            <w:r w:rsidRPr="00255391">
              <w:t>Не допускается передача в одном пакете документов c различными значениями признака отправки данных в ГИС ГМП</w:t>
            </w:r>
          </w:p>
        </w:tc>
        <w:tc>
          <w:tcPr>
            <w:tcW w:w="2198" w:type="pct"/>
          </w:tcPr>
          <w:p w14:paraId="7467CCCD" w14:textId="574B30F4" w:rsidR="00C07856" w:rsidRPr="00255391" w:rsidRDefault="00C07856" w:rsidP="00170B49">
            <w:pPr>
              <w:pStyle w:val="112"/>
            </w:pPr>
            <w:r w:rsidRPr="00255391">
              <w:t>Не допускается передача в одном пакете документов c различными значениями признака отправки данных в ГИС ГМП</w:t>
            </w:r>
          </w:p>
        </w:tc>
      </w:tr>
      <w:tr w:rsidR="00C07856" w:rsidRPr="00255391" w14:paraId="089DB141" w14:textId="77777777" w:rsidTr="00B51233">
        <w:tc>
          <w:tcPr>
            <w:tcW w:w="701" w:type="pct"/>
          </w:tcPr>
          <w:p w14:paraId="57D7C97D" w14:textId="2C88C043" w:rsidR="00C07856" w:rsidRPr="00255391" w:rsidRDefault="00C07856" w:rsidP="00170B49">
            <w:pPr>
              <w:pStyle w:val="112"/>
              <w:jc w:val="center"/>
              <w:rPr>
                <w:b/>
              </w:rPr>
            </w:pPr>
            <w:r w:rsidRPr="00255391">
              <w:rPr>
                <w:b/>
              </w:rPr>
              <w:t>605</w:t>
            </w:r>
          </w:p>
        </w:tc>
        <w:tc>
          <w:tcPr>
            <w:tcW w:w="2101" w:type="pct"/>
          </w:tcPr>
          <w:p w14:paraId="0C599FA6" w14:textId="420EAD8F" w:rsidR="00C07856" w:rsidRPr="00255391" w:rsidRDefault="00C07856" w:rsidP="00C07856">
            <w:pPr>
              <w:pStyle w:val="112"/>
            </w:pPr>
            <w:r w:rsidRPr="00255391">
              <w:t>Не допускается передача в одном пакете документов от разных участников</w:t>
            </w:r>
          </w:p>
        </w:tc>
        <w:tc>
          <w:tcPr>
            <w:tcW w:w="2198" w:type="pct"/>
          </w:tcPr>
          <w:p w14:paraId="654E519C" w14:textId="3BB778E6" w:rsidR="00C07856" w:rsidRPr="00255391" w:rsidRDefault="00C07856" w:rsidP="00170B49">
            <w:pPr>
              <w:pStyle w:val="112"/>
            </w:pPr>
            <w:r w:rsidRPr="00255391">
              <w:t>Не допускается передача в одном пакете документов от разных участников</w:t>
            </w:r>
          </w:p>
        </w:tc>
      </w:tr>
      <w:tr w:rsidR="00F619DD" w:rsidRPr="00255391" w14:paraId="33AC6EA2" w14:textId="77777777" w:rsidTr="00B51233">
        <w:tc>
          <w:tcPr>
            <w:tcW w:w="701" w:type="pct"/>
          </w:tcPr>
          <w:p w14:paraId="6F544512" w14:textId="0BC404F4" w:rsidR="00F619DD" w:rsidRPr="00255391" w:rsidRDefault="00F619DD" w:rsidP="00321DB2">
            <w:pPr>
              <w:pStyle w:val="112"/>
              <w:jc w:val="center"/>
              <w:rPr>
                <w:b/>
                <w:lang w:val="en-US"/>
              </w:rPr>
            </w:pPr>
            <w:r w:rsidRPr="00255391">
              <w:rPr>
                <w:b/>
                <w:lang w:val="en-US"/>
              </w:rPr>
              <w:t>900</w:t>
            </w:r>
          </w:p>
        </w:tc>
        <w:tc>
          <w:tcPr>
            <w:tcW w:w="2101" w:type="pct"/>
          </w:tcPr>
          <w:p w14:paraId="0EEAAE04" w14:textId="7728BB87" w:rsidR="00F619DD" w:rsidRPr="00255391" w:rsidRDefault="00F619DD" w:rsidP="006C30E4">
            <w:pPr>
              <w:pStyle w:val="112"/>
            </w:pPr>
            <w:r w:rsidRPr="00255391">
              <w:t>Внутренняя ошибка. Необходимо повторить отправку запроса</w:t>
            </w:r>
          </w:p>
        </w:tc>
        <w:tc>
          <w:tcPr>
            <w:tcW w:w="2198" w:type="pct"/>
          </w:tcPr>
          <w:p w14:paraId="5C228746" w14:textId="3D188FB2" w:rsidR="00F619DD" w:rsidRPr="00255391" w:rsidRDefault="00F619DD" w:rsidP="00321DB2">
            <w:pPr>
              <w:pStyle w:val="af9"/>
            </w:pPr>
            <w:r w:rsidRPr="00255391">
              <w:t>Внутренняя ошибка. Необходимо повторить отправку запроса</w:t>
            </w:r>
          </w:p>
        </w:tc>
      </w:tr>
      <w:tr w:rsidR="006C30E4" w:rsidRPr="00255391" w14:paraId="45970BB9" w14:textId="77777777" w:rsidTr="00B51233">
        <w:tc>
          <w:tcPr>
            <w:tcW w:w="701" w:type="pct"/>
          </w:tcPr>
          <w:p w14:paraId="4897215C" w14:textId="5FD39ABA" w:rsidR="006C30E4" w:rsidRPr="00255391" w:rsidRDefault="006C30E4" w:rsidP="00321DB2">
            <w:pPr>
              <w:pStyle w:val="112"/>
              <w:jc w:val="center"/>
              <w:rPr>
                <w:b/>
              </w:rPr>
            </w:pPr>
            <w:r w:rsidRPr="00255391">
              <w:rPr>
                <w:b/>
              </w:rPr>
              <w:t>901</w:t>
            </w:r>
          </w:p>
        </w:tc>
        <w:tc>
          <w:tcPr>
            <w:tcW w:w="2101" w:type="pct"/>
          </w:tcPr>
          <w:p w14:paraId="68E79312" w14:textId="53E3C110" w:rsidR="006C30E4" w:rsidRPr="00255391" w:rsidRDefault="006C30E4" w:rsidP="006C30E4">
            <w:pPr>
              <w:pStyle w:val="112"/>
            </w:pPr>
            <w:r w:rsidRPr="00255391">
              <w:t>Ошибка на стороне СМЭВ. Обратитесь в службу технической поддержки</w:t>
            </w:r>
            <w:r w:rsidRPr="00255391" w:rsidDel="00DE164F">
              <w:t xml:space="preserve"> </w:t>
            </w:r>
          </w:p>
        </w:tc>
        <w:tc>
          <w:tcPr>
            <w:tcW w:w="2198" w:type="pct"/>
          </w:tcPr>
          <w:p w14:paraId="170212C7" w14:textId="443B2740" w:rsidR="006C30E4" w:rsidRPr="00255391" w:rsidRDefault="006C30E4" w:rsidP="00321DB2">
            <w:pPr>
              <w:pStyle w:val="af9"/>
            </w:pPr>
            <w:r w:rsidRPr="00255391">
              <w:t>Ошибка на стороне СМЭВ. Обратитесь в службу технической поддержки</w:t>
            </w:r>
            <w:r w:rsidRPr="00255391" w:rsidDel="00DE164F">
              <w:t xml:space="preserve"> </w:t>
            </w:r>
          </w:p>
        </w:tc>
      </w:tr>
      <w:tr w:rsidR="006C30E4" w:rsidRPr="00255391" w14:paraId="409E768A" w14:textId="77777777" w:rsidTr="00B51233">
        <w:tc>
          <w:tcPr>
            <w:tcW w:w="701" w:type="pct"/>
          </w:tcPr>
          <w:p w14:paraId="4435B632" w14:textId="04031FAD" w:rsidR="006C30E4" w:rsidRPr="00255391" w:rsidDel="00DE164F" w:rsidRDefault="006C30E4" w:rsidP="00321DB2">
            <w:pPr>
              <w:pStyle w:val="112"/>
              <w:jc w:val="center"/>
              <w:rPr>
                <w:b/>
              </w:rPr>
            </w:pPr>
            <w:r w:rsidRPr="00255391">
              <w:rPr>
                <w:b/>
              </w:rPr>
              <w:t>902</w:t>
            </w:r>
          </w:p>
        </w:tc>
        <w:tc>
          <w:tcPr>
            <w:tcW w:w="2101" w:type="pct"/>
          </w:tcPr>
          <w:p w14:paraId="5B9B62E5" w14:textId="0FCE8E84" w:rsidR="006C30E4" w:rsidRPr="00255391" w:rsidDel="00DE164F" w:rsidRDefault="006C30E4" w:rsidP="006C30E4">
            <w:pPr>
              <w:pStyle w:val="112"/>
            </w:pPr>
            <w:r w:rsidRPr="00255391">
              <w:t>Ошибка на стороне криптосервера. Обратитесь в службу технической поддержки</w:t>
            </w:r>
          </w:p>
        </w:tc>
        <w:tc>
          <w:tcPr>
            <w:tcW w:w="2198" w:type="pct"/>
          </w:tcPr>
          <w:p w14:paraId="732DD703" w14:textId="511E2260" w:rsidR="006C30E4" w:rsidRPr="00255391" w:rsidDel="00DE164F" w:rsidRDefault="006C30E4" w:rsidP="006C30E4">
            <w:pPr>
              <w:pStyle w:val="af9"/>
            </w:pPr>
            <w:r w:rsidRPr="00255391">
              <w:t>Ошибка на стороне криптосервера. Обратитесь в службу технической поддержки</w:t>
            </w:r>
          </w:p>
        </w:tc>
      </w:tr>
      <w:tr w:rsidR="006C30E4" w:rsidRPr="00255391" w14:paraId="1CA6488A" w14:textId="77777777" w:rsidTr="00B51233">
        <w:tc>
          <w:tcPr>
            <w:tcW w:w="701" w:type="pct"/>
          </w:tcPr>
          <w:p w14:paraId="4041BF6B" w14:textId="1D29C511" w:rsidR="006C30E4" w:rsidRPr="00255391" w:rsidDel="00DE164F" w:rsidRDefault="006C30E4" w:rsidP="00321DB2">
            <w:pPr>
              <w:pStyle w:val="112"/>
              <w:jc w:val="center"/>
              <w:rPr>
                <w:b/>
              </w:rPr>
            </w:pPr>
            <w:r w:rsidRPr="00255391">
              <w:rPr>
                <w:b/>
              </w:rPr>
              <w:t>903</w:t>
            </w:r>
          </w:p>
        </w:tc>
        <w:tc>
          <w:tcPr>
            <w:tcW w:w="2101" w:type="pct"/>
          </w:tcPr>
          <w:p w14:paraId="35594064" w14:textId="77E96BD9" w:rsidR="006C30E4" w:rsidRPr="00255391" w:rsidDel="00DE164F" w:rsidRDefault="006C30E4" w:rsidP="006C30E4">
            <w:pPr>
              <w:pStyle w:val="112"/>
            </w:pPr>
            <w:r w:rsidRPr="00255391">
              <w:t>Не доступен криптосервер. Обратитесь в службу технической поддержки</w:t>
            </w:r>
          </w:p>
        </w:tc>
        <w:tc>
          <w:tcPr>
            <w:tcW w:w="2198" w:type="pct"/>
          </w:tcPr>
          <w:p w14:paraId="3C0811F9" w14:textId="0AF71ED8" w:rsidR="006C30E4" w:rsidRPr="00255391" w:rsidDel="00DE164F" w:rsidRDefault="006C30E4" w:rsidP="006C30E4">
            <w:pPr>
              <w:pStyle w:val="af9"/>
            </w:pPr>
            <w:r w:rsidRPr="00255391">
              <w:t>Не доступен криптосервер. Обратитесь в службу технической поддержки</w:t>
            </w:r>
          </w:p>
        </w:tc>
      </w:tr>
      <w:tr w:rsidR="006C30E4" w:rsidRPr="00255391" w14:paraId="1AE281D6" w14:textId="77777777" w:rsidTr="00B51233">
        <w:tc>
          <w:tcPr>
            <w:tcW w:w="701" w:type="pct"/>
          </w:tcPr>
          <w:p w14:paraId="1A3EF50D" w14:textId="35081F3A" w:rsidR="006C30E4" w:rsidRPr="00255391" w:rsidDel="00DE164F" w:rsidRDefault="006C30E4" w:rsidP="00321DB2">
            <w:pPr>
              <w:pStyle w:val="112"/>
              <w:jc w:val="center"/>
              <w:rPr>
                <w:b/>
              </w:rPr>
            </w:pPr>
            <w:r w:rsidRPr="00255391">
              <w:rPr>
                <w:b/>
              </w:rPr>
              <w:t>904</w:t>
            </w:r>
          </w:p>
        </w:tc>
        <w:tc>
          <w:tcPr>
            <w:tcW w:w="2101" w:type="pct"/>
          </w:tcPr>
          <w:p w14:paraId="7C4BBB20" w14:textId="66138B1E" w:rsidR="006C30E4" w:rsidRPr="00255391" w:rsidDel="00DE164F" w:rsidRDefault="00120D7C" w:rsidP="006C30E4">
            <w:pPr>
              <w:pStyle w:val="112"/>
            </w:pPr>
            <w:r w:rsidRPr="00255391">
              <w:t>Сервис</w:t>
            </w:r>
            <w:r w:rsidR="006C30E4" w:rsidRPr="00255391">
              <w:t xml:space="preserve"> СМЭВ</w:t>
            </w:r>
            <w:r w:rsidRPr="00255391">
              <w:t xml:space="preserve"> временно недоступен. Рекомендуется по</w:t>
            </w:r>
            <w:r w:rsidR="006267F0" w:rsidRPr="00255391">
              <w:t>вторить отправку запроса</w:t>
            </w:r>
            <w:r w:rsidRPr="00255391">
              <w:t>.</w:t>
            </w:r>
          </w:p>
        </w:tc>
        <w:tc>
          <w:tcPr>
            <w:tcW w:w="2198" w:type="pct"/>
          </w:tcPr>
          <w:p w14:paraId="0056BECD" w14:textId="7CDF7C97" w:rsidR="006C30E4" w:rsidRPr="00255391" w:rsidDel="00DE164F" w:rsidRDefault="006C30E4" w:rsidP="006267F0">
            <w:pPr>
              <w:pStyle w:val="112"/>
            </w:pPr>
            <w:r w:rsidRPr="00255391">
              <w:t>Сервис СМЭВ временно недоступен</w:t>
            </w:r>
            <w:r w:rsidR="00496656" w:rsidRPr="00255391">
              <w:t xml:space="preserve">. </w:t>
            </w:r>
            <w:r w:rsidR="006267F0" w:rsidRPr="00255391">
              <w:t>Рекомендуется повторить отправку запроса</w:t>
            </w:r>
            <w:r w:rsidR="00496656" w:rsidRPr="00255391">
              <w:t>.</w:t>
            </w:r>
          </w:p>
        </w:tc>
      </w:tr>
      <w:tr w:rsidR="006C30E4" w:rsidRPr="00255391" w14:paraId="7B33BCCE" w14:textId="77777777" w:rsidTr="00B51233">
        <w:tc>
          <w:tcPr>
            <w:tcW w:w="701" w:type="pct"/>
          </w:tcPr>
          <w:p w14:paraId="35F923F4" w14:textId="5E1D8DFF" w:rsidR="006C30E4" w:rsidRPr="00255391" w:rsidDel="00DE164F" w:rsidRDefault="006C30E4" w:rsidP="00321DB2">
            <w:pPr>
              <w:pStyle w:val="112"/>
              <w:jc w:val="center"/>
              <w:rPr>
                <w:b/>
              </w:rPr>
            </w:pPr>
            <w:r w:rsidRPr="00255391">
              <w:rPr>
                <w:b/>
              </w:rPr>
              <w:t>905</w:t>
            </w:r>
          </w:p>
        </w:tc>
        <w:tc>
          <w:tcPr>
            <w:tcW w:w="2101" w:type="pct"/>
          </w:tcPr>
          <w:p w14:paraId="31E50682" w14:textId="3366049D" w:rsidR="006C30E4" w:rsidRPr="00255391" w:rsidDel="00DE164F" w:rsidRDefault="006C30E4" w:rsidP="006C30E4">
            <w:pPr>
              <w:pStyle w:val="112"/>
            </w:pPr>
            <w:r w:rsidRPr="00255391">
              <w:t>Превышено время ожидания при обращении к СМЭВ</w:t>
            </w:r>
          </w:p>
        </w:tc>
        <w:tc>
          <w:tcPr>
            <w:tcW w:w="2198" w:type="pct"/>
          </w:tcPr>
          <w:p w14:paraId="3A376BEA" w14:textId="6A7A4C99" w:rsidR="006C30E4" w:rsidRPr="00255391" w:rsidDel="00DE164F" w:rsidRDefault="00496656" w:rsidP="006C30E4">
            <w:pPr>
              <w:pStyle w:val="af9"/>
            </w:pPr>
            <w:r w:rsidRPr="00255391">
              <w:t>Превышено время ожидания при обращении к СМЭВ. Необходимо повторить отправку запроса.</w:t>
            </w:r>
          </w:p>
        </w:tc>
      </w:tr>
      <w:tr w:rsidR="006C30E4" w:rsidRPr="00255391" w14:paraId="14B285AB" w14:textId="77777777" w:rsidTr="00B51233">
        <w:tc>
          <w:tcPr>
            <w:tcW w:w="701" w:type="pct"/>
          </w:tcPr>
          <w:p w14:paraId="0384ED48" w14:textId="6D945D1D" w:rsidR="006C30E4" w:rsidRPr="00255391" w:rsidDel="00DE164F" w:rsidRDefault="006C30E4" w:rsidP="00321DB2">
            <w:pPr>
              <w:pStyle w:val="112"/>
              <w:jc w:val="center"/>
              <w:rPr>
                <w:b/>
              </w:rPr>
            </w:pPr>
            <w:r w:rsidRPr="00255391">
              <w:rPr>
                <w:b/>
              </w:rPr>
              <w:t>906</w:t>
            </w:r>
          </w:p>
        </w:tc>
        <w:tc>
          <w:tcPr>
            <w:tcW w:w="2101" w:type="pct"/>
          </w:tcPr>
          <w:p w14:paraId="1D8F9848" w14:textId="53CC1CDC" w:rsidR="006C30E4" w:rsidRPr="00255391" w:rsidDel="00DE164F" w:rsidRDefault="006C30E4" w:rsidP="006C30E4">
            <w:pPr>
              <w:pStyle w:val="112"/>
            </w:pPr>
            <w:r w:rsidRPr="00255391">
              <w:t>Превышено время ожидания при обращении к криптосерверу. Обратитесь в службу технической поддержки</w:t>
            </w:r>
          </w:p>
        </w:tc>
        <w:tc>
          <w:tcPr>
            <w:tcW w:w="2198" w:type="pct"/>
          </w:tcPr>
          <w:p w14:paraId="28D1D3AE" w14:textId="58723C80" w:rsidR="006C30E4" w:rsidRPr="00255391" w:rsidDel="00DE164F" w:rsidRDefault="00496656" w:rsidP="006C30E4">
            <w:pPr>
              <w:pStyle w:val="af9"/>
            </w:pPr>
            <w:r w:rsidRPr="00255391">
              <w:t>Превышено время ожидания при обращении к криптосерверу. Обратитесь в службу технической поддержки</w:t>
            </w:r>
          </w:p>
        </w:tc>
      </w:tr>
    </w:tbl>
    <w:p w14:paraId="432C1457" w14:textId="2885A39F" w:rsidR="000D3DC1" w:rsidRPr="00255391" w:rsidRDefault="00A25B91" w:rsidP="00ED13FC">
      <w:pPr>
        <w:pStyle w:val="10"/>
        <w:rPr>
          <w:lang w:eastAsia="ru-RU"/>
        </w:rPr>
      </w:pPr>
      <w:bookmarkStart w:id="941" w:name="_Toc328657482"/>
      <w:bookmarkStart w:id="942" w:name="_Ref334015562"/>
      <w:bookmarkStart w:id="943" w:name="_Ref334016400"/>
      <w:bookmarkStart w:id="944" w:name="_Ref334103412"/>
      <w:bookmarkStart w:id="945" w:name="_Ref334103676"/>
      <w:bookmarkStart w:id="946" w:name="_Toc279399785"/>
      <w:bookmarkStart w:id="947" w:name="_Toc279423402"/>
      <w:bookmarkStart w:id="948" w:name="_Ref282619031"/>
      <w:bookmarkStart w:id="949" w:name="_Ref402172714"/>
      <w:bookmarkStart w:id="950" w:name="_Ref402262314"/>
      <w:bookmarkStart w:id="951" w:name="_Ref405395438"/>
      <w:bookmarkStart w:id="952" w:name="_Ref405395538"/>
      <w:bookmarkStart w:id="953" w:name="_Ref405395559"/>
      <w:bookmarkStart w:id="954" w:name="_Ref405481902"/>
      <w:bookmarkStart w:id="955" w:name="_Ref405541882"/>
      <w:bookmarkStart w:id="956" w:name="_Ref405541977"/>
      <w:bookmarkStart w:id="957" w:name="_Ref405543648"/>
      <w:bookmarkStart w:id="958" w:name="_Ref405543803"/>
      <w:bookmarkStart w:id="959" w:name="_Ref405543983"/>
      <w:bookmarkStart w:id="960" w:name="_Ref405565004"/>
      <w:bookmarkStart w:id="961" w:name="_Ref405798272"/>
      <w:bookmarkStart w:id="962" w:name="_Ref405799412"/>
      <w:bookmarkStart w:id="963" w:name="_Ref405804378"/>
      <w:bookmarkStart w:id="964" w:name="_Ref405887448"/>
      <w:bookmarkStart w:id="965" w:name="_Ref405888196"/>
      <w:bookmarkStart w:id="966" w:name="_Ref405904846"/>
      <w:bookmarkStart w:id="967" w:name="_Ref416869537"/>
      <w:bookmarkStart w:id="968" w:name="_Toc420059934"/>
      <w:bookmarkStart w:id="969" w:name="_Ref437969998"/>
      <w:bookmarkStart w:id="970" w:name="_Toc514243462"/>
      <w:bookmarkStart w:id="971" w:name="_Ref525499018"/>
      <w:bookmarkStart w:id="972" w:name="_Ref525499040"/>
      <w:bookmarkStart w:id="973" w:name="_Ref525499044"/>
      <w:bookmarkStart w:id="974" w:name="_Ref525607053"/>
      <w:bookmarkStart w:id="975" w:name="_Ref525607829"/>
      <w:bookmarkStart w:id="976" w:name="_Ref530573401"/>
      <w:bookmarkStart w:id="977" w:name="_Ref530573404"/>
      <w:bookmarkStart w:id="978" w:name="_Toc279399786"/>
      <w:bookmarkStart w:id="979" w:name="_Toc279423403"/>
      <w:bookmarkStart w:id="980" w:name="_Toc301794613"/>
      <w:bookmarkStart w:id="981" w:name="_Toc324433955"/>
      <w:bookmarkStart w:id="982" w:name="_Toc72492675"/>
      <w:bookmarkEnd w:id="940"/>
      <w:r w:rsidRPr="00255391">
        <w:rPr>
          <w:lang w:eastAsia="ru-RU"/>
        </w:rPr>
        <w:lastRenderedPageBreak/>
        <w:t>С</w:t>
      </w:r>
      <w:r w:rsidR="000D3DC1" w:rsidRPr="00255391">
        <w:rPr>
          <w:lang w:eastAsia="ru-RU"/>
        </w:rPr>
        <w:t xml:space="preserve">хемы </w:t>
      </w:r>
      <w:r w:rsidR="00C85415" w:rsidRPr="00255391">
        <w:rPr>
          <w:lang w:eastAsia="ru-RU"/>
        </w:rPr>
        <w:t>Видов сведений</w:t>
      </w:r>
      <w:r w:rsidR="000D3DC1" w:rsidRPr="00255391">
        <w:rPr>
          <w:lang w:eastAsia="ru-RU"/>
        </w:rPr>
        <w:t xml:space="preserve"> ИС УНП</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82"/>
    </w:p>
    <w:p w14:paraId="0D152E91" w14:textId="460AB192" w:rsidR="000D3DC1" w:rsidRPr="00255391" w:rsidRDefault="000D3DC1" w:rsidP="000D3DC1">
      <w:pPr>
        <w:spacing w:line="240" w:lineRule="auto"/>
        <w:ind w:firstLine="720"/>
        <w:rPr>
          <w:rFonts w:ascii="Times New Roman" w:hAnsi="Times New Roman"/>
          <w:lang w:eastAsia="x-none"/>
        </w:rPr>
      </w:pPr>
      <w:r w:rsidRPr="00255391">
        <w:rPr>
          <w:rFonts w:ascii="Times New Roman" w:hAnsi="Times New Roman"/>
          <w:lang w:val="x-none" w:eastAsia="x-none"/>
        </w:rPr>
        <w:t xml:space="preserve">Файлы с </w:t>
      </w:r>
      <w:r w:rsidRPr="00255391">
        <w:rPr>
          <w:rFonts w:ascii="Times New Roman" w:hAnsi="Times New Roman"/>
          <w:lang w:val="en-US" w:eastAsia="x-none"/>
        </w:rPr>
        <w:t>xml</w:t>
      </w:r>
      <w:r w:rsidRPr="00255391">
        <w:rPr>
          <w:rFonts w:ascii="Times New Roman" w:hAnsi="Times New Roman"/>
          <w:lang w:val="x-none" w:eastAsia="x-none"/>
        </w:rPr>
        <w:t xml:space="preserve">-схемами </w:t>
      </w:r>
      <w:r w:rsidR="00324553" w:rsidRPr="00255391">
        <w:rPr>
          <w:rFonts w:ascii="Times New Roman" w:hAnsi="Times New Roman"/>
          <w:lang w:eastAsia="x-none"/>
        </w:rPr>
        <w:t xml:space="preserve">Видов сведений </w:t>
      </w:r>
      <w:r w:rsidRPr="00255391">
        <w:rPr>
          <w:rFonts w:ascii="Times New Roman" w:hAnsi="Times New Roman"/>
          <w:lang w:val="x-none" w:eastAsia="x-none"/>
        </w:rPr>
        <w:t>находятся в прикреплённом архиве</w:t>
      </w:r>
      <w:r w:rsidRPr="00255391">
        <w:rPr>
          <w:rFonts w:ascii="Times New Roman" w:hAnsi="Times New Roman"/>
          <w:lang w:eastAsia="x-none"/>
        </w:rPr>
        <w:t>:</w:t>
      </w:r>
    </w:p>
    <w:p w14:paraId="4DBEFAFE" w14:textId="7D5D0D27" w:rsidR="000D3DC1" w:rsidRPr="00255391" w:rsidRDefault="000D3DC1" w:rsidP="000D3DC1">
      <w:pPr>
        <w:spacing w:line="240" w:lineRule="auto"/>
        <w:ind w:firstLine="720"/>
        <w:jc w:val="center"/>
        <w:rPr>
          <w:rFonts w:ascii="Times New Roman" w:hAnsi="Times New Roman"/>
          <w:lang w:val="x-none" w:eastAsia="x-none"/>
        </w:rPr>
      </w:pPr>
    </w:p>
    <w:p w14:paraId="32AFD418" w14:textId="5922E337" w:rsidR="000D3DC1" w:rsidRPr="00255391" w:rsidRDefault="002243C6" w:rsidP="00324553">
      <w:pPr>
        <w:spacing w:line="240" w:lineRule="auto"/>
        <w:ind w:firstLine="720"/>
        <w:jc w:val="center"/>
        <w:rPr>
          <w:rFonts w:ascii="Times New Roman" w:hAnsi="Times New Roman"/>
          <w:lang w:val="x-none" w:eastAsia="x-none"/>
        </w:rPr>
      </w:pPr>
      <w:r w:rsidRPr="002243C6">
        <w:rPr>
          <w:rFonts w:ascii="Times New Roman" w:hAnsi="Times New Roman"/>
          <w:lang w:val="x-none" w:eastAsia="x-none"/>
        </w:rPr>
        <w:object w:dxaOrig="1366" w:dyaOrig="811" w14:anchorId="446E5E42">
          <v:shape id="_x0000_i1066" type="#_x0000_t75" style="width:68.25pt;height:40.7pt" o:ole="">
            <v:imagedata r:id="rId42" o:title=""/>
          </v:shape>
          <o:OLEObject Type="Embed" ProgID="Package" ShapeID="_x0000_i1066" DrawAspect="Content" ObjectID="_1683107692" r:id="rId43"/>
        </w:object>
      </w:r>
    </w:p>
    <w:p w14:paraId="1E68584A" w14:textId="77777777" w:rsidR="000D3DC1" w:rsidRPr="00255391" w:rsidRDefault="000D3DC1" w:rsidP="000D3DC1">
      <w:pPr>
        <w:spacing w:line="240" w:lineRule="auto"/>
        <w:ind w:firstLine="720"/>
        <w:rPr>
          <w:rFonts w:ascii="Times New Roman" w:hAnsi="Times New Roman"/>
          <w:lang w:val="x-none" w:eastAsia="x-none"/>
        </w:rPr>
      </w:pPr>
    </w:p>
    <w:p w14:paraId="240FD1DF" w14:textId="4A454AFD" w:rsidR="00B05035" w:rsidRPr="00255391" w:rsidRDefault="00A25B91" w:rsidP="00ED13FC">
      <w:pPr>
        <w:pStyle w:val="10"/>
        <w:rPr>
          <w:lang w:eastAsia="ru-RU"/>
        </w:rPr>
      </w:pPr>
      <w:bookmarkStart w:id="983" w:name="_Ref405904299"/>
      <w:bookmarkStart w:id="984" w:name="_Toc420059935"/>
      <w:bookmarkStart w:id="985" w:name="_Toc514243463"/>
      <w:bookmarkStart w:id="986" w:name="_Toc72492676"/>
      <w:r w:rsidRPr="00255391">
        <w:rPr>
          <w:lang w:eastAsia="ru-RU"/>
        </w:rPr>
        <w:lastRenderedPageBreak/>
        <w:t>Схемы</w:t>
      </w:r>
      <w:r w:rsidR="000D3DC1" w:rsidRPr="00255391">
        <w:rPr>
          <w:lang w:eastAsia="ru-RU"/>
        </w:rPr>
        <w:t xml:space="preserve"> веб-сервиса ИС УНП</w:t>
      </w:r>
      <w:bookmarkEnd w:id="978"/>
      <w:bookmarkEnd w:id="979"/>
      <w:bookmarkEnd w:id="980"/>
      <w:bookmarkEnd w:id="981"/>
      <w:bookmarkEnd w:id="983"/>
      <w:bookmarkEnd w:id="984"/>
      <w:bookmarkEnd w:id="985"/>
      <w:bookmarkEnd w:id="986"/>
      <w:r w:rsidR="000D3DC1" w:rsidRPr="00255391">
        <w:rPr>
          <w:lang w:eastAsia="ru-RU"/>
        </w:rPr>
        <w:t xml:space="preserve"> </w:t>
      </w:r>
    </w:p>
    <w:p w14:paraId="7C071CA3" w14:textId="779ECB6A" w:rsidR="00C83FB5" w:rsidRPr="00255391" w:rsidRDefault="00C83FB5" w:rsidP="00C83FB5">
      <w:pPr>
        <w:rPr>
          <w:lang w:eastAsia="ru-RU"/>
        </w:rPr>
      </w:pPr>
      <w:r w:rsidRPr="00255391">
        <w:rPr>
          <w:spacing w:val="-4"/>
        </w:rPr>
        <w:t xml:space="preserve">Схемы веб-сервиса </w:t>
      </w:r>
      <w:r w:rsidR="00DA1D4F" w:rsidRPr="00255391">
        <w:t>SMEVMessageExchangeService</w:t>
      </w:r>
      <w:r w:rsidRPr="00255391">
        <w:rPr>
          <w:spacing w:val="-4"/>
        </w:rPr>
        <w:t xml:space="preserve"> представлены во вложенных файлах.</w:t>
      </w:r>
    </w:p>
    <w:tbl>
      <w:tblPr>
        <w:tblStyle w:val="affb"/>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05035" w:rsidRPr="00255391" w14:paraId="05523002" w14:textId="77777777" w:rsidTr="00B05035">
        <w:trPr>
          <w:trHeight w:val="1262"/>
        </w:trPr>
        <w:tc>
          <w:tcPr>
            <w:tcW w:w="2500" w:type="pct"/>
          </w:tcPr>
          <w:p w14:paraId="58C91A74" w14:textId="5F6A4CFC" w:rsidR="00B05035" w:rsidRPr="00255391" w:rsidRDefault="00ED3360" w:rsidP="007068B9">
            <w:pPr>
              <w:spacing w:line="240" w:lineRule="auto"/>
              <w:ind w:firstLine="0"/>
              <w:rPr>
                <w:lang w:eastAsia="x-none"/>
              </w:rPr>
            </w:pPr>
            <w:r w:rsidRPr="00255391">
              <w:rPr>
                <w:rFonts w:asciiTheme="minorHAnsi" w:eastAsiaTheme="minorEastAsia" w:hAnsiTheme="minorHAnsi"/>
                <w:lang w:eastAsia="x-none"/>
              </w:rPr>
              <w:object w:dxaOrig="3900" w:dyaOrig="811" w14:anchorId="005531F6">
                <v:shape id="_x0000_i1027" type="#_x0000_t75" style="width:194.1pt;height:36.3pt" o:ole="">
                  <v:imagedata r:id="rId44" o:title=""/>
                </v:shape>
                <o:OLEObject Type="Embed" ProgID="Package" ShapeID="_x0000_i1027" DrawAspect="Content" ObjectID="_1683107693" r:id="rId45"/>
              </w:object>
            </w:r>
          </w:p>
        </w:tc>
        <w:tc>
          <w:tcPr>
            <w:tcW w:w="2500" w:type="pct"/>
          </w:tcPr>
          <w:p w14:paraId="3608A943" w14:textId="5F73CD74" w:rsidR="00B05035" w:rsidRPr="00255391" w:rsidRDefault="00ED3360" w:rsidP="007068B9">
            <w:pPr>
              <w:spacing w:line="240" w:lineRule="auto"/>
              <w:ind w:firstLine="0"/>
              <w:rPr>
                <w:lang w:eastAsia="x-none"/>
              </w:rPr>
            </w:pPr>
            <w:r w:rsidRPr="00255391">
              <w:rPr>
                <w:rFonts w:asciiTheme="minorHAnsi" w:eastAsiaTheme="minorEastAsia" w:hAnsiTheme="minorHAnsi"/>
                <w:lang w:eastAsia="x-none"/>
              </w:rPr>
              <w:object w:dxaOrig="3870" w:dyaOrig="811" w14:anchorId="2635225B">
                <v:shape id="_x0000_i1028" type="#_x0000_t75" style="width:194.1pt;height:36.3pt" o:ole="">
                  <v:imagedata r:id="rId46" o:title=""/>
                </v:shape>
                <o:OLEObject Type="Embed" ProgID="Package" ShapeID="_x0000_i1028" DrawAspect="Content" ObjectID="_1683107694" r:id="rId47"/>
              </w:object>
            </w:r>
          </w:p>
        </w:tc>
      </w:tr>
      <w:tr w:rsidR="00B05035" w:rsidRPr="00772A63" w14:paraId="5EB5555E" w14:textId="77777777" w:rsidTr="00B05035">
        <w:trPr>
          <w:trHeight w:val="1123"/>
        </w:trPr>
        <w:tc>
          <w:tcPr>
            <w:tcW w:w="2500" w:type="pct"/>
          </w:tcPr>
          <w:p w14:paraId="3D0866D6" w14:textId="3EEC7F5D" w:rsidR="00B05035" w:rsidRPr="00255391" w:rsidRDefault="00ED3360" w:rsidP="007068B9">
            <w:pPr>
              <w:spacing w:line="240" w:lineRule="auto"/>
              <w:ind w:firstLine="0"/>
              <w:rPr>
                <w:lang w:eastAsia="x-none"/>
              </w:rPr>
            </w:pPr>
            <w:r w:rsidRPr="00255391">
              <w:rPr>
                <w:rFonts w:asciiTheme="minorHAnsi" w:eastAsiaTheme="minorEastAsia" w:hAnsiTheme="minorHAnsi"/>
                <w:lang w:eastAsia="x-none"/>
              </w:rPr>
              <w:object w:dxaOrig="3916" w:dyaOrig="811" w14:anchorId="33116F6D">
                <v:shape id="_x0000_i1029" type="#_x0000_t75" style="width:194.1pt;height:36.3pt" o:ole="">
                  <v:imagedata r:id="rId48" o:title=""/>
                </v:shape>
                <o:OLEObject Type="Embed" ProgID="Package" ShapeID="_x0000_i1029" DrawAspect="Content" ObjectID="_1683107695" r:id="rId49"/>
              </w:object>
            </w:r>
          </w:p>
        </w:tc>
        <w:tc>
          <w:tcPr>
            <w:tcW w:w="2500" w:type="pct"/>
          </w:tcPr>
          <w:p w14:paraId="065DFCBB" w14:textId="32762394" w:rsidR="00B05035" w:rsidRPr="00772A63" w:rsidRDefault="00ED3360" w:rsidP="007068B9">
            <w:pPr>
              <w:spacing w:line="240" w:lineRule="auto"/>
              <w:ind w:firstLine="0"/>
              <w:rPr>
                <w:lang w:eastAsia="x-none"/>
              </w:rPr>
            </w:pPr>
            <w:r w:rsidRPr="00255391">
              <w:rPr>
                <w:rFonts w:asciiTheme="minorHAnsi" w:eastAsiaTheme="minorEastAsia" w:hAnsiTheme="minorHAnsi"/>
                <w:lang w:eastAsia="x-none"/>
              </w:rPr>
              <w:object w:dxaOrig="4170" w:dyaOrig="811" w14:anchorId="300106FF">
                <v:shape id="_x0000_i1030" type="#_x0000_t75" style="width:208.5pt;height:36.3pt" o:ole="">
                  <v:imagedata r:id="rId50" o:title=""/>
                </v:shape>
                <o:OLEObject Type="Embed" ProgID="Package" ShapeID="_x0000_i1030" DrawAspect="Content" ObjectID="_1683107696" r:id="rId51"/>
              </w:object>
            </w:r>
          </w:p>
        </w:tc>
      </w:tr>
    </w:tbl>
    <w:p w14:paraId="37DFB80D" w14:textId="77777777" w:rsidR="000D3DC1" w:rsidRPr="00772A63" w:rsidRDefault="000D3DC1" w:rsidP="00B05035">
      <w:pPr>
        <w:rPr>
          <w:lang w:eastAsia="ru-RU"/>
        </w:rPr>
      </w:pPr>
    </w:p>
    <w:sectPr w:rsidR="000D3DC1" w:rsidRPr="00772A63" w:rsidSect="00FF11C1">
      <w:pgSz w:w="11906" w:h="16838"/>
      <w:pgMar w:top="143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FD6E" w14:textId="77777777" w:rsidR="00DF125E" w:rsidRDefault="00DF125E">
      <w:pPr>
        <w:spacing w:line="240" w:lineRule="auto"/>
      </w:pPr>
      <w:r>
        <w:separator/>
      </w:r>
    </w:p>
    <w:p w14:paraId="042C2148" w14:textId="77777777" w:rsidR="00DF125E" w:rsidRDefault="00DF125E"/>
  </w:endnote>
  <w:endnote w:type="continuationSeparator" w:id="0">
    <w:p w14:paraId="6A833BE8" w14:textId="77777777" w:rsidR="00DF125E" w:rsidRDefault="00DF125E">
      <w:pPr>
        <w:spacing w:line="240" w:lineRule="auto"/>
      </w:pPr>
      <w:r>
        <w:continuationSeparator/>
      </w:r>
    </w:p>
    <w:p w14:paraId="479E2DB7" w14:textId="77777777" w:rsidR="00DF125E" w:rsidRDefault="00DF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CY">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39799"/>
      <w:docPartObj>
        <w:docPartGallery w:val="Page Numbers (Bottom of Page)"/>
        <w:docPartUnique/>
      </w:docPartObj>
    </w:sdtPr>
    <w:sdtContent>
      <w:p w14:paraId="18F61415" w14:textId="1973C2E9" w:rsidR="00314A57" w:rsidRDefault="00314A57">
        <w:pPr>
          <w:pStyle w:val="af5"/>
        </w:pPr>
        <w:r>
          <w:fldChar w:fldCharType="begin"/>
        </w:r>
        <w:r>
          <w:instrText>PAGE   \* MERGEFORMAT</w:instrText>
        </w:r>
        <w:r>
          <w:fldChar w:fldCharType="separate"/>
        </w:r>
        <w:r w:rsidR="00C36FD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0A1B" w14:textId="77777777" w:rsidR="00DF125E" w:rsidRDefault="00DF125E">
      <w:pPr>
        <w:spacing w:line="240" w:lineRule="auto"/>
      </w:pPr>
      <w:r>
        <w:separator/>
      </w:r>
    </w:p>
    <w:p w14:paraId="035D84A8" w14:textId="77777777" w:rsidR="00DF125E" w:rsidRDefault="00DF125E"/>
  </w:footnote>
  <w:footnote w:type="continuationSeparator" w:id="0">
    <w:p w14:paraId="3F431095" w14:textId="77777777" w:rsidR="00DF125E" w:rsidRDefault="00DF125E">
      <w:pPr>
        <w:spacing w:line="240" w:lineRule="auto"/>
      </w:pPr>
      <w:r>
        <w:continuationSeparator/>
      </w:r>
    </w:p>
    <w:p w14:paraId="0AE009BC" w14:textId="77777777" w:rsidR="00DF125E" w:rsidRDefault="00DF125E"/>
  </w:footnote>
  <w:footnote w:id="1">
    <w:p w14:paraId="76F8ABB0" w14:textId="51B40A4C" w:rsidR="00314A57" w:rsidRDefault="00314A57">
      <w:pPr>
        <w:pStyle w:val="affe"/>
      </w:pPr>
      <w:r>
        <w:rPr>
          <w:rStyle w:val="affd"/>
        </w:rPr>
        <w:footnoteRef/>
      </w:r>
      <w:r>
        <w:t xml:space="preserve"> Актуальная информация по проверкам запросов сведений на стороне ГИС ГМП представлена в Руководствах пользователя Вида сведений, размещенных на</w:t>
      </w:r>
      <w:r w:rsidRPr="001A627D">
        <w:t xml:space="preserve"> технологическом портале СМЭВ 3 (</w:t>
      </w:r>
      <w:hyperlink r:id="rId1" w:history="1">
        <w:r w:rsidRPr="001A627D">
          <w:t>https://smev3.gosuslugi.ru/portal/</w:t>
        </w:r>
      </w:hyperlink>
      <w:r w:rsidRPr="001A627D">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38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8A44CA"/>
    <w:multiLevelType w:val="multilevel"/>
    <w:tmpl w:val="81D0AEF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64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D04CB"/>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D6D62"/>
    <w:multiLevelType w:val="hybridMultilevel"/>
    <w:tmpl w:val="28B2A22C"/>
    <w:lvl w:ilvl="0" w:tplc="FB1E5E5E">
      <w:start w:val="1"/>
      <w:numFmt w:val="bullet"/>
      <w:lvlText w:val="−"/>
      <w:lvlJc w:val="left"/>
      <w:pPr>
        <w:ind w:left="777" w:hanging="360"/>
      </w:pPr>
      <w:rPr>
        <w:rFonts w:ascii="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5942607"/>
    <w:multiLevelType w:val="hybridMultilevel"/>
    <w:tmpl w:val="D8666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955DA8"/>
    <w:multiLevelType w:val="multilevel"/>
    <w:tmpl w:val="88C0C526"/>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6F343C5"/>
    <w:multiLevelType w:val="multilevel"/>
    <w:tmpl w:val="1CF668AC"/>
    <w:lvl w:ilvl="0">
      <w:start w:val="1"/>
      <w:numFmt w:val="decimal"/>
      <w:lvlText w:val="%1."/>
      <w:lvlJc w:val="left"/>
      <w:pPr>
        <w:ind w:left="432" w:hanging="432"/>
      </w:pPr>
      <w:rPr>
        <w:rFonts w:cs="Times New Roman" w:hint="default"/>
        <w:b w:val="0"/>
        <w:sz w:val="22"/>
        <w:szCs w:val="22"/>
      </w:rPr>
    </w:lvl>
    <w:lvl w:ilvl="1">
      <w:start w:val="1"/>
      <w:numFmt w:val="decimal"/>
      <w:lvlText w:val="%1.%2"/>
      <w:lvlJc w:val="left"/>
      <w:pPr>
        <w:ind w:left="576" w:hanging="576"/>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864" w:hanging="864"/>
      </w:pPr>
      <w:rPr>
        <w:rFonts w:cs="Times New Roman"/>
        <w:sz w:val="22"/>
        <w:szCs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0773056C"/>
    <w:multiLevelType w:val="hybridMultilevel"/>
    <w:tmpl w:val="3CE8E8FA"/>
    <w:lvl w:ilvl="0" w:tplc="A68A7A3E">
      <w:start w:val="1"/>
      <w:numFmt w:val="bullet"/>
      <w:pStyle w:val="3"/>
      <w:lvlText w:val="o"/>
      <w:lvlJc w:val="left"/>
      <w:pPr>
        <w:ind w:left="3204" w:hanging="360"/>
      </w:pPr>
      <w:rPr>
        <w:rFonts w:ascii="Courier New" w:hAnsi="Courier New" w:cs="Courier New"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8" w15:restartNumberingAfterBreak="0">
    <w:nsid w:val="07D76632"/>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321371"/>
    <w:multiLevelType w:val="hybridMultilevel"/>
    <w:tmpl w:val="8F9CD5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A3C5B4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840B1C"/>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1304A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9B6DC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1C4FB8"/>
    <w:multiLevelType w:val="multilevel"/>
    <w:tmpl w:val="FC26E26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792"/>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24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15:restartNumberingAfterBreak="0">
    <w:nsid w:val="0C3A3DB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990ACC"/>
    <w:multiLevelType w:val="multilevel"/>
    <w:tmpl w:val="3B28BB4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ED7FE3"/>
    <w:multiLevelType w:val="multilevel"/>
    <w:tmpl w:val="AA7CF59E"/>
    <w:lvl w:ilvl="0">
      <w:start w:val="1"/>
      <w:numFmt w:val="decimal"/>
      <w:lvlText w:val="%1."/>
      <w:lvlJc w:val="left"/>
      <w:pPr>
        <w:tabs>
          <w:tab w:val="num" w:pos="720"/>
        </w:tabs>
        <w:ind w:left="360" w:hanging="360"/>
      </w:pPr>
      <w:rPr>
        <w:rFonts w:cs="Times New Roman" w:hint="default"/>
        <w:sz w:val="22"/>
        <w:szCs w:val="22"/>
      </w:rPr>
    </w:lvl>
    <w:lvl w:ilvl="1">
      <w:start w:val="1"/>
      <w:numFmt w:val="decimal"/>
      <w:lvlText w:val="%1.%2."/>
      <w:lvlJc w:val="left"/>
      <w:pPr>
        <w:tabs>
          <w:tab w:val="num" w:pos="1440"/>
        </w:tabs>
        <w:ind w:left="792" w:hanging="792"/>
      </w:pPr>
      <w:rPr>
        <w:rFonts w:cs="Times New Roman" w:hint="default"/>
      </w:rPr>
    </w:lvl>
    <w:lvl w:ilvl="2">
      <w:start w:val="1"/>
      <w:numFmt w:val="decimal"/>
      <w:lvlText w:val="%1.%2.%3."/>
      <w:lvlJc w:val="left"/>
      <w:pPr>
        <w:tabs>
          <w:tab w:val="num" w:pos="2520"/>
        </w:tabs>
        <w:ind w:left="1224" w:hanging="1224"/>
      </w:pPr>
      <w:rPr>
        <w:rFonts w:cs="Times New Roman" w:hint="default"/>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8" w15:restartNumberingAfterBreak="0">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9" w15:restartNumberingAfterBreak="0">
    <w:nsid w:val="10AA6D0B"/>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E95B7C"/>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29653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E01DB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3F25FEA"/>
    <w:multiLevelType w:val="multilevel"/>
    <w:tmpl w:val="D3C0FD58"/>
    <w:styleLink w:val="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188E4130"/>
    <w:multiLevelType w:val="hybridMultilevel"/>
    <w:tmpl w:val="04825740"/>
    <w:lvl w:ilvl="0" w:tplc="80943E80">
      <w:start w:val="1"/>
      <w:numFmt w:val="bullet"/>
      <w:pStyle w:val="11"/>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E36748"/>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406081"/>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47568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12577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E1B2A6C"/>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E8C09D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BA1294"/>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5E506C"/>
    <w:multiLevelType w:val="multilevel"/>
    <w:tmpl w:val="DADEF4C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46A3A0B"/>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B7271B"/>
    <w:multiLevelType w:val="hybridMultilevel"/>
    <w:tmpl w:val="DCC6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6C3404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5C407E"/>
    <w:multiLevelType w:val="multilevel"/>
    <w:tmpl w:val="A7AE2706"/>
    <w:styleLink w:val="List17"/>
    <w:lvl w:ilvl="0">
      <w:start w:val="1"/>
      <w:numFmt w:val="bullet"/>
      <w:lvlText w:val=""/>
      <w:lvlJc w:val="left"/>
      <w:pPr>
        <w:ind w:left="1134" w:hanging="425"/>
      </w:pPr>
      <w:rPr>
        <w:rFonts w:ascii="Symbol" w:hAnsi="Symbol" w:hint="default"/>
        <w:color w:val="auto"/>
      </w:rPr>
    </w:lvl>
    <w:lvl w:ilvl="1">
      <w:start w:val="1"/>
      <w:numFmt w:val="bullet"/>
      <w:pStyle w:val="2"/>
      <w:lvlText w:val=""/>
      <w:lvlJc w:val="left"/>
      <w:pPr>
        <w:ind w:left="1814" w:hanging="396"/>
      </w:pPr>
      <w:rPr>
        <w:rFonts w:ascii="Symbol" w:hAnsi="Symbol" w:hint="default"/>
        <w:color w:val="auto"/>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15:restartNumberingAfterBreak="0">
    <w:nsid w:val="27E83A5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4A17DA"/>
    <w:multiLevelType w:val="hybridMultilevel"/>
    <w:tmpl w:val="B0E489BA"/>
    <w:lvl w:ilvl="0" w:tplc="0448B2D8">
      <w:start w:val="1"/>
      <w:numFmt w:val="bullet"/>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C1F5F0D"/>
    <w:multiLevelType w:val="multilevel"/>
    <w:tmpl w:val="1CF668AC"/>
    <w:lvl w:ilvl="0">
      <w:start w:val="1"/>
      <w:numFmt w:val="decimal"/>
      <w:lvlText w:val="%1."/>
      <w:lvlJc w:val="left"/>
      <w:pPr>
        <w:ind w:left="432" w:hanging="432"/>
      </w:pPr>
      <w:rPr>
        <w:rFonts w:cs="Times New Roman" w:hint="default"/>
        <w:b w:val="0"/>
        <w:sz w:val="22"/>
        <w:szCs w:val="22"/>
      </w:rPr>
    </w:lvl>
    <w:lvl w:ilvl="1">
      <w:start w:val="1"/>
      <w:numFmt w:val="decimal"/>
      <w:lvlText w:val="%1.%2"/>
      <w:lvlJc w:val="left"/>
      <w:pPr>
        <w:ind w:left="576" w:hanging="576"/>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864" w:hanging="864"/>
      </w:pPr>
      <w:rPr>
        <w:rFonts w:cs="Times New Roman"/>
        <w:sz w:val="22"/>
        <w:szCs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2D11122F"/>
    <w:multiLevelType w:val="hybridMultilevel"/>
    <w:tmpl w:val="9EBC2CA4"/>
    <w:lvl w:ilvl="0" w:tplc="2D1253AE">
      <w:start w:val="1"/>
      <w:numFmt w:val="bullet"/>
      <w:lvlText w:val="­"/>
      <w:lvlJc w:val="left"/>
      <w:pPr>
        <w:tabs>
          <w:tab w:val="num" w:pos="1440"/>
        </w:tabs>
        <w:ind w:left="1440" w:hanging="360"/>
      </w:pPr>
      <w:rPr>
        <w:rFonts w:ascii="Courier New" w:hAnsi="Courier New" w:hint="default"/>
      </w:rPr>
    </w:lvl>
    <w:lvl w:ilvl="1" w:tplc="BDA85CAA">
      <w:start w:val="1"/>
      <w:numFmt w:val="bullet"/>
      <w:lvlText w:val="o"/>
      <w:lvlJc w:val="left"/>
      <w:pPr>
        <w:tabs>
          <w:tab w:val="num" w:pos="1440"/>
        </w:tabs>
        <w:ind w:left="1440" w:hanging="360"/>
      </w:pPr>
      <w:rPr>
        <w:rFonts w:ascii="Courier New" w:hAnsi="Courier New" w:cs="Courier New" w:hint="default"/>
      </w:rPr>
    </w:lvl>
    <w:lvl w:ilvl="2" w:tplc="47CA5EA4">
      <w:start w:val="1"/>
      <w:numFmt w:val="bullet"/>
      <w:lvlText w:val=""/>
      <w:lvlJc w:val="left"/>
      <w:pPr>
        <w:tabs>
          <w:tab w:val="num" w:pos="2160"/>
        </w:tabs>
        <w:ind w:left="2160" w:hanging="360"/>
      </w:pPr>
      <w:rPr>
        <w:rFonts w:ascii="Wingdings" w:hAnsi="Wingdings" w:hint="default"/>
      </w:rPr>
    </w:lvl>
    <w:lvl w:ilvl="3" w:tplc="234A37B6">
      <w:start w:val="1"/>
      <w:numFmt w:val="bullet"/>
      <w:lvlText w:val=""/>
      <w:lvlJc w:val="left"/>
      <w:pPr>
        <w:tabs>
          <w:tab w:val="num" w:pos="2880"/>
        </w:tabs>
        <w:ind w:left="2880" w:hanging="360"/>
      </w:pPr>
      <w:rPr>
        <w:rFonts w:ascii="Symbol" w:hAnsi="Symbol" w:hint="default"/>
      </w:rPr>
    </w:lvl>
    <w:lvl w:ilvl="4" w:tplc="CF5EF74A" w:tentative="1">
      <w:start w:val="1"/>
      <w:numFmt w:val="bullet"/>
      <w:lvlText w:val="o"/>
      <w:lvlJc w:val="left"/>
      <w:pPr>
        <w:tabs>
          <w:tab w:val="num" w:pos="3600"/>
        </w:tabs>
        <w:ind w:left="3600" w:hanging="360"/>
      </w:pPr>
      <w:rPr>
        <w:rFonts w:ascii="Courier New" w:hAnsi="Courier New" w:cs="Courier New" w:hint="default"/>
      </w:rPr>
    </w:lvl>
    <w:lvl w:ilvl="5" w:tplc="98626650" w:tentative="1">
      <w:start w:val="1"/>
      <w:numFmt w:val="bullet"/>
      <w:lvlText w:val=""/>
      <w:lvlJc w:val="left"/>
      <w:pPr>
        <w:tabs>
          <w:tab w:val="num" w:pos="4320"/>
        </w:tabs>
        <w:ind w:left="4320" w:hanging="360"/>
      </w:pPr>
      <w:rPr>
        <w:rFonts w:ascii="Wingdings" w:hAnsi="Wingdings" w:hint="default"/>
      </w:rPr>
    </w:lvl>
    <w:lvl w:ilvl="6" w:tplc="6A18B3E6" w:tentative="1">
      <w:start w:val="1"/>
      <w:numFmt w:val="bullet"/>
      <w:lvlText w:val=""/>
      <w:lvlJc w:val="left"/>
      <w:pPr>
        <w:tabs>
          <w:tab w:val="num" w:pos="5040"/>
        </w:tabs>
        <w:ind w:left="5040" w:hanging="360"/>
      </w:pPr>
      <w:rPr>
        <w:rFonts w:ascii="Symbol" w:hAnsi="Symbol" w:hint="default"/>
      </w:rPr>
    </w:lvl>
    <w:lvl w:ilvl="7" w:tplc="293AFF68" w:tentative="1">
      <w:start w:val="1"/>
      <w:numFmt w:val="bullet"/>
      <w:lvlText w:val="o"/>
      <w:lvlJc w:val="left"/>
      <w:pPr>
        <w:tabs>
          <w:tab w:val="num" w:pos="5760"/>
        </w:tabs>
        <w:ind w:left="5760" w:hanging="360"/>
      </w:pPr>
      <w:rPr>
        <w:rFonts w:ascii="Courier New" w:hAnsi="Courier New" w:cs="Courier New" w:hint="default"/>
      </w:rPr>
    </w:lvl>
    <w:lvl w:ilvl="8" w:tplc="CF7AF39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D6663DD"/>
    <w:multiLevelType w:val="hybridMultilevel"/>
    <w:tmpl w:val="D8666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DBE204E"/>
    <w:multiLevelType w:val="multilevel"/>
    <w:tmpl w:val="B5AC1A1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E1C324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FBE55BD"/>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EA4240"/>
    <w:multiLevelType w:val="hybridMultilevel"/>
    <w:tmpl w:val="C85264C2"/>
    <w:lvl w:ilvl="0" w:tplc="7BE44BE0">
      <w:start w:val="1"/>
      <w:numFmt w:val="bullet"/>
      <w:pStyle w:val="1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CD1FA8"/>
    <w:multiLevelType w:val="multilevel"/>
    <w:tmpl w:val="9EFA762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2F17741"/>
    <w:multiLevelType w:val="hybridMultilevel"/>
    <w:tmpl w:val="B9EE86EC"/>
    <w:lvl w:ilvl="0" w:tplc="943E91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29684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4253861"/>
    <w:multiLevelType w:val="hybridMultilevel"/>
    <w:tmpl w:val="46602180"/>
    <w:lvl w:ilvl="0" w:tplc="943E91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74472BD"/>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76A29B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94C65D6"/>
    <w:multiLevelType w:val="multilevel"/>
    <w:tmpl w:val="2144B65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A551B18"/>
    <w:multiLevelType w:val="hybridMultilevel"/>
    <w:tmpl w:val="4AF06966"/>
    <w:lvl w:ilvl="0" w:tplc="B346F9B6">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D285B09"/>
    <w:multiLevelType w:val="multilevel"/>
    <w:tmpl w:val="D1F05AE4"/>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D4D7D2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E88203F"/>
    <w:multiLevelType w:val="multilevel"/>
    <w:tmpl w:val="973A0BB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E9066D"/>
    <w:multiLevelType w:val="multilevel"/>
    <w:tmpl w:val="F7A4EAD4"/>
    <w:lvl w:ilvl="0">
      <w:start w:val="1"/>
      <w:numFmt w:val="decimal"/>
      <w:lvlText w:val="%1."/>
      <w:lvlJc w:val="left"/>
      <w:pPr>
        <w:tabs>
          <w:tab w:val="num" w:pos="720"/>
        </w:tabs>
        <w:ind w:left="360" w:hanging="360"/>
      </w:pPr>
      <w:rPr>
        <w:rFonts w:ascii="Times New Roman" w:hAnsi="Times New Roman" w:cs="Times New Roman" w:hint="default"/>
        <w:sz w:val="24"/>
        <w:szCs w:val="24"/>
      </w:rPr>
    </w:lvl>
    <w:lvl w:ilvl="1">
      <w:start w:val="1"/>
      <w:numFmt w:val="decimal"/>
      <w:lvlText w:val="%1.%2."/>
      <w:lvlJc w:val="left"/>
      <w:pPr>
        <w:tabs>
          <w:tab w:val="num" w:pos="1440"/>
        </w:tabs>
        <w:ind w:left="792" w:hanging="792"/>
      </w:pPr>
      <w:rPr>
        <w:rFonts w:cs="Times New Roman" w:hint="default"/>
      </w:rPr>
    </w:lvl>
    <w:lvl w:ilvl="2">
      <w:start w:val="1"/>
      <w:numFmt w:val="decimal"/>
      <w:lvlText w:val="%1.%2.%3."/>
      <w:lvlJc w:val="left"/>
      <w:pPr>
        <w:tabs>
          <w:tab w:val="num" w:pos="2520"/>
        </w:tabs>
        <w:ind w:left="1224" w:hanging="1224"/>
      </w:pPr>
      <w:rPr>
        <w:rFonts w:cs="Times New Roman" w:hint="default"/>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58" w15:restartNumberingAfterBreak="0">
    <w:nsid w:val="419249FE"/>
    <w:multiLevelType w:val="multilevel"/>
    <w:tmpl w:val="E138B4D2"/>
    <w:lvl w:ilvl="0">
      <w:start w:val="1"/>
      <w:numFmt w:val="decimal"/>
      <w:lvlText w:val="%1"/>
      <w:lvlJc w:val="left"/>
      <w:pPr>
        <w:ind w:left="432" w:hanging="432"/>
      </w:pPr>
      <w:rPr>
        <w:rFonts w:cs="Times New Roman" w:hint="default"/>
        <w:sz w:val="22"/>
        <w:szCs w:val="2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41A5106C"/>
    <w:multiLevelType w:val="hybridMultilevel"/>
    <w:tmpl w:val="096269BE"/>
    <w:lvl w:ilvl="0" w:tplc="7EC82C90">
      <w:start w:val="1"/>
      <w:numFmt w:val="russianLower"/>
      <w:lvlText w:val="%1)"/>
      <w:lvlJc w:val="left"/>
      <w:pPr>
        <w:ind w:left="1928" w:hanging="3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4C1757E"/>
    <w:multiLevelType w:val="hybridMultilevel"/>
    <w:tmpl w:val="D7B01D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451750A2"/>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CF26D0"/>
    <w:multiLevelType w:val="multilevel"/>
    <w:tmpl w:val="5A5E43F4"/>
    <w:lvl w:ilvl="0">
      <w:start w:val="1"/>
      <w:numFmt w:val="decimal"/>
      <w:lvlText w:val="%1."/>
      <w:lvlJc w:val="left"/>
      <w:pPr>
        <w:tabs>
          <w:tab w:val="num" w:pos="720"/>
        </w:tabs>
        <w:ind w:left="360" w:hanging="360"/>
      </w:pPr>
      <w:rPr>
        <w:rFonts w:cs="Times New Roman" w:hint="default"/>
        <w:b w:val="0"/>
        <w:sz w:val="22"/>
        <w:szCs w:val="22"/>
      </w:rPr>
    </w:lvl>
    <w:lvl w:ilvl="1">
      <w:start w:val="1"/>
      <w:numFmt w:val="decimal"/>
      <w:lvlText w:val="%1.%2."/>
      <w:lvlJc w:val="left"/>
      <w:pPr>
        <w:tabs>
          <w:tab w:val="num" w:pos="1440"/>
        </w:tabs>
        <w:ind w:left="792" w:hanging="792"/>
      </w:pPr>
      <w:rPr>
        <w:rFonts w:cs="Times New Roman" w:hint="default"/>
        <w:b w:val="0"/>
        <w:sz w:val="22"/>
        <w:szCs w:val="22"/>
      </w:rPr>
    </w:lvl>
    <w:lvl w:ilvl="2">
      <w:start w:val="1"/>
      <w:numFmt w:val="decimal"/>
      <w:lvlText w:val="%1.%2.%3."/>
      <w:lvlJc w:val="left"/>
      <w:pPr>
        <w:tabs>
          <w:tab w:val="num" w:pos="2520"/>
        </w:tabs>
        <w:ind w:left="1224" w:hanging="1224"/>
      </w:pPr>
      <w:rPr>
        <w:rFonts w:cs="Times New Roman" w:hint="default"/>
        <w:b w:val="0"/>
        <w:sz w:val="22"/>
        <w:szCs w:val="22"/>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63" w15:restartNumberingAfterBreak="0">
    <w:nsid w:val="46D36119"/>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7DB4DBF"/>
    <w:multiLevelType w:val="multilevel"/>
    <w:tmpl w:val="3D8EEF18"/>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792"/>
      </w:pPr>
      <w:rPr>
        <w:rFonts w:cs="Times New Roman" w:hint="default"/>
        <w:sz w:val="22"/>
        <w:szCs w:val="22"/>
      </w:rPr>
    </w:lvl>
    <w:lvl w:ilvl="2">
      <w:start w:val="1"/>
      <w:numFmt w:val="decimal"/>
      <w:lvlText w:val="%1.%2.%3."/>
      <w:lvlJc w:val="left"/>
      <w:pPr>
        <w:ind w:left="1224" w:hanging="122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4825069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99A6ABF"/>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B885A5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C00E83"/>
    <w:multiLevelType w:val="multilevel"/>
    <w:tmpl w:val="F02086A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F56699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FC45874"/>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FD43E66"/>
    <w:multiLevelType w:val="multilevel"/>
    <w:tmpl w:val="609EEBE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09951B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054051"/>
    <w:multiLevelType w:val="multilevel"/>
    <w:tmpl w:val="EA6254D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1378E5"/>
    <w:multiLevelType w:val="multilevel"/>
    <w:tmpl w:val="E138B4D2"/>
    <w:lvl w:ilvl="0">
      <w:start w:val="1"/>
      <w:numFmt w:val="decimal"/>
      <w:lvlText w:val="%1"/>
      <w:lvlJc w:val="left"/>
      <w:pPr>
        <w:ind w:left="432" w:hanging="432"/>
      </w:pPr>
      <w:rPr>
        <w:rFonts w:cs="Times New Roman" w:hint="default"/>
        <w:sz w:val="22"/>
        <w:szCs w:val="2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5" w15:restartNumberingAfterBreak="0">
    <w:nsid w:val="531C2DE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4A04843"/>
    <w:multiLevelType w:val="multilevel"/>
    <w:tmpl w:val="95124CB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4A87F9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0353B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83A664D"/>
    <w:multiLevelType w:val="multilevel"/>
    <w:tmpl w:val="4D04F7A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8864D39"/>
    <w:multiLevelType w:val="multilevel"/>
    <w:tmpl w:val="8E0A873E"/>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792"/>
      </w:pPr>
      <w:rPr>
        <w:rFonts w:cs="Times New Roman" w:hint="default"/>
        <w:sz w:val="22"/>
        <w:szCs w:val="22"/>
      </w:rPr>
    </w:lvl>
    <w:lvl w:ilvl="2">
      <w:start w:val="1"/>
      <w:numFmt w:val="decimal"/>
      <w:lvlText w:val="%1.%2.%3."/>
      <w:lvlJc w:val="left"/>
      <w:pPr>
        <w:ind w:left="1224" w:hanging="122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5A0549E0"/>
    <w:multiLevelType w:val="multilevel"/>
    <w:tmpl w:val="26887E5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C5A3AC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FB97CBA"/>
    <w:multiLevelType w:val="hybridMultilevel"/>
    <w:tmpl w:val="9440D0EC"/>
    <w:lvl w:ilvl="0" w:tplc="AA7CF4A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5FBF66F5"/>
    <w:multiLevelType w:val="multilevel"/>
    <w:tmpl w:val="FF9A3F3A"/>
    <w:lvl w:ilvl="0">
      <w:start w:val="1"/>
      <w:numFmt w:val="decimal"/>
      <w:lvlText w:val="%1."/>
      <w:lvlJc w:val="left"/>
      <w:pPr>
        <w:ind w:left="360" w:hanging="360"/>
      </w:pPr>
      <w:rPr>
        <w:rFonts w:cs="Times New Roman" w:hint="default"/>
        <w:sz w:val="22"/>
        <w:szCs w:val="22"/>
      </w:rPr>
    </w:lvl>
    <w:lvl w:ilvl="1">
      <w:start w:val="1"/>
      <w:numFmt w:val="decimal"/>
      <w:isLgl/>
      <w:lvlText w:val="%1.%2."/>
      <w:lvlJc w:val="left"/>
      <w:pPr>
        <w:ind w:left="480" w:hanging="480"/>
      </w:pPr>
      <w:rPr>
        <w:rFonts w:cs="Times New Roman" w:hint="default"/>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5" w15:restartNumberingAfterBreak="0">
    <w:nsid w:val="61524888"/>
    <w:multiLevelType w:val="hybridMultilevel"/>
    <w:tmpl w:val="E0D04F04"/>
    <w:lvl w:ilvl="0" w:tplc="8B76AC7E">
      <w:start w:val="1"/>
      <w:numFmt w:val="bullet"/>
      <w:pStyle w:val="a"/>
      <w:lvlText w:val=""/>
      <w:lvlJc w:val="left"/>
      <w:pPr>
        <w:ind w:left="106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163630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248259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2B1756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34D3DCE"/>
    <w:multiLevelType w:val="hybridMultilevel"/>
    <w:tmpl w:val="AFC489A6"/>
    <w:lvl w:ilvl="0" w:tplc="A84CDE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653E5AF4"/>
    <w:multiLevelType w:val="multilevel"/>
    <w:tmpl w:val="943C6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82"/>
        </w:tabs>
        <w:ind w:left="578" w:hanging="578"/>
      </w:pPr>
      <w:rPr>
        <w:rFonts w:hint="default"/>
        <w:b/>
        <w:i w:val="0"/>
        <w:sz w:val="28"/>
        <w:szCs w:val="28"/>
        <w:lang w:val="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5FD58C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65B749C"/>
    <w:multiLevelType w:val="multilevel"/>
    <w:tmpl w:val="CB262E9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6CA2D6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D7116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7420EB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7823055"/>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8B10B44"/>
    <w:multiLevelType w:val="multilevel"/>
    <w:tmpl w:val="DF8A733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ADF2FE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B0855F2"/>
    <w:multiLevelType w:val="multilevel"/>
    <w:tmpl w:val="F37A1C1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FAE34CF"/>
    <w:multiLevelType w:val="hybridMultilevel"/>
    <w:tmpl w:val="DCC6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FD17A30"/>
    <w:multiLevelType w:val="multilevel"/>
    <w:tmpl w:val="341EDB9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00E0685"/>
    <w:multiLevelType w:val="multilevel"/>
    <w:tmpl w:val="943C6D9C"/>
    <w:styleLink w:val="List1"/>
    <w:lvl w:ilvl="0">
      <w:start w:val="1"/>
      <w:numFmt w:val="decimal"/>
      <w:lvlText w:val="%1"/>
      <w:lvlJc w:val="left"/>
      <w:pPr>
        <w:tabs>
          <w:tab w:val="num" w:pos="432"/>
        </w:tabs>
        <w:ind w:left="432" w:hanging="432"/>
      </w:pPr>
      <w:rPr>
        <w:rFonts w:hint="default"/>
        <w:position w:val="0"/>
        <w:rtl w:val="0"/>
      </w:rPr>
    </w:lvl>
    <w:lvl w:ilvl="1">
      <w:start w:val="1"/>
      <w:numFmt w:val="decimal"/>
      <w:lvlText w:val="%1.%2"/>
      <w:lvlJc w:val="left"/>
      <w:pPr>
        <w:tabs>
          <w:tab w:val="num" w:pos="576"/>
        </w:tabs>
        <w:ind w:left="576" w:hanging="576"/>
      </w:pPr>
      <w:rPr>
        <w:rFonts w:hint="default"/>
        <w:position w:val="0"/>
        <w:rtl w:val="0"/>
      </w:rPr>
    </w:lvl>
    <w:lvl w:ilvl="2">
      <w:start w:val="1"/>
      <w:numFmt w:val="decimal"/>
      <w:lvlText w:val="%1.%2.%3"/>
      <w:lvlJc w:val="left"/>
      <w:pPr>
        <w:tabs>
          <w:tab w:val="num" w:pos="5682"/>
        </w:tabs>
        <w:ind w:left="578" w:hanging="578"/>
      </w:pPr>
      <w:rPr>
        <w:rFonts w:hint="default"/>
        <w:b/>
        <w:i w:val="0"/>
        <w:position w:val="0"/>
        <w:sz w:val="28"/>
        <w:szCs w:val="28"/>
        <w:rtl w:val="0"/>
        <w:lang w:val="ru-RU"/>
      </w:rPr>
    </w:lvl>
    <w:lvl w:ilvl="3">
      <w:start w:val="1"/>
      <w:numFmt w:val="decimal"/>
      <w:lvlText w:val="%1.%2.%3.%4"/>
      <w:lvlJc w:val="left"/>
      <w:pPr>
        <w:tabs>
          <w:tab w:val="num" w:pos="864"/>
        </w:tabs>
        <w:ind w:left="864" w:hanging="864"/>
      </w:pPr>
      <w:rPr>
        <w:rFonts w:hint="default"/>
        <w:position w:val="0"/>
        <w:rtl w:val="0"/>
      </w:rPr>
    </w:lvl>
    <w:lvl w:ilvl="4">
      <w:start w:val="1"/>
      <w:numFmt w:val="decimal"/>
      <w:lvlText w:val="%1.%2.%3.%4.%5"/>
      <w:lvlJc w:val="left"/>
      <w:pPr>
        <w:tabs>
          <w:tab w:val="num" w:pos="1008"/>
        </w:tabs>
        <w:ind w:left="1008" w:hanging="1008"/>
      </w:pPr>
      <w:rPr>
        <w:rFonts w:hint="default"/>
        <w:position w:val="0"/>
        <w:rtl w:val="0"/>
      </w:rPr>
    </w:lvl>
    <w:lvl w:ilvl="5">
      <w:start w:val="1"/>
      <w:numFmt w:val="decimal"/>
      <w:lvlText w:val="%1.%2.%3.%4.%5.%6"/>
      <w:lvlJc w:val="left"/>
      <w:pPr>
        <w:tabs>
          <w:tab w:val="num" w:pos="1152"/>
        </w:tabs>
        <w:ind w:left="1152" w:hanging="1152"/>
      </w:pPr>
      <w:rPr>
        <w:rFonts w:hint="default"/>
        <w:position w:val="0"/>
        <w:rtl w:val="0"/>
      </w:rPr>
    </w:lvl>
    <w:lvl w:ilvl="6">
      <w:start w:val="1"/>
      <w:numFmt w:val="decimal"/>
      <w:lvlText w:val="%1.%2.%3.%4.%5.%6.%7"/>
      <w:lvlJc w:val="left"/>
      <w:pPr>
        <w:tabs>
          <w:tab w:val="num" w:pos="1296"/>
        </w:tabs>
        <w:ind w:left="1296" w:hanging="1296"/>
      </w:pPr>
      <w:rPr>
        <w:rFonts w:hint="default"/>
        <w:position w:val="0"/>
        <w:rtl w:val="0"/>
      </w:rPr>
    </w:lvl>
    <w:lvl w:ilvl="7">
      <w:start w:val="1"/>
      <w:numFmt w:val="decimal"/>
      <w:lvlText w:val="%1.%2.%3.%4.%5.%6.%7.%8"/>
      <w:lvlJc w:val="left"/>
      <w:pPr>
        <w:tabs>
          <w:tab w:val="num" w:pos="1440"/>
        </w:tabs>
        <w:ind w:left="1440" w:hanging="1440"/>
      </w:pPr>
      <w:rPr>
        <w:rFonts w:hint="default"/>
        <w:position w:val="0"/>
        <w:rtl w:val="0"/>
      </w:rPr>
    </w:lvl>
    <w:lvl w:ilvl="8">
      <w:start w:val="1"/>
      <w:numFmt w:val="decimal"/>
      <w:lvlText w:val="%1.%2.%3.%4.%5.%6.%7.%8.%9"/>
      <w:lvlJc w:val="left"/>
      <w:pPr>
        <w:tabs>
          <w:tab w:val="num" w:pos="1584"/>
        </w:tabs>
        <w:ind w:left="1584" w:hanging="1584"/>
      </w:pPr>
      <w:rPr>
        <w:rFonts w:hint="default"/>
        <w:position w:val="0"/>
        <w:rtl w:val="0"/>
      </w:rPr>
    </w:lvl>
  </w:abstractNum>
  <w:abstractNum w:abstractNumId="103" w15:restartNumberingAfterBreak="0">
    <w:nsid w:val="73630032"/>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3AC5552"/>
    <w:multiLevelType w:val="multilevel"/>
    <w:tmpl w:val="5F7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4262EA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4F36164"/>
    <w:multiLevelType w:val="hybridMultilevel"/>
    <w:tmpl w:val="195C688C"/>
    <w:lvl w:ilvl="0" w:tplc="943E91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6B07EB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ACE164B"/>
    <w:multiLevelType w:val="multilevel"/>
    <w:tmpl w:val="4B206BF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B0E29A5"/>
    <w:multiLevelType w:val="hybridMultilevel"/>
    <w:tmpl w:val="3604A92C"/>
    <w:lvl w:ilvl="0" w:tplc="7BDAB900">
      <w:start w:val="1"/>
      <w:numFmt w:val="decimal"/>
      <w:pStyle w:val="30"/>
      <w:lvlText w:val="%1."/>
      <w:lvlJc w:val="center"/>
      <w:pPr>
        <w:ind w:left="1304"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CC3209E"/>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E1E153E"/>
    <w:multiLevelType w:val="multilevel"/>
    <w:tmpl w:val="DF988DAE"/>
    <w:lvl w:ilvl="0">
      <w:start w:val="1"/>
      <w:numFmt w:val="decimal"/>
      <w:pStyle w:val="10"/>
      <w:lvlText w:val="%1."/>
      <w:lvlJc w:val="left"/>
      <w:pPr>
        <w:tabs>
          <w:tab w:val="num" w:pos="1021"/>
        </w:tabs>
        <w:ind w:left="1021" w:hanging="312"/>
      </w:pPr>
      <w:rPr>
        <w:rFonts w:hint="default"/>
      </w:rPr>
    </w:lvl>
    <w:lvl w:ilvl="1">
      <w:start w:val="1"/>
      <w:numFmt w:val="decimal"/>
      <w:pStyle w:val="20"/>
      <w:lvlText w:val="%1.%2."/>
      <w:lvlJc w:val="left"/>
      <w:pPr>
        <w:tabs>
          <w:tab w:val="num" w:pos="1247"/>
        </w:tabs>
        <w:ind w:left="1247" w:hanging="538"/>
      </w:pPr>
      <w:rPr>
        <w:rFonts w:hint="default"/>
      </w:rPr>
    </w:lvl>
    <w:lvl w:ilvl="2">
      <w:start w:val="1"/>
      <w:numFmt w:val="decimal"/>
      <w:pStyle w:val="31"/>
      <w:lvlText w:val="%1.%2.%3."/>
      <w:lvlJc w:val="left"/>
      <w:pPr>
        <w:tabs>
          <w:tab w:val="num" w:pos="1418"/>
        </w:tabs>
        <w:ind w:left="1418" w:hanging="709"/>
      </w:pPr>
      <w:rPr>
        <w:rFonts w:hint="default"/>
      </w:rPr>
    </w:lvl>
    <w:lvl w:ilvl="3">
      <w:start w:val="1"/>
      <w:numFmt w:val="decimal"/>
      <w:pStyle w:val="4"/>
      <w:lvlText w:val="%1.%2.%3.%4."/>
      <w:lvlJc w:val="left"/>
      <w:pPr>
        <w:tabs>
          <w:tab w:val="num" w:pos="709"/>
        </w:tabs>
        <w:ind w:left="1701"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709"/>
        </w:tabs>
        <w:ind w:left="1701" w:hanging="992"/>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112" w15:restartNumberingAfterBreak="0">
    <w:nsid w:val="7E7A6C62"/>
    <w:multiLevelType w:val="hybridMultilevel"/>
    <w:tmpl w:val="7E96C286"/>
    <w:lvl w:ilvl="0" w:tplc="943E9146">
      <w:start w:val="1"/>
      <w:numFmt w:val="bullet"/>
      <w:lvlText w:val="­"/>
      <w:lvlJc w:val="left"/>
      <w:pPr>
        <w:ind w:left="1701" w:hanging="360"/>
      </w:pPr>
      <w:rPr>
        <w:rFonts w:ascii="Courier New" w:hAnsi="Courier New" w:hint="default"/>
      </w:rPr>
    </w:lvl>
    <w:lvl w:ilvl="1" w:tplc="04190003" w:tentative="1">
      <w:start w:val="1"/>
      <w:numFmt w:val="bullet"/>
      <w:lvlText w:val="o"/>
      <w:lvlJc w:val="left"/>
      <w:pPr>
        <w:ind w:left="2421" w:hanging="360"/>
      </w:pPr>
      <w:rPr>
        <w:rFonts w:ascii="Courier New" w:hAnsi="Courier New" w:cs="Courier New" w:hint="default"/>
      </w:rPr>
    </w:lvl>
    <w:lvl w:ilvl="2" w:tplc="04190005">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113" w15:restartNumberingAfterBreak="0">
    <w:nsid w:val="7F4661B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9"/>
  </w:num>
  <w:num w:numId="2">
    <w:abstractNumId w:val="111"/>
  </w:num>
  <w:num w:numId="3">
    <w:abstractNumId w:val="36"/>
  </w:num>
  <w:num w:numId="4">
    <w:abstractNumId w:val="100"/>
  </w:num>
  <w:num w:numId="5">
    <w:abstractNumId w:val="38"/>
  </w:num>
  <w:num w:numId="6">
    <w:abstractNumId w:val="112"/>
  </w:num>
  <w:num w:numId="7">
    <w:abstractNumId w:val="40"/>
  </w:num>
  <w:num w:numId="8">
    <w:abstractNumId w:val="53"/>
  </w:num>
  <w:num w:numId="9">
    <w:abstractNumId w:val="7"/>
  </w:num>
  <w:num w:numId="10">
    <w:abstractNumId w:val="18"/>
  </w:num>
  <w:num w:numId="11">
    <w:abstractNumId w:val="23"/>
  </w:num>
  <w:num w:numId="12">
    <w:abstractNumId w:val="102"/>
  </w:num>
  <w:num w:numId="13">
    <w:abstractNumId w:val="90"/>
  </w:num>
  <w:num w:numId="14">
    <w:abstractNumId w:val="49"/>
  </w:num>
  <w:num w:numId="15">
    <w:abstractNumId w:val="109"/>
  </w:num>
  <w:num w:numId="16">
    <w:abstractNumId w:val="14"/>
  </w:num>
  <w:num w:numId="17">
    <w:abstractNumId w:val="109"/>
    <w:lvlOverride w:ilvl="0">
      <w:startOverride w:val="1"/>
    </w:lvlOverride>
  </w:num>
  <w:num w:numId="18">
    <w:abstractNumId w:val="73"/>
  </w:num>
  <w:num w:numId="19">
    <w:abstractNumId w:val="68"/>
  </w:num>
  <w:num w:numId="20">
    <w:abstractNumId w:val="79"/>
  </w:num>
  <w:num w:numId="21">
    <w:abstractNumId w:val="78"/>
  </w:num>
  <w:num w:numId="22">
    <w:abstractNumId w:val="98"/>
  </w:num>
  <w:num w:numId="23">
    <w:abstractNumId w:val="72"/>
  </w:num>
  <w:num w:numId="24">
    <w:abstractNumId w:val="97"/>
  </w:num>
  <w:num w:numId="25">
    <w:abstractNumId w:val="81"/>
  </w:num>
  <w:num w:numId="26">
    <w:abstractNumId w:val="101"/>
  </w:num>
  <w:num w:numId="27">
    <w:abstractNumId w:val="33"/>
  </w:num>
  <w:num w:numId="28">
    <w:abstractNumId w:val="65"/>
  </w:num>
  <w:num w:numId="29">
    <w:abstractNumId w:val="50"/>
  </w:num>
  <w:num w:numId="30">
    <w:abstractNumId w:val="92"/>
  </w:num>
  <w:num w:numId="31">
    <w:abstractNumId w:val="37"/>
  </w:num>
  <w:num w:numId="32">
    <w:abstractNumId w:val="95"/>
  </w:num>
  <w:num w:numId="33">
    <w:abstractNumId w:val="8"/>
  </w:num>
  <w:num w:numId="34">
    <w:abstractNumId w:val="42"/>
  </w:num>
  <w:num w:numId="35">
    <w:abstractNumId w:val="93"/>
  </w:num>
  <w:num w:numId="36">
    <w:abstractNumId w:val="75"/>
  </w:num>
  <w:num w:numId="37">
    <w:abstractNumId w:val="44"/>
  </w:num>
  <w:num w:numId="38">
    <w:abstractNumId w:val="1"/>
  </w:num>
  <w:num w:numId="39">
    <w:abstractNumId w:val="54"/>
  </w:num>
  <w:num w:numId="40">
    <w:abstractNumId w:val="22"/>
  </w:num>
  <w:num w:numId="41">
    <w:abstractNumId w:val="26"/>
  </w:num>
  <w:num w:numId="42">
    <w:abstractNumId w:val="46"/>
  </w:num>
  <w:num w:numId="43">
    <w:abstractNumId w:val="104"/>
  </w:num>
  <w:num w:numId="44">
    <w:abstractNumId w:val="103"/>
  </w:num>
  <w:num w:numId="45">
    <w:abstractNumId w:val="63"/>
  </w:num>
  <w:num w:numId="46">
    <w:abstractNumId w:val="32"/>
  </w:num>
  <w:num w:numId="47">
    <w:abstractNumId w:val="76"/>
  </w:num>
  <w:num w:numId="48">
    <w:abstractNumId w:val="61"/>
  </w:num>
  <w:num w:numId="49">
    <w:abstractNumId w:val="25"/>
  </w:num>
  <w:num w:numId="50">
    <w:abstractNumId w:val="108"/>
  </w:num>
  <w:num w:numId="51">
    <w:abstractNumId w:val="52"/>
  </w:num>
  <w:num w:numId="52">
    <w:abstractNumId w:val="28"/>
  </w:num>
  <w:num w:numId="53">
    <w:abstractNumId w:val="56"/>
  </w:num>
  <w:num w:numId="54">
    <w:abstractNumId w:val="70"/>
  </w:num>
  <w:num w:numId="55">
    <w:abstractNumId w:val="82"/>
  </w:num>
  <w:num w:numId="56">
    <w:abstractNumId w:val="2"/>
  </w:num>
  <w:num w:numId="57">
    <w:abstractNumId w:val="11"/>
  </w:num>
  <w:num w:numId="58">
    <w:abstractNumId w:val="15"/>
  </w:num>
  <w:num w:numId="59">
    <w:abstractNumId w:val="19"/>
  </w:num>
  <w:num w:numId="60">
    <w:abstractNumId w:val="66"/>
  </w:num>
  <w:num w:numId="61">
    <w:abstractNumId w:val="110"/>
  </w:num>
  <w:num w:numId="62">
    <w:abstractNumId w:val="13"/>
  </w:num>
  <w:num w:numId="63">
    <w:abstractNumId w:val="10"/>
  </w:num>
  <w:num w:numId="64">
    <w:abstractNumId w:val="16"/>
  </w:num>
  <w:num w:numId="65">
    <w:abstractNumId w:val="99"/>
  </w:num>
  <w:num w:numId="66">
    <w:abstractNumId w:val="55"/>
  </w:num>
  <w:num w:numId="67">
    <w:abstractNumId w:val="69"/>
  </w:num>
  <w:num w:numId="68">
    <w:abstractNumId w:val="113"/>
  </w:num>
  <w:num w:numId="69">
    <w:abstractNumId w:val="12"/>
  </w:num>
  <w:num w:numId="70">
    <w:abstractNumId w:val="43"/>
  </w:num>
  <w:num w:numId="71">
    <w:abstractNumId w:val="35"/>
  </w:num>
  <w:num w:numId="72">
    <w:abstractNumId w:val="77"/>
  </w:num>
  <w:num w:numId="73">
    <w:abstractNumId w:val="91"/>
  </w:num>
  <w:num w:numId="74">
    <w:abstractNumId w:val="27"/>
  </w:num>
  <w:num w:numId="75">
    <w:abstractNumId w:val="107"/>
  </w:num>
  <w:num w:numId="76">
    <w:abstractNumId w:val="21"/>
  </w:num>
  <w:num w:numId="77">
    <w:abstractNumId w:val="94"/>
  </w:num>
  <w:num w:numId="78">
    <w:abstractNumId w:val="105"/>
  </w:num>
  <w:num w:numId="79">
    <w:abstractNumId w:val="71"/>
  </w:num>
  <w:num w:numId="80">
    <w:abstractNumId w:val="51"/>
  </w:num>
  <w:num w:numId="81">
    <w:abstractNumId w:val="87"/>
  </w:num>
  <w:num w:numId="82">
    <w:abstractNumId w:val="67"/>
  </w:num>
  <w:num w:numId="83">
    <w:abstractNumId w:val="30"/>
  </w:num>
  <w:num w:numId="84">
    <w:abstractNumId w:val="86"/>
  </w:num>
  <w:num w:numId="85">
    <w:abstractNumId w:val="48"/>
  </w:num>
  <w:num w:numId="86">
    <w:abstractNumId w:val="88"/>
  </w:num>
  <w:num w:numId="87">
    <w:abstractNumId w:val="111"/>
  </w:num>
  <w:num w:numId="88">
    <w:abstractNumId w:val="53"/>
  </w:num>
  <w:num w:numId="89">
    <w:abstractNumId w:val="85"/>
  </w:num>
  <w:num w:numId="90">
    <w:abstractNumId w:val="59"/>
  </w:num>
  <w:num w:numId="91">
    <w:abstractNumId w:val="20"/>
  </w:num>
  <w:num w:numId="92">
    <w:abstractNumId w:val="96"/>
  </w:num>
  <w:num w:numId="93">
    <w:abstractNumId w:val="29"/>
  </w:num>
  <w:num w:numId="94">
    <w:abstractNumId w:val="24"/>
  </w:num>
  <w:num w:numId="95">
    <w:abstractNumId w:val="31"/>
  </w:num>
  <w:num w:numId="96">
    <w:abstractNumId w:val="89"/>
  </w:num>
  <w:num w:numId="97">
    <w:abstractNumId w:val="34"/>
  </w:num>
  <w:num w:numId="98">
    <w:abstractNumId w:val="85"/>
  </w:num>
  <w:num w:numId="99">
    <w:abstractNumId w:val="85"/>
  </w:num>
  <w:num w:numId="1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num>
  <w:num w:numId="102">
    <w:abstractNumId w:val="83"/>
  </w:num>
  <w:num w:numId="103">
    <w:abstractNumId w:val="41"/>
  </w:num>
  <w:num w:numId="104">
    <w:abstractNumId w:val="4"/>
  </w:num>
  <w:num w:numId="1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1"/>
  </w:num>
  <w:num w:numId="1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num>
  <w:num w:numId="110">
    <w:abstractNumId w:val="111"/>
  </w:num>
  <w:num w:numId="111">
    <w:abstractNumId w:val="45"/>
  </w:num>
  <w:num w:numId="112">
    <w:abstractNumId w:val="17"/>
  </w:num>
  <w:num w:numId="113">
    <w:abstractNumId w:val="60"/>
  </w:num>
  <w:num w:numId="114">
    <w:abstractNumId w:val="0"/>
  </w:num>
  <w:num w:numId="115">
    <w:abstractNumId w:val="109"/>
  </w:num>
  <w:num w:numId="116">
    <w:abstractNumId w:val="85"/>
  </w:num>
  <w:num w:numId="117">
    <w:abstractNumId w:val="62"/>
  </w:num>
  <w:num w:numId="118">
    <w:abstractNumId w:val="111"/>
  </w:num>
  <w:num w:numId="119">
    <w:abstractNumId w:val="111"/>
  </w:num>
  <w:num w:numId="120">
    <w:abstractNumId w:val="111"/>
  </w:num>
  <w:num w:numId="121">
    <w:abstractNumId w:val="111"/>
  </w:num>
  <w:num w:numId="1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1"/>
  </w:num>
  <w:num w:numId="124">
    <w:abstractNumId w:val="80"/>
  </w:num>
  <w:num w:numId="125">
    <w:abstractNumId w:val="47"/>
  </w:num>
  <w:num w:numId="126">
    <w:abstractNumId w:val="57"/>
  </w:num>
  <w:num w:numId="127">
    <w:abstractNumId w:val="39"/>
  </w:num>
  <w:num w:numId="128">
    <w:abstractNumId w:val="106"/>
  </w:num>
  <w:num w:numId="129">
    <w:abstractNumId w:val="58"/>
  </w:num>
  <w:num w:numId="130">
    <w:abstractNumId w:val="64"/>
  </w:num>
  <w:num w:numId="131">
    <w:abstractNumId w:val="9"/>
  </w:num>
  <w:num w:numId="132">
    <w:abstractNumId w:val="6"/>
  </w:num>
  <w:num w:numId="133">
    <w:abstractNumId w:val="84"/>
  </w:num>
  <w:num w:numId="134">
    <w:abstractNumId w:val="3"/>
  </w:num>
  <w:num w:numId="135">
    <w:abstractNumId w:val="5"/>
  </w:num>
  <w:num w:numId="136">
    <w:abstractNumId w:val="7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7"/>
    <w:rsid w:val="00000AF0"/>
    <w:rsid w:val="00001BBE"/>
    <w:rsid w:val="00001D9E"/>
    <w:rsid w:val="00002BB7"/>
    <w:rsid w:val="000042CD"/>
    <w:rsid w:val="00005A00"/>
    <w:rsid w:val="00005D6C"/>
    <w:rsid w:val="00005F5B"/>
    <w:rsid w:val="00006909"/>
    <w:rsid w:val="000072BC"/>
    <w:rsid w:val="00007DD6"/>
    <w:rsid w:val="00010856"/>
    <w:rsid w:val="00010C90"/>
    <w:rsid w:val="00011722"/>
    <w:rsid w:val="00011DF6"/>
    <w:rsid w:val="00012B93"/>
    <w:rsid w:val="00012C7B"/>
    <w:rsid w:val="00014DF6"/>
    <w:rsid w:val="000155F7"/>
    <w:rsid w:val="000169B3"/>
    <w:rsid w:val="0001752A"/>
    <w:rsid w:val="0001789D"/>
    <w:rsid w:val="00017D67"/>
    <w:rsid w:val="00017FBF"/>
    <w:rsid w:val="000200FA"/>
    <w:rsid w:val="000202A0"/>
    <w:rsid w:val="00021BD3"/>
    <w:rsid w:val="00021ECB"/>
    <w:rsid w:val="00024F86"/>
    <w:rsid w:val="000259BE"/>
    <w:rsid w:val="00025EB7"/>
    <w:rsid w:val="000262EC"/>
    <w:rsid w:val="00026A75"/>
    <w:rsid w:val="000271B9"/>
    <w:rsid w:val="00027F99"/>
    <w:rsid w:val="0003042D"/>
    <w:rsid w:val="000308F2"/>
    <w:rsid w:val="00030BEE"/>
    <w:rsid w:val="00032722"/>
    <w:rsid w:val="00032B6C"/>
    <w:rsid w:val="00033438"/>
    <w:rsid w:val="000346C9"/>
    <w:rsid w:val="000347A3"/>
    <w:rsid w:val="000349C1"/>
    <w:rsid w:val="00037773"/>
    <w:rsid w:val="000377AD"/>
    <w:rsid w:val="00037A08"/>
    <w:rsid w:val="00037AF1"/>
    <w:rsid w:val="000403D6"/>
    <w:rsid w:val="00040C27"/>
    <w:rsid w:val="00040C3F"/>
    <w:rsid w:val="00041017"/>
    <w:rsid w:val="00041E58"/>
    <w:rsid w:val="00042114"/>
    <w:rsid w:val="000421FC"/>
    <w:rsid w:val="00042A57"/>
    <w:rsid w:val="000432BD"/>
    <w:rsid w:val="00043B38"/>
    <w:rsid w:val="00043DFF"/>
    <w:rsid w:val="00044F24"/>
    <w:rsid w:val="000459F6"/>
    <w:rsid w:val="00045B1D"/>
    <w:rsid w:val="0004673C"/>
    <w:rsid w:val="00046AE3"/>
    <w:rsid w:val="0004710B"/>
    <w:rsid w:val="00047458"/>
    <w:rsid w:val="00047565"/>
    <w:rsid w:val="00050807"/>
    <w:rsid w:val="00050F9A"/>
    <w:rsid w:val="00051B32"/>
    <w:rsid w:val="00051C5A"/>
    <w:rsid w:val="00055080"/>
    <w:rsid w:val="00057110"/>
    <w:rsid w:val="00057142"/>
    <w:rsid w:val="0005759C"/>
    <w:rsid w:val="00060202"/>
    <w:rsid w:val="00060AED"/>
    <w:rsid w:val="00061962"/>
    <w:rsid w:val="00061A56"/>
    <w:rsid w:val="0006331E"/>
    <w:rsid w:val="0006493F"/>
    <w:rsid w:val="00065A62"/>
    <w:rsid w:val="00066D61"/>
    <w:rsid w:val="00066F39"/>
    <w:rsid w:val="00067018"/>
    <w:rsid w:val="0006739E"/>
    <w:rsid w:val="00067524"/>
    <w:rsid w:val="00067898"/>
    <w:rsid w:val="00070048"/>
    <w:rsid w:val="00071021"/>
    <w:rsid w:val="000712EE"/>
    <w:rsid w:val="00071B7E"/>
    <w:rsid w:val="0007269F"/>
    <w:rsid w:val="00072B1B"/>
    <w:rsid w:val="00073C80"/>
    <w:rsid w:val="00073FAB"/>
    <w:rsid w:val="00075613"/>
    <w:rsid w:val="00075703"/>
    <w:rsid w:val="00075D44"/>
    <w:rsid w:val="000768E3"/>
    <w:rsid w:val="00077F66"/>
    <w:rsid w:val="00080E19"/>
    <w:rsid w:val="00081AD9"/>
    <w:rsid w:val="0008231D"/>
    <w:rsid w:val="00082E67"/>
    <w:rsid w:val="00084A6E"/>
    <w:rsid w:val="00084BFE"/>
    <w:rsid w:val="00084FA2"/>
    <w:rsid w:val="000864C9"/>
    <w:rsid w:val="000870EA"/>
    <w:rsid w:val="00087B69"/>
    <w:rsid w:val="00090190"/>
    <w:rsid w:val="00090FEE"/>
    <w:rsid w:val="00091C2E"/>
    <w:rsid w:val="000926BB"/>
    <w:rsid w:val="00093583"/>
    <w:rsid w:val="00094302"/>
    <w:rsid w:val="00094843"/>
    <w:rsid w:val="00095769"/>
    <w:rsid w:val="00096A3F"/>
    <w:rsid w:val="000A0390"/>
    <w:rsid w:val="000A09CA"/>
    <w:rsid w:val="000A296B"/>
    <w:rsid w:val="000A3A4B"/>
    <w:rsid w:val="000A3E70"/>
    <w:rsid w:val="000A46AE"/>
    <w:rsid w:val="000A4993"/>
    <w:rsid w:val="000A52F5"/>
    <w:rsid w:val="000A6326"/>
    <w:rsid w:val="000A6CD2"/>
    <w:rsid w:val="000A6F62"/>
    <w:rsid w:val="000B0677"/>
    <w:rsid w:val="000B0680"/>
    <w:rsid w:val="000B0D36"/>
    <w:rsid w:val="000B1AAE"/>
    <w:rsid w:val="000B1DA3"/>
    <w:rsid w:val="000B2DAE"/>
    <w:rsid w:val="000B3335"/>
    <w:rsid w:val="000B510A"/>
    <w:rsid w:val="000B5566"/>
    <w:rsid w:val="000B5E9E"/>
    <w:rsid w:val="000B60F4"/>
    <w:rsid w:val="000C0FC0"/>
    <w:rsid w:val="000C1383"/>
    <w:rsid w:val="000C18FE"/>
    <w:rsid w:val="000C31FD"/>
    <w:rsid w:val="000C4C70"/>
    <w:rsid w:val="000C5FF0"/>
    <w:rsid w:val="000C772F"/>
    <w:rsid w:val="000D056E"/>
    <w:rsid w:val="000D25A7"/>
    <w:rsid w:val="000D3DC1"/>
    <w:rsid w:val="000D67B2"/>
    <w:rsid w:val="000D78D2"/>
    <w:rsid w:val="000E0044"/>
    <w:rsid w:val="000E06A7"/>
    <w:rsid w:val="000E0795"/>
    <w:rsid w:val="000E0AE2"/>
    <w:rsid w:val="000E1198"/>
    <w:rsid w:val="000E2B50"/>
    <w:rsid w:val="000E30E7"/>
    <w:rsid w:val="000E346C"/>
    <w:rsid w:val="000E4D39"/>
    <w:rsid w:val="000E5376"/>
    <w:rsid w:val="000E59F2"/>
    <w:rsid w:val="000E5BAA"/>
    <w:rsid w:val="000E6196"/>
    <w:rsid w:val="000E6797"/>
    <w:rsid w:val="000E6AFA"/>
    <w:rsid w:val="000E7633"/>
    <w:rsid w:val="000E76A6"/>
    <w:rsid w:val="000E7D9F"/>
    <w:rsid w:val="000F03A5"/>
    <w:rsid w:val="000F0DFD"/>
    <w:rsid w:val="000F15CF"/>
    <w:rsid w:val="000F1D57"/>
    <w:rsid w:val="000F2A51"/>
    <w:rsid w:val="000F4ABD"/>
    <w:rsid w:val="000F4B8E"/>
    <w:rsid w:val="000F5BE0"/>
    <w:rsid w:val="000F5CC4"/>
    <w:rsid w:val="000F6545"/>
    <w:rsid w:val="000F7560"/>
    <w:rsid w:val="00100168"/>
    <w:rsid w:val="001005BF"/>
    <w:rsid w:val="0010116D"/>
    <w:rsid w:val="0010176D"/>
    <w:rsid w:val="001020F7"/>
    <w:rsid w:val="00102486"/>
    <w:rsid w:val="0010316C"/>
    <w:rsid w:val="001033B1"/>
    <w:rsid w:val="00103C89"/>
    <w:rsid w:val="00103D57"/>
    <w:rsid w:val="001078C7"/>
    <w:rsid w:val="001079B8"/>
    <w:rsid w:val="00110EEE"/>
    <w:rsid w:val="00111C2B"/>
    <w:rsid w:val="00112941"/>
    <w:rsid w:val="00112BB1"/>
    <w:rsid w:val="001134E5"/>
    <w:rsid w:val="0011376D"/>
    <w:rsid w:val="0011378A"/>
    <w:rsid w:val="00113886"/>
    <w:rsid w:val="0011421A"/>
    <w:rsid w:val="00114878"/>
    <w:rsid w:val="00114F82"/>
    <w:rsid w:val="00115B24"/>
    <w:rsid w:val="00116BDA"/>
    <w:rsid w:val="00116EB9"/>
    <w:rsid w:val="001201A9"/>
    <w:rsid w:val="00120852"/>
    <w:rsid w:val="00120D7C"/>
    <w:rsid w:val="00121629"/>
    <w:rsid w:val="00123056"/>
    <w:rsid w:val="00123E23"/>
    <w:rsid w:val="00126D38"/>
    <w:rsid w:val="00131AF2"/>
    <w:rsid w:val="00131B07"/>
    <w:rsid w:val="00131CFD"/>
    <w:rsid w:val="00133326"/>
    <w:rsid w:val="0013396B"/>
    <w:rsid w:val="00135026"/>
    <w:rsid w:val="00135C4F"/>
    <w:rsid w:val="001379D9"/>
    <w:rsid w:val="001401D9"/>
    <w:rsid w:val="00140839"/>
    <w:rsid w:val="00140BD3"/>
    <w:rsid w:val="0014110B"/>
    <w:rsid w:val="0014152D"/>
    <w:rsid w:val="00141965"/>
    <w:rsid w:val="00141C44"/>
    <w:rsid w:val="00141D38"/>
    <w:rsid w:val="00142473"/>
    <w:rsid w:val="001426DE"/>
    <w:rsid w:val="00142FE9"/>
    <w:rsid w:val="00143EDE"/>
    <w:rsid w:val="00144B5B"/>
    <w:rsid w:val="00145D55"/>
    <w:rsid w:val="0014604B"/>
    <w:rsid w:val="00146299"/>
    <w:rsid w:val="00146513"/>
    <w:rsid w:val="001470F5"/>
    <w:rsid w:val="00147649"/>
    <w:rsid w:val="00147AE5"/>
    <w:rsid w:val="00147F30"/>
    <w:rsid w:val="001512D8"/>
    <w:rsid w:val="0015177F"/>
    <w:rsid w:val="00151B31"/>
    <w:rsid w:val="00153837"/>
    <w:rsid w:val="00153F06"/>
    <w:rsid w:val="0015474E"/>
    <w:rsid w:val="001555E6"/>
    <w:rsid w:val="0015561C"/>
    <w:rsid w:val="00156D57"/>
    <w:rsid w:val="00157F5A"/>
    <w:rsid w:val="00160033"/>
    <w:rsid w:val="00162C18"/>
    <w:rsid w:val="00163846"/>
    <w:rsid w:val="00163CB0"/>
    <w:rsid w:val="001647CA"/>
    <w:rsid w:val="0016484F"/>
    <w:rsid w:val="001653C6"/>
    <w:rsid w:val="0016671E"/>
    <w:rsid w:val="00167243"/>
    <w:rsid w:val="00167929"/>
    <w:rsid w:val="0017051B"/>
    <w:rsid w:val="00170873"/>
    <w:rsid w:val="00170B49"/>
    <w:rsid w:val="00171F50"/>
    <w:rsid w:val="0017258A"/>
    <w:rsid w:val="0017291B"/>
    <w:rsid w:val="00172A75"/>
    <w:rsid w:val="00172EA2"/>
    <w:rsid w:val="00173E37"/>
    <w:rsid w:val="00174182"/>
    <w:rsid w:val="001743FB"/>
    <w:rsid w:val="0017441D"/>
    <w:rsid w:val="0017522D"/>
    <w:rsid w:val="00175609"/>
    <w:rsid w:val="00176D72"/>
    <w:rsid w:val="001777D1"/>
    <w:rsid w:val="001800DE"/>
    <w:rsid w:val="00181C5E"/>
    <w:rsid w:val="00182E9B"/>
    <w:rsid w:val="00182FBA"/>
    <w:rsid w:val="00183189"/>
    <w:rsid w:val="0018416B"/>
    <w:rsid w:val="001842FE"/>
    <w:rsid w:val="00184453"/>
    <w:rsid w:val="00184E8C"/>
    <w:rsid w:val="00185AA1"/>
    <w:rsid w:val="00185B7D"/>
    <w:rsid w:val="0018601D"/>
    <w:rsid w:val="001864B9"/>
    <w:rsid w:val="00186619"/>
    <w:rsid w:val="001866A5"/>
    <w:rsid w:val="00186773"/>
    <w:rsid w:val="00186C8F"/>
    <w:rsid w:val="00186E80"/>
    <w:rsid w:val="0018704A"/>
    <w:rsid w:val="00190FE9"/>
    <w:rsid w:val="001919E5"/>
    <w:rsid w:val="00191C0C"/>
    <w:rsid w:val="001932EA"/>
    <w:rsid w:val="00193AC2"/>
    <w:rsid w:val="001946C9"/>
    <w:rsid w:val="00194B3D"/>
    <w:rsid w:val="001951D5"/>
    <w:rsid w:val="0019657E"/>
    <w:rsid w:val="00197BAA"/>
    <w:rsid w:val="001A0D6C"/>
    <w:rsid w:val="001A1881"/>
    <w:rsid w:val="001A1D9E"/>
    <w:rsid w:val="001A23BB"/>
    <w:rsid w:val="001A2A21"/>
    <w:rsid w:val="001A2A6C"/>
    <w:rsid w:val="001A35A1"/>
    <w:rsid w:val="001A397F"/>
    <w:rsid w:val="001A3A5E"/>
    <w:rsid w:val="001A3E43"/>
    <w:rsid w:val="001A4B7F"/>
    <w:rsid w:val="001A5EF0"/>
    <w:rsid w:val="001A627D"/>
    <w:rsid w:val="001A63CA"/>
    <w:rsid w:val="001A67B1"/>
    <w:rsid w:val="001B023D"/>
    <w:rsid w:val="001B3665"/>
    <w:rsid w:val="001B3846"/>
    <w:rsid w:val="001B4975"/>
    <w:rsid w:val="001B51D4"/>
    <w:rsid w:val="001B5A60"/>
    <w:rsid w:val="001B5B10"/>
    <w:rsid w:val="001B75FB"/>
    <w:rsid w:val="001C0D9C"/>
    <w:rsid w:val="001C12FF"/>
    <w:rsid w:val="001C15C7"/>
    <w:rsid w:val="001C377C"/>
    <w:rsid w:val="001C37B2"/>
    <w:rsid w:val="001C3D88"/>
    <w:rsid w:val="001C4A2D"/>
    <w:rsid w:val="001C5811"/>
    <w:rsid w:val="001C5FF7"/>
    <w:rsid w:val="001C6F7A"/>
    <w:rsid w:val="001C73C4"/>
    <w:rsid w:val="001D0DB8"/>
    <w:rsid w:val="001D1164"/>
    <w:rsid w:val="001D1FD2"/>
    <w:rsid w:val="001D218E"/>
    <w:rsid w:val="001D5033"/>
    <w:rsid w:val="001D5C64"/>
    <w:rsid w:val="001D5F10"/>
    <w:rsid w:val="001D6243"/>
    <w:rsid w:val="001D64CE"/>
    <w:rsid w:val="001D7728"/>
    <w:rsid w:val="001E02F1"/>
    <w:rsid w:val="001E05C1"/>
    <w:rsid w:val="001E1D7C"/>
    <w:rsid w:val="001E1DA9"/>
    <w:rsid w:val="001E26FB"/>
    <w:rsid w:val="001E2727"/>
    <w:rsid w:val="001E319E"/>
    <w:rsid w:val="001E3262"/>
    <w:rsid w:val="001E3936"/>
    <w:rsid w:val="001E3BAC"/>
    <w:rsid w:val="001E4248"/>
    <w:rsid w:val="001E46D4"/>
    <w:rsid w:val="001E47A8"/>
    <w:rsid w:val="001E5399"/>
    <w:rsid w:val="001E6266"/>
    <w:rsid w:val="001E7C62"/>
    <w:rsid w:val="001F0FB0"/>
    <w:rsid w:val="001F169A"/>
    <w:rsid w:val="001F1893"/>
    <w:rsid w:val="001F2413"/>
    <w:rsid w:val="001F2726"/>
    <w:rsid w:val="001F3DE2"/>
    <w:rsid w:val="001F407E"/>
    <w:rsid w:val="001F4309"/>
    <w:rsid w:val="001F4792"/>
    <w:rsid w:val="001F47A8"/>
    <w:rsid w:val="001F4EA2"/>
    <w:rsid w:val="001F52E5"/>
    <w:rsid w:val="001F563E"/>
    <w:rsid w:val="001F5C17"/>
    <w:rsid w:val="001F5FBB"/>
    <w:rsid w:val="001F609F"/>
    <w:rsid w:val="001F6715"/>
    <w:rsid w:val="001F7CD2"/>
    <w:rsid w:val="0020085F"/>
    <w:rsid w:val="00202332"/>
    <w:rsid w:val="00204101"/>
    <w:rsid w:val="0020425B"/>
    <w:rsid w:val="0020431F"/>
    <w:rsid w:val="00204346"/>
    <w:rsid w:val="002044C2"/>
    <w:rsid w:val="00204E01"/>
    <w:rsid w:val="00206669"/>
    <w:rsid w:val="00207FA4"/>
    <w:rsid w:val="002100C3"/>
    <w:rsid w:val="002101C1"/>
    <w:rsid w:val="0021059E"/>
    <w:rsid w:val="00210644"/>
    <w:rsid w:val="002128C2"/>
    <w:rsid w:val="00214140"/>
    <w:rsid w:val="00215B62"/>
    <w:rsid w:val="002200BE"/>
    <w:rsid w:val="002200C0"/>
    <w:rsid w:val="00220254"/>
    <w:rsid w:val="00220956"/>
    <w:rsid w:val="00220B26"/>
    <w:rsid w:val="0022178F"/>
    <w:rsid w:val="00221794"/>
    <w:rsid w:val="002219AE"/>
    <w:rsid w:val="00221AED"/>
    <w:rsid w:val="00221E28"/>
    <w:rsid w:val="00222637"/>
    <w:rsid w:val="00222EDE"/>
    <w:rsid w:val="002243C6"/>
    <w:rsid w:val="00224EAC"/>
    <w:rsid w:val="00226338"/>
    <w:rsid w:val="002266A3"/>
    <w:rsid w:val="00226D6C"/>
    <w:rsid w:val="00227404"/>
    <w:rsid w:val="00227655"/>
    <w:rsid w:val="00227995"/>
    <w:rsid w:val="00227F08"/>
    <w:rsid w:val="00230352"/>
    <w:rsid w:val="00231F35"/>
    <w:rsid w:val="0023348F"/>
    <w:rsid w:val="00233608"/>
    <w:rsid w:val="002341E0"/>
    <w:rsid w:val="00234DCE"/>
    <w:rsid w:val="002355B8"/>
    <w:rsid w:val="00236769"/>
    <w:rsid w:val="00237BDD"/>
    <w:rsid w:val="0024088B"/>
    <w:rsid w:val="00240C67"/>
    <w:rsid w:val="002415B9"/>
    <w:rsid w:val="00242D8F"/>
    <w:rsid w:val="002431DD"/>
    <w:rsid w:val="0024323F"/>
    <w:rsid w:val="00245400"/>
    <w:rsid w:val="002459C9"/>
    <w:rsid w:val="00245B8D"/>
    <w:rsid w:val="00245D99"/>
    <w:rsid w:val="00245E98"/>
    <w:rsid w:val="002460AC"/>
    <w:rsid w:val="00250865"/>
    <w:rsid w:val="002518B8"/>
    <w:rsid w:val="00251F1E"/>
    <w:rsid w:val="0025316E"/>
    <w:rsid w:val="00254D40"/>
    <w:rsid w:val="00255391"/>
    <w:rsid w:val="002555D6"/>
    <w:rsid w:val="00255DB6"/>
    <w:rsid w:val="00256A4D"/>
    <w:rsid w:val="00257E6F"/>
    <w:rsid w:val="0026061C"/>
    <w:rsid w:val="00260B3C"/>
    <w:rsid w:val="0026140B"/>
    <w:rsid w:val="0026196F"/>
    <w:rsid w:val="00263999"/>
    <w:rsid w:val="0026501F"/>
    <w:rsid w:val="00265A01"/>
    <w:rsid w:val="00265BCF"/>
    <w:rsid w:val="00266E97"/>
    <w:rsid w:val="00266EAD"/>
    <w:rsid w:val="0026754E"/>
    <w:rsid w:val="002702DD"/>
    <w:rsid w:val="002710E8"/>
    <w:rsid w:val="002716C3"/>
    <w:rsid w:val="002721AF"/>
    <w:rsid w:val="002728A2"/>
    <w:rsid w:val="00273151"/>
    <w:rsid w:val="00273959"/>
    <w:rsid w:val="00273A37"/>
    <w:rsid w:val="00274BD5"/>
    <w:rsid w:val="00274E0D"/>
    <w:rsid w:val="0027500D"/>
    <w:rsid w:val="00275D1D"/>
    <w:rsid w:val="002771D6"/>
    <w:rsid w:val="00277E2F"/>
    <w:rsid w:val="002802F4"/>
    <w:rsid w:val="00280F5F"/>
    <w:rsid w:val="00281943"/>
    <w:rsid w:val="002822E1"/>
    <w:rsid w:val="00283380"/>
    <w:rsid w:val="0028404A"/>
    <w:rsid w:val="002856F2"/>
    <w:rsid w:val="00285AA9"/>
    <w:rsid w:val="0028612D"/>
    <w:rsid w:val="002863C3"/>
    <w:rsid w:val="002867C6"/>
    <w:rsid w:val="00286AF6"/>
    <w:rsid w:val="0028729E"/>
    <w:rsid w:val="00287AC5"/>
    <w:rsid w:val="002905DE"/>
    <w:rsid w:val="002906E3"/>
    <w:rsid w:val="00291004"/>
    <w:rsid w:val="00291582"/>
    <w:rsid w:val="0029264C"/>
    <w:rsid w:val="00292A13"/>
    <w:rsid w:val="00294672"/>
    <w:rsid w:val="0029522B"/>
    <w:rsid w:val="0029556D"/>
    <w:rsid w:val="00296541"/>
    <w:rsid w:val="0029703C"/>
    <w:rsid w:val="002971D6"/>
    <w:rsid w:val="0029728D"/>
    <w:rsid w:val="002978EA"/>
    <w:rsid w:val="002A163C"/>
    <w:rsid w:val="002A1786"/>
    <w:rsid w:val="002A2049"/>
    <w:rsid w:val="002A2550"/>
    <w:rsid w:val="002A2E00"/>
    <w:rsid w:val="002A3161"/>
    <w:rsid w:val="002A3E84"/>
    <w:rsid w:val="002A452F"/>
    <w:rsid w:val="002A5C8C"/>
    <w:rsid w:val="002A6412"/>
    <w:rsid w:val="002A6EBE"/>
    <w:rsid w:val="002A76B2"/>
    <w:rsid w:val="002A7824"/>
    <w:rsid w:val="002B1FAC"/>
    <w:rsid w:val="002B204B"/>
    <w:rsid w:val="002B2584"/>
    <w:rsid w:val="002B295F"/>
    <w:rsid w:val="002B3858"/>
    <w:rsid w:val="002B3CDF"/>
    <w:rsid w:val="002B3F7A"/>
    <w:rsid w:val="002B40B2"/>
    <w:rsid w:val="002B4F1A"/>
    <w:rsid w:val="002B63F4"/>
    <w:rsid w:val="002B65ED"/>
    <w:rsid w:val="002B690A"/>
    <w:rsid w:val="002B6B38"/>
    <w:rsid w:val="002B7704"/>
    <w:rsid w:val="002B7C86"/>
    <w:rsid w:val="002C065A"/>
    <w:rsid w:val="002C0757"/>
    <w:rsid w:val="002C181C"/>
    <w:rsid w:val="002C3489"/>
    <w:rsid w:val="002C3A1E"/>
    <w:rsid w:val="002C3C79"/>
    <w:rsid w:val="002C4629"/>
    <w:rsid w:val="002C46BF"/>
    <w:rsid w:val="002C474C"/>
    <w:rsid w:val="002C5057"/>
    <w:rsid w:val="002C548A"/>
    <w:rsid w:val="002C54AF"/>
    <w:rsid w:val="002C57A8"/>
    <w:rsid w:val="002C61B1"/>
    <w:rsid w:val="002C62AB"/>
    <w:rsid w:val="002C6775"/>
    <w:rsid w:val="002D00F5"/>
    <w:rsid w:val="002D029F"/>
    <w:rsid w:val="002D0977"/>
    <w:rsid w:val="002D098E"/>
    <w:rsid w:val="002D1610"/>
    <w:rsid w:val="002D163D"/>
    <w:rsid w:val="002D184E"/>
    <w:rsid w:val="002D27B3"/>
    <w:rsid w:val="002D3FA5"/>
    <w:rsid w:val="002D4ED9"/>
    <w:rsid w:val="002D5CBA"/>
    <w:rsid w:val="002D6446"/>
    <w:rsid w:val="002D70BD"/>
    <w:rsid w:val="002E0561"/>
    <w:rsid w:val="002E058E"/>
    <w:rsid w:val="002E05FE"/>
    <w:rsid w:val="002E06E2"/>
    <w:rsid w:val="002E12D8"/>
    <w:rsid w:val="002E1A6B"/>
    <w:rsid w:val="002E3BF0"/>
    <w:rsid w:val="002E4045"/>
    <w:rsid w:val="002E493F"/>
    <w:rsid w:val="002E64D4"/>
    <w:rsid w:val="002E6C09"/>
    <w:rsid w:val="002E7C3E"/>
    <w:rsid w:val="002F0C4D"/>
    <w:rsid w:val="002F0C52"/>
    <w:rsid w:val="002F0FE7"/>
    <w:rsid w:val="002F121F"/>
    <w:rsid w:val="002F1469"/>
    <w:rsid w:val="002F14C6"/>
    <w:rsid w:val="002F1A6C"/>
    <w:rsid w:val="002F1C78"/>
    <w:rsid w:val="002F25DB"/>
    <w:rsid w:val="002F2B32"/>
    <w:rsid w:val="002F3EE0"/>
    <w:rsid w:val="002F7333"/>
    <w:rsid w:val="002F7C11"/>
    <w:rsid w:val="002F7ED2"/>
    <w:rsid w:val="00301010"/>
    <w:rsid w:val="00301280"/>
    <w:rsid w:val="00301F4D"/>
    <w:rsid w:val="0030303B"/>
    <w:rsid w:val="00303EDE"/>
    <w:rsid w:val="00304626"/>
    <w:rsid w:val="00304DF7"/>
    <w:rsid w:val="00304E1B"/>
    <w:rsid w:val="00306B53"/>
    <w:rsid w:val="00307477"/>
    <w:rsid w:val="00310154"/>
    <w:rsid w:val="00310646"/>
    <w:rsid w:val="003112C6"/>
    <w:rsid w:val="00311337"/>
    <w:rsid w:val="0031271F"/>
    <w:rsid w:val="00312E83"/>
    <w:rsid w:val="0031447A"/>
    <w:rsid w:val="00314A57"/>
    <w:rsid w:val="00314B57"/>
    <w:rsid w:val="00316586"/>
    <w:rsid w:val="00316D9A"/>
    <w:rsid w:val="0031782F"/>
    <w:rsid w:val="00320187"/>
    <w:rsid w:val="003208A4"/>
    <w:rsid w:val="00320C0E"/>
    <w:rsid w:val="00321DB2"/>
    <w:rsid w:val="00322493"/>
    <w:rsid w:val="00322FAA"/>
    <w:rsid w:val="0032418C"/>
    <w:rsid w:val="00324553"/>
    <w:rsid w:val="0032486E"/>
    <w:rsid w:val="00324BDE"/>
    <w:rsid w:val="003255AD"/>
    <w:rsid w:val="0032626B"/>
    <w:rsid w:val="00326484"/>
    <w:rsid w:val="00326ED0"/>
    <w:rsid w:val="0032769C"/>
    <w:rsid w:val="00327A95"/>
    <w:rsid w:val="00327D38"/>
    <w:rsid w:val="00330785"/>
    <w:rsid w:val="00330E4E"/>
    <w:rsid w:val="003320CB"/>
    <w:rsid w:val="003323D3"/>
    <w:rsid w:val="00333DFA"/>
    <w:rsid w:val="00336813"/>
    <w:rsid w:val="00336815"/>
    <w:rsid w:val="00340FC4"/>
    <w:rsid w:val="00341B0B"/>
    <w:rsid w:val="0034227F"/>
    <w:rsid w:val="0034288A"/>
    <w:rsid w:val="003432FE"/>
    <w:rsid w:val="003447BE"/>
    <w:rsid w:val="00345368"/>
    <w:rsid w:val="0034594B"/>
    <w:rsid w:val="003462D1"/>
    <w:rsid w:val="003463D3"/>
    <w:rsid w:val="00347063"/>
    <w:rsid w:val="003478C0"/>
    <w:rsid w:val="003502DF"/>
    <w:rsid w:val="0035061C"/>
    <w:rsid w:val="003518B0"/>
    <w:rsid w:val="00351F01"/>
    <w:rsid w:val="003525FE"/>
    <w:rsid w:val="00352F92"/>
    <w:rsid w:val="0035355D"/>
    <w:rsid w:val="00353DDA"/>
    <w:rsid w:val="00353F9F"/>
    <w:rsid w:val="003544A0"/>
    <w:rsid w:val="003563FE"/>
    <w:rsid w:val="003566A0"/>
    <w:rsid w:val="00356763"/>
    <w:rsid w:val="00356DFC"/>
    <w:rsid w:val="00357358"/>
    <w:rsid w:val="003606F0"/>
    <w:rsid w:val="0036329D"/>
    <w:rsid w:val="00363495"/>
    <w:rsid w:val="0036381E"/>
    <w:rsid w:val="003644AF"/>
    <w:rsid w:val="003649BF"/>
    <w:rsid w:val="00364F61"/>
    <w:rsid w:val="0036574F"/>
    <w:rsid w:val="00366712"/>
    <w:rsid w:val="00367CC1"/>
    <w:rsid w:val="0037003D"/>
    <w:rsid w:val="00370553"/>
    <w:rsid w:val="0037175E"/>
    <w:rsid w:val="003718B1"/>
    <w:rsid w:val="003723FC"/>
    <w:rsid w:val="0037245E"/>
    <w:rsid w:val="00373857"/>
    <w:rsid w:val="00373E95"/>
    <w:rsid w:val="00373FA6"/>
    <w:rsid w:val="0037447B"/>
    <w:rsid w:val="003753D0"/>
    <w:rsid w:val="00375978"/>
    <w:rsid w:val="00375DD3"/>
    <w:rsid w:val="003761EC"/>
    <w:rsid w:val="00376267"/>
    <w:rsid w:val="003779BA"/>
    <w:rsid w:val="003806F2"/>
    <w:rsid w:val="00381516"/>
    <w:rsid w:val="0038442B"/>
    <w:rsid w:val="00384F17"/>
    <w:rsid w:val="003856E2"/>
    <w:rsid w:val="0038654E"/>
    <w:rsid w:val="00386DAE"/>
    <w:rsid w:val="00390C22"/>
    <w:rsid w:val="00391723"/>
    <w:rsid w:val="003917AF"/>
    <w:rsid w:val="00391B5A"/>
    <w:rsid w:val="00392FE6"/>
    <w:rsid w:val="00393B0D"/>
    <w:rsid w:val="0039484E"/>
    <w:rsid w:val="00394BA2"/>
    <w:rsid w:val="003960C3"/>
    <w:rsid w:val="003960EC"/>
    <w:rsid w:val="00396AB8"/>
    <w:rsid w:val="0039775F"/>
    <w:rsid w:val="003A00A7"/>
    <w:rsid w:val="003A0747"/>
    <w:rsid w:val="003A0BC4"/>
    <w:rsid w:val="003A147A"/>
    <w:rsid w:val="003A1621"/>
    <w:rsid w:val="003A172C"/>
    <w:rsid w:val="003A2490"/>
    <w:rsid w:val="003A27DC"/>
    <w:rsid w:val="003A3686"/>
    <w:rsid w:val="003A467E"/>
    <w:rsid w:val="003A4848"/>
    <w:rsid w:val="003A4B1F"/>
    <w:rsid w:val="003A5818"/>
    <w:rsid w:val="003A589E"/>
    <w:rsid w:val="003A6FF2"/>
    <w:rsid w:val="003A7592"/>
    <w:rsid w:val="003B0820"/>
    <w:rsid w:val="003B1EBE"/>
    <w:rsid w:val="003B29C8"/>
    <w:rsid w:val="003B3025"/>
    <w:rsid w:val="003B3E30"/>
    <w:rsid w:val="003B4EAB"/>
    <w:rsid w:val="003B5783"/>
    <w:rsid w:val="003B5C8E"/>
    <w:rsid w:val="003B667E"/>
    <w:rsid w:val="003B676C"/>
    <w:rsid w:val="003B6B98"/>
    <w:rsid w:val="003B7F9C"/>
    <w:rsid w:val="003C05A8"/>
    <w:rsid w:val="003C092B"/>
    <w:rsid w:val="003C2380"/>
    <w:rsid w:val="003C24C6"/>
    <w:rsid w:val="003C2CFA"/>
    <w:rsid w:val="003C2FEE"/>
    <w:rsid w:val="003C443E"/>
    <w:rsid w:val="003C4919"/>
    <w:rsid w:val="003C4CB1"/>
    <w:rsid w:val="003C4F02"/>
    <w:rsid w:val="003C6376"/>
    <w:rsid w:val="003C67A1"/>
    <w:rsid w:val="003C69B1"/>
    <w:rsid w:val="003C6AEB"/>
    <w:rsid w:val="003C6AF1"/>
    <w:rsid w:val="003C6B1A"/>
    <w:rsid w:val="003C7240"/>
    <w:rsid w:val="003C7C7C"/>
    <w:rsid w:val="003D1330"/>
    <w:rsid w:val="003D1481"/>
    <w:rsid w:val="003D3902"/>
    <w:rsid w:val="003D5208"/>
    <w:rsid w:val="003D6C84"/>
    <w:rsid w:val="003D6CF8"/>
    <w:rsid w:val="003D6DF8"/>
    <w:rsid w:val="003D6E86"/>
    <w:rsid w:val="003D7259"/>
    <w:rsid w:val="003D784F"/>
    <w:rsid w:val="003D7BA7"/>
    <w:rsid w:val="003E009E"/>
    <w:rsid w:val="003E026D"/>
    <w:rsid w:val="003E06FD"/>
    <w:rsid w:val="003E0AFE"/>
    <w:rsid w:val="003E0B0D"/>
    <w:rsid w:val="003E1DEF"/>
    <w:rsid w:val="003E2371"/>
    <w:rsid w:val="003E3779"/>
    <w:rsid w:val="003E3DC0"/>
    <w:rsid w:val="003E4046"/>
    <w:rsid w:val="003E40BE"/>
    <w:rsid w:val="003E447B"/>
    <w:rsid w:val="003E4E40"/>
    <w:rsid w:val="003E51DB"/>
    <w:rsid w:val="003E6699"/>
    <w:rsid w:val="003E6DA0"/>
    <w:rsid w:val="003E7893"/>
    <w:rsid w:val="003E7B88"/>
    <w:rsid w:val="003F0CCF"/>
    <w:rsid w:val="003F133E"/>
    <w:rsid w:val="003F1F4D"/>
    <w:rsid w:val="003F2D1D"/>
    <w:rsid w:val="003F31FE"/>
    <w:rsid w:val="003F3E7E"/>
    <w:rsid w:val="003F401A"/>
    <w:rsid w:val="003F40BE"/>
    <w:rsid w:val="003F41CB"/>
    <w:rsid w:val="003F5A4A"/>
    <w:rsid w:val="003F6B4A"/>
    <w:rsid w:val="00400178"/>
    <w:rsid w:val="00400CEF"/>
    <w:rsid w:val="00400F53"/>
    <w:rsid w:val="004022C3"/>
    <w:rsid w:val="00402383"/>
    <w:rsid w:val="00402F05"/>
    <w:rsid w:val="004030DB"/>
    <w:rsid w:val="00404589"/>
    <w:rsid w:val="00405223"/>
    <w:rsid w:val="004052B5"/>
    <w:rsid w:val="00405CD2"/>
    <w:rsid w:val="00406592"/>
    <w:rsid w:val="00406D8E"/>
    <w:rsid w:val="004108BE"/>
    <w:rsid w:val="00410CB4"/>
    <w:rsid w:val="00410CDC"/>
    <w:rsid w:val="00412D63"/>
    <w:rsid w:val="004134C9"/>
    <w:rsid w:val="0041593E"/>
    <w:rsid w:val="004159DF"/>
    <w:rsid w:val="004168A4"/>
    <w:rsid w:val="00416D83"/>
    <w:rsid w:val="00416FDC"/>
    <w:rsid w:val="00420386"/>
    <w:rsid w:val="0042098A"/>
    <w:rsid w:val="00421684"/>
    <w:rsid w:val="0042227F"/>
    <w:rsid w:val="00422A07"/>
    <w:rsid w:val="00423F15"/>
    <w:rsid w:val="0042505C"/>
    <w:rsid w:val="0042507E"/>
    <w:rsid w:val="00425943"/>
    <w:rsid w:val="00425C1C"/>
    <w:rsid w:val="00426C16"/>
    <w:rsid w:val="00426E2C"/>
    <w:rsid w:val="00427481"/>
    <w:rsid w:val="004274EB"/>
    <w:rsid w:val="00427B41"/>
    <w:rsid w:val="004308FD"/>
    <w:rsid w:val="00430B6D"/>
    <w:rsid w:val="00431B4B"/>
    <w:rsid w:val="0043258F"/>
    <w:rsid w:val="00432961"/>
    <w:rsid w:val="004335ED"/>
    <w:rsid w:val="00437C2D"/>
    <w:rsid w:val="00440BB9"/>
    <w:rsid w:val="00441062"/>
    <w:rsid w:val="00441FB2"/>
    <w:rsid w:val="00442073"/>
    <w:rsid w:val="004429A6"/>
    <w:rsid w:val="00442E14"/>
    <w:rsid w:val="00442F71"/>
    <w:rsid w:val="00444D9F"/>
    <w:rsid w:val="00445868"/>
    <w:rsid w:val="00446322"/>
    <w:rsid w:val="0045021E"/>
    <w:rsid w:val="00451250"/>
    <w:rsid w:val="0045241D"/>
    <w:rsid w:val="004527C2"/>
    <w:rsid w:val="00453211"/>
    <w:rsid w:val="00453C04"/>
    <w:rsid w:val="00453C9B"/>
    <w:rsid w:val="00454169"/>
    <w:rsid w:val="004542A3"/>
    <w:rsid w:val="004547FF"/>
    <w:rsid w:val="00455612"/>
    <w:rsid w:val="00455BE7"/>
    <w:rsid w:val="00455CA7"/>
    <w:rsid w:val="00457AE6"/>
    <w:rsid w:val="00457C28"/>
    <w:rsid w:val="00457C3E"/>
    <w:rsid w:val="00457DED"/>
    <w:rsid w:val="00460D82"/>
    <w:rsid w:val="004611BF"/>
    <w:rsid w:val="00461334"/>
    <w:rsid w:val="00461B6B"/>
    <w:rsid w:val="004623FC"/>
    <w:rsid w:val="00462496"/>
    <w:rsid w:val="00462D1E"/>
    <w:rsid w:val="00463759"/>
    <w:rsid w:val="004640E7"/>
    <w:rsid w:val="00464259"/>
    <w:rsid w:val="00464B62"/>
    <w:rsid w:val="0046509C"/>
    <w:rsid w:val="00466BC6"/>
    <w:rsid w:val="00467320"/>
    <w:rsid w:val="00467939"/>
    <w:rsid w:val="00470E48"/>
    <w:rsid w:val="00471D12"/>
    <w:rsid w:val="00471E2B"/>
    <w:rsid w:val="004726DE"/>
    <w:rsid w:val="00472973"/>
    <w:rsid w:val="004737CD"/>
    <w:rsid w:val="004738FE"/>
    <w:rsid w:val="0047440B"/>
    <w:rsid w:val="004778C5"/>
    <w:rsid w:val="004803FD"/>
    <w:rsid w:val="00481209"/>
    <w:rsid w:val="004826D4"/>
    <w:rsid w:val="0048271F"/>
    <w:rsid w:val="00482FCA"/>
    <w:rsid w:val="00483192"/>
    <w:rsid w:val="00483BA4"/>
    <w:rsid w:val="00483CBF"/>
    <w:rsid w:val="0048475E"/>
    <w:rsid w:val="00485459"/>
    <w:rsid w:val="00485902"/>
    <w:rsid w:val="00486083"/>
    <w:rsid w:val="00486F82"/>
    <w:rsid w:val="004877AD"/>
    <w:rsid w:val="00490422"/>
    <w:rsid w:val="00490AFA"/>
    <w:rsid w:val="00490E16"/>
    <w:rsid w:val="00491BA7"/>
    <w:rsid w:val="00491E9B"/>
    <w:rsid w:val="004945EF"/>
    <w:rsid w:val="00494C8E"/>
    <w:rsid w:val="00495903"/>
    <w:rsid w:val="0049594B"/>
    <w:rsid w:val="00495F7E"/>
    <w:rsid w:val="00496656"/>
    <w:rsid w:val="00496B4C"/>
    <w:rsid w:val="00496BF6"/>
    <w:rsid w:val="00497C95"/>
    <w:rsid w:val="004A03CC"/>
    <w:rsid w:val="004A0C3C"/>
    <w:rsid w:val="004A0F93"/>
    <w:rsid w:val="004A12F0"/>
    <w:rsid w:val="004A2B19"/>
    <w:rsid w:val="004A2FDD"/>
    <w:rsid w:val="004A331F"/>
    <w:rsid w:val="004A3FE7"/>
    <w:rsid w:val="004A4210"/>
    <w:rsid w:val="004A44BA"/>
    <w:rsid w:val="004A4D91"/>
    <w:rsid w:val="004A59B0"/>
    <w:rsid w:val="004A662D"/>
    <w:rsid w:val="004A7C9F"/>
    <w:rsid w:val="004B07F8"/>
    <w:rsid w:val="004B275C"/>
    <w:rsid w:val="004B2983"/>
    <w:rsid w:val="004B2A5E"/>
    <w:rsid w:val="004B3740"/>
    <w:rsid w:val="004B39B5"/>
    <w:rsid w:val="004B5425"/>
    <w:rsid w:val="004B58A2"/>
    <w:rsid w:val="004B735B"/>
    <w:rsid w:val="004B7717"/>
    <w:rsid w:val="004B77CD"/>
    <w:rsid w:val="004B7CEE"/>
    <w:rsid w:val="004C00AC"/>
    <w:rsid w:val="004C0424"/>
    <w:rsid w:val="004C06A5"/>
    <w:rsid w:val="004C1F94"/>
    <w:rsid w:val="004C1FAE"/>
    <w:rsid w:val="004C2625"/>
    <w:rsid w:val="004C420F"/>
    <w:rsid w:val="004C4507"/>
    <w:rsid w:val="004C54F4"/>
    <w:rsid w:val="004C728A"/>
    <w:rsid w:val="004D0CB3"/>
    <w:rsid w:val="004D131C"/>
    <w:rsid w:val="004D16F3"/>
    <w:rsid w:val="004D2C9A"/>
    <w:rsid w:val="004D3361"/>
    <w:rsid w:val="004D356A"/>
    <w:rsid w:val="004D3C2A"/>
    <w:rsid w:val="004D4098"/>
    <w:rsid w:val="004D453C"/>
    <w:rsid w:val="004D46A2"/>
    <w:rsid w:val="004D4862"/>
    <w:rsid w:val="004D4EE7"/>
    <w:rsid w:val="004D52B1"/>
    <w:rsid w:val="004D59EF"/>
    <w:rsid w:val="004D5ACB"/>
    <w:rsid w:val="004D5AD3"/>
    <w:rsid w:val="004D6207"/>
    <w:rsid w:val="004D64F3"/>
    <w:rsid w:val="004D6554"/>
    <w:rsid w:val="004D7189"/>
    <w:rsid w:val="004E017B"/>
    <w:rsid w:val="004E024E"/>
    <w:rsid w:val="004E08D8"/>
    <w:rsid w:val="004E2394"/>
    <w:rsid w:val="004E294D"/>
    <w:rsid w:val="004E3678"/>
    <w:rsid w:val="004E5929"/>
    <w:rsid w:val="004E61E5"/>
    <w:rsid w:val="004E652E"/>
    <w:rsid w:val="004E67A9"/>
    <w:rsid w:val="004E67E0"/>
    <w:rsid w:val="004E71C5"/>
    <w:rsid w:val="004E7DE5"/>
    <w:rsid w:val="004F0020"/>
    <w:rsid w:val="004F0304"/>
    <w:rsid w:val="004F0B0B"/>
    <w:rsid w:val="004F2ED2"/>
    <w:rsid w:val="004F393E"/>
    <w:rsid w:val="004F44A0"/>
    <w:rsid w:val="004F45E0"/>
    <w:rsid w:val="004F4613"/>
    <w:rsid w:val="004F549E"/>
    <w:rsid w:val="004F5551"/>
    <w:rsid w:val="004F5EE3"/>
    <w:rsid w:val="004F711B"/>
    <w:rsid w:val="00500D4E"/>
    <w:rsid w:val="00501501"/>
    <w:rsid w:val="0050246D"/>
    <w:rsid w:val="00502E24"/>
    <w:rsid w:val="00503158"/>
    <w:rsid w:val="00504298"/>
    <w:rsid w:val="00504D5A"/>
    <w:rsid w:val="00505DA5"/>
    <w:rsid w:val="00506367"/>
    <w:rsid w:val="0050658E"/>
    <w:rsid w:val="005079F9"/>
    <w:rsid w:val="00507F98"/>
    <w:rsid w:val="0051040D"/>
    <w:rsid w:val="00510848"/>
    <w:rsid w:val="00510EB4"/>
    <w:rsid w:val="00511E55"/>
    <w:rsid w:val="00511F79"/>
    <w:rsid w:val="00512D8A"/>
    <w:rsid w:val="005130D8"/>
    <w:rsid w:val="00513B05"/>
    <w:rsid w:val="00513DCC"/>
    <w:rsid w:val="00514ED8"/>
    <w:rsid w:val="005155F7"/>
    <w:rsid w:val="005157DF"/>
    <w:rsid w:val="005159DC"/>
    <w:rsid w:val="00515BDC"/>
    <w:rsid w:val="00516CE3"/>
    <w:rsid w:val="00517A38"/>
    <w:rsid w:val="0052008D"/>
    <w:rsid w:val="00522247"/>
    <w:rsid w:val="005248C8"/>
    <w:rsid w:val="005258C9"/>
    <w:rsid w:val="00525F77"/>
    <w:rsid w:val="005261B4"/>
    <w:rsid w:val="00526389"/>
    <w:rsid w:val="005263E1"/>
    <w:rsid w:val="0052720A"/>
    <w:rsid w:val="005301F3"/>
    <w:rsid w:val="00530936"/>
    <w:rsid w:val="00531D66"/>
    <w:rsid w:val="00531F14"/>
    <w:rsid w:val="005324A1"/>
    <w:rsid w:val="00532CDB"/>
    <w:rsid w:val="00534DA5"/>
    <w:rsid w:val="00535901"/>
    <w:rsid w:val="00535CB3"/>
    <w:rsid w:val="00535CD9"/>
    <w:rsid w:val="00536E42"/>
    <w:rsid w:val="005372C0"/>
    <w:rsid w:val="00540494"/>
    <w:rsid w:val="00540999"/>
    <w:rsid w:val="00541A79"/>
    <w:rsid w:val="00541FCA"/>
    <w:rsid w:val="00542022"/>
    <w:rsid w:val="005422BA"/>
    <w:rsid w:val="00543949"/>
    <w:rsid w:val="00543F82"/>
    <w:rsid w:val="005440FF"/>
    <w:rsid w:val="005448B5"/>
    <w:rsid w:val="00544CA1"/>
    <w:rsid w:val="00545540"/>
    <w:rsid w:val="0054637B"/>
    <w:rsid w:val="00546856"/>
    <w:rsid w:val="00547374"/>
    <w:rsid w:val="0054748B"/>
    <w:rsid w:val="00550297"/>
    <w:rsid w:val="00550E4C"/>
    <w:rsid w:val="0055191E"/>
    <w:rsid w:val="0055222E"/>
    <w:rsid w:val="005528FE"/>
    <w:rsid w:val="00554192"/>
    <w:rsid w:val="00554AE4"/>
    <w:rsid w:val="00554C81"/>
    <w:rsid w:val="00556408"/>
    <w:rsid w:val="005568C4"/>
    <w:rsid w:val="00557579"/>
    <w:rsid w:val="00557728"/>
    <w:rsid w:val="005619F4"/>
    <w:rsid w:val="00562588"/>
    <w:rsid w:val="00562F26"/>
    <w:rsid w:val="005635AD"/>
    <w:rsid w:val="00563EEA"/>
    <w:rsid w:val="005640A8"/>
    <w:rsid w:val="00564C12"/>
    <w:rsid w:val="00564E05"/>
    <w:rsid w:val="00565BD5"/>
    <w:rsid w:val="00567474"/>
    <w:rsid w:val="0056778B"/>
    <w:rsid w:val="00571260"/>
    <w:rsid w:val="0057165D"/>
    <w:rsid w:val="0057188D"/>
    <w:rsid w:val="005720B0"/>
    <w:rsid w:val="00572549"/>
    <w:rsid w:val="00572B83"/>
    <w:rsid w:val="00573177"/>
    <w:rsid w:val="0057399A"/>
    <w:rsid w:val="00573D58"/>
    <w:rsid w:val="005740D8"/>
    <w:rsid w:val="0057441B"/>
    <w:rsid w:val="00575147"/>
    <w:rsid w:val="005754DF"/>
    <w:rsid w:val="00575AB4"/>
    <w:rsid w:val="00577BAF"/>
    <w:rsid w:val="00580CCD"/>
    <w:rsid w:val="00581299"/>
    <w:rsid w:val="00581859"/>
    <w:rsid w:val="0058186C"/>
    <w:rsid w:val="005823D8"/>
    <w:rsid w:val="005826A9"/>
    <w:rsid w:val="005827E9"/>
    <w:rsid w:val="00583E65"/>
    <w:rsid w:val="00584FD8"/>
    <w:rsid w:val="00585519"/>
    <w:rsid w:val="0058556A"/>
    <w:rsid w:val="00585EB1"/>
    <w:rsid w:val="00586044"/>
    <w:rsid w:val="005860B2"/>
    <w:rsid w:val="005864C1"/>
    <w:rsid w:val="00586589"/>
    <w:rsid w:val="0058778A"/>
    <w:rsid w:val="00590931"/>
    <w:rsid w:val="00591423"/>
    <w:rsid w:val="00592515"/>
    <w:rsid w:val="005932CE"/>
    <w:rsid w:val="005935DE"/>
    <w:rsid w:val="00595146"/>
    <w:rsid w:val="005959EC"/>
    <w:rsid w:val="005965FF"/>
    <w:rsid w:val="00596F6B"/>
    <w:rsid w:val="0059735C"/>
    <w:rsid w:val="005976A5"/>
    <w:rsid w:val="005A2047"/>
    <w:rsid w:val="005A214E"/>
    <w:rsid w:val="005A31E6"/>
    <w:rsid w:val="005A36BA"/>
    <w:rsid w:val="005A3F0F"/>
    <w:rsid w:val="005A5314"/>
    <w:rsid w:val="005A62F5"/>
    <w:rsid w:val="005A67FD"/>
    <w:rsid w:val="005B1136"/>
    <w:rsid w:val="005B139C"/>
    <w:rsid w:val="005B192F"/>
    <w:rsid w:val="005B248D"/>
    <w:rsid w:val="005B2DB2"/>
    <w:rsid w:val="005B33FD"/>
    <w:rsid w:val="005B42FB"/>
    <w:rsid w:val="005B45DA"/>
    <w:rsid w:val="005B4718"/>
    <w:rsid w:val="005B5598"/>
    <w:rsid w:val="005B6797"/>
    <w:rsid w:val="005B7137"/>
    <w:rsid w:val="005B7BCD"/>
    <w:rsid w:val="005B7EAB"/>
    <w:rsid w:val="005B7F92"/>
    <w:rsid w:val="005C0A47"/>
    <w:rsid w:val="005C1C0D"/>
    <w:rsid w:val="005C260B"/>
    <w:rsid w:val="005C2FAC"/>
    <w:rsid w:val="005C3918"/>
    <w:rsid w:val="005C3D03"/>
    <w:rsid w:val="005C439B"/>
    <w:rsid w:val="005C572B"/>
    <w:rsid w:val="005C5BED"/>
    <w:rsid w:val="005C6038"/>
    <w:rsid w:val="005C6167"/>
    <w:rsid w:val="005C656E"/>
    <w:rsid w:val="005C6B38"/>
    <w:rsid w:val="005D0B22"/>
    <w:rsid w:val="005D1903"/>
    <w:rsid w:val="005D1B29"/>
    <w:rsid w:val="005D1B44"/>
    <w:rsid w:val="005D3420"/>
    <w:rsid w:val="005D35DB"/>
    <w:rsid w:val="005D39EC"/>
    <w:rsid w:val="005D3BC2"/>
    <w:rsid w:val="005D56D2"/>
    <w:rsid w:val="005D61BB"/>
    <w:rsid w:val="005D6298"/>
    <w:rsid w:val="005D6CD9"/>
    <w:rsid w:val="005D6DE3"/>
    <w:rsid w:val="005E0ACA"/>
    <w:rsid w:val="005E10C6"/>
    <w:rsid w:val="005E11E9"/>
    <w:rsid w:val="005E16B1"/>
    <w:rsid w:val="005E34FE"/>
    <w:rsid w:val="005E458C"/>
    <w:rsid w:val="005E51D8"/>
    <w:rsid w:val="005E5E9E"/>
    <w:rsid w:val="005E60E6"/>
    <w:rsid w:val="005E62A6"/>
    <w:rsid w:val="005E64C4"/>
    <w:rsid w:val="005E6BED"/>
    <w:rsid w:val="005E7AA8"/>
    <w:rsid w:val="005E7D74"/>
    <w:rsid w:val="005F087E"/>
    <w:rsid w:val="005F231B"/>
    <w:rsid w:val="005F235D"/>
    <w:rsid w:val="005F27D7"/>
    <w:rsid w:val="005F2AF3"/>
    <w:rsid w:val="005F2E44"/>
    <w:rsid w:val="005F3CC1"/>
    <w:rsid w:val="005F3FC8"/>
    <w:rsid w:val="005F3FEB"/>
    <w:rsid w:val="005F4CCA"/>
    <w:rsid w:val="005F4F98"/>
    <w:rsid w:val="005F5FDC"/>
    <w:rsid w:val="005F6069"/>
    <w:rsid w:val="005F61A8"/>
    <w:rsid w:val="005F66F4"/>
    <w:rsid w:val="005F6D71"/>
    <w:rsid w:val="005F6E67"/>
    <w:rsid w:val="005F7301"/>
    <w:rsid w:val="005F7928"/>
    <w:rsid w:val="006002D6"/>
    <w:rsid w:val="00600970"/>
    <w:rsid w:val="00601E5E"/>
    <w:rsid w:val="00603089"/>
    <w:rsid w:val="0060405E"/>
    <w:rsid w:val="00604801"/>
    <w:rsid w:val="0060498A"/>
    <w:rsid w:val="00604B13"/>
    <w:rsid w:val="00604B8F"/>
    <w:rsid w:val="00604EAB"/>
    <w:rsid w:val="006055CB"/>
    <w:rsid w:val="00606DDA"/>
    <w:rsid w:val="006075F0"/>
    <w:rsid w:val="006076A1"/>
    <w:rsid w:val="00607A6A"/>
    <w:rsid w:val="00611327"/>
    <w:rsid w:val="00611414"/>
    <w:rsid w:val="006116C7"/>
    <w:rsid w:val="00611EF9"/>
    <w:rsid w:val="00612704"/>
    <w:rsid w:val="0061291D"/>
    <w:rsid w:val="0061358C"/>
    <w:rsid w:val="00613C50"/>
    <w:rsid w:val="00613FED"/>
    <w:rsid w:val="006165E0"/>
    <w:rsid w:val="00616A40"/>
    <w:rsid w:val="00616F3C"/>
    <w:rsid w:val="00617615"/>
    <w:rsid w:val="00617FA2"/>
    <w:rsid w:val="00620584"/>
    <w:rsid w:val="00620DE2"/>
    <w:rsid w:val="00620FD9"/>
    <w:rsid w:val="00621F10"/>
    <w:rsid w:val="00623BA2"/>
    <w:rsid w:val="00623C69"/>
    <w:rsid w:val="00623E37"/>
    <w:rsid w:val="00624D17"/>
    <w:rsid w:val="00624E07"/>
    <w:rsid w:val="006257F2"/>
    <w:rsid w:val="00625823"/>
    <w:rsid w:val="0062583E"/>
    <w:rsid w:val="00625A7C"/>
    <w:rsid w:val="0062622D"/>
    <w:rsid w:val="006267F0"/>
    <w:rsid w:val="00626C15"/>
    <w:rsid w:val="0063056D"/>
    <w:rsid w:val="006306CE"/>
    <w:rsid w:val="00631075"/>
    <w:rsid w:val="00631E03"/>
    <w:rsid w:val="006320E7"/>
    <w:rsid w:val="00632FE5"/>
    <w:rsid w:val="00634CEB"/>
    <w:rsid w:val="00635D90"/>
    <w:rsid w:val="006360B5"/>
    <w:rsid w:val="006366E3"/>
    <w:rsid w:val="00636986"/>
    <w:rsid w:val="00636A78"/>
    <w:rsid w:val="00636AD2"/>
    <w:rsid w:val="00636CCA"/>
    <w:rsid w:val="00636E94"/>
    <w:rsid w:val="00640820"/>
    <w:rsid w:val="00641390"/>
    <w:rsid w:val="006419CE"/>
    <w:rsid w:val="00641A5A"/>
    <w:rsid w:val="00642139"/>
    <w:rsid w:val="00642B9F"/>
    <w:rsid w:val="0064354B"/>
    <w:rsid w:val="0064399E"/>
    <w:rsid w:val="00644365"/>
    <w:rsid w:val="00644C20"/>
    <w:rsid w:val="00645010"/>
    <w:rsid w:val="00647548"/>
    <w:rsid w:val="0065029C"/>
    <w:rsid w:val="00650C72"/>
    <w:rsid w:val="00651E7D"/>
    <w:rsid w:val="0065225E"/>
    <w:rsid w:val="00652C85"/>
    <w:rsid w:val="00654335"/>
    <w:rsid w:val="006548F2"/>
    <w:rsid w:val="00656210"/>
    <w:rsid w:val="0065630F"/>
    <w:rsid w:val="00656D9D"/>
    <w:rsid w:val="00657D1D"/>
    <w:rsid w:val="006608F6"/>
    <w:rsid w:val="006615AA"/>
    <w:rsid w:val="00664531"/>
    <w:rsid w:val="00665BFD"/>
    <w:rsid w:val="00665EDE"/>
    <w:rsid w:val="0066689C"/>
    <w:rsid w:val="00666A0B"/>
    <w:rsid w:val="00667225"/>
    <w:rsid w:val="00667272"/>
    <w:rsid w:val="00667388"/>
    <w:rsid w:val="0066780C"/>
    <w:rsid w:val="00667D4F"/>
    <w:rsid w:val="00667E25"/>
    <w:rsid w:val="0067054F"/>
    <w:rsid w:val="006718F3"/>
    <w:rsid w:val="00672AB2"/>
    <w:rsid w:val="00672E1C"/>
    <w:rsid w:val="00672F9E"/>
    <w:rsid w:val="00672FEB"/>
    <w:rsid w:val="00673127"/>
    <w:rsid w:val="00673679"/>
    <w:rsid w:val="006737A7"/>
    <w:rsid w:val="00674952"/>
    <w:rsid w:val="00675789"/>
    <w:rsid w:val="00675E49"/>
    <w:rsid w:val="006764E6"/>
    <w:rsid w:val="00677010"/>
    <w:rsid w:val="00677C9D"/>
    <w:rsid w:val="00677CEE"/>
    <w:rsid w:val="00677CF0"/>
    <w:rsid w:val="00677E93"/>
    <w:rsid w:val="006802C8"/>
    <w:rsid w:val="0068155A"/>
    <w:rsid w:val="00681592"/>
    <w:rsid w:val="00681CF4"/>
    <w:rsid w:val="006829D0"/>
    <w:rsid w:val="00682CB9"/>
    <w:rsid w:val="00683B65"/>
    <w:rsid w:val="006844F1"/>
    <w:rsid w:val="006849C8"/>
    <w:rsid w:val="00685C72"/>
    <w:rsid w:val="00686263"/>
    <w:rsid w:val="006873AE"/>
    <w:rsid w:val="006901A3"/>
    <w:rsid w:val="00690B95"/>
    <w:rsid w:val="00690FC6"/>
    <w:rsid w:val="006911AE"/>
    <w:rsid w:val="00691DCF"/>
    <w:rsid w:val="006921D0"/>
    <w:rsid w:val="00692B01"/>
    <w:rsid w:val="00693D2D"/>
    <w:rsid w:val="00694771"/>
    <w:rsid w:val="006948CB"/>
    <w:rsid w:val="006957EF"/>
    <w:rsid w:val="006969B0"/>
    <w:rsid w:val="00696A14"/>
    <w:rsid w:val="006A476C"/>
    <w:rsid w:val="006A6D46"/>
    <w:rsid w:val="006A7570"/>
    <w:rsid w:val="006A7B28"/>
    <w:rsid w:val="006B0410"/>
    <w:rsid w:val="006B0816"/>
    <w:rsid w:val="006B15B2"/>
    <w:rsid w:val="006B1B23"/>
    <w:rsid w:val="006B2228"/>
    <w:rsid w:val="006B34F1"/>
    <w:rsid w:val="006B3CE0"/>
    <w:rsid w:val="006B3E64"/>
    <w:rsid w:val="006B555D"/>
    <w:rsid w:val="006B5F52"/>
    <w:rsid w:val="006C028F"/>
    <w:rsid w:val="006C0786"/>
    <w:rsid w:val="006C0C77"/>
    <w:rsid w:val="006C157B"/>
    <w:rsid w:val="006C2631"/>
    <w:rsid w:val="006C3073"/>
    <w:rsid w:val="006C30E4"/>
    <w:rsid w:val="006C388A"/>
    <w:rsid w:val="006C4597"/>
    <w:rsid w:val="006C47B4"/>
    <w:rsid w:val="006C4EC2"/>
    <w:rsid w:val="006C5129"/>
    <w:rsid w:val="006C584F"/>
    <w:rsid w:val="006C5956"/>
    <w:rsid w:val="006C5EFB"/>
    <w:rsid w:val="006C6FDF"/>
    <w:rsid w:val="006C79A4"/>
    <w:rsid w:val="006D0044"/>
    <w:rsid w:val="006D0837"/>
    <w:rsid w:val="006D0A7E"/>
    <w:rsid w:val="006D267D"/>
    <w:rsid w:val="006D27CA"/>
    <w:rsid w:val="006D2BBD"/>
    <w:rsid w:val="006D3167"/>
    <w:rsid w:val="006D3C01"/>
    <w:rsid w:val="006D444C"/>
    <w:rsid w:val="006D453E"/>
    <w:rsid w:val="006D4625"/>
    <w:rsid w:val="006D4A71"/>
    <w:rsid w:val="006D4B4E"/>
    <w:rsid w:val="006D4E02"/>
    <w:rsid w:val="006D524C"/>
    <w:rsid w:val="006D63D0"/>
    <w:rsid w:val="006D6449"/>
    <w:rsid w:val="006D6969"/>
    <w:rsid w:val="006D703E"/>
    <w:rsid w:val="006D785E"/>
    <w:rsid w:val="006E0823"/>
    <w:rsid w:val="006E10C4"/>
    <w:rsid w:val="006E2294"/>
    <w:rsid w:val="006E2603"/>
    <w:rsid w:val="006E3F61"/>
    <w:rsid w:val="006E419E"/>
    <w:rsid w:val="006E5A2F"/>
    <w:rsid w:val="006E67D8"/>
    <w:rsid w:val="006E6AEF"/>
    <w:rsid w:val="006E6BCD"/>
    <w:rsid w:val="006E7B89"/>
    <w:rsid w:val="006F0474"/>
    <w:rsid w:val="006F065B"/>
    <w:rsid w:val="006F08F1"/>
    <w:rsid w:val="006F0FCB"/>
    <w:rsid w:val="006F1AB6"/>
    <w:rsid w:val="006F21DC"/>
    <w:rsid w:val="006F2606"/>
    <w:rsid w:val="006F37AC"/>
    <w:rsid w:val="006F395D"/>
    <w:rsid w:val="006F3B0C"/>
    <w:rsid w:val="006F3CE1"/>
    <w:rsid w:val="006F419E"/>
    <w:rsid w:val="006F5155"/>
    <w:rsid w:val="006F57FE"/>
    <w:rsid w:val="006F5B88"/>
    <w:rsid w:val="006F5BC0"/>
    <w:rsid w:val="006F774A"/>
    <w:rsid w:val="006F7906"/>
    <w:rsid w:val="00700C61"/>
    <w:rsid w:val="007024D6"/>
    <w:rsid w:val="00702EA3"/>
    <w:rsid w:val="00703ACF"/>
    <w:rsid w:val="00703D7E"/>
    <w:rsid w:val="00704094"/>
    <w:rsid w:val="00705225"/>
    <w:rsid w:val="007058BF"/>
    <w:rsid w:val="00705B01"/>
    <w:rsid w:val="007068B9"/>
    <w:rsid w:val="00706BA6"/>
    <w:rsid w:val="00707A7E"/>
    <w:rsid w:val="00707C71"/>
    <w:rsid w:val="00710791"/>
    <w:rsid w:val="00710FC4"/>
    <w:rsid w:val="00711743"/>
    <w:rsid w:val="00713B37"/>
    <w:rsid w:val="00715135"/>
    <w:rsid w:val="007158B9"/>
    <w:rsid w:val="007176AD"/>
    <w:rsid w:val="007178A0"/>
    <w:rsid w:val="00720E35"/>
    <w:rsid w:val="00721138"/>
    <w:rsid w:val="00721760"/>
    <w:rsid w:val="00722C50"/>
    <w:rsid w:val="00722D7E"/>
    <w:rsid w:val="007241EA"/>
    <w:rsid w:val="0072457B"/>
    <w:rsid w:val="007245B7"/>
    <w:rsid w:val="007249FE"/>
    <w:rsid w:val="00724F75"/>
    <w:rsid w:val="007253FA"/>
    <w:rsid w:val="00725CF1"/>
    <w:rsid w:val="00730940"/>
    <w:rsid w:val="00730C4D"/>
    <w:rsid w:val="00732060"/>
    <w:rsid w:val="007329F8"/>
    <w:rsid w:val="00734161"/>
    <w:rsid w:val="00735294"/>
    <w:rsid w:val="00736F19"/>
    <w:rsid w:val="0073702A"/>
    <w:rsid w:val="00737CE9"/>
    <w:rsid w:val="0074006E"/>
    <w:rsid w:val="00740C7D"/>
    <w:rsid w:val="007414BC"/>
    <w:rsid w:val="00741D00"/>
    <w:rsid w:val="007423B5"/>
    <w:rsid w:val="00742889"/>
    <w:rsid w:val="0074431C"/>
    <w:rsid w:val="0074529E"/>
    <w:rsid w:val="007461D9"/>
    <w:rsid w:val="00746630"/>
    <w:rsid w:val="00747D14"/>
    <w:rsid w:val="00750887"/>
    <w:rsid w:val="00750902"/>
    <w:rsid w:val="00750A5C"/>
    <w:rsid w:val="0075137E"/>
    <w:rsid w:val="007514E6"/>
    <w:rsid w:val="007515F3"/>
    <w:rsid w:val="00751C2E"/>
    <w:rsid w:val="00751C7F"/>
    <w:rsid w:val="0075208B"/>
    <w:rsid w:val="007523A1"/>
    <w:rsid w:val="0075366D"/>
    <w:rsid w:val="00754B98"/>
    <w:rsid w:val="00755EB9"/>
    <w:rsid w:val="00756E74"/>
    <w:rsid w:val="00760B0E"/>
    <w:rsid w:val="00761305"/>
    <w:rsid w:val="00761899"/>
    <w:rsid w:val="0076228B"/>
    <w:rsid w:val="0076330B"/>
    <w:rsid w:val="007642F3"/>
    <w:rsid w:val="007652B0"/>
    <w:rsid w:val="007656ED"/>
    <w:rsid w:val="007659A6"/>
    <w:rsid w:val="00766C3C"/>
    <w:rsid w:val="007679C6"/>
    <w:rsid w:val="00767B57"/>
    <w:rsid w:val="00767C55"/>
    <w:rsid w:val="0077021A"/>
    <w:rsid w:val="00770CAE"/>
    <w:rsid w:val="00771BAF"/>
    <w:rsid w:val="00772A63"/>
    <w:rsid w:val="0077413F"/>
    <w:rsid w:val="007753F6"/>
    <w:rsid w:val="00776BBA"/>
    <w:rsid w:val="00776FF9"/>
    <w:rsid w:val="007806FB"/>
    <w:rsid w:val="00780D2A"/>
    <w:rsid w:val="00782435"/>
    <w:rsid w:val="00782A55"/>
    <w:rsid w:val="00783FF4"/>
    <w:rsid w:val="007842B8"/>
    <w:rsid w:val="00784770"/>
    <w:rsid w:val="00785B9D"/>
    <w:rsid w:val="007867DB"/>
    <w:rsid w:val="00786BE0"/>
    <w:rsid w:val="00786E9F"/>
    <w:rsid w:val="007874D0"/>
    <w:rsid w:val="00790AA0"/>
    <w:rsid w:val="00791970"/>
    <w:rsid w:val="00791D6C"/>
    <w:rsid w:val="0079225F"/>
    <w:rsid w:val="0079260C"/>
    <w:rsid w:val="00792620"/>
    <w:rsid w:val="00793662"/>
    <w:rsid w:val="00794391"/>
    <w:rsid w:val="00794460"/>
    <w:rsid w:val="00794FA0"/>
    <w:rsid w:val="00796966"/>
    <w:rsid w:val="00797239"/>
    <w:rsid w:val="0079724C"/>
    <w:rsid w:val="007974C8"/>
    <w:rsid w:val="007A0731"/>
    <w:rsid w:val="007A3DD3"/>
    <w:rsid w:val="007A4373"/>
    <w:rsid w:val="007A551F"/>
    <w:rsid w:val="007A5579"/>
    <w:rsid w:val="007A60BD"/>
    <w:rsid w:val="007A6384"/>
    <w:rsid w:val="007A75E0"/>
    <w:rsid w:val="007A7DCF"/>
    <w:rsid w:val="007B0AF7"/>
    <w:rsid w:val="007B26EE"/>
    <w:rsid w:val="007B2D6E"/>
    <w:rsid w:val="007B50A8"/>
    <w:rsid w:val="007B53DD"/>
    <w:rsid w:val="007B6664"/>
    <w:rsid w:val="007B6BDF"/>
    <w:rsid w:val="007B7BB0"/>
    <w:rsid w:val="007C0D3B"/>
    <w:rsid w:val="007C0D63"/>
    <w:rsid w:val="007C0DCB"/>
    <w:rsid w:val="007C0ED4"/>
    <w:rsid w:val="007C1265"/>
    <w:rsid w:val="007C4ACB"/>
    <w:rsid w:val="007C6633"/>
    <w:rsid w:val="007C7A22"/>
    <w:rsid w:val="007D0E4C"/>
    <w:rsid w:val="007D132A"/>
    <w:rsid w:val="007D1E53"/>
    <w:rsid w:val="007D2A3F"/>
    <w:rsid w:val="007D3765"/>
    <w:rsid w:val="007D3A9B"/>
    <w:rsid w:val="007D4012"/>
    <w:rsid w:val="007D4C21"/>
    <w:rsid w:val="007D515C"/>
    <w:rsid w:val="007D5250"/>
    <w:rsid w:val="007D5CDB"/>
    <w:rsid w:val="007D6E57"/>
    <w:rsid w:val="007E0DB8"/>
    <w:rsid w:val="007E0EDE"/>
    <w:rsid w:val="007E0FCC"/>
    <w:rsid w:val="007E4346"/>
    <w:rsid w:val="007E5764"/>
    <w:rsid w:val="007E6193"/>
    <w:rsid w:val="007E799B"/>
    <w:rsid w:val="007F091C"/>
    <w:rsid w:val="007F0FFB"/>
    <w:rsid w:val="007F1258"/>
    <w:rsid w:val="007F19AD"/>
    <w:rsid w:val="007F1D62"/>
    <w:rsid w:val="007F278E"/>
    <w:rsid w:val="007F2D39"/>
    <w:rsid w:val="007F2D46"/>
    <w:rsid w:val="007F41A6"/>
    <w:rsid w:val="007F56FF"/>
    <w:rsid w:val="007F5D9D"/>
    <w:rsid w:val="007F6A15"/>
    <w:rsid w:val="007F754F"/>
    <w:rsid w:val="008006F1"/>
    <w:rsid w:val="00800FE0"/>
    <w:rsid w:val="00803224"/>
    <w:rsid w:val="0080396A"/>
    <w:rsid w:val="00803EA4"/>
    <w:rsid w:val="0080441C"/>
    <w:rsid w:val="0080482A"/>
    <w:rsid w:val="00804CDC"/>
    <w:rsid w:val="00805739"/>
    <w:rsid w:val="00807A2A"/>
    <w:rsid w:val="00807EC4"/>
    <w:rsid w:val="00810BFC"/>
    <w:rsid w:val="008117F1"/>
    <w:rsid w:val="00812EC1"/>
    <w:rsid w:val="008162C5"/>
    <w:rsid w:val="00816423"/>
    <w:rsid w:val="00817979"/>
    <w:rsid w:val="0082020C"/>
    <w:rsid w:val="008219B6"/>
    <w:rsid w:val="00821AE8"/>
    <w:rsid w:val="00821E69"/>
    <w:rsid w:val="00822D89"/>
    <w:rsid w:val="00823835"/>
    <w:rsid w:val="008239A7"/>
    <w:rsid w:val="0082488D"/>
    <w:rsid w:val="0082587A"/>
    <w:rsid w:val="00826070"/>
    <w:rsid w:val="00827ACA"/>
    <w:rsid w:val="00830018"/>
    <w:rsid w:val="008303BA"/>
    <w:rsid w:val="0083054A"/>
    <w:rsid w:val="00830D37"/>
    <w:rsid w:val="00830F08"/>
    <w:rsid w:val="0083111E"/>
    <w:rsid w:val="00831DEF"/>
    <w:rsid w:val="00832780"/>
    <w:rsid w:val="00832B0A"/>
    <w:rsid w:val="00833779"/>
    <w:rsid w:val="00834DE5"/>
    <w:rsid w:val="00835745"/>
    <w:rsid w:val="00835BBE"/>
    <w:rsid w:val="00835F9D"/>
    <w:rsid w:val="00836A48"/>
    <w:rsid w:val="00836E4E"/>
    <w:rsid w:val="008400C3"/>
    <w:rsid w:val="00840207"/>
    <w:rsid w:val="008410F6"/>
    <w:rsid w:val="00841371"/>
    <w:rsid w:val="0084250D"/>
    <w:rsid w:val="008426B2"/>
    <w:rsid w:val="00843878"/>
    <w:rsid w:val="00843C8F"/>
    <w:rsid w:val="00844184"/>
    <w:rsid w:val="008441C4"/>
    <w:rsid w:val="008447AC"/>
    <w:rsid w:val="008461DD"/>
    <w:rsid w:val="00846EAB"/>
    <w:rsid w:val="00847103"/>
    <w:rsid w:val="0084792E"/>
    <w:rsid w:val="008511BC"/>
    <w:rsid w:val="008517A0"/>
    <w:rsid w:val="00851999"/>
    <w:rsid w:val="008527C3"/>
    <w:rsid w:val="0085318F"/>
    <w:rsid w:val="00853570"/>
    <w:rsid w:val="00854303"/>
    <w:rsid w:val="00854689"/>
    <w:rsid w:val="0085478C"/>
    <w:rsid w:val="00855441"/>
    <w:rsid w:val="00855DD5"/>
    <w:rsid w:val="00861DA2"/>
    <w:rsid w:val="008640FE"/>
    <w:rsid w:val="008646F1"/>
    <w:rsid w:val="00864A26"/>
    <w:rsid w:val="0086580F"/>
    <w:rsid w:val="00865A83"/>
    <w:rsid w:val="008663E0"/>
    <w:rsid w:val="0086666B"/>
    <w:rsid w:val="00866E71"/>
    <w:rsid w:val="00870CEF"/>
    <w:rsid w:val="00871070"/>
    <w:rsid w:val="008718AC"/>
    <w:rsid w:val="0087267B"/>
    <w:rsid w:val="00872D94"/>
    <w:rsid w:val="00873583"/>
    <w:rsid w:val="0087416B"/>
    <w:rsid w:val="00874579"/>
    <w:rsid w:val="00874779"/>
    <w:rsid w:val="008749A6"/>
    <w:rsid w:val="00874BB9"/>
    <w:rsid w:val="008756E5"/>
    <w:rsid w:val="00876D8C"/>
    <w:rsid w:val="00877669"/>
    <w:rsid w:val="00880021"/>
    <w:rsid w:val="00880C65"/>
    <w:rsid w:val="00882525"/>
    <w:rsid w:val="00882C8D"/>
    <w:rsid w:val="00882FD0"/>
    <w:rsid w:val="008832DB"/>
    <w:rsid w:val="00883B16"/>
    <w:rsid w:val="00884237"/>
    <w:rsid w:val="00884C0C"/>
    <w:rsid w:val="00887373"/>
    <w:rsid w:val="00890354"/>
    <w:rsid w:val="00890B60"/>
    <w:rsid w:val="00890BC9"/>
    <w:rsid w:val="008922C7"/>
    <w:rsid w:val="00892EAF"/>
    <w:rsid w:val="00893E9A"/>
    <w:rsid w:val="00893EA7"/>
    <w:rsid w:val="00893FAB"/>
    <w:rsid w:val="00894379"/>
    <w:rsid w:val="0089579D"/>
    <w:rsid w:val="00896562"/>
    <w:rsid w:val="0089690B"/>
    <w:rsid w:val="00896B07"/>
    <w:rsid w:val="00896C20"/>
    <w:rsid w:val="0089747A"/>
    <w:rsid w:val="008975F7"/>
    <w:rsid w:val="00897A5C"/>
    <w:rsid w:val="00897FD2"/>
    <w:rsid w:val="008A029B"/>
    <w:rsid w:val="008A0672"/>
    <w:rsid w:val="008A1C65"/>
    <w:rsid w:val="008A34BC"/>
    <w:rsid w:val="008A3C48"/>
    <w:rsid w:val="008A4123"/>
    <w:rsid w:val="008A5037"/>
    <w:rsid w:val="008A566A"/>
    <w:rsid w:val="008A6BB0"/>
    <w:rsid w:val="008B122F"/>
    <w:rsid w:val="008B23B9"/>
    <w:rsid w:val="008B292A"/>
    <w:rsid w:val="008B319F"/>
    <w:rsid w:val="008B3DCC"/>
    <w:rsid w:val="008B54BB"/>
    <w:rsid w:val="008B6872"/>
    <w:rsid w:val="008B69FD"/>
    <w:rsid w:val="008B7D15"/>
    <w:rsid w:val="008C0AB9"/>
    <w:rsid w:val="008C0E56"/>
    <w:rsid w:val="008C1CD5"/>
    <w:rsid w:val="008C21A8"/>
    <w:rsid w:val="008C28C4"/>
    <w:rsid w:val="008C3FB2"/>
    <w:rsid w:val="008C4607"/>
    <w:rsid w:val="008C489E"/>
    <w:rsid w:val="008C51AC"/>
    <w:rsid w:val="008C5691"/>
    <w:rsid w:val="008C6663"/>
    <w:rsid w:val="008C6699"/>
    <w:rsid w:val="008C6AFE"/>
    <w:rsid w:val="008C7256"/>
    <w:rsid w:val="008C76AD"/>
    <w:rsid w:val="008C7970"/>
    <w:rsid w:val="008D0C98"/>
    <w:rsid w:val="008D110C"/>
    <w:rsid w:val="008D190A"/>
    <w:rsid w:val="008D372C"/>
    <w:rsid w:val="008D378B"/>
    <w:rsid w:val="008D4370"/>
    <w:rsid w:val="008D44C3"/>
    <w:rsid w:val="008D48BE"/>
    <w:rsid w:val="008D4E4D"/>
    <w:rsid w:val="008D4F57"/>
    <w:rsid w:val="008D4F74"/>
    <w:rsid w:val="008D53AA"/>
    <w:rsid w:val="008D53B3"/>
    <w:rsid w:val="008D5A13"/>
    <w:rsid w:val="008D64A7"/>
    <w:rsid w:val="008D67FE"/>
    <w:rsid w:val="008D6B56"/>
    <w:rsid w:val="008D70AA"/>
    <w:rsid w:val="008D7AF6"/>
    <w:rsid w:val="008E0BAB"/>
    <w:rsid w:val="008E180D"/>
    <w:rsid w:val="008E1967"/>
    <w:rsid w:val="008E3015"/>
    <w:rsid w:val="008E3123"/>
    <w:rsid w:val="008E3807"/>
    <w:rsid w:val="008E411E"/>
    <w:rsid w:val="008E47B9"/>
    <w:rsid w:val="008E6066"/>
    <w:rsid w:val="008E66CD"/>
    <w:rsid w:val="008E72D0"/>
    <w:rsid w:val="008E74C8"/>
    <w:rsid w:val="008E79F4"/>
    <w:rsid w:val="008F131B"/>
    <w:rsid w:val="008F1435"/>
    <w:rsid w:val="008F2A95"/>
    <w:rsid w:val="008F2ED7"/>
    <w:rsid w:val="008F354C"/>
    <w:rsid w:val="008F3679"/>
    <w:rsid w:val="008F39F5"/>
    <w:rsid w:val="008F3BFB"/>
    <w:rsid w:val="008F436A"/>
    <w:rsid w:val="008F4485"/>
    <w:rsid w:val="008F4604"/>
    <w:rsid w:val="008F52F5"/>
    <w:rsid w:val="008F549D"/>
    <w:rsid w:val="008F59A7"/>
    <w:rsid w:val="008F5B07"/>
    <w:rsid w:val="008F5CD1"/>
    <w:rsid w:val="008F785D"/>
    <w:rsid w:val="008F7C54"/>
    <w:rsid w:val="00901AB4"/>
    <w:rsid w:val="00901BE1"/>
    <w:rsid w:val="00901D1E"/>
    <w:rsid w:val="0090251B"/>
    <w:rsid w:val="00902912"/>
    <w:rsid w:val="00902A6B"/>
    <w:rsid w:val="00902B61"/>
    <w:rsid w:val="00903AB1"/>
    <w:rsid w:val="00903D31"/>
    <w:rsid w:val="0090401E"/>
    <w:rsid w:val="00904229"/>
    <w:rsid w:val="009044A8"/>
    <w:rsid w:val="009054B2"/>
    <w:rsid w:val="00905792"/>
    <w:rsid w:val="00905B84"/>
    <w:rsid w:val="00906672"/>
    <w:rsid w:val="00906816"/>
    <w:rsid w:val="00906D60"/>
    <w:rsid w:val="00907A15"/>
    <w:rsid w:val="00910277"/>
    <w:rsid w:val="00910685"/>
    <w:rsid w:val="0091321B"/>
    <w:rsid w:val="00914010"/>
    <w:rsid w:val="0091446D"/>
    <w:rsid w:val="00914B45"/>
    <w:rsid w:val="00916133"/>
    <w:rsid w:val="00916761"/>
    <w:rsid w:val="009175EE"/>
    <w:rsid w:val="00920484"/>
    <w:rsid w:val="009209A0"/>
    <w:rsid w:val="00920E31"/>
    <w:rsid w:val="00920F6F"/>
    <w:rsid w:val="009211E5"/>
    <w:rsid w:val="00921522"/>
    <w:rsid w:val="00921F0F"/>
    <w:rsid w:val="009225B6"/>
    <w:rsid w:val="009225EC"/>
    <w:rsid w:val="00923CED"/>
    <w:rsid w:val="0092448D"/>
    <w:rsid w:val="00924BB8"/>
    <w:rsid w:val="00925870"/>
    <w:rsid w:val="009258D0"/>
    <w:rsid w:val="00926DA9"/>
    <w:rsid w:val="00926E08"/>
    <w:rsid w:val="0093085C"/>
    <w:rsid w:val="00930D9B"/>
    <w:rsid w:val="0093169B"/>
    <w:rsid w:val="009319F7"/>
    <w:rsid w:val="0093399A"/>
    <w:rsid w:val="00933EED"/>
    <w:rsid w:val="009352F2"/>
    <w:rsid w:val="009357E0"/>
    <w:rsid w:val="0093638B"/>
    <w:rsid w:val="00937460"/>
    <w:rsid w:val="009374CF"/>
    <w:rsid w:val="009377E8"/>
    <w:rsid w:val="009402AE"/>
    <w:rsid w:val="00941877"/>
    <w:rsid w:val="00941A9B"/>
    <w:rsid w:val="00941C43"/>
    <w:rsid w:val="00942921"/>
    <w:rsid w:val="00943330"/>
    <w:rsid w:val="009453DC"/>
    <w:rsid w:val="00945508"/>
    <w:rsid w:val="00945FBC"/>
    <w:rsid w:val="0094631C"/>
    <w:rsid w:val="00946FC2"/>
    <w:rsid w:val="009518C6"/>
    <w:rsid w:val="00952740"/>
    <w:rsid w:val="00952D36"/>
    <w:rsid w:val="00952F06"/>
    <w:rsid w:val="00953037"/>
    <w:rsid w:val="009534AE"/>
    <w:rsid w:val="0095445A"/>
    <w:rsid w:val="00954C4C"/>
    <w:rsid w:val="00955136"/>
    <w:rsid w:val="00955331"/>
    <w:rsid w:val="00955ECA"/>
    <w:rsid w:val="00955F5F"/>
    <w:rsid w:val="00956E82"/>
    <w:rsid w:val="00957254"/>
    <w:rsid w:val="00957BF6"/>
    <w:rsid w:val="00957E23"/>
    <w:rsid w:val="00960729"/>
    <w:rsid w:val="009616B6"/>
    <w:rsid w:val="0096245B"/>
    <w:rsid w:val="00963262"/>
    <w:rsid w:val="00964316"/>
    <w:rsid w:val="00964596"/>
    <w:rsid w:val="009645EE"/>
    <w:rsid w:val="00965AD0"/>
    <w:rsid w:val="00967ED3"/>
    <w:rsid w:val="00970DAF"/>
    <w:rsid w:val="00970E4B"/>
    <w:rsid w:val="0097100D"/>
    <w:rsid w:val="009729CF"/>
    <w:rsid w:val="00973412"/>
    <w:rsid w:val="0097358C"/>
    <w:rsid w:val="009738F5"/>
    <w:rsid w:val="00973F54"/>
    <w:rsid w:val="00974BFA"/>
    <w:rsid w:val="009754C1"/>
    <w:rsid w:val="00975F9D"/>
    <w:rsid w:val="009765E0"/>
    <w:rsid w:val="00977CA5"/>
    <w:rsid w:val="009823BE"/>
    <w:rsid w:val="009829FE"/>
    <w:rsid w:val="00983A4C"/>
    <w:rsid w:val="00984051"/>
    <w:rsid w:val="00984806"/>
    <w:rsid w:val="009848D5"/>
    <w:rsid w:val="00984C1F"/>
    <w:rsid w:val="00985DFC"/>
    <w:rsid w:val="009877AF"/>
    <w:rsid w:val="0098790F"/>
    <w:rsid w:val="0098791D"/>
    <w:rsid w:val="00987DA8"/>
    <w:rsid w:val="00990177"/>
    <w:rsid w:val="0099027E"/>
    <w:rsid w:val="0099056A"/>
    <w:rsid w:val="00991535"/>
    <w:rsid w:val="00991CC3"/>
    <w:rsid w:val="00991FF9"/>
    <w:rsid w:val="009927FC"/>
    <w:rsid w:val="00992EBE"/>
    <w:rsid w:val="00995B8B"/>
    <w:rsid w:val="009970A4"/>
    <w:rsid w:val="00997760"/>
    <w:rsid w:val="009A037F"/>
    <w:rsid w:val="009A0391"/>
    <w:rsid w:val="009A0C67"/>
    <w:rsid w:val="009A112F"/>
    <w:rsid w:val="009A17BD"/>
    <w:rsid w:val="009A5B5F"/>
    <w:rsid w:val="009A6352"/>
    <w:rsid w:val="009A65F7"/>
    <w:rsid w:val="009A6DE7"/>
    <w:rsid w:val="009A6FE8"/>
    <w:rsid w:val="009A7DF4"/>
    <w:rsid w:val="009A7E7F"/>
    <w:rsid w:val="009B0A5F"/>
    <w:rsid w:val="009B1099"/>
    <w:rsid w:val="009B1E9E"/>
    <w:rsid w:val="009B3309"/>
    <w:rsid w:val="009B3633"/>
    <w:rsid w:val="009B364A"/>
    <w:rsid w:val="009B4CDB"/>
    <w:rsid w:val="009B4FD4"/>
    <w:rsid w:val="009B555E"/>
    <w:rsid w:val="009B5C21"/>
    <w:rsid w:val="009B691E"/>
    <w:rsid w:val="009B6C88"/>
    <w:rsid w:val="009C0996"/>
    <w:rsid w:val="009C0F4A"/>
    <w:rsid w:val="009C1004"/>
    <w:rsid w:val="009C2C75"/>
    <w:rsid w:val="009C2C9F"/>
    <w:rsid w:val="009C31C6"/>
    <w:rsid w:val="009C37B9"/>
    <w:rsid w:val="009C4547"/>
    <w:rsid w:val="009C4D8B"/>
    <w:rsid w:val="009C5C1B"/>
    <w:rsid w:val="009C6730"/>
    <w:rsid w:val="009C7A3E"/>
    <w:rsid w:val="009D0B9E"/>
    <w:rsid w:val="009D0CB1"/>
    <w:rsid w:val="009D12DE"/>
    <w:rsid w:val="009D2ED8"/>
    <w:rsid w:val="009D3D9A"/>
    <w:rsid w:val="009D59D8"/>
    <w:rsid w:val="009D730B"/>
    <w:rsid w:val="009E06A7"/>
    <w:rsid w:val="009E0C7E"/>
    <w:rsid w:val="009E1E7B"/>
    <w:rsid w:val="009E204E"/>
    <w:rsid w:val="009E20FA"/>
    <w:rsid w:val="009E2910"/>
    <w:rsid w:val="009E3357"/>
    <w:rsid w:val="009E39CD"/>
    <w:rsid w:val="009E3EDC"/>
    <w:rsid w:val="009E5258"/>
    <w:rsid w:val="009E53FE"/>
    <w:rsid w:val="009E598B"/>
    <w:rsid w:val="009E5EB0"/>
    <w:rsid w:val="009E60B6"/>
    <w:rsid w:val="009E6E48"/>
    <w:rsid w:val="009E7303"/>
    <w:rsid w:val="009E75F5"/>
    <w:rsid w:val="009F00C7"/>
    <w:rsid w:val="009F0DCE"/>
    <w:rsid w:val="009F240C"/>
    <w:rsid w:val="009F29CB"/>
    <w:rsid w:val="009F2D04"/>
    <w:rsid w:val="009F3063"/>
    <w:rsid w:val="009F333A"/>
    <w:rsid w:val="009F3856"/>
    <w:rsid w:val="009F3936"/>
    <w:rsid w:val="009F42D7"/>
    <w:rsid w:val="009F4F6A"/>
    <w:rsid w:val="009F53BF"/>
    <w:rsid w:val="009F5D42"/>
    <w:rsid w:val="009F6001"/>
    <w:rsid w:val="009F6FD5"/>
    <w:rsid w:val="009F7023"/>
    <w:rsid w:val="009F736A"/>
    <w:rsid w:val="009F7BFC"/>
    <w:rsid w:val="009F7DAC"/>
    <w:rsid w:val="00A0004A"/>
    <w:rsid w:val="00A000C5"/>
    <w:rsid w:val="00A00494"/>
    <w:rsid w:val="00A004E0"/>
    <w:rsid w:val="00A0108D"/>
    <w:rsid w:val="00A01713"/>
    <w:rsid w:val="00A01B32"/>
    <w:rsid w:val="00A020FF"/>
    <w:rsid w:val="00A0328E"/>
    <w:rsid w:val="00A0336D"/>
    <w:rsid w:val="00A03AC1"/>
    <w:rsid w:val="00A04685"/>
    <w:rsid w:val="00A04C37"/>
    <w:rsid w:val="00A0549E"/>
    <w:rsid w:val="00A06572"/>
    <w:rsid w:val="00A067AF"/>
    <w:rsid w:val="00A076BA"/>
    <w:rsid w:val="00A1089A"/>
    <w:rsid w:val="00A10C02"/>
    <w:rsid w:val="00A1187F"/>
    <w:rsid w:val="00A11DB1"/>
    <w:rsid w:val="00A12243"/>
    <w:rsid w:val="00A12320"/>
    <w:rsid w:val="00A12D7E"/>
    <w:rsid w:val="00A12F03"/>
    <w:rsid w:val="00A1357C"/>
    <w:rsid w:val="00A147CA"/>
    <w:rsid w:val="00A14B0C"/>
    <w:rsid w:val="00A164BB"/>
    <w:rsid w:val="00A1698D"/>
    <w:rsid w:val="00A171E1"/>
    <w:rsid w:val="00A172B9"/>
    <w:rsid w:val="00A17598"/>
    <w:rsid w:val="00A21DFD"/>
    <w:rsid w:val="00A21F49"/>
    <w:rsid w:val="00A23796"/>
    <w:rsid w:val="00A23C48"/>
    <w:rsid w:val="00A23E0C"/>
    <w:rsid w:val="00A247CE"/>
    <w:rsid w:val="00A25541"/>
    <w:rsid w:val="00A25997"/>
    <w:rsid w:val="00A25B91"/>
    <w:rsid w:val="00A26E20"/>
    <w:rsid w:val="00A300DC"/>
    <w:rsid w:val="00A30259"/>
    <w:rsid w:val="00A309F9"/>
    <w:rsid w:val="00A31011"/>
    <w:rsid w:val="00A316C3"/>
    <w:rsid w:val="00A3191E"/>
    <w:rsid w:val="00A3203A"/>
    <w:rsid w:val="00A32812"/>
    <w:rsid w:val="00A334B3"/>
    <w:rsid w:val="00A33A09"/>
    <w:rsid w:val="00A33A33"/>
    <w:rsid w:val="00A33A9B"/>
    <w:rsid w:val="00A35387"/>
    <w:rsid w:val="00A3595A"/>
    <w:rsid w:val="00A374B9"/>
    <w:rsid w:val="00A40B57"/>
    <w:rsid w:val="00A40DC9"/>
    <w:rsid w:val="00A41B83"/>
    <w:rsid w:val="00A42E45"/>
    <w:rsid w:val="00A43391"/>
    <w:rsid w:val="00A43613"/>
    <w:rsid w:val="00A44E7C"/>
    <w:rsid w:val="00A459FD"/>
    <w:rsid w:val="00A45D3E"/>
    <w:rsid w:val="00A512BC"/>
    <w:rsid w:val="00A51709"/>
    <w:rsid w:val="00A51F67"/>
    <w:rsid w:val="00A52C2F"/>
    <w:rsid w:val="00A52D55"/>
    <w:rsid w:val="00A53295"/>
    <w:rsid w:val="00A5416F"/>
    <w:rsid w:val="00A5442A"/>
    <w:rsid w:val="00A5483D"/>
    <w:rsid w:val="00A54E57"/>
    <w:rsid w:val="00A561C0"/>
    <w:rsid w:val="00A57A85"/>
    <w:rsid w:val="00A60382"/>
    <w:rsid w:val="00A60FC1"/>
    <w:rsid w:val="00A612E5"/>
    <w:rsid w:val="00A619C9"/>
    <w:rsid w:val="00A62590"/>
    <w:rsid w:val="00A62820"/>
    <w:rsid w:val="00A6461F"/>
    <w:rsid w:val="00A6465A"/>
    <w:rsid w:val="00A70D39"/>
    <w:rsid w:val="00A71992"/>
    <w:rsid w:val="00A723E0"/>
    <w:rsid w:val="00A73079"/>
    <w:rsid w:val="00A73892"/>
    <w:rsid w:val="00A73A87"/>
    <w:rsid w:val="00A7401C"/>
    <w:rsid w:val="00A74225"/>
    <w:rsid w:val="00A74447"/>
    <w:rsid w:val="00A7459F"/>
    <w:rsid w:val="00A75380"/>
    <w:rsid w:val="00A754DE"/>
    <w:rsid w:val="00A765CD"/>
    <w:rsid w:val="00A76DEE"/>
    <w:rsid w:val="00A77637"/>
    <w:rsid w:val="00A777FB"/>
    <w:rsid w:val="00A77A0A"/>
    <w:rsid w:val="00A77E61"/>
    <w:rsid w:val="00A81185"/>
    <w:rsid w:val="00A8130A"/>
    <w:rsid w:val="00A81D12"/>
    <w:rsid w:val="00A82C68"/>
    <w:rsid w:val="00A832FC"/>
    <w:rsid w:val="00A83DEE"/>
    <w:rsid w:val="00A845E5"/>
    <w:rsid w:val="00A84B6E"/>
    <w:rsid w:val="00A85012"/>
    <w:rsid w:val="00A85C84"/>
    <w:rsid w:val="00A86F7C"/>
    <w:rsid w:val="00A873A7"/>
    <w:rsid w:val="00A9006C"/>
    <w:rsid w:val="00A9088A"/>
    <w:rsid w:val="00A90C5F"/>
    <w:rsid w:val="00A90F5B"/>
    <w:rsid w:val="00A91544"/>
    <w:rsid w:val="00A91E1F"/>
    <w:rsid w:val="00A922BB"/>
    <w:rsid w:val="00A92A38"/>
    <w:rsid w:val="00A94457"/>
    <w:rsid w:val="00A94552"/>
    <w:rsid w:val="00A945BD"/>
    <w:rsid w:val="00A94D7A"/>
    <w:rsid w:val="00A95D69"/>
    <w:rsid w:val="00A96B35"/>
    <w:rsid w:val="00A9764F"/>
    <w:rsid w:val="00A978E6"/>
    <w:rsid w:val="00AA309D"/>
    <w:rsid w:val="00AA311B"/>
    <w:rsid w:val="00AA31D8"/>
    <w:rsid w:val="00AA3C54"/>
    <w:rsid w:val="00AA3D9C"/>
    <w:rsid w:val="00AA4B07"/>
    <w:rsid w:val="00AA52B0"/>
    <w:rsid w:val="00AA5CC0"/>
    <w:rsid w:val="00AA665D"/>
    <w:rsid w:val="00AA6C60"/>
    <w:rsid w:val="00AA75E3"/>
    <w:rsid w:val="00AA7C83"/>
    <w:rsid w:val="00AB08B4"/>
    <w:rsid w:val="00AB14A7"/>
    <w:rsid w:val="00AB1FD8"/>
    <w:rsid w:val="00AB203D"/>
    <w:rsid w:val="00AB4481"/>
    <w:rsid w:val="00AB50FB"/>
    <w:rsid w:val="00AB54AE"/>
    <w:rsid w:val="00AB5823"/>
    <w:rsid w:val="00AB60B9"/>
    <w:rsid w:val="00AB768E"/>
    <w:rsid w:val="00AC06E9"/>
    <w:rsid w:val="00AC0CC0"/>
    <w:rsid w:val="00AC11CD"/>
    <w:rsid w:val="00AC3288"/>
    <w:rsid w:val="00AC3461"/>
    <w:rsid w:val="00AC5188"/>
    <w:rsid w:val="00AC591F"/>
    <w:rsid w:val="00AC729B"/>
    <w:rsid w:val="00AC7DAA"/>
    <w:rsid w:val="00AD0DA5"/>
    <w:rsid w:val="00AD1553"/>
    <w:rsid w:val="00AD1718"/>
    <w:rsid w:val="00AD18E2"/>
    <w:rsid w:val="00AD2418"/>
    <w:rsid w:val="00AD2FF8"/>
    <w:rsid w:val="00AD3840"/>
    <w:rsid w:val="00AD5072"/>
    <w:rsid w:val="00AD5EFF"/>
    <w:rsid w:val="00AD6D78"/>
    <w:rsid w:val="00AD776D"/>
    <w:rsid w:val="00AE006B"/>
    <w:rsid w:val="00AE0C1A"/>
    <w:rsid w:val="00AE10D1"/>
    <w:rsid w:val="00AE1C49"/>
    <w:rsid w:val="00AE1EF9"/>
    <w:rsid w:val="00AE4CF8"/>
    <w:rsid w:val="00AE546A"/>
    <w:rsid w:val="00AE6432"/>
    <w:rsid w:val="00AE6BCF"/>
    <w:rsid w:val="00AE716E"/>
    <w:rsid w:val="00AE7409"/>
    <w:rsid w:val="00AF1204"/>
    <w:rsid w:val="00AF1C63"/>
    <w:rsid w:val="00AF280C"/>
    <w:rsid w:val="00AF3414"/>
    <w:rsid w:val="00AF35A3"/>
    <w:rsid w:val="00AF3C92"/>
    <w:rsid w:val="00AF3F37"/>
    <w:rsid w:val="00AF575B"/>
    <w:rsid w:val="00AF647C"/>
    <w:rsid w:val="00AF6A4D"/>
    <w:rsid w:val="00AF6AC5"/>
    <w:rsid w:val="00B001A4"/>
    <w:rsid w:val="00B00559"/>
    <w:rsid w:val="00B01A13"/>
    <w:rsid w:val="00B02918"/>
    <w:rsid w:val="00B0296C"/>
    <w:rsid w:val="00B03F06"/>
    <w:rsid w:val="00B0438F"/>
    <w:rsid w:val="00B05035"/>
    <w:rsid w:val="00B0653D"/>
    <w:rsid w:val="00B06751"/>
    <w:rsid w:val="00B076BC"/>
    <w:rsid w:val="00B07764"/>
    <w:rsid w:val="00B0783E"/>
    <w:rsid w:val="00B07A95"/>
    <w:rsid w:val="00B07E8C"/>
    <w:rsid w:val="00B10068"/>
    <w:rsid w:val="00B102F6"/>
    <w:rsid w:val="00B10635"/>
    <w:rsid w:val="00B1071E"/>
    <w:rsid w:val="00B10F34"/>
    <w:rsid w:val="00B111C5"/>
    <w:rsid w:val="00B113BF"/>
    <w:rsid w:val="00B11E17"/>
    <w:rsid w:val="00B12250"/>
    <w:rsid w:val="00B122ED"/>
    <w:rsid w:val="00B128EC"/>
    <w:rsid w:val="00B13797"/>
    <w:rsid w:val="00B13F98"/>
    <w:rsid w:val="00B15C4E"/>
    <w:rsid w:val="00B16187"/>
    <w:rsid w:val="00B16807"/>
    <w:rsid w:val="00B16873"/>
    <w:rsid w:val="00B201E9"/>
    <w:rsid w:val="00B20987"/>
    <w:rsid w:val="00B21264"/>
    <w:rsid w:val="00B225E3"/>
    <w:rsid w:val="00B22A29"/>
    <w:rsid w:val="00B22DF9"/>
    <w:rsid w:val="00B22EE9"/>
    <w:rsid w:val="00B23008"/>
    <w:rsid w:val="00B231B2"/>
    <w:rsid w:val="00B23E7C"/>
    <w:rsid w:val="00B255C9"/>
    <w:rsid w:val="00B2601A"/>
    <w:rsid w:val="00B264F2"/>
    <w:rsid w:val="00B3041E"/>
    <w:rsid w:val="00B318E7"/>
    <w:rsid w:val="00B32655"/>
    <w:rsid w:val="00B32F2C"/>
    <w:rsid w:val="00B32F74"/>
    <w:rsid w:val="00B331B2"/>
    <w:rsid w:val="00B33B49"/>
    <w:rsid w:val="00B34461"/>
    <w:rsid w:val="00B34728"/>
    <w:rsid w:val="00B348AD"/>
    <w:rsid w:val="00B34AB7"/>
    <w:rsid w:val="00B34B55"/>
    <w:rsid w:val="00B3519F"/>
    <w:rsid w:val="00B400FE"/>
    <w:rsid w:val="00B40497"/>
    <w:rsid w:val="00B406E8"/>
    <w:rsid w:val="00B408D5"/>
    <w:rsid w:val="00B41269"/>
    <w:rsid w:val="00B412B0"/>
    <w:rsid w:val="00B42A28"/>
    <w:rsid w:val="00B449D1"/>
    <w:rsid w:val="00B45700"/>
    <w:rsid w:val="00B45722"/>
    <w:rsid w:val="00B46ABE"/>
    <w:rsid w:val="00B471C0"/>
    <w:rsid w:val="00B479EC"/>
    <w:rsid w:val="00B50AB5"/>
    <w:rsid w:val="00B51233"/>
    <w:rsid w:val="00B51DA9"/>
    <w:rsid w:val="00B51EDF"/>
    <w:rsid w:val="00B527CD"/>
    <w:rsid w:val="00B55225"/>
    <w:rsid w:val="00B56F17"/>
    <w:rsid w:val="00B57E39"/>
    <w:rsid w:val="00B60C83"/>
    <w:rsid w:val="00B60E93"/>
    <w:rsid w:val="00B61689"/>
    <w:rsid w:val="00B62700"/>
    <w:rsid w:val="00B63901"/>
    <w:rsid w:val="00B64337"/>
    <w:rsid w:val="00B6440C"/>
    <w:rsid w:val="00B65447"/>
    <w:rsid w:val="00B6553B"/>
    <w:rsid w:val="00B66702"/>
    <w:rsid w:val="00B678EE"/>
    <w:rsid w:val="00B67947"/>
    <w:rsid w:val="00B67A80"/>
    <w:rsid w:val="00B70053"/>
    <w:rsid w:val="00B704E8"/>
    <w:rsid w:val="00B70A44"/>
    <w:rsid w:val="00B70BCA"/>
    <w:rsid w:val="00B717AC"/>
    <w:rsid w:val="00B72032"/>
    <w:rsid w:val="00B72054"/>
    <w:rsid w:val="00B7248E"/>
    <w:rsid w:val="00B728F2"/>
    <w:rsid w:val="00B734DB"/>
    <w:rsid w:val="00B7465B"/>
    <w:rsid w:val="00B74C46"/>
    <w:rsid w:val="00B74E80"/>
    <w:rsid w:val="00B7664D"/>
    <w:rsid w:val="00B767BB"/>
    <w:rsid w:val="00B77611"/>
    <w:rsid w:val="00B77D50"/>
    <w:rsid w:val="00B80191"/>
    <w:rsid w:val="00B8024F"/>
    <w:rsid w:val="00B80F86"/>
    <w:rsid w:val="00B810D3"/>
    <w:rsid w:val="00B811AC"/>
    <w:rsid w:val="00B81B7E"/>
    <w:rsid w:val="00B8271F"/>
    <w:rsid w:val="00B83868"/>
    <w:rsid w:val="00B839FF"/>
    <w:rsid w:val="00B84E88"/>
    <w:rsid w:val="00B86FC9"/>
    <w:rsid w:val="00B87292"/>
    <w:rsid w:val="00B878ED"/>
    <w:rsid w:val="00B90118"/>
    <w:rsid w:val="00B91AC2"/>
    <w:rsid w:val="00B91BF1"/>
    <w:rsid w:val="00B91F41"/>
    <w:rsid w:val="00B9209C"/>
    <w:rsid w:val="00B92B36"/>
    <w:rsid w:val="00B9421C"/>
    <w:rsid w:val="00B95340"/>
    <w:rsid w:val="00B97118"/>
    <w:rsid w:val="00B9730B"/>
    <w:rsid w:val="00B97E02"/>
    <w:rsid w:val="00BA0867"/>
    <w:rsid w:val="00BA0ADC"/>
    <w:rsid w:val="00BA0D48"/>
    <w:rsid w:val="00BA15EB"/>
    <w:rsid w:val="00BA1BB2"/>
    <w:rsid w:val="00BA2B2C"/>
    <w:rsid w:val="00BA350F"/>
    <w:rsid w:val="00BA3618"/>
    <w:rsid w:val="00BA3C5B"/>
    <w:rsid w:val="00BA45BE"/>
    <w:rsid w:val="00BA4A69"/>
    <w:rsid w:val="00BA4C38"/>
    <w:rsid w:val="00BA6505"/>
    <w:rsid w:val="00BA77AB"/>
    <w:rsid w:val="00BA7A05"/>
    <w:rsid w:val="00BA7A42"/>
    <w:rsid w:val="00BA7F61"/>
    <w:rsid w:val="00BB17F1"/>
    <w:rsid w:val="00BB3360"/>
    <w:rsid w:val="00BB4C3D"/>
    <w:rsid w:val="00BB5EBA"/>
    <w:rsid w:val="00BB655A"/>
    <w:rsid w:val="00BB72C0"/>
    <w:rsid w:val="00BB752C"/>
    <w:rsid w:val="00BB7667"/>
    <w:rsid w:val="00BB7BF1"/>
    <w:rsid w:val="00BB7E10"/>
    <w:rsid w:val="00BC2483"/>
    <w:rsid w:val="00BC2A3A"/>
    <w:rsid w:val="00BC2AE5"/>
    <w:rsid w:val="00BC2E5C"/>
    <w:rsid w:val="00BC39A6"/>
    <w:rsid w:val="00BC3C13"/>
    <w:rsid w:val="00BC4475"/>
    <w:rsid w:val="00BC44D9"/>
    <w:rsid w:val="00BC56CE"/>
    <w:rsid w:val="00BC6755"/>
    <w:rsid w:val="00BC6DAF"/>
    <w:rsid w:val="00BC7078"/>
    <w:rsid w:val="00BC71B6"/>
    <w:rsid w:val="00BC73D4"/>
    <w:rsid w:val="00BC7546"/>
    <w:rsid w:val="00BD06EE"/>
    <w:rsid w:val="00BD08E2"/>
    <w:rsid w:val="00BD0B4F"/>
    <w:rsid w:val="00BD1FAD"/>
    <w:rsid w:val="00BD2C80"/>
    <w:rsid w:val="00BD2FC7"/>
    <w:rsid w:val="00BD3FA9"/>
    <w:rsid w:val="00BD44D3"/>
    <w:rsid w:val="00BD4B44"/>
    <w:rsid w:val="00BD56CE"/>
    <w:rsid w:val="00BD589B"/>
    <w:rsid w:val="00BD5C35"/>
    <w:rsid w:val="00BD5D70"/>
    <w:rsid w:val="00BD5ED6"/>
    <w:rsid w:val="00BD5FE3"/>
    <w:rsid w:val="00BD6006"/>
    <w:rsid w:val="00BD6605"/>
    <w:rsid w:val="00BD6EBF"/>
    <w:rsid w:val="00BD6F1C"/>
    <w:rsid w:val="00BD7818"/>
    <w:rsid w:val="00BD78B2"/>
    <w:rsid w:val="00BD7A1B"/>
    <w:rsid w:val="00BE0762"/>
    <w:rsid w:val="00BE07A6"/>
    <w:rsid w:val="00BE1B55"/>
    <w:rsid w:val="00BE30AB"/>
    <w:rsid w:val="00BE3EAD"/>
    <w:rsid w:val="00BE4093"/>
    <w:rsid w:val="00BE40D4"/>
    <w:rsid w:val="00BE4C8E"/>
    <w:rsid w:val="00BE676D"/>
    <w:rsid w:val="00BE6F39"/>
    <w:rsid w:val="00BF0312"/>
    <w:rsid w:val="00BF0544"/>
    <w:rsid w:val="00BF15B3"/>
    <w:rsid w:val="00BF246C"/>
    <w:rsid w:val="00BF24B5"/>
    <w:rsid w:val="00BF2FD5"/>
    <w:rsid w:val="00BF3673"/>
    <w:rsid w:val="00BF3BAE"/>
    <w:rsid w:val="00BF3CE1"/>
    <w:rsid w:val="00BF5681"/>
    <w:rsid w:val="00BF5A8E"/>
    <w:rsid w:val="00BF7BB2"/>
    <w:rsid w:val="00C0057A"/>
    <w:rsid w:val="00C0061B"/>
    <w:rsid w:val="00C0161B"/>
    <w:rsid w:val="00C019DB"/>
    <w:rsid w:val="00C020BF"/>
    <w:rsid w:val="00C0355A"/>
    <w:rsid w:val="00C03803"/>
    <w:rsid w:val="00C054BF"/>
    <w:rsid w:val="00C057B5"/>
    <w:rsid w:val="00C0589B"/>
    <w:rsid w:val="00C061F0"/>
    <w:rsid w:val="00C0768F"/>
    <w:rsid w:val="00C07856"/>
    <w:rsid w:val="00C102E3"/>
    <w:rsid w:val="00C10981"/>
    <w:rsid w:val="00C109E4"/>
    <w:rsid w:val="00C10DAA"/>
    <w:rsid w:val="00C10E60"/>
    <w:rsid w:val="00C11475"/>
    <w:rsid w:val="00C114AF"/>
    <w:rsid w:val="00C11D38"/>
    <w:rsid w:val="00C12055"/>
    <w:rsid w:val="00C124E4"/>
    <w:rsid w:val="00C12716"/>
    <w:rsid w:val="00C1385E"/>
    <w:rsid w:val="00C14AC5"/>
    <w:rsid w:val="00C1511D"/>
    <w:rsid w:val="00C16597"/>
    <w:rsid w:val="00C172CD"/>
    <w:rsid w:val="00C2005E"/>
    <w:rsid w:val="00C205BF"/>
    <w:rsid w:val="00C20662"/>
    <w:rsid w:val="00C214BE"/>
    <w:rsid w:val="00C220D2"/>
    <w:rsid w:val="00C24044"/>
    <w:rsid w:val="00C263FB"/>
    <w:rsid w:val="00C26CE3"/>
    <w:rsid w:val="00C302EE"/>
    <w:rsid w:val="00C305F0"/>
    <w:rsid w:val="00C30823"/>
    <w:rsid w:val="00C3131B"/>
    <w:rsid w:val="00C314B9"/>
    <w:rsid w:val="00C315A8"/>
    <w:rsid w:val="00C317D8"/>
    <w:rsid w:val="00C32624"/>
    <w:rsid w:val="00C329BE"/>
    <w:rsid w:val="00C33C5C"/>
    <w:rsid w:val="00C36BDF"/>
    <w:rsid w:val="00C36FDF"/>
    <w:rsid w:val="00C37E22"/>
    <w:rsid w:val="00C37F6C"/>
    <w:rsid w:val="00C40202"/>
    <w:rsid w:val="00C4081F"/>
    <w:rsid w:val="00C41385"/>
    <w:rsid w:val="00C413D9"/>
    <w:rsid w:val="00C43291"/>
    <w:rsid w:val="00C432F2"/>
    <w:rsid w:val="00C43C0D"/>
    <w:rsid w:val="00C45074"/>
    <w:rsid w:val="00C451BF"/>
    <w:rsid w:val="00C4575D"/>
    <w:rsid w:val="00C46257"/>
    <w:rsid w:val="00C469C5"/>
    <w:rsid w:val="00C4784B"/>
    <w:rsid w:val="00C47DF3"/>
    <w:rsid w:val="00C5057B"/>
    <w:rsid w:val="00C50B3F"/>
    <w:rsid w:val="00C50C36"/>
    <w:rsid w:val="00C511B3"/>
    <w:rsid w:val="00C51B59"/>
    <w:rsid w:val="00C51E67"/>
    <w:rsid w:val="00C52E36"/>
    <w:rsid w:val="00C5425B"/>
    <w:rsid w:val="00C543EA"/>
    <w:rsid w:val="00C546E3"/>
    <w:rsid w:val="00C54B0A"/>
    <w:rsid w:val="00C57440"/>
    <w:rsid w:val="00C57CE0"/>
    <w:rsid w:val="00C57DA5"/>
    <w:rsid w:val="00C603BF"/>
    <w:rsid w:val="00C61155"/>
    <w:rsid w:val="00C61DA9"/>
    <w:rsid w:val="00C61EE0"/>
    <w:rsid w:val="00C62AC7"/>
    <w:rsid w:val="00C635CC"/>
    <w:rsid w:val="00C63F60"/>
    <w:rsid w:val="00C644BA"/>
    <w:rsid w:val="00C6532F"/>
    <w:rsid w:val="00C654E1"/>
    <w:rsid w:val="00C65989"/>
    <w:rsid w:val="00C65A4B"/>
    <w:rsid w:val="00C65F39"/>
    <w:rsid w:val="00C6646E"/>
    <w:rsid w:val="00C66E4C"/>
    <w:rsid w:val="00C67D3A"/>
    <w:rsid w:val="00C72217"/>
    <w:rsid w:val="00C72339"/>
    <w:rsid w:val="00C72480"/>
    <w:rsid w:val="00C7248F"/>
    <w:rsid w:val="00C72EFC"/>
    <w:rsid w:val="00C731D7"/>
    <w:rsid w:val="00C73DB7"/>
    <w:rsid w:val="00C74689"/>
    <w:rsid w:val="00C75BE0"/>
    <w:rsid w:val="00C76788"/>
    <w:rsid w:val="00C76AF2"/>
    <w:rsid w:val="00C77046"/>
    <w:rsid w:val="00C7796F"/>
    <w:rsid w:val="00C77B4D"/>
    <w:rsid w:val="00C807B7"/>
    <w:rsid w:val="00C8379C"/>
    <w:rsid w:val="00C83FB5"/>
    <w:rsid w:val="00C848DD"/>
    <w:rsid w:val="00C84D8F"/>
    <w:rsid w:val="00C85415"/>
    <w:rsid w:val="00C854CF"/>
    <w:rsid w:val="00C858E9"/>
    <w:rsid w:val="00C85BAE"/>
    <w:rsid w:val="00C8649F"/>
    <w:rsid w:val="00C86A2C"/>
    <w:rsid w:val="00C86C40"/>
    <w:rsid w:val="00C87F1C"/>
    <w:rsid w:val="00C90127"/>
    <w:rsid w:val="00C90380"/>
    <w:rsid w:val="00C90858"/>
    <w:rsid w:val="00C91D62"/>
    <w:rsid w:val="00C91EDC"/>
    <w:rsid w:val="00C9296C"/>
    <w:rsid w:val="00C92C7C"/>
    <w:rsid w:val="00C93F0E"/>
    <w:rsid w:val="00C952BA"/>
    <w:rsid w:val="00C95731"/>
    <w:rsid w:val="00C9577E"/>
    <w:rsid w:val="00C958CA"/>
    <w:rsid w:val="00C95B85"/>
    <w:rsid w:val="00C96620"/>
    <w:rsid w:val="00C96C77"/>
    <w:rsid w:val="00C978FC"/>
    <w:rsid w:val="00CA047F"/>
    <w:rsid w:val="00CA1719"/>
    <w:rsid w:val="00CA2D9D"/>
    <w:rsid w:val="00CA3343"/>
    <w:rsid w:val="00CA348A"/>
    <w:rsid w:val="00CA3613"/>
    <w:rsid w:val="00CA3D68"/>
    <w:rsid w:val="00CA4247"/>
    <w:rsid w:val="00CA4F8E"/>
    <w:rsid w:val="00CA5071"/>
    <w:rsid w:val="00CA524A"/>
    <w:rsid w:val="00CA63F3"/>
    <w:rsid w:val="00CA64B0"/>
    <w:rsid w:val="00CA6BA9"/>
    <w:rsid w:val="00CA6C70"/>
    <w:rsid w:val="00CA7322"/>
    <w:rsid w:val="00CB041F"/>
    <w:rsid w:val="00CB0C66"/>
    <w:rsid w:val="00CB140A"/>
    <w:rsid w:val="00CB1E29"/>
    <w:rsid w:val="00CB2AF3"/>
    <w:rsid w:val="00CB3AA7"/>
    <w:rsid w:val="00CB4201"/>
    <w:rsid w:val="00CB42C6"/>
    <w:rsid w:val="00CB470C"/>
    <w:rsid w:val="00CB4ED1"/>
    <w:rsid w:val="00CB51B3"/>
    <w:rsid w:val="00CB6E89"/>
    <w:rsid w:val="00CB7004"/>
    <w:rsid w:val="00CB712B"/>
    <w:rsid w:val="00CB7133"/>
    <w:rsid w:val="00CB770D"/>
    <w:rsid w:val="00CC0B65"/>
    <w:rsid w:val="00CC0B7A"/>
    <w:rsid w:val="00CC28D8"/>
    <w:rsid w:val="00CC3192"/>
    <w:rsid w:val="00CC3593"/>
    <w:rsid w:val="00CC398B"/>
    <w:rsid w:val="00CC5278"/>
    <w:rsid w:val="00CC6828"/>
    <w:rsid w:val="00CC6898"/>
    <w:rsid w:val="00CD309B"/>
    <w:rsid w:val="00CD3E28"/>
    <w:rsid w:val="00CD485A"/>
    <w:rsid w:val="00CD6520"/>
    <w:rsid w:val="00CD7287"/>
    <w:rsid w:val="00CD76EB"/>
    <w:rsid w:val="00CE0372"/>
    <w:rsid w:val="00CE15A6"/>
    <w:rsid w:val="00CE1D25"/>
    <w:rsid w:val="00CE3486"/>
    <w:rsid w:val="00CE45A1"/>
    <w:rsid w:val="00CE481B"/>
    <w:rsid w:val="00CE4CBF"/>
    <w:rsid w:val="00CE53D5"/>
    <w:rsid w:val="00CE56A2"/>
    <w:rsid w:val="00CE5ACF"/>
    <w:rsid w:val="00CE5AF4"/>
    <w:rsid w:val="00CE60D3"/>
    <w:rsid w:val="00CE62A1"/>
    <w:rsid w:val="00CE6502"/>
    <w:rsid w:val="00CE695B"/>
    <w:rsid w:val="00CE6A34"/>
    <w:rsid w:val="00CF0865"/>
    <w:rsid w:val="00CF1ABA"/>
    <w:rsid w:val="00CF22FC"/>
    <w:rsid w:val="00CF295D"/>
    <w:rsid w:val="00CF2D27"/>
    <w:rsid w:val="00CF2D78"/>
    <w:rsid w:val="00CF3024"/>
    <w:rsid w:val="00CF3EBE"/>
    <w:rsid w:val="00CF4743"/>
    <w:rsid w:val="00CF48D5"/>
    <w:rsid w:val="00CF5319"/>
    <w:rsid w:val="00D00BC0"/>
    <w:rsid w:val="00D01046"/>
    <w:rsid w:val="00D02496"/>
    <w:rsid w:val="00D02A5A"/>
    <w:rsid w:val="00D02DB0"/>
    <w:rsid w:val="00D03211"/>
    <w:rsid w:val="00D032A5"/>
    <w:rsid w:val="00D0353D"/>
    <w:rsid w:val="00D06430"/>
    <w:rsid w:val="00D06EFC"/>
    <w:rsid w:val="00D073C5"/>
    <w:rsid w:val="00D07947"/>
    <w:rsid w:val="00D113E1"/>
    <w:rsid w:val="00D12227"/>
    <w:rsid w:val="00D125FC"/>
    <w:rsid w:val="00D12A95"/>
    <w:rsid w:val="00D14AE6"/>
    <w:rsid w:val="00D152AE"/>
    <w:rsid w:val="00D152B1"/>
    <w:rsid w:val="00D16A29"/>
    <w:rsid w:val="00D16B6D"/>
    <w:rsid w:val="00D16E37"/>
    <w:rsid w:val="00D17D04"/>
    <w:rsid w:val="00D206E7"/>
    <w:rsid w:val="00D20867"/>
    <w:rsid w:val="00D20E9E"/>
    <w:rsid w:val="00D21F33"/>
    <w:rsid w:val="00D21FD2"/>
    <w:rsid w:val="00D22236"/>
    <w:rsid w:val="00D2260D"/>
    <w:rsid w:val="00D23720"/>
    <w:rsid w:val="00D252DC"/>
    <w:rsid w:val="00D252EC"/>
    <w:rsid w:val="00D258B1"/>
    <w:rsid w:val="00D25D09"/>
    <w:rsid w:val="00D261F3"/>
    <w:rsid w:val="00D302EC"/>
    <w:rsid w:val="00D30402"/>
    <w:rsid w:val="00D30442"/>
    <w:rsid w:val="00D31514"/>
    <w:rsid w:val="00D3190E"/>
    <w:rsid w:val="00D326CF"/>
    <w:rsid w:val="00D3446F"/>
    <w:rsid w:val="00D36312"/>
    <w:rsid w:val="00D36535"/>
    <w:rsid w:val="00D37349"/>
    <w:rsid w:val="00D37538"/>
    <w:rsid w:val="00D37799"/>
    <w:rsid w:val="00D37FFC"/>
    <w:rsid w:val="00D40D72"/>
    <w:rsid w:val="00D421F6"/>
    <w:rsid w:val="00D433BA"/>
    <w:rsid w:val="00D44D03"/>
    <w:rsid w:val="00D44DDC"/>
    <w:rsid w:val="00D45F23"/>
    <w:rsid w:val="00D45FF0"/>
    <w:rsid w:val="00D466C7"/>
    <w:rsid w:val="00D46A14"/>
    <w:rsid w:val="00D50D44"/>
    <w:rsid w:val="00D5117D"/>
    <w:rsid w:val="00D51EBD"/>
    <w:rsid w:val="00D53125"/>
    <w:rsid w:val="00D53C30"/>
    <w:rsid w:val="00D54AC6"/>
    <w:rsid w:val="00D54CE6"/>
    <w:rsid w:val="00D5567D"/>
    <w:rsid w:val="00D55A6A"/>
    <w:rsid w:val="00D55D3C"/>
    <w:rsid w:val="00D563D7"/>
    <w:rsid w:val="00D56984"/>
    <w:rsid w:val="00D6050F"/>
    <w:rsid w:val="00D609CE"/>
    <w:rsid w:val="00D62D65"/>
    <w:rsid w:val="00D62E75"/>
    <w:rsid w:val="00D6578A"/>
    <w:rsid w:val="00D65A1C"/>
    <w:rsid w:val="00D65B32"/>
    <w:rsid w:val="00D65EAB"/>
    <w:rsid w:val="00D66574"/>
    <w:rsid w:val="00D66B24"/>
    <w:rsid w:val="00D70779"/>
    <w:rsid w:val="00D70B5C"/>
    <w:rsid w:val="00D70FE8"/>
    <w:rsid w:val="00D735B5"/>
    <w:rsid w:val="00D74710"/>
    <w:rsid w:val="00D747A7"/>
    <w:rsid w:val="00D75327"/>
    <w:rsid w:val="00D759B8"/>
    <w:rsid w:val="00D75F3E"/>
    <w:rsid w:val="00D75FB9"/>
    <w:rsid w:val="00D765AC"/>
    <w:rsid w:val="00D76CF1"/>
    <w:rsid w:val="00D77E34"/>
    <w:rsid w:val="00D80D01"/>
    <w:rsid w:val="00D818E3"/>
    <w:rsid w:val="00D836B2"/>
    <w:rsid w:val="00D837D8"/>
    <w:rsid w:val="00D839E6"/>
    <w:rsid w:val="00D8415B"/>
    <w:rsid w:val="00D842F2"/>
    <w:rsid w:val="00D847C1"/>
    <w:rsid w:val="00D84E7A"/>
    <w:rsid w:val="00D86154"/>
    <w:rsid w:val="00D86DCD"/>
    <w:rsid w:val="00D870F2"/>
    <w:rsid w:val="00D877F4"/>
    <w:rsid w:val="00D9036E"/>
    <w:rsid w:val="00D905DD"/>
    <w:rsid w:val="00D912E0"/>
    <w:rsid w:val="00D915A5"/>
    <w:rsid w:val="00D91E4A"/>
    <w:rsid w:val="00D923B0"/>
    <w:rsid w:val="00D93009"/>
    <w:rsid w:val="00D93777"/>
    <w:rsid w:val="00D93FE5"/>
    <w:rsid w:val="00D94F16"/>
    <w:rsid w:val="00D96B6D"/>
    <w:rsid w:val="00D96F48"/>
    <w:rsid w:val="00D9774A"/>
    <w:rsid w:val="00DA1204"/>
    <w:rsid w:val="00DA183D"/>
    <w:rsid w:val="00DA1D4F"/>
    <w:rsid w:val="00DA1F57"/>
    <w:rsid w:val="00DA24E3"/>
    <w:rsid w:val="00DA2530"/>
    <w:rsid w:val="00DA36CA"/>
    <w:rsid w:val="00DA37EA"/>
    <w:rsid w:val="00DA4F47"/>
    <w:rsid w:val="00DA566C"/>
    <w:rsid w:val="00DA5EB0"/>
    <w:rsid w:val="00DA6C58"/>
    <w:rsid w:val="00DA6DC1"/>
    <w:rsid w:val="00DA74EA"/>
    <w:rsid w:val="00DA7B77"/>
    <w:rsid w:val="00DB13B6"/>
    <w:rsid w:val="00DB2C06"/>
    <w:rsid w:val="00DB398B"/>
    <w:rsid w:val="00DB5863"/>
    <w:rsid w:val="00DB5A82"/>
    <w:rsid w:val="00DB5C3F"/>
    <w:rsid w:val="00DB6087"/>
    <w:rsid w:val="00DB6AAC"/>
    <w:rsid w:val="00DB6B9D"/>
    <w:rsid w:val="00DB6E1D"/>
    <w:rsid w:val="00DB7AC2"/>
    <w:rsid w:val="00DB7B4A"/>
    <w:rsid w:val="00DC11A9"/>
    <w:rsid w:val="00DC1408"/>
    <w:rsid w:val="00DC198F"/>
    <w:rsid w:val="00DC1A7B"/>
    <w:rsid w:val="00DC2C29"/>
    <w:rsid w:val="00DC32CB"/>
    <w:rsid w:val="00DC422E"/>
    <w:rsid w:val="00DC4E06"/>
    <w:rsid w:val="00DC51EE"/>
    <w:rsid w:val="00DC6424"/>
    <w:rsid w:val="00DC645D"/>
    <w:rsid w:val="00DC6FAD"/>
    <w:rsid w:val="00DC7A27"/>
    <w:rsid w:val="00DC7F02"/>
    <w:rsid w:val="00DD0AFF"/>
    <w:rsid w:val="00DD27E0"/>
    <w:rsid w:val="00DD35BD"/>
    <w:rsid w:val="00DD3889"/>
    <w:rsid w:val="00DD3F57"/>
    <w:rsid w:val="00DD46F4"/>
    <w:rsid w:val="00DD47E3"/>
    <w:rsid w:val="00DD4BA5"/>
    <w:rsid w:val="00DD5B5B"/>
    <w:rsid w:val="00DD5D91"/>
    <w:rsid w:val="00DD68EF"/>
    <w:rsid w:val="00DD71E9"/>
    <w:rsid w:val="00DD7268"/>
    <w:rsid w:val="00DD7564"/>
    <w:rsid w:val="00DE12FC"/>
    <w:rsid w:val="00DE1344"/>
    <w:rsid w:val="00DE164F"/>
    <w:rsid w:val="00DE1875"/>
    <w:rsid w:val="00DE18BD"/>
    <w:rsid w:val="00DE1C09"/>
    <w:rsid w:val="00DE2D0C"/>
    <w:rsid w:val="00DE351F"/>
    <w:rsid w:val="00DE3955"/>
    <w:rsid w:val="00DE3C48"/>
    <w:rsid w:val="00DE4272"/>
    <w:rsid w:val="00DE4DA1"/>
    <w:rsid w:val="00DE4E82"/>
    <w:rsid w:val="00DE4F1F"/>
    <w:rsid w:val="00DE54BB"/>
    <w:rsid w:val="00DE66CE"/>
    <w:rsid w:val="00DE6759"/>
    <w:rsid w:val="00DE763C"/>
    <w:rsid w:val="00DE7E79"/>
    <w:rsid w:val="00DF0587"/>
    <w:rsid w:val="00DF0922"/>
    <w:rsid w:val="00DF0A85"/>
    <w:rsid w:val="00DF0E6D"/>
    <w:rsid w:val="00DF125E"/>
    <w:rsid w:val="00DF22D5"/>
    <w:rsid w:val="00DF2CAE"/>
    <w:rsid w:val="00DF40F0"/>
    <w:rsid w:val="00DF4109"/>
    <w:rsid w:val="00DF4789"/>
    <w:rsid w:val="00DF48C1"/>
    <w:rsid w:val="00DF4DAF"/>
    <w:rsid w:val="00DF5953"/>
    <w:rsid w:val="00DF5BB0"/>
    <w:rsid w:val="00DF68BF"/>
    <w:rsid w:val="00DF7699"/>
    <w:rsid w:val="00E001FE"/>
    <w:rsid w:val="00E00F86"/>
    <w:rsid w:val="00E0169D"/>
    <w:rsid w:val="00E0234F"/>
    <w:rsid w:val="00E0240F"/>
    <w:rsid w:val="00E024FB"/>
    <w:rsid w:val="00E037EA"/>
    <w:rsid w:val="00E03A07"/>
    <w:rsid w:val="00E04BCD"/>
    <w:rsid w:val="00E05051"/>
    <w:rsid w:val="00E05D91"/>
    <w:rsid w:val="00E0633C"/>
    <w:rsid w:val="00E0681F"/>
    <w:rsid w:val="00E06C4A"/>
    <w:rsid w:val="00E101DD"/>
    <w:rsid w:val="00E1049B"/>
    <w:rsid w:val="00E1140D"/>
    <w:rsid w:val="00E1158B"/>
    <w:rsid w:val="00E12BD2"/>
    <w:rsid w:val="00E13A40"/>
    <w:rsid w:val="00E159CB"/>
    <w:rsid w:val="00E167C9"/>
    <w:rsid w:val="00E20B98"/>
    <w:rsid w:val="00E21949"/>
    <w:rsid w:val="00E21DCB"/>
    <w:rsid w:val="00E22D88"/>
    <w:rsid w:val="00E23401"/>
    <w:rsid w:val="00E2345E"/>
    <w:rsid w:val="00E237CE"/>
    <w:rsid w:val="00E239B7"/>
    <w:rsid w:val="00E23E48"/>
    <w:rsid w:val="00E242A3"/>
    <w:rsid w:val="00E243AA"/>
    <w:rsid w:val="00E24D25"/>
    <w:rsid w:val="00E25B64"/>
    <w:rsid w:val="00E30661"/>
    <w:rsid w:val="00E313FD"/>
    <w:rsid w:val="00E32D30"/>
    <w:rsid w:val="00E32E03"/>
    <w:rsid w:val="00E34B99"/>
    <w:rsid w:val="00E34EF5"/>
    <w:rsid w:val="00E36412"/>
    <w:rsid w:val="00E37390"/>
    <w:rsid w:val="00E40F28"/>
    <w:rsid w:val="00E418F3"/>
    <w:rsid w:val="00E41A10"/>
    <w:rsid w:val="00E41DE3"/>
    <w:rsid w:val="00E4262C"/>
    <w:rsid w:val="00E428B6"/>
    <w:rsid w:val="00E42C55"/>
    <w:rsid w:val="00E4367A"/>
    <w:rsid w:val="00E44412"/>
    <w:rsid w:val="00E44A87"/>
    <w:rsid w:val="00E452B8"/>
    <w:rsid w:val="00E4548A"/>
    <w:rsid w:val="00E45A21"/>
    <w:rsid w:val="00E46F18"/>
    <w:rsid w:val="00E512D5"/>
    <w:rsid w:val="00E53455"/>
    <w:rsid w:val="00E5453D"/>
    <w:rsid w:val="00E54A47"/>
    <w:rsid w:val="00E54C8D"/>
    <w:rsid w:val="00E55405"/>
    <w:rsid w:val="00E55A52"/>
    <w:rsid w:val="00E55EBC"/>
    <w:rsid w:val="00E56276"/>
    <w:rsid w:val="00E57190"/>
    <w:rsid w:val="00E5754A"/>
    <w:rsid w:val="00E57F18"/>
    <w:rsid w:val="00E604D5"/>
    <w:rsid w:val="00E6186C"/>
    <w:rsid w:val="00E61DE6"/>
    <w:rsid w:val="00E62C91"/>
    <w:rsid w:val="00E649FC"/>
    <w:rsid w:val="00E64B79"/>
    <w:rsid w:val="00E65EFE"/>
    <w:rsid w:val="00E66139"/>
    <w:rsid w:val="00E662BE"/>
    <w:rsid w:val="00E66904"/>
    <w:rsid w:val="00E67EF6"/>
    <w:rsid w:val="00E70628"/>
    <w:rsid w:val="00E71146"/>
    <w:rsid w:val="00E7165F"/>
    <w:rsid w:val="00E71A90"/>
    <w:rsid w:val="00E72156"/>
    <w:rsid w:val="00E723CA"/>
    <w:rsid w:val="00E72497"/>
    <w:rsid w:val="00E72EF6"/>
    <w:rsid w:val="00E73D2E"/>
    <w:rsid w:val="00E74862"/>
    <w:rsid w:val="00E74CD0"/>
    <w:rsid w:val="00E75725"/>
    <w:rsid w:val="00E761F1"/>
    <w:rsid w:val="00E764D3"/>
    <w:rsid w:val="00E76731"/>
    <w:rsid w:val="00E76B50"/>
    <w:rsid w:val="00E771E6"/>
    <w:rsid w:val="00E80271"/>
    <w:rsid w:val="00E8058A"/>
    <w:rsid w:val="00E81FF6"/>
    <w:rsid w:val="00E8438B"/>
    <w:rsid w:val="00E84D78"/>
    <w:rsid w:val="00E84D9C"/>
    <w:rsid w:val="00E85DA5"/>
    <w:rsid w:val="00E866DF"/>
    <w:rsid w:val="00E867D8"/>
    <w:rsid w:val="00E876AC"/>
    <w:rsid w:val="00E91075"/>
    <w:rsid w:val="00E92C81"/>
    <w:rsid w:val="00E9354F"/>
    <w:rsid w:val="00E943CB"/>
    <w:rsid w:val="00E948D8"/>
    <w:rsid w:val="00E966F3"/>
    <w:rsid w:val="00E973B1"/>
    <w:rsid w:val="00EA02CE"/>
    <w:rsid w:val="00EA2C83"/>
    <w:rsid w:val="00EA352F"/>
    <w:rsid w:val="00EA3804"/>
    <w:rsid w:val="00EA4F65"/>
    <w:rsid w:val="00EA5F7D"/>
    <w:rsid w:val="00EA60C1"/>
    <w:rsid w:val="00EA616E"/>
    <w:rsid w:val="00EA645E"/>
    <w:rsid w:val="00EA6A53"/>
    <w:rsid w:val="00EB0B4B"/>
    <w:rsid w:val="00EB13B1"/>
    <w:rsid w:val="00EB1803"/>
    <w:rsid w:val="00EB1B3A"/>
    <w:rsid w:val="00EB3F34"/>
    <w:rsid w:val="00EB4776"/>
    <w:rsid w:val="00EB4BDE"/>
    <w:rsid w:val="00EB51DD"/>
    <w:rsid w:val="00EB577E"/>
    <w:rsid w:val="00EB652F"/>
    <w:rsid w:val="00EB7BB3"/>
    <w:rsid w:val="00EB7E2E"/>
    <w:rsid w:val="00EC22D1"/>
    <w:rsid w:val="00EC2D6A"/>
    <w:rsid w:val="00EC2D9D"/>
    <w:rsid w:val="00EC5EB7"/>
    <w:rsid w:val="00EC67D6"/>
    <w:rsid w:val="00EC69ED"/>
    <w:rsid w:val="00EC6A80"/>
    <w:rsid w:val="00EC6BBE"/>
    <w:rsid w:val="00EC757D"/>
    <w:rsid w:val="00EC7C35"/>
    <w:rsid w:val="00ED13FC"/>
    <w:rsid w:val="00ED1DF6"/>
    <w:rsid w:val="00ED2E52"/>
    <w:rsid w:val="00ED3360"/>
    <w:rsid w:val="00ED3862"/>
    <w:rsid w:val="00ED3AB0"/>
    <w:rsid w:val="00ED3DA5"/>
    <w:rsid w:val="00EE06F4"/>
    <w:rsid w:val="00EE0E83"/>
    <w:rsid w:val="00EE1669"/>
    <w:rsid w:val="00EE1C75"/>
    <w:rsid w:val="00EE1E71"/>
    <w:rsid w:val="00EE2201"/>
    <w:rsid w:val="00EE383B"/>
    <w:rsid w:val="00EE3A51"/>
    <w:rsid w:val="00EE3C15"/>
    <w:rsid w:val="00EE3F0E"/>
    <w:rsid w:val="00EE44FF"/>
    <w:rsid w:val="00EE4B04"/>
    <w:rsid w:val="00EE7557"/>
    <w:rsid w:val="00EF05E9"/>
    <w:rsid w:val="00EF18E8"/>
    <w:rsid w:val="00EF2D18"/>
    <w:rsid w:val="00EF3483"/>
    <w:rsid w:val="00EF3A07"/>
    <w:rsid w:val="00EF4794"/>
    <w:rsid w:val="00EF4ADA"/>
    <w:rsid w:val="00EF4F86"/>
    <w:rsid w:val="00EF559B"/>
    <w:rsid w:val="00EF5748"/>
    <w:rsid w:val="00EF727C"/>
    <w:rsid w:val="00EF75C4"/>
    <w:rsid w:val="00EF75FD"/>
    <w:rsid w:val="00EF7B6F"/>
    <w:rsid w:val="00F01F3F"/>
    <w:rsid w:val="00F01F4B"/>
    <w:rsid w:val="00F0336D"/>
    <w:rsid w:val="00F03647"/>
    <w:rsid w:val="00F04D1B"/>
    <w:rsid w:val="00F05CD0"/>
    <w:rsid w:val="00F060C1"/>
    <w:rsid w:val="00F063C5"/>
    <w:rsid w:val="00F065B7"/>
    <w:rsid w:val="00F0783A"/>
    <w:rsid w:val="00F11085"/>
    <w:rsid w:val="00F11764"/>
    <w:rsid w:val="00F14038"/>
    <w:rsid w:val="00F14A4E"/>
    <w:rsid w:val="00F15610"/>
    <w:rsid w:val="00F1716C"/>
    <w:rsid w:val="00F1717A"/>
    <w:rsid w:val="00F2049B"/>
    <w:rsid w:val="00F205D4"/>
    <w:rsid w:val="00F206D8"/>
    <w:rsid w:val="00F207E4"/>
    <w:rsid w:val="00F21204"/>
    <w:rsid w:val="00F25855"/>
    <w:rsid w:val="00F25C35"/>
    <w:rsid w:val="00F2689B"/>
    <w:rsid w:val="00F2694A"/>
    <w:rsid w:val="00F26F0E"/>
    <w:rsid w:val="00F26F74"/>
    <w:rsid w:val="00F27B1D"/>
    <w:rsid w:val="00F3031E"/>
    <w:rsid w:val="00F3082B"/>
    <w:rsid w:val="00F30F56"/>
    <w:rsid w:val="00F311C4"/>
    <w:rsid w:val="00F31348"/>
    <w:rsid w:val="00F32CA3"/>
    <w:rsid w:val="00F32D9E"/>
    <w:rsid w:val="00F3399B"/>
    <w:rsid w:val="00F34616"/>
    <w:rsid w:val="00F35556"/>
    <w:rsid w:val="00F35978"/>
    <w:rsid w:val="00F36153"/>
    <w:rsid w:val="00F3628E"/>
    <w:rsid w:val="00F36373"/>
    <w:rsid w:val="00F3775A"/>
    <w:rsid w:val="00F40050"/>
    <w:rsid w:val="00F40A92"/>
    <w:rsid w:val="00F42700"/>
    <w:rsid w:val="00F42A34"/>
    <w:rsid w:val="00F43174"/>
    <w:rsid w:val="00F43C27"/>
    <w:rsid w:val="00F43D00"/>
    <w:rsid w:val="00F43F8C"/>
    <w:rsid w:val="00F45B85"/>
    <w:rsid w:val="00F46B9F"/>
    <w:rsid w:val="00F5064B"/>
    <w:rsid w:val="00F50739"/>
    <w:rsid w:val="00F52031"/>
    <w:rsid w:val="00F521D4"/>
    <w:rsid w:val="00F52207"/>
    <w:rsid w:val="00F52944"/>
    <w:rsid w:val="00F52D1E"/>
    <w:rsid w:val="00F5478E"/>
    <w:rsid w:val="00F547E9"/>
    <w:rsid w:val="00F55723"/>
    <w:rsid w:val="00F557AB"/>
    <w:rsid w:val="00F55F31"/>
    <w:rsid w:val="00F56571"/>
    <w:rsid w:val="00F57080"/>
    <w:rsid w:val="00F600A5"/>
    <w:rsid w:val="00F60430"/>
    <w:rsid w:val="00F6091B"/>
    <w:rsid w:val="00F6199F"/>
    <w:rsid w:val="00F619DD"/>
    <w:rsid w:val="00F64B81"/>
    <w:rsid w:val="00F65715"/>
    <w:rsid w:val="00F65B34"/>
    <w:rsid w:val="00F662B3"/>
    <w:rsid w:val="00F67749"/>
    <w:rsid w:val="00F72449"/>
    <w:rsid w:val="00F7291F"/>
    <w:rsid w:val="00F72A44"/>
    <w:rsid w:val="00F73912"/>
    <w:rsid w:val="00F73CE9"/>
    <w:rsid w:val="00F7401A"/>
    <w:rsid w:val="00F754AC"/>
    <w:rsid w:val="00F7574C"/>
    <w:rsid w:val="00F75C06"/>
    <w:rsid w:val="00F8010C"/>
    <w:rsid w:val="00F80506"/>
    <w:rsid w:val="00F80F63"/>
    <w:rsid w:val="00F81CA6"/>
    <w:rsid w:val="00F8201F"/>
    <w:rsid w:val="00F827ED"/>
    <w:rsid w:val="00F82A1A"/>
    <w:rsid w:val="00F83086"/>
    <w:rsid w:val="00F83D67"/>
    <w:rsid w:val="00F84169"/>
    <w:rsid w:val="00F84BB3"/>
    <w:rsid w:val="00F852C4"/>
    <w:rsid w:val="00F855C6"/>
    <w:rsid w:val="00F85AB1"/>
    <w:rsid w:val="00F85E3B"/>
    <w:rsid w:val="00F872E4"/>
    <w:rsid w:val="00F87CB7"/>
    <w:rsid w:val="00F9036D"/>
    <w:rsid w:val="00F919C7"/>
    <w:rsid w:val="00F920A3"/>
    <w:rsid w:val="00F9290C"/>
    <w:rsid w:val="00F92B0E"/>
    <w:rsid w:val="00F94239"/>
    <w:rsid w:val="00F952BB"/>
    <w:rsid w:val="00F96206"/>
    <w:rsid w:val="00F9689D"/>
    <w:rsid w:val="00F96FC8"/>
    <w:rsid w:val="00F979C6"/>
    <w:rsid w:val="00F979DF"/>
    <w:rsid w:val="00F97CB4"/>
    <w:rsid w:val="00FA12EA"/>
    <w:rsid w:val="00FA1B38"/>
    <w:rsid w:val="00FA1EC4"/>
    <w:rsid w:val="00FA2BB7"/>
    <w:rsid w:val="00FA30DF"/>
    <w:rsid w:val="00FA4B87"/>
    <w:rsid w:val="00FA4DDA"/>
    <w:rsid w:val="00FA4FE6"/>
    <w:rsid w:val="00FA52DF"/>
    <w:rsid w:val="00FA59E1"/>
    <w:rsid w:val="00FA5CF5"/>
    <w:rsid w:val="00FA704C"/>
    <w:rsid w:val="00FA7129"/>
    <w:rsid w:val="00FA72C4"/>
    <w:rsid w:val="00FB010A"/>
    <w:rsid w:val="00FB04FB"/>
    <w:rsid w:val="00FB0518"/>
    <w:rsid w:val="00FB082F"/>
    <w:rsid w:val="00FB0D41"/>
    <w:rsid w:val="00FB2E10"/>
    <w:rsid w:val="00FB3A0E"/>
    <w:rsid w:val="00FB3DB0"/>
    <w:rsid w:val="00FB4E72"/>
    <w:rsid w:val="00FB4E90"/>
    <w:rsid w:val="00FB53DB"/>
    <w:rsid w:val="00FB55A1"/>
    <w:rsid w:val="00FB6398"/>
    <w:rsid w:val="00FB6591"/>
    <w:rsid w:val="00FC0738"/>
    <w:rsid w:val="00FC0C50"/>
    <w:rsid w:val="00FC103E"/>
    <w:rsid w:val="00FC1090"/>
    <w:rsid w:val="00FC181D"/>
    <w:rsid w:val="00FC2C54"/>
    <w:rsid w:val="00FC3080"/>
    <w:rsid w:val="00FC3593"/>
    <w:rsid w:val="00FC39DC"/>
    <w:rsid w:val="00FC427D"/>
    <w:rsid w:val="00FC4824"/>
    <w:rsid w:val="00FC49C8"/>
    <w:rsid w:val="00FC500A"/>
    <w:rsid w:val="00FC5214"/>
    <w:rsid w:val="00FC587E"/>
    <w:rsid w:val="00FC6687"/>
    <w:rsid w:val="00FC6778"/>
    <w:rsid w:val="00FC6D61"/>
    <w:rsid w:val="00FD0656"/>
    <w:rsid w:val="00FD1AB1"/>
    <w:rsid w:val="00FD265B"/>
    <w:rsid w:val="00FD33CD"/>
    <w:rsid w:val="00FD3773"/>
    <w:rsid w:val="00FD392D"/>
    <w:rsid w:val="00FD3D4C"/>
    <w:rsid w:val="00FD415D"/>
    <w:rsid w:val="00FD4E7F"/>
    <w:rsid w:val="00FD4F78"/>
    <w:rsid w:val="00FD57CE"/>
    <w:rsid w:val="00FD67AF"/>
    <w:rsid w:val="00FD681A"/>
    <w:rsid w:val="00FD6AA3"/>
    <w:rsid w:val="00FD6B56"/>
    <w:rsid w:val="00FD6F4E"/>
    <w:rsid w:val="00FD79EC"/>
    <w:rsid w:val="00FE18D9"/>
    <w:rsid w:val="00FE1BF8"/>
    <w:rsid w:val="00FE2FD8"/>
    <w:rsid w:val="00FE3107"/>
    <w:rsid w:val="00FE3B39"/>
    <w:rsid w:val="00FE3FED"/>
    <w:rsid w:val="00FE43A7"/>
    <w:rsid w:val="00FE45F7"/>
    <w:rsid w:val="00FE4D57"/>
    <w:rsid w:val="00FE5BE6"/>
    <w:rsid w:val="00FE661C"/>
    <w:rsid w:val="00FE6B54"/>
    <w:rsid w:val="00FF11C1"/>
    <w:rsid w:val="00FF13A7"/>
    <w:rsid w:val="00FF16D2"/>
    <w:rsid w:val="00FF1D23"/>
    <w:rsid w:val="00FF2F3D"/>
    <w:rsid w:val="00FF3550"/>
    <w:rsid w:val="00FF3DE9"/>
    <w:rsid w:val="00FF410A"/>
    <w:rsid w:val="00FF5A22"/>
    <w:rsid w:val="00FF65F7"/>
    <w:rsid w:val="00FF6E78"/>
    <w:rsid w:val="00FF78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ABA8C"/>
  <w15:docId w15:val="{FC42B1C8-E6BB-4905-AF7E-7133258E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4626"/>
    <w:pPr>
      <w:spacing w:line="360" w:lineRule="auto"/>
      <w:ind w:firstLine="709"/>
      <w:jc w:val="both"/>
    </w:pPr>
    <w:rPr>
      <w:sz w:val="24"/>
      <w:szCs w:val="24"/>
    </w:rPr>
  </w:style>
  <w:style w:type="paragraph" w:styleId="10">
    <w:name w:val="heading 1"/>
    <w:basedOn w:val="a0"/>
    <w:next w:val="a0"/>
    <w:link w:val="12"/>
    <w:uiPriority w:val="9"/>
    <w:qFormat/>
    <w:rsid w:val="00494C8E"/>
    <w:pPr>
      <w:keepNext/>
      <w:pageBreakBefore/>
      <w:numPr>
        <w:numId w:val="2"/>
      </w:numPr>
      <w:spacing w:before="240" w:after="180" w:line="240" w:lineRule="auto"/>
      <w:jc w:val="left"/>
      <w:outlineLvl w:val="0"/>
    </w:pPr>
    <w:rPr>
      <w:rFonts w:asciiTheme="majorHAnsi" w:eastAsiaTheme="majorEastAsia" w:hAnsiTheme="majorHAnsi" w:cstheme="majorBidi"/>
      <w:b/>
      <w:bCs/>
      <w:caps/>
      <w:kern w:val="32"/>
      <w:sz w:val="28"/>
      <w:szCs w:val="32"/>
    </w:rPr>
  </w:style>
  <w:style w:type="paragraph" w:styleId="20">
    <w:name w:val="heading 2"/>
    <w:basedOn w:val="a0"/>
    <w:next w:val="a0"/>
    <w:link w:val="22"/>
    <w:uiPriority w:val="9"/>
    <w:unhideWhenUsed/>
    <w:qFormat/>
    <w:rsid w:val="001E1DA9"/>
    <w:pPr>
      <w:keepNext/>
      <w:numPr>
        <w:ilvl w:val="1"/>
        <w:numId w:val="2"/>
      </w:numPr>
      <w:spacing w:before="360" w:after="60" w:line="240" w:lineRule="auto"/>
      <w:jc w:val="left"/>
      <w:outlineLvl w:val="1"/>
    </w:pPr>
    <w:rPr>
      <w:rFonts w:asciiTheme="majorHAnsi" w:eastAsiaTheme="majorEastAsia" w:hAnsiTheme="majorHAnsi" w:cstheme="majorBidi"/>
      <w:b/>
      <w:bCs/>
      <w:iCs/>
      <w:sz w:val="28"/>
      <w:szCs w:val="28"/>
    </w:rPr>
  </w:style>
  <w:style w:type="paragraph" w:styleId="31">
    <w:name w:val="heading 3"/>
    <w:basedOn w:val="a0"/>
    <w:next w:val="a0"/>
    <w:link w:val="32"/>
    <w:uiPriority w:val="9"/>
    <w:unhideWhenUsed/>
    <w:qFormat/>
    <w:rsid w:val="001E1DA9"/>
    <w:pPr>
      <w:keepNext/>
      <w:numPr>
        <w:ilvl w:val="2"/>
        <w:numId w:val="2"/>
      </w:numPr>
      <w:spacing w:before="180" w:after="120" w:line="240" w:lineRule="auto"/>
      <w:jc w:val="left"/>
      <w:outlineLvl w:val="2"/>
    </w:pPr>
    <w:rPr>
      <w:rFonts w:asciiTheme="majorHAnsi" w:eastAsiaTheme="majorEastAsia" w:hAnsiTheme="majorHAnsi" w:cstheme="majorBidi"/>
      <w:b/>
      <w:bCs/>
      <w:sz w:val="27"/>
      <w:szCs w:val="26"/>
    </w:rPr>
  </w:style>
  <w:style w:type="paragraph" w:styleId="4">
    <w:name w:val="heading 4"/>
    <w:basedOn w:val="a0"/>
    <w:next w:val="a0"/>
    <w:link w:val="40"/>
    <w:unhideWhenUsed/>
    <w:qFormat/>
    <w:rsid w:val="00884237"/>
    <w:pPr>
      <w:keepNext/>
      <w:numPr>
        <w:ilvl w:val="3"/>
        <w:numId w:val="2"/>
      </w:numPr>
      <w:spacing w:before="240" w:after="120" w:line="240" w:lineRule="auto"/>
      <w:jc w:val="left"/>
      <w:outlineLvl w:val="3"/>
    </w:pPr>
    <w:rPr>
      <w:rFonts w:cstheme="majorBidi"/>
      <w:b/>
      <w:bCs/>
      <w:szCs w:val="28"/>
    </w:rPr>
  </w:style>
  <w:style w:type="paragraph" w:styleId="5">
    <w:name w:val="heading 5"/>
    <w:basedOn w:val="4"/>
    <w:next w:val="a0"/>
    <w:link w:val="50"/>
    <w:uiPriority w:val="9"/>
    <w:unhideWhenUsed/>
    <w:qFormat/>
    <w:rsid w:val="00167243"/>
    <w:pPr>
      <w:numPr>
        <w:ilvl w:val="4"/>
      </w:numPr>
      <w:outlineLvl w:val="4"/>
    </w:pPr>
    <w:rPr>
      <w:bCs w:val="0"/>
      <w:i/>
      <w:iCs/>
      <w:szCs w:val="26"/>
    </w:rPr>
  </w:style>
  <w:style w:type="paragraph" w:styleId="6">
    <w:name w:val="heading 6"/>
    <w:basedOn w:val="a0"/>
    <w:next w:val="a0"/>
    <w:link w:val="60"/>
    <w:uiPriority w:val="9"/>
    <w:semiHidden/>
    <w:unhideWhenUsed/>
    <w:rsid w:val="001946C9"/>
    <w:pPr>
      <w:spacing w:before="240" w:after="60"/>
      <w:outlineLvl w:val="5"/>
    </w:pPr>
    <w:rPr>
      <w:b/>
      <w:bCs/>
      <w:sz w:val="22"/>
      <w:szCs w:val="22"/>
    </w:rPr>
  </w:style>
  <w:style w:type="paragraph" w:styleId="7">
    <w:name w:val="heading 7"/>
    <w:basedOn w:val="a0"/>
    <w:next w:val="a0"/>
    <w:link w:val="70"/>
    <w:uiPriority w:val="9"/>
    <w:semiHidden/>
    <w:unhideWhenUsed/>
    <w:qFormat/>
    <w:rsid w:val="001946C9"/>
    <w:pPr>
      <w:spacing w:before="240" w:after="60"/>
      <w:outlineLvl w:val="6"/>
    </w:pPr>
  </w:style>
  <w:style w:type="paragraph" w:styleId="8">
    <w:name w:val="heading 8"/>
    <w:basedOn w:val="a0"/>
    <w:next w:val="a0"/>
    <w:link w:val="80"/>
    <w:uiPriority w:val="9"/>
    <w:semiHidden/>
    <w:unhideWhenUsed/>
    <w:qFormat/>
    <w:rsid w:val="001946C9"/>
    <w:pPr>
      <w:spacing w:before="240" w:after="60"/>
      <w:outlineLvl w:val="7"/>
    </w:pPr>
    <w:rPr>
      <w:i/>
      <w:iCs/>
    </w:rPr>
  </w:style>
  <w:style w:type="paragraph" w:styleId="9">
    <w:name w:val="heading 9"/>
    <w:basedOn w:val="a0"/>
    <w:next w:val="a0"/>
    <w:link w:val="90"/>
    <w:uiPriority w:val="9"/>
    <w:semiHidden/>
    <w:unhideWhenUsed/>
    <w:qFormat/>
    <w:rsid w:val="001946C9"/>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494C8E"/>
    <w:rPr>
      <w:rFonts w:asciiTheme="majorHAnsi" w:eastAsiaTheme="majorEastAsia" w:hAnsiTheme="majorHAnsi" w:cstheme="majorBidi"/>
      <w:b/>
      <w:bCs/>
      <w:caps/>
      <w:kern w:val="32"/>
      <w:sz w:val="28"/>
      <w:szCs w:val="32"/>
    </w:rPr>
  </w:style>
  <w:style w:type="character" w:customStyle="1" w:styleId="22">
    <w:name w:val="Заголовок 2 Знак"/>
    <w:basedOn w:val="a1"/>
    <w:link w:val="20"/>
    <w:uiPriority w:val="9"/>
    <w:rsid w:val="001E1DA9"/>
    <w:rPr>
      <w:rFonts w:asciiTheme="majorHAnsi" w:eastAsiaTheme="majorEastAsia" w:hAnsiTheme="majorHAnsi" w:cstheme="majorBidi"/>
      <w:b/>
      <w:bCs/>
      <w:iCs/>
      <w:sz w:val="28"/>
      <w:szCs w:val="28"/>
    </w:rPr>
  </w:style>
  <w:style w:type="character" w:customStyle="1" w:styleId="32">
    <w:name w:val="Заголовок 3 Знак"/>
    <w:basedOn w:val="a1"/>
    <w:link w:val="31"/>
    <w:uiPriority w:val="9"/>
    <w:rsid w:val="001E1DA9"/>
    <w:rPr>
      <w:rFonts w:asciiTheme="majorHAnsi" w:eastAsiaTheme="majorEastAsia" w:hAnsiTheme="majorHAnsi" w:cstheme="majorBidi"/>
      <w:b/>
      <w:bCs/>
      <w:sz w:val="27"/>
      <w:szCs w:val="26"/>
    </w:rPr>
  </w:style>
  <w:style w:type="character" w:customStyle="1" w:styleId="40">
    <w:name w:val="Заголовок 4 Знак"/>
    <w:basedOn w:val="a1"/>
    <w:link w:val="4"/>
    <w:rsid w:val="00884237"/>
    <w:rPr>
      <w:rFonts w:cstheme="majorBidi"/>
      <w:b/>
      <w:bCs/>
      <w:sz w:val="24"/>
      <w:szCs w:val="28"/>
    </w:rPr>
  </w:style>
  <w:style w:type="character" w:customStyle="1" w:styleId="50">
    <w:name w:val="Заголовок 5 Знак"/>
    <w:basedOn w:val="a1"/>
    <w:link w:val="5"/>
    <w:uiPriority w:val="9"/>
    <w:rsid w:val="00167243"/>
    <w:rPr>
      <w:rFonts w:cstheme="majorBidi"/>
      <w:b/>
      <w:i/>
      <w:iCs/>
      <w:sz w:val="24"/>
      <w:szCs w:val="26"/>
    </w:rPr>
  </w:style>
  <w:style w:type="character" w:customStyle="1" w:styleId="60">
    <w:name w:val="Заголовок 6 Знак"/>
    <w:basedOn w:val="a1"/>
    <w:link w:val="6"/>
    <w:uiPriority w:val="9"/>
    <w:semiHidden/>
    <w:rsid w:val="001946C9"/>
    <w:rPr>
      <w:b/>
      <w:bCs/>
    </w:rPr>
  </w:style>
  <w:style w:type="character" w:customStyle="1" w:styleId="70">
    <w:name w:val="Заголовок 7 Знак"/>
    <w:basedOn w:val="a1"/>
    <w:link w:val="7"/>
    <w:uiPriority w:val="9"/>
    <w:semiHidden/>
    <w:rsid w:val="001946C9"/>
    <w:rPr>
      <w:sz w:val="24"/>
      <w:szCs w:val="24"/>
    </w:rPr>
  </w:style>
  <w:style w:type="character" w:customStyle="1" w:styleId="80">
    <w:name w:val="Заголовок 8 Знак"/>
    <w:basedOn w:val="a1"/>
    <w:link w:val="8"/>
    <w:uiPriority w:val="9"/>
    <w:semiHidden/>
    <w:rsid w:val="001946C9"/>
    <w:rPr>
      <w:i/>
      <w:iCs/>
      <w:sz w:val="24"/>
      <w:szCs w:val="24"/>
    </w:rPr>
  </w:style>
  <w:style w:type="character" w:customStyle="1" w:styleId="90">
    <w:name w:val="Заголовок 9 Знак"/>
    <w:basedOn w:val="a1"/>
    <w:link w:val="9"/>
    <w:uiPriority w:val="9"/>
    <w:semiHidden/>
    <w:rsid w:val="001946C9"/>
    <w:rPr>
      <w:rFonts w:asciiTheme="majorHAnsi" w:eastAsiaTheme="majorEastAsia" w:hAnsiTheme="majorHAnsi"/>
    </w:rPr>
  </w:style>
  <w:style w:type="paragraph" w:customStyle="1" w:styleId="a4">
    <w:name w:val="Аннотация"/>
    <w:link w:val="a5"/>
    <w:qFormat/>
    <w:rsid w:val="00FB6591"/>
    <w:pPr>
      <w:spacing w:after="360"/>
      <w:jc w:val="center"/>
    </w:pPr>
    <w:rPr>
      <w:b/>
      <w:caps/>
      <w:sz w:val="28"/>
      <w:szCs w:val="24"/>
      <w:lang w:val="x-none" w:eastAsia="x-none"/>
    </w:rPr>
  </w:style>
  <w:style w:type="character" w:customStyle="1" w:styleId="a5">
    <w:name w:val="Аннотация Знак"/>
    <w:basedOn w:val="a1"/>
    <w:link w:val="a4"/>
    <w:rsid w:val="00FB6591"/>
    <w:rPr>
      <w:b/>
      <w:caps/>
      <w:sz w:val="28"/>
      <w:szCs w:val="24"/>
      <w:lang w:val="x-none" w:eastAsia="x-none"/>
    </w:rPr>
  </w:style>
  <w:style w:type="character" w:styleId="a6">
    <w:name w:val="Strong"/>
    <w:basedOn w:val="a1"/>
    <w:uiPriority w:val="22"/>
    <w:qFormat/>
    <w:rsid w:val="001946C9"/>
    <w:rPr>
      <w:b/>
      <w:bCs/>
    </w:rPr>
  </w:style>
  <w:style w:type="paragraph" w:styleId="a">
    <w:name w:val="List Paragraph"/>
    <w:aliases w:val="Маркер,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0"/>
    <w:link w:val="a7"/>
    <w:uiPriority w:val="34"/>
    <w:qFormat/>
    <w:rsid w:val="00B400FE"/>
    <w:pPr>
      <w:numPr>
        <w:numId w:val="89"/>
      </w:numPr>
      <w:contextualSpacing/>
    </w:pPr>
  </w:style>
  <w:style w:type="character" w:customStyle="1" w:styleId="a7">
    <w:name w:val="Абзац списка Знак"/>
    <w:aliases w:val="Маркер Знак,Нумерованный список ГОСТ Знак,Нумерованный список ГОСТ1 Знак,Bullet List1 Знак,FooterText1 Знак,numbered1 Знак,Нумерованный список ГОСТ2 Знак,Bullet List2 Знак,FooterText2 Знак,numbered2 Знак,Нумерованный список ГОСТ11 Знак"/>
    <w:link w:val="a"/>
    <w:uiPriority w:val="34"/>
    <w:locked/>
    <w:rsid w:val="00B400FE"/>
    <w:rPr>
      <w:sz w:val="24"/>
      <w:szCs w:val="24"/>
    </w:rPr>
  </w:style>
  <w:style w:type="character" w:styleId="a8">
    <w:name w:val="Emphasis"/>
    <w:basedOn w:val="a1"/>
    <w:uiPriority w:val="20"/>
    <w:qFormat/>
    <w:rsid w:val="001946C9"/>
    <w:rPr>
      <w:rFonts w:asciiTheme="minorHAnsi" w:hAnsiTheme="minorHAnsi"/>
      <w:b/>
      <w:i/>
      <w:iCs/>
    </w:rPr>
  </w:style>
  <w:style w:type="paragraph" w:styleId="a9">
    <w:name w:val="No Spacing"/>
    <w:basedOn w:val="a0"/>
    <w:uiPriority w:val="1"/>
    <w:qFormat/>
    <w:rsid w:val="001946C9"/>
    <w:rPr>
      <w:szCs w:val="32"/>
    </w:rPr>
  </w:style>
  <w:style w:type="paragraph" w:styleId="23">
    <w:name w:val="Quote"/>
    <w:basedOn w:val="a0"/>
    <w:next w:val="a0"/>
    <w:link w:val="24"/>
    <w:uiPriority w:val="29"/>
    <w:qFormat/>
    <w:rsid w:val="001946C9"/>
    <w:rPr>
      <w:i/>
    </w:rPr>
  </w:style>
  <w:style w:type="character" w:customStyle="1" w:styleId="24">
    <w:name w:val="Цитата 2 Знак"/>
    <w:basedOn w:val="a1"/>
    <w:link w:val="23"/>
    <w:uiPriority w:val="29"/>
    <w:rsid w:val="001946C9"/>
    <w:rPr>
      <w:i/>
      <w:sz w:val="24"/>
      <w:szCs w:val="24"/>
    </w:rPr>
  </w:style>
  <w:style w:type="paragraph" w:styleId="aa">
    <w:name w:val="Intense Quote"/>
    <w:basedOn w:val="a0"/>
    <w:next w:val="a0"/>
    <w:link w:val="ab"/>
    <w:uiPriority w:val="30"/>
    <w:qFormat/>
    <w:rsid w:val="001946C9"/>
    <w:pPr>
      <w:ind w:left="720" w:right="720"/>
    </w:pPr>
    <w:rPr>
      <w:b/>
      <w:i/>
      <w:szCs w:val="22"/>
    </w:rPr>
  </w:style>
  <w:style w:type="character" w:customStyle="1" w:styleId="ab">
    <w:name w:val="Выделенная цитата Знак"/>
    <w:basedOn w:val="a1"/>
    <w:link w:val="aa"/>
    <w:uiPriority w:val="30"/>
    <w:rsid w:val="001946C9"/>
    <w:rPr>
      <w:b/>
      <w:i/>
      <w:sz w:val="24"/>
    </w:rPr>
  </w:style>
  <w:style w:type="character" w:styleId="ac">
    <w:name w:val="Subtle Emphasis"/>
    <w:uiPriority w:val="19"/>
    <w:qFormat/>
    <w:rsid w:val="001946C9"/>
    <w:rPr>
      <w:i/>
      <w:color w:val="5A5A5A" w:themeColor="text1" w:themeTint="A5"/>
    </w:rPr>
  </w:style>
  <w:style w:type="character" w:styleId="ad">
    <w:name w:val="Intense Emphasis"/>
    <w:basedOn w:val="a1"/>
    <w:uiPriority w:val="21"/>
    <w:qFormat/>
    <w:rsid w:val="001946C9"/>
    <w:rPr>
      <w:b/>
      <w:i/>
      <w:sz w:val="24"/>
      <w:szCs w:val="24"/>
      <w:u w:val="single"/>
    </w:rPr>
  </w:style>
  <w:style w:type="character" w:styleId="ae">
    <w:name w:val="Subtle Reference"/>
    <w:basedOn w:val="a1"/>
    <w:uiPriority w:val="31"/>
    <w:qFormat/>
    <w:rsid w:val="001946C9"/>
    <w:rPr>
      <w:sz w:val="24"/>
      <w:szCs w:val="24"/>
      <w:u w:val="single"/>
    </w:rPr>
  </w:style>
  <w:style w:type="character" w:styleId="af">
    <w:name w:val="Intense Reference"/>
    <w:basedOn w:val="a1"/>
    <w:uiPriority w:val="32"/>
    <w:qFormat/>
    <w:rsid w:val="001946C9"/>
    <w:rPr>
      <w:b/>
      <w:sz w:val="24"/>
      <w:u w:val="single"/>
    </w:rPr>
  </w:style>
  <w:style w:type="paragraph" w:styleId="af0">
    <w:name w:val="TOC Heading"/>
    <w:next w:val="a0"/>
    <w:link w:val="af1"/>
    <w:uiPriority w:val="39"/>
    <w:unhideWhenUsed/>
    <w:qFormat/>
    <w:rsid w:val="00604EAB"/>
    <w:pPr>
      <w:pageBreakBefore/>
      <w:spacing w:after="240"/>
      <w:jc w:val="center"/>
    </w:pPr>
    <w:rPr>
      <w:rFonts w:asciiTheme="majorHAnsi" w:eastAsiaTheme="majorEastAsia" w:hAnsiTheme="majorHAnsi"/>
      <w:b/>
      <w:bCs/>
      <w:caps/>
      <w:kern w:val="32"/>
      <w:sz w:val="28"/>
      <w:szCs w:val="32"/>
    </w:rPr>
  </w:style>
  <w:style w:type="character" w:customStyle="1" w:styleId="af1">
    <w:name w:val="Заголовок оглавления Знак"/>
    <w:basedOn w:val="a1"/>
    <w:link w:val="af0"/>
    <w:uiPriority w:val="39"/>
    <w:rsid w:val="00604EAB"/>
    <w:rPr>
      <w:rFonts w:asciiTheme="majorHAnsi" w:eastAsiaTheme="majorEastAsia" w:hAnsiTheme="majorHAnsi"/>
      <w:b/>
      <w:bCs/>
      <w:caps/>
      <w:kern w:val="32"/>
      <w:sz w:val="28"/>
      <w:szCs w:val="32"/>
    </w:rPr>
  </w:style>
  <w:style w:type="paragraph" w:styleId="13">
    <w:name w:val="toc 1"/>
    <w:basedOn w:val="a0"/>
    <w:next w:val="a0"/>
    <w:uiPriority w:val="39"/>
    <w:unhideWhenUsed/>
    <w:qFormat/>
    <w:rsid w:val="001946C9"/>
    <w:pPr>
      <w:tabs>
        <w:tab w:val="left" w:pos="454"/>
        <w:tab w:val="left" w:pos="1247"/>
        <w:tab w:val="right" w:leader="dot" w:pos="9627"/>
      </w:tabs>
      <w:spacing w:after="60" w:line="240" w:lineRule="auto"/>
      <w:ind w:firstLine="0"/>
    </w:pPr>
    <w:rPr>
      <w:b/>
      <w:caps/>
    </w:rPr>
  </w:style>
  <w:style w:type="paragraph" w:styleId="25">
    <w:name w:val="toc 2"/>
    <w:basedOn w:val="a0"/>
    <w:next w:val="a0"/>
    <w:uiPriority w:val="39"/>
    <w:unhideWhenUsed/>
    <w:qFormat/>
    <w:rsid w:val="001946C9"/>
    <w:pPr>
      <w:tabs>
        <w:tab w:val="left" w:pos="1077"/>
        <w:tab w:val="left" w:pos="1540"/>
        <w:tab w:val="right" w:leader="dot" w:pos="9627"/>
      </w:tabs>
      <w:spacing w:after="60" w:line="240" w:lineRule="auto"/>
      <w:ind w:left="454" w:firstLine="0"/>
    </w:pPr>
    <w:rPr>
      <w:smallCaps/>
    </w:rPr>
  </w:style>
  <w:style w:type="paragraph" w:styleId="33">
    <w:name w:val="toc 3"/>
    <w:basedOn w:val="a0"/>
    <w:next w:val="a0"/>
    <w:uiPriority w:val="39"/>
    <w:unhideWhenUsed/>
    <w:qFormat/>
    <w:rsid w:val="001946C9"/>
    <w:pPr>
      <w:tabs>
        <w:tab w:val="left" w:pos="1474"/>
        <w:tab w:val="left" w:pos="1701"/>
        <w:tab w:val="left" w:pos="1956"/>
        <w:tab w:val="right" w:leader="dot" w:pos="9627"/>
      </w:tabs>
      <w:spacing w:after="60" w:line="240" w:lineRule="auto"/>
      <w:ind w:left="794" w:firstLine="0"/>
    </w:pPr>
    <w:rPr>
      <w:noProof/>
      <w:sz w:val="20"/>
    </w:rPr>
  </w:style>
  <w:style w:type="character" w:styleId="af2">
    <w:name w:val="Hyperlink"/>
    <w:basedOn w:val="a1"/>
    <w:uiPriority w:val="99"/>
    <w:unhideWhenUsed/>
    <w:qFormat/>
    <w:rsid w:val="001946C9"/>
    <w:rPr>
      <w:color w:val="0563C1" w:themeColor="hyperlink"/>
      <w:u w:val="single"/>
    </w:rPr>
  </w:style>
  <w:style w:type="paragraph" w:customStyle="1" w:styleId="1">
    <w:name w:val="Абзац списка_Уровень 1"/>
    <w:basedOn w:val="a0"/>
    <w:qFormat/>
    <w:rsid w:val="001951D5"/>
    <w:pPr>
      <w:numPr>
        <w:numId w:val="8"/>
      </w:numPr>
    </w:pPr>
  </w:style>
  <w:style w:type="paragraph" w:customStyle="1" w:styleId="2">
    <w:name w:val="Абзац списка_Уровень 2"/>
    <w:basedOn w:val="a0"/>
    <w:qFormat/>
    <w:rsid w:val="001951D5"/>
    <w:pPr>
      <w:numPr>
        <w:ilvl w:val="1"/>
        <w:numId w:val="3"/>
      </w:numPr>
    </w:pPr>
  </w:style>
  <w:style w:type="paragraph" w:styleId="af3">
    <w:name w:val="header"/>
    <w:link w:val="af4"/>
    <w:uiPriority w:val="99"/>
    <w:unhideWhenUsed/>
    <w:qFormat/>
    <w:rsid w:val="001946C9"/>
    <w:rPr>
      <w:sz w:val="24"/>
      <w:szCs w:val="24"/>
    </w:rPr>
  </w:style>
  <w:style w:type="character" w:customStyle="1" w:styleId="af4">
    <w:name w:val="Верхний колонтитул Знак"/>
    <w:basedOn w:val="a1"/>
    <w:link w:val="af3"/>
    <w:uiPriority w:val="99"/>
    <w:rsid w:val="001946C9"/>
    <w:rPr>
      <w:sz w:val="24"/>
      <w:szCs w:val="24"/>
    </w:rPr>
  </w:style>
  <w:style w:type="paragraph" w:styleId="af5">
    <w:name w:val="footer"/>
    <w:basedOn w:val="a0"/>
    <w:link w:val="af6"/>
    <w:uiPriority w:val="99"/>
    <w:unhideWhenUsed/>
    <w:qFormat/>
    <w:rsid w:val="001946C9"/>
    <w:pPr>
      <w:tabs>
        <w:tab w:val="center" w:pos="4677"/>
        <w:tab w:val="right" w:pos="9355"/>
      </w:tabs>
      <w:spacing w:line="240" w:lineRule="auto"/>
      <w:jc w:val="center"/>
    </w:pPr>
  </w:style>
  <w:style w:type="character" w:customStyle="1" w:styleId="af6">
    <w:name w:val="Нижний колонтитул Знак"/>
    <w:basedOn w:val="a1"/>
    <w:link w:val="af5"/>
    <w:uiPriority w:val="99"/>
    <w:rsid w:val="001946C9"/>
    <w:rPr>
      <w:sz w:val="24"/>
      <w:szCs w:val="24"/>
    </w:rPr>
  </w:style>
  <w:style w:type="paragraph" w:customStyle="1" w:styleId="af7">
    <w:name w:val="Таблица_название"/>
    <w:basedOn w:val="a0"/>
    <w:qFormat/>
    <w:rsid w:val="00375DD3"/>
    <w:pPr>
      <w:keepNext/>
      <w:spacing w:before="240" w:after="60" w:line="240" w:lineRule="auto"/>
      <w:ind w:firstLine="0"/>
      <w:jc w:val="left"/>
    </w:pPr>
    <w:rPr>
      <w:b/>
    </w:rPr>
  </w:style>
  <w:style w:type="paragraph" w:customStyle="1" w:styleId="af8">
    <w:name w:val="Таблица_заголовки"/>
    <w:basedOn w:val="a0"/>
    <w:qFormat/>
    <w:rsid w:val="001946C9"/>
    <w:pPr>
      <w:spacing w:before="120" w:after="120" w:line="240" w:lineRule="auto"/>
      <w:ind w:firstLine="0"/>
      <w:jc w:val="center"/>
    </w:pPr>
    <w:rPr>
      <w:b/>
    </w:rPr>
  </w:style>
  <w:style w:type="paragraph" w:customStyle="1" w:styleId="af9">
    <w:name w:val="Таблица_текст"/>
    <w:basedOn w:val="a0"/>
    <w:qFormat/>
    <w:rsid w:val="00510848"/>
    <w:pPr>
      <w:spacing w:before="60" w:after="60" w:line="240" w:lineRule="auto"/>
      <w:ind w:firstLine="0"/>
    </w:pPr>
    <w:rPr>
      <w:sz w:val="22"/>
    </w:rPr>
  </w:style>
  <w:style w:type="paragraph" w:customStyle="1" w:styleId="14">
    <w:name w:val="Таблица_список_уровень1"/>
    <w:basedOn w:val="1"/>
    <w:qFormat/>
    <w:rsid w:val="001951D5"/>
    <w:pPr>
      <w:ind w:left="538"/>
      <w:jc w:val="left"/>
    </w:pPr>
  </w:style>
  <w:style w:type="paragraph" w:customStyle="1" w:styleId="afa">
    <w:name w:val="Рисунок_Название"/>
    <w:basedOn w:val="a0"/>
    <w:qFormat/>
    <w:rsid w:val="001946C9"/>
    <w:pPr>
      <w:spacing w:before="120" w:after="120" w:line="240" w:lineRule="auto"/>
      <w:jc w:val="center"/>
    </w:pPr>
    <w:rPr>
      <w:b/>
    </w:rPr>
  </w:style>
  <w:style w:type="paragraph" w:customStyle="1" w:styleId="26">
    <w:name w:val="Таблицы_заголовки_2"/>
    <w:basedOn w:val="a0"/>
    <w:qFormat/>
    <w:rsid w:val="001946C9"/>
    <w:pPr>
      <w:spacing w:before="60" w:after="60" w:line="240" w:lineRule="auto"/>
      <w:ind w:firstLine="0"/>
      <w:jc w:val="center"/>
    </w:pPr>
    <w:rPr>
      <w:b/>
    </w:rPr>
  </w:style>
  <w:style w:type="paragraph" w:customStyle="1" w:styleId="afb">
    <w:name w:val="Таблица_список_уровень_точки"/>
    <w:basedOn w:val="14"/>
    <w:qFormat/>
    <w:rsid w:val="001951D5"/>
    <w:pPr>
      <w:ind w:left="833"/>
    </w:pPr>
  </w:style>
  <w:style w:type="paragraph" w:customStyle="1" w:styleId="afc">
    <w:name w:val="Таблица_нумерация"/>
    <w:basedOn w:val="a"/>
    <w:qFormat/>
    <w:rsid w:val="001951D5"/>
    <w:pPr>
      <w:ind w:left="720"/>
      <w:jc w:val="center"/>
    </w:pPr>
  </w:style>
  <w:style w:type="paragraph" w:customStyle="1" w:styleId="afd">
    <w:name w:val="Список a)"/>
    <w:basedOn w:val="a0"/>
    <w:qFormat/>
    <w:rsid w:val="001946C9"/>
    <w:pPr>
      <w:ind w:left="1429" w:hanging="360"/>
    </w:pPr>
  </w:style>
  <w:style w:type="paragraph" w:customStyle="1" w:styleId="afe">
    <w:name w:val="Таблица_текст_центр"/>
    <w:basedOn w:val="af9"/>
    <w:qFormat/>
    <w:rsid w:val="001946C9"/>
    <w:pPr>
      <w:jc w:val="center"/>
    </w:pPr>
  </w:style>
  <w:style w:type="paragraph" w:customStyle="1" w:styleId="100">
    <w:name w:val="Таблица_заголовки_10"/>
    <w:basedOn w:val="af8"/>
    <w:qFormat/>
    <w:rsid w:val="001946C9"/>
    <w:rPr>
      <w:sz w:val="20"/>
    </w:rPr>
  </w:style>
  <w:style w:type="paragraph" w:customStyle="1" w:styleId="101">
    <w:name w:val="Таблица_текст_10"/>
    <w:basedOn w:val="af9"/>
    <w:qFormat/>
    <w:rsid w:val="001946C9"/>
    <w:rPr>
      <w:sz w:val="20"/>
    </w:rPr>
  </w:style>
  <w:style w:type="paragraph" w:customStyle="1" w:styleId="111">
    <w:name w:val="Таблица_текст_11_курсив"/>
    <w:basedOn w:val="101"/>
    <w:qFormat/>
    <w:rsid w:val="001C3D88"/>
    <w:rPr>
      <w:i/>
      <w:sz w:val="22"/>
    </w:rPr>
  </w:style>
  <w:style w:type="paragraph" w:customStyle="1" w:styleId="102">
    <w:name w:val="Таблица_заголовки_10_курсив"/>
    <w:basedOn w:val="100"/>
    <w:qFormat/>
    <w:rsid w:val="001946C9"/>
    <w:rPr>
      <w:i/>
    </w:rPr>
  </w:style>
  <w:style w:type="paragraph" w:customStyle="1" w:styleId="aff">
    <w:name w:val="Рисунок"/>
    <w:basedOn w:val="a0"/>
    <w:qFormat/>
    <w:rsid w:val="001946C9"/>
    <w:pPr>
      <w:ind w:firstLine="0"/>
      <w:jc w:val="center"/>
    </w:pPr>
    <w:rPr>
      <w:rFonts w:ascii="Times New Roman" w:hAnsi="Times New Roman"/>
      <w:noProof/>
      <w:lang w:eastAsia="ru-RU"/>
    </w:rPr>
  </w:style>
  <w:style w:type="paragraph" w:customStyle="1" w:styleId="71">
    <w:name w:val="Таблица_заголовки_7"/>
    <w:basedOn w:val="af8"/>
    <w:qFormat/>
    <w:rsid w:val="001946C9"/>
    <w:rPr>
      <w:b w:val="0"/>
      <w:sz w:val="14"/>
    </w:rPr>
  </w:style>
  <w:style w:type="paragraph" w:customStyle="1" w:styleId="112">
    <w:name w:val="Таблица_текст_11"/>
    <w:basedOn w:val="af9"/>
    <w:qFormat/>
    <w:rsid w:val="00884237"/>
  </w:style>
  <w:style w:type="paragraph" w:customStyle="1" w:styleId="34">
    <w:name w:val="Цитата 3"/>
    <w:basedOn w:val="23"/>
    <w:link w:val="35"/>
    <w:qFormat/>
    <w:rsid w:val="001946C9"/>
  </w:style>
  <w:style w:type="character" w:customStyle="1" w:styleId="35">
    <w:name w:val="Цитата 3 Знак"/>
    <w:basedOn w:val="24"/>
    <w:link w:val="34"/>
    <w:rsid w:val="001946C9"/>
    <w:rPr>
      <w:i/>
      <w:sz w:val="24"/>
      <w:szCs w:val="24"/>
    </w:rPr>
  </w:style>
  <w:style w:type="paragraph" w:customStyle="1" w:styleId="aff0">
    <w:name w:val="Абзац списка_нумерация в таблице"/>
    <w:basedOn w:val="a"/>
    <w:qFormat/>
    <w:rsid w:val="001951D5"/>
    <w:pPr>
      <w:jc w:val="center"/>
    </w:pPr>
  </w:style>
  <w:style w:type="paragraph" w:customStyle="1" w:styleId="30">
    <w:name w:val="Заголовок документа_уровень 3_справа"/>
    <w:basedOn w:val="27"/>
    <w:qFormat/>
    <w:rsid w:val="00494C8E"/>
    <w:pPr>
      <w:keepNext/>
      <w:numPr>
        <w:numId w:val="15"/>
      </w:numPr>
      <w:spacing w:before="300" w:after="60"/>
      <w:jc w:val="left"/>
    </w:pPr>
  </w:style>
  <w:style w:type="paragraph" w:styleId="aff1">
    <w:name w:val="caption"/>
    <w:aliases w:val="Название таблицы"/>
    <w:basedOn w:val="a0"/>
    <w:next w:val="a0"/>
    <w:link w:val="aff2"/>
    <w:uiPriority w:val="35"/>
    <w:unhideWhenUsed/>
    <w:qFormat/>
    <w:rsid w:val="003C443E"/>
    <w:pPr>
      <w:spacing w:after="200" w:line="240" w:lineRule="auto"/>
    </w:pPr>
    <w:rPr>
      <w:i/>
      <w:iCs/>
      <w:color w:val="44546A" w:themeColor="text2"/>
      <w:sz w:val="18"/>
      <w:szCs w:val="18"/>
    </w:rPr>
  </w:style>
  <w:style w:type="paragraph" w:customStyle="1" w:styleId="28">
    <w:name w:val="Таблица_список_точки_уровень 2"/>
    <w:basedOn w:val="2"/>
    <w:qFormat/>
    <w:rsid w:val="001951D5"/>
    <w:pPr>
      <w:ind w:left="1077" w:hanging="397"/>
    </w:pPr>
  </w:style>
  <w:style w:type="character" w:customStyle="1" w:styleId="aff3">
    <w:name w:val="Основной текст Знак"/>
    <w:basedOn w:val="a1"/>
    <w:uiPriority w:val="99"/>
    <w:semiHidden/>
    <w:rsid w:val="00CB3AA7"/>
    <w:rPr>
      <w:sz w:val="24"/>
      <w:szCs w:val="24"/>
    </w:rPr>
  </w:style>
  <w:style w:type="character" w:styleId="aff4">
    <w:name w:val="annotation reference"/>
    <w:basedOn w:val="a1"/>
    <w:uiPriority w:val="99"/>
    <w:semiHidden/>
    <w:unhideWhenUsed/>
    <w:rsid w:val="00B41269"/>
    <w:rPr>
      <w:sz w:val="16"/>
      <w:szCs w:val="16"/>
    </w:rPr>
  </w:style>
  <w:style w:type="paragraph" w:styleId="aff5">
    <w:name w:val="annotation text"/>
    <w:basedOn w:val="a0"/>
    <w:link w:val="aff6"/>
    <w:uiPriority w:val="99"/>
    <w:unhideWhenUsed/>
    <w:qFormat/>
    <w:rsid w:val="001946C9"/>
    <w:pPr>
      <w:spacing w:line="240" w:lineRule="auto"/>
    </w:pPr>
    <w:rPr>
      <w:sz w:val="20"/>
      <w:szCs w:val="20"/>
    </w:rPr>
  </w:style>
  <w:style w:type="character" w:customStyle="1" w:styleId="aff6">
    <w:name w:val="Текст примечания Знак"/>
    <w:basedOn w:val="a1"/>
    <w:link w:val="aff5"/>
    <w:uiPriority w:val="99"/>
    <w:rsid w:val="001946C9"/>
    <w:rPr>
      <w:sz w:val="20"/>
      <w:szCs w:val="20"/>
    </w:rPr>
  </w:style>
  <w:style w:type="paragraph" w:styleId="aff7">
    <w:name w:val="annotation subject"/>
    <w:basedOn w:val="aff5"/>
    <w:next w:val="aff5"/>
    <w:link w:val="aff8"/>
    <w:uiPriority w:val="99"/>
    <w:semiHidden/>
    <w:unhideWhenUsed/>
    <w:rsid w:val="00B41269"/>
    <w:rPr>
      <w:b/>
      <w:bCs/>
    </w:rPr>
  </w:style>
  <w:style w:type="character" w:customStyle="1" w:styleId="aff8">
    <w:name w:val="Тема примечания Знак"/>
    <w:basedOn w:val="aff6"/>
    <w:link w:val="aff7"/>
    <w:uiPriority w:val="99"/>
    <w:semiHidden/>
    <w:rsid w:val="00B41269"/>
    <w:rPr>
      <w:b/>
      <w:bCs/>
      <w:sz w:val="20"/>
      <w:szCs w:val="20"/>
    </w:rPr>
  </w:style>
  <w:style w:type="paragraph" w:styleId="aff9">
    <w:name w:val="Balloon Text"/>
    <w:basedOn w:val="a0"/>
    <w:link w:val="affa"/>
    <w:uiPriority w:val="99"/>
    <w:semiHidden/>
    <w:unhideWhenUsed/>
    <w:rsid w:val="00B41269"/>
    <w:pPr>
      <w:spacing w:line="240" w:lineRule="auto"/>
    </w:pPr>
    <w:rPr>
      <w:rFonts w:ascii="Segoe UI" w:hAnsi="Segoe UI" w:cs="Segoe UI"/>
      <w:sz w:val="18"/>
      <w:szCs w:val="18"/>
    </w:rPr>
  </w:style>
  <w:style w:type="character" w:customStyle="1" w:styleId="affa">
    <w:name w:val="Текст выноски Знак"/>
    <w:basedOn w:val="a1"/>
    <w:link w:val="aff9"/>
    <w:uiPriority w:val="99"/>
    <w:semiHidden/>
    <w:rsid w:val="00B41269"/>
    <w:rPr>
      <w:rFonts w:ascii="Segoe UI" w:hAnsi="Segoe UI" w:cs="Segoe UI"/>
      <w:sz w:val="18"/>
      <w:szCs w:val="18"/>
    </w:rPr>
  </w:style>
  <w:style w:type="character" w:customStyle="1" w:styleId="72">
    <w:name w:val="Красный курсив 7"/>
    <w:basedOn w:val="24"/>
    <w:uiPriority w:val="1"/>
    <w:qFormat/>
    <w:rsid w:val="001946C9"/>
    <w:rPr>
      <w:rFonts w:ascii="Times New Roman" w:eastAsia="Times New Roman" w:hAnsi="Times New Roman"/>
      <w:i/>
      <w:color w:val="FF0000"/>
      <w:sz w:val="14"/>
      <w:szCs w:val="24"/>
      <w:lang w:eastAsia="ru-RU"/>
    </w:rPr>
  </w:style>
  <w:style w:type="table" w:styleId="affb">
    <w:name w:val="Table Grid"/>
    <w:aliases w:val="Сетка таблицы GR"/>
    <w:basedOn w:val="a2"/>
    <w:uiPriority w:val="39"/>
    <w:rsid w:val="00B74C46"/>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Таблица_заголовки_7_красный курсив"/>
    <w:basedOn w:val="71"/>
    <w:autoRedefine/>
    <w:qFormat/>
    <w:rsid w:val="001946C9"/>
    <w:pPr>
      <w:spacing w:before="0" w:after="0"/>
    </w:pPr>
    <w:rPr>
      <w:rFonts w:ascii="Times New Roman" w:eastAsia="Times New Roman" w:hAnsi="Times New Roman"/>
      <w:i/>
      <w:color w:val="FF0000"/>
      <w:lang w:eastAsia="ru-RU"/>
    </w:rPr>
  </w:style>
  <w:style w:type="paragraph" w:customStyle="1" w:styleId="affc">
    <w:name w:val="Название объекта_Рисунок"/>
    <w:basedOn w:val="a0"/>
    <w:qFormat/>
    <w:rsid w:val="001F47A8"/>
    <w:pPr>
      <w:keepNext/>
      <w:spacing w:after="60" w:line="240" w:lineRule="auto"/>
      <w:ind w:firstLine="0"/>
      <w:jc w:val="center"/>
    </w:pPr>
    <w:rPr>
      <w:rFonts w:ascii="Times New Roman" w:hAnsi="Times New Roman"/>
      <w:b/>
      <w:bCs/>
      <w:szCs w:val="18"/>
      <w:lang w:val="x-none" w:eastAsia="x-none"/>
    </w:rPr>
  </w:style>
  <w:style w:type="paragraph" w:customStyle="1" w:styleId="3">
    <w:name w:val="Абзац списка_Уровень3"/>
    <w:basedOn w:val="2"/>
    <w:qFormat/>
    <w:rsid w:val="001951D5"/>
    <w:pPr>
      <w:numPr>
        <w:ilvl w:val="0"/>
        <w:numId w:val="9"/>
      </w:numPr>
    </w:pPr>
  </w:style>
  <w:style w:type="character" w:styleId="affd">
    <w:name w:val="footnote reference"/>
    <w:qFormat/>
    <w:rsid w:val="001946C9"/>
    <w:rPr>
      <w:vertAlign w:val="superscript"/>
    </w:rPr>
  </w:style>
  <w:style w:type="table" w:customStyle="1" w:styleId="TableNormal1">
    <w:name w:val="Table Normal1"/>
    <w:rsid w:val="00CA732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paragraph" w:styleId="affe">
    <w:name w:val="footnote text"/>
    <w:aliases w:val="Знак6 Знак"/>
    <w:basedOn w:val="a0"/>
    <w:link w:val="afff"/>
    <w:qFormat/>
    <w:rsid w:val="001946C9"/>
    <w:pPr>
      <w:suppressAutoHyphens/>
      <w:spacing w:after="60" w:line="240" w:lineRule="auto"/>
      <w:ind w:left="-426" w:firstLine="0"/>
    </w:pPr>
    <w:rPr>
      <w:rFonts w:ascii="Times New Roman" w:eastAsia="Times New Roman" w:hAnsi="Times New Roman"/>
      <w:sz w:val="18"/>
      <w:szCs w:val="18"/>
      <w:lang w:eastAsia="zh-CN"/>
    </w:rPr>
  </w:style>
  <w:style w:type="character" w:customStyle="1" w:styleId="afff">
    <w:name w:val="Текст сноски Знак"/>
    <w:aliases w:val="Знак6 Знак Знак"/>
    <w:basedOn w:val="a1"/>
    <w:link w:val="affe"/>
    <w:rsid w:val="001946C9"/>
    <w:rPr>
      <w:rFonts w:ascii="Times New Roman" w:eastAsia="Times New Roman" w:hAnsi="Times New Roman"/>
      <w:sz w:val="18"/>
      <w:szCs w:val="18"/>
      <w:lang w:eastAsia="zh-CN"/>
    </w:rPr>
  </w:style>
  <w:style w:type="paragraph" w:customStyle="1" w:styleId="afff0">
    <w:name w:val="Обычный после таблицы"/>
    <w:basedOn w:val="a0"/>
    <w:next w:val="a0"/>
    <w:qFormat/>
    <w:rsid w:val="00884237"/>
    <w:pPr>
      <w:spacing w:before="240"/>
    </w:pPr>
  </w:style>
  <w:style w:type="paragraph" w:customStyle="1" w:styleId="15">
    <w:name w:val="Дефис 1"/>
    <w:basedOn w:val="a0"/>
    <w:link w:val="16"/>
    <w:qFormat/>
    <w:rsid w:val="00316D9A"/>
    <w:pPr>
      <w:keepLines/>
      <w:spacing w:before="60" w:after="60"/>
      <w:ind w:left="360" w:firstLine="0"/>
    </w:pPr>
    <w:rPr>
      <w:rFonts w:ascii="Times New Roman" w:eastAsia="Times New Roman" w:hAnsi="Times New Roman"/>
      <w:lang w:val="x-none" w:eastAsia="x-none"/>
    </w:rPr>
  </w:style>
  <w:style w:type="character" w:customStyle="1" w:styleId="16">
    <w:name w:val="Дефис 1 Знак"/>
    <w:link w:val="15"/>
    <w:locked/>
    <w:rsid w:val="001946C9"/>
    <w:rPr>
      <w:rFonts w:ascii="Times New Roman" w:eastAsia="Times New Roman" w:hAnsi="Times New Roman"/>
      <w:sz w:val="24"/>
      <w:szCs w:val="24"/>
      <w:lang w:val="x-none" w:eastAsia="x-none"/>
    </w:rPr>
  </w:style>
  <w:style w:type="paragraph" w:customStyle="1" w:styleId="afff1">
    <w:name w:val="Абзац списка по ширине"/>
    <w:basedOn w:val="a"/>
    <w:qFormat/>
    <w:rsid w:val="001951D5"/>
    <w:pPr>
      <w:ind w:left="1134" w:hanging="425"/>
    </w:pPr>
  </w:style>
  <w:style w:type="paragraph" w:styleId="afff2">
    <w:name w:val="endnote text"/>
    <w:basedOn w:val="a0"/>
    <w:link w:val="afff3"/>
    <w:uiPriority w:val="99"/>
    <w:semiHidden/>
    <w:unhideWhenUsed/>
    <w:rsid w:val="003960EC"/>
    <w:pPr>
      <w:spacing w:line="240" w:lineRule="auto"/>
    </w:pPr>
    <w:rPr>
      <w:sz w:val="20"/>
      <w:szCs w:val="20"/>
    </w:rPr>
  </w:style>
  <w:style w:type="character" w:customStyle="1" w:styleId="afff3">
    <w:name w:val="Текст концевой сноски Знак"/>
    <w:basedOn w:val="a1"/>
    <w:link w:val="afff2"/>
    <w:uiPriority w:val="99"/>
    <w:semiHidden/>
    <w:rsid w:val="003960EC"/>
    <w:rPr>
      <w:sz w:val="20"/>
      <w:szCs w:val="20"/>
    </w:rPr>
  </w:style>
  <w:style w:type="character" w:styleId="afff4">
    <w:name w:val="endnote reference"/>
    <w:basedOn w:val="a1"/>
    <w:uiPriority w:val="99"/>
    <w:semiHidden/>
    <w:unhideWhenUsed/>
    <w:rsid w:val="003960EC"/>
    <w:rPr>
      <w:vertAlign w:val="superscript"/>
    </w:rPr>
  </w:style>
  <w:style w:type="paragraph" w:customStyle="1" w:styleId="74">
    <w:name w:val="Таблица_заголовки_7_ж"/>
    <w:basedOn w:val="71"/>
    <w:autoRedefine/>
    <w:qFormat/>
    <w:rsid w:val="001946C9"/>
    <w:rPr>
      <w:rFonts w:ascii="Times New Roman" w:eastAsia="Times New Roman" w:hAnsi="Times New Roman"/>
      <w:b/>
      <w:lang w:eastAsia="ru-RU"/>
    </w:rPr>
  </w:style>
  <w:style w:type="paragraph" w:customStyle="1" w:styleId="75">
    <w:name w:val="Таблица_заголовки_7_справа"/>
    <w:basedOn w:val="71"/>
    <w:autoRedefine/>
    <w:qFormat/>
    <w:rsid w:val="001946C9"/>
    <w:pPr>
      <w:jc w:val="left"/>
    </w:pPr>
    <w:rPr>
      <w:rFonts w:ascii="Times New Roman" w:eastAsia="Times New Roman" w:hAnsi="Times New Roman"/>
      <w:lang w:eastAsia="ru-RU"/>
    </w:rPr>
  </w:style>
  <w:style w:type="paragraph" w:customStyle="1" w:styleId="afff5">
    <w:name w:val="Абзац списка_нумерация в таблице без точки"/>
    <w:basedOn w:val="aff0"/>
    <w:rsid w:val="001951D5"/>
  </w:style>
  <w:style w:type="paragraph" w:styleId="afff6">
    <w:name w:val="Document Map"/>
    <w:basedOn w:val="a0"/>
    <w:link w:val="afff7"/>
    <w:uiPriority w:val="99"/>
    <w:semiHidden/>
    <w:unhideWhenUsed/>
    <w:rsid w:val="000259BE"/>
    <w:pPr>
      <w:spacing w:line="240" w:lineRule="auto"/>
    </w:pPr>
    <w:rPr>
      <w:rFonts w:ascii="Lucida Grande CY" w:hAnsi="Lucida Grande CY" w:cs="Lucida Grande CY"/>
    </w:rPr>
  </w:style>
  <w:style w:type="character" w:customStyle="1" w:styleId="afff7">
    <w:name w:val="Схема документа Знак"/>
    <w:basedOn w:val="a1"/>
    <w:link w:val="afff6"/>
    <w:uiPriority w:val="99"/>
    <w:semiHidden/>
    <w:rsid w:val="000259BE"/>
    <w:rPr>
      <w:rFonts w:ascii="Lucida Grande CY" w:hAnsi="Lucida Grande CY" w:cs="Lucida Grande CY"/>
      <w:sz w:val="24"/>
      <w:szCs w:val="24"/>
    </w:rPr>
  </w:style>
  <w:style w:type="paragraph" w:customStyle="1" w:styleId="afff8">
    <w:name w:val="Текст таблицы по левому краю"/>
    <w:basedOn w:val="a0"/>
    <w:uiPriority w:val="37"/>
    <w:qFormat/>
    <w:rsid w:val="001946C9"/>
    <w:pPr>
      <w:spacing w:before="60" w:after="60" w:line="240" w:lineRule="auto"/>
      <w:ind w:firstLine="0"/>
      <w:jc w:val="left"/>
    </w:pPr>
    <w:rPr>
      <w:rFonts w:ascii="Times New Roman" w:eastAsia="Calibri" w:hAnsi="Times New Roman"/>
      <w:sz w:val="26"/>
      <w:szCs w:val="22"/>
    </w:rPr>
  </w:style>
  <w:style w:type="paragraph" w:customStyle="1" w:styleId="afff9">
    <w:name w:val="ПРИЛОЖЕНИЕ_А"/>
    <w:aliases w:val="Б,В"/>
    <w:basedOn w:val="a0"/>
    <w:next w:val="a0"/>
    <w:link w:val="afffa"/>
    <w:qFormat/>
    <w:rsid w:val="001946C9"/>
    <w:pPr>
      <w:pageBreakBefore/>
      <w:ind w:left="1248" w:hanging="539"/>
      <w:jc w:val="right"/>
      <w:outlineLvl w:val="0"/>
    </w:pPr>
    <w:rPr>
      <w:b/>
      <w:caps/>
      <w:sz w:val="28"/>
      <w:lang w:val="en-US"/>
    </w:rPr>
  </w:style>
  <w:style w:type="character" w:customStyle="1" w:styleId="afffa">
    <w:name w:val="ПРИЛОЖЕНИЕ_А Знак"/>
    <w:aliases w:val="Б Знак,В Знак"/>
    <w:basedOn w:val="a1"/>
    <w:link w:val="afff9"/>
    <w:rsid w:val="001946C9"/>
    <w:rPr>
      <w:b/>
      <w:caps/>
      <w:sz w:val="28"/>
      <w:szCs w:val="24"/>
      <w:lang w:val="en-US"/>
    </w:rPr>
  </w:style>
  <w:style w:type="paragraph" w:customStyle="1" w:styleId="afffb">
    <w:name w:val="Таблица_текст_по_ширине_отступ"/>
    <w:basedOn w:val="a0"/>
    <w:qFormat/>
    <w:rsid w:val="001946C9"/>
    <w:pPr>
      <w:ind w:firstLine="397"/>
    </w:pPr>
    <w:rPr>
      <w:rFonts w:ascii="Times New Roman" w:eastAsia="Times New Roman" w:hAnsi="Times New Roman"/>
      <w:lang w:eastAsia="ar-SA"/>
    </w:rPr>
  </w:style>
  <w:style w:type="paragraph" w:customStyle="1" w:styleId="afffc">
    <w:name w:val="Абзац_нумерация"/>
    <w:basedOn w:val="a"/>
    <w:qFormat/>
    <w:rsid w:val="001951D5"/>
    <w:pPr>
      <w:ind w:left="1134" w:hanging="425"/>
    </w:pPr>
  </w:style>
  <w:style w:type="paragraph" w:customStyle="1" w:styleId="afffd">
    <w:name w:val="Таблица_заголовки_слева"/>
    <w:qFormat/>
    <w:rsid w:val="00926E08"/>
    <w:rPr>
      <w:b/>
      <w:sz w:val="24"/>
      <w:szCs w:val="24"/>
    </w:rPr>
  </w:style>
  <w:style w:type="paragraph" w:customStyle="1" w:styleId="17">
    <w:name w:val="Заголовок документа_Уровень 1"/>
    <w:basedOn w:val="a0"/>
    <w:next w:val="a0"/>
    <w:qFormat/>
    <w:rsid w:val="00A374B9"/>
    <w:pPr>
      <w:spacing w:line="240" w:lineRule="auto"/>
      <w:ind w:firstLine="0"/>
      <w:jc w:val="center"/>
    </w:pPr>
    <w:rPr>
      <w:b/>
      <w:caps/>
      <w:sz w:val="36"/>
    </w:rPr>
  </w:style>
  <w:style w:type="paragraph" w:customStyle="1" w:styleId="27">
    <w:name w:val="Заголовок документа_уровень 2"/>
    <w:basedOn w:val="a0"/>
    <w:qFormat/>
    <w:rsid w:val="005F6E67"/>
    <w:pPr>
      <w:spacing w:before="60"/>
      <w:ind w:firstLine="0"/>
      <w:jc w:val="center"/>
    </w:pPr>
    <w:rPr>
      <w:b/>
    </w:rPr>
  </w:style>
  <w:style w:type="paragraph" w:customStyle="1" w:styleId="afffe">
    <w:name w:val="Лист регистрации"/>
    <w:basedOn w:val="a0"/>
    <w:next w:val="a0"/>
    <w:qFormat/>
    <w:rsid w:val="00926E08"/>
    <w:pPr>
      <w:pageBreakBefore/>
      <w:jc w:val="center"/>
      <w:outlineLvl w:val="0"/>
    </w:pPr>
    <w:rPr>
      <w:b/>
      <w:sz w:val="32"/>
      <w:lang w:eastAsia="x-none"/>
    </w:rPr>
  </w:style>
  <w:style w:type="table" w:customStyle="1" w:styleId="OTR8">
    <w:name w:val="OTR8"/>
    <w:basedOn w:val="a2"/>
    <w:next w:val="affb"/>
    <w:uiPriority w:val="39"/>
    <w:rsid w:val="003255A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урсив"/>
    <w:basedOn w:val="a1"/>
    <w:uiPriority w:val="1"/>
    <w:qFormat/>
    <w:rsid w:val="001F47A8"/>
    <w:rPr>
      <w:i/>
    </w:rPr>
  </w:style>
  <w:style w:type="paragraph" w:styleId="affff0">
    <w:name w:val="Body Text"/>
    <w:basedOn w:val="a0"/>
    <w:link w:val="18"/>
    <w:semiHidden/>
    <w:unhideWhenUsed/>
    <w:rsid w:val="008D48BE"/>
    <w:pPr>
      <w:spacing w:after="120"/>
    </w:pPr>
  </w:style>
  <w:style w:type="character" w:customStyle="1" w:styleId="18">
    <w:name w:val="Основной текст Знак1"/>
    <w:basedOn w:val="a1"/>
    <w:link w:val="affff0"/>
    <w:semiHidden/>
    <w:rsid w:val="008D48BE"/>
    <w:rPr>
      <w:sz w:val="24"/>
      <w:szCs w:val="24"/>
    </w:rPr>
  </w:style>
  <w:style w:type="table" w:customStyle="1" w:styleId="TableNormal">
    <w:name w:val="Table Normal"/>
    <w:rsid w:val="007176AD"/>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Xml1-">
    <w:name w:val="Xml_1-ый_уровень"/>
    <w:qFormat/>
    <w:rsid w:val="00224EAC"/>
    <w:pPr>
      <w:spacing w:line="276" w:lineRule="auto"/>
      <w:ind w:firstLine="709"/>
    </w:pPr>
    <w:rPr>
      <w:i/>
      <w:szCs w:val="24"/>
    </w:rPr>
  </w:style>
  <w:style w:type="paragraph" w:customStyle="1" w:styleId="Xml2-">
    <w:name w:val="Xml_2-ой_уровень"/>
    <w:basedOn w:val="Xml1-"/>
    <w:qFormat/>
    <w:rsid w:val="00224EAC"/>
    <w:pPr>
      <w:ind w:firstLine="1418"/>
    </w:pPr>
    <w:rPr>
      <w:lang w:val="en-US"/>
    </w:rPr>
  </w:style>
  <w:style w:type="character" w:customStyle="1" w:styleId="affff1">
    <w:name w:val="Гипертекстовая ссылка"/>
    <w:rsid w:val="00283380"/>
    <w:rPr>
      <w:color w:val="008000"/>
      <w:sz w:val="22"/>
      <w:szCs w:val="22"/>
      <w:u w:val="single"/>
    </w:rPr>
  </w:style>
  <w:style w:type="table" w:customStyle="1" w:styleId="OTR1">
    <w:name w:val="OTR1"/>
    <w:basedOn w:val="a2"/>
    <w:next w:val="affb"/>
    <w:uiPriority w:val="39"/>
    <w:rsid w:val="00836E4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2">
    <w:name w:val="OTR2"/>
    <w:basedOn w:val="a2"/>
    <w:next w:val="affb"/>
    <w:uiPriority w:val="39"/>
    <w:rsid w:val="00D3779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
    <w:name w:val="OTR3"/>
    <w:basedOn w:val="a2"/>
    <w:next w:val="affb"/>
    <w:uiPriority w:val="39"/>
    <w:rsid w:val="003525F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9">
    <w:name w:val="OTR9"/>
    <w:basedOn w:val="a2"/>
    <w:next w:val="affb"/>
    <w:uiPriority w:val="39"/>
    <w:rsid w:val="0088252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4">
    <w:name w:val="OTR4"/>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5">
    <w:name w:val="OTR5"/>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6">
    <w:name w:val="OTR6"/>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7">
    <w:name w:val="OTR7"/>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0">
    <w:name w:val="OTR10"/>
    <w:basedOn w:val="a2"/>
    <w:next w:val="affb"/>
    <w:uiPriority w:val="39"/>
    <w:rsid w:val="00B6433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2"/>
    <w:next w:val="affb"/>
    <w:uiPriority w:val="39"/>
    <w:rsid w:val="002A16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33">
    <w:name w:val="Стиль По ширине Первая строка:  125 см Перед:  3 пт после: 3 пт..."/>
    <w:basedOn w:val="a0"/>
    <w:rsid w:val="00DC422E"/>
    <w:pPr>
      <w:spacing w:before="60" w:after="60"/>
    </w:pPr>
    <w:rPr>
      <w:szCs w:val="20"/>
      <w:lang w:eastAsia="ru-RU"/>
    </w:rPr>
  </w:style>
  <w:style w:type="table" w:customStyle="1" w:styleId="TableNormal2">
    <w:name w:val="Table Normal2"/>
    <w:rsid w:val="00A9088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
    <w:name w:val="Table Normal3"/>
    <w:rsid w:val="00821E69"/>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5">
    <w:name w:val="Table Normal5"/>
    <w:rsid w:val="00E84D9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6">
    <w:name w:val="Table Normal6"/>
    <w:rsid w:val="002B7C8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19">
    <w:name w:val="Нет списка1"/>
    <w:next w:val="a3"/>
    <w:uiPriority w:val="99"/>
    <w:semiHidden/>
    <w:unhideWhenUsed/>
    <w:rsid w:val="00DA1F57"/>
  </w:style>
  <w:style w:type="table" w:customStyle="1" w:styleId="TableNormal4">
    <w:name w:val="Table Normal4"/>
    <w:rsid w:val="00DA1F5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7">
    <w:name w:val="Table Normal7"/>
    <w:rsid w:val="0068155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8">
    <w:name w:val="Table Normal8"/>
    <w:rsid w:val="00C7678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9">
    <w:name w:val="Table Normal9"/>
    <w:rsid w:val="002721A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0">
    <w:name w:val="Table Normal10"/>
    <w:rsid w:val="006F419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1">
    <w:name w:val="Table Normal11"/>
    <w:rsid w:val="00905B84"/>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2">
    <w:name w:val="Table Normal12"/>
    <w:rsid w:val="00DC1A7B"/>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3">
    <w:name w:val="Table Normal13"/>
    <w:rsid w:val="001E272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4">
    <w:name w:val="Table Normal14"/>
    <w:rsid w:val="00A77A0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0">
    <w:name w:val="List 0"/>
    <w:basedOn w:val="36"/>
    <w:rsid w:val="001951D5"/>
    <w:pPr>
      <w:numPr>
        <w:numId w:val="10"/>
      </w:numPr>
    </w:pPr>
  </w:style>
  <w:style w:type="numbering" w:customStyle="1" w:styleId="36">
    <w:name w:val="Импортированный стиль 3"/>
    <w:rsid w:val="00DA1F57"/>
  </w:style>
  <w:style w:type="numbering" w:customStyle="1" w:styleId="List1">
    <w:name w:val="List 1"/>
    <w:basedOn w:val="36"/>
    <w:rsid w:val="001951D5"/>
    <w:pPr>
      <w:numPr>
        <w:numId w:val="12"/>
      </w:numPr>
    </w:pPr>
  </w:style>
  <w:style w:type="numbering" w:customStyle="1" w:styleId="21">
    <w:name w:val="Список 21"/>
    <w:basedOn w:val="51"/>
    <w:rsid w:val="001951D5"/>
    <w:pPr>
      <w:numPr>
        <w:numId w:val="11"/>
      </w:numPr>
    </w:pPr>
  </w:style>
  <w:style w:type="numbering" w:customStyle="1" w:styleId="51">
    <w:name w:val="Импортированный стиль 5"/>
    <w:rsid w:val="00DA1F57"/>
  </w:style>
  <w:style w:type="table" w:customStyle="1" w:styleId="TableNormal15">
    <w:name w:val="Table Normal15"/>
    <w:rsid w:val="000712E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character" w:styleId="affff2">
    <w:name w:val="page number"/>
    <w:rsid w:val="00DA1F57"/>
  </w:style>
  <w:style w:type="table" w:customStyle="1" w:styleId="TableNormal16">
    <w:name w:val="Table Normal16"/>
    <w:rsid w:val="00F05CD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2">
    <w:name w:val="OTR12"/>
    <w:basedOn w:val="a2"/>
    <w:next w:val="affb"/>
    <w:uiPriority w:val="39"/>
    <w:rsid w:val="00DA1F57"/>
    <w:pPr>
      <w:pBdr>
        <w:top w:val="nil"/>
        <w:left w:val="nil"/>
        <w:bottom w:val="nil"/>
        <w:right w:val="nil"/>
        <w:between w:val="nil"/>
        <w:bar w:val="nil"/>
      </w:pBdr>
    </w:pPr>
    <w:rPr>
      <w:rFonts w:ascii="Times New Roman" w:eastAsia="Arial Unicode MS" w:hAnsi="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F9036D"/>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8">
    <w:name w:val="Table Normal18"/>
    <w:rsid w:val="009F385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paragraph" w:styleId="HTML">
    <w:name w:val="HTML Address"/>
    <w:basedOn w:val="a0"/>
    <w:link w:val="HTML0"/>
    <w:semiHidden/>
    <w:rsid w:val="00DA1F57"/>
    <w:pPr>
      <w:ind w:left="170" w:right="170" w:firstLine="851"/>
    </w:pPr>
    <w:rPr>
      <w:rFonts w:ascii="Times New Roman" w:eastAsia="Times New Roman" w:hAnsi="Times New Roman"/>
      <w:i/>
      <w:iCs/>
      <w:sz w:val="28"/>
      <w:szCs w:val="28"/>
      <w:u w:color="000000"/>
      <w:lang w:eastAsia="ru-RU"/>
    </w:rPr>
  </w:style>
  <w:style w:type="character" w:customStyle="1" w:styleId="HTML0">
    <w:name w:val="Адрес HTML Знак"/>
    <w:basedOn w:val="a1"/>
    <w:link w:val="HTML"/>
    <w:semiHidden/>
    <w:rsid w:val="00DA1F57"/>
    <w:rPr>
      <w:rFonts w:ascii="Times New Roman" w:eastAsia="Times New Roman" w:hAnsi="Times New Roman"/>
      <w:i/>
      <w:iCs/>
      <w:sz w:val="28"/>
      <w:szCs w:val="28"/>
      <w:u w:color="000000"/>
      <w:lang w:eastAsia="ru-RU"/>
    </w:rPr>
  </w:style>
  <w:style w:type="paragraph" w:styleId="affff3">
    <w:name w:val="Plain Text"/>
    <w:basedOn w:val="a0"/>
    <w:link w:val="affff4"/>
    <w:uiPriority w:val="99"/>
    <w:semiHidden/>
    <w:rsid w:val="00DA1F57"/>
    <w:pPr>
      <w:ind w:left="170" w:right="170" w:firstLine="851"/>
    </w:pPr>
    <w:rPr>
      <w:rFonts w:ascii="Courier New" w:eastAsia="Times New Roman" w:hAnsi="Courier New" w:cs="Courier New"/>
      <w:sz w:val="20"/>
      <w:szCs w:val="20"/>
      <w:u w:color="000000"/>
      <w:lang w:eastAsia="ru-RU"/>
    </w:rPr>
  </w:style>
  <w:style w:type="character" w:customStyle="1" w:styleId="affff4">
    <w:name w:val="Текст Знак"/>
    <w:basedOn w:val="a1"/>
    <w:link w:val="affff3"/>
    <w:uiPriority w:val="99"/>
    <w:semiHidden/>
    <w:rsid w:val="00DA1F57"/>
    <w:rPr>
      <w:rFonts w:ascii="Courier New" w:eastAsia="Times New Roman" w:hAnsi="Courier New" w:cs="Courier New"/>
      <w:sz w:val="20"/>
      <w:szCs w:val="20"/>
      <w:u w:color="000000"/>
      <w:lang w:eastAsia="ru-RU"/>
    </w:rPr>
  </w:style>
  <w:style w:type="table" w:customStyle="1" w:styleId="TableNormal19">
    <w:name w:val="Table Normal19"/>
    <w:rsid w:val="00C9296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0">
    <w:name w:val="Table Normal20"/>
    <w:rsid w:val="00F92B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1">
    <w:name w:val="Table Normal21"/>
    <w:rsid w:val="0018677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2">
    <w:name w:val="Table Normal22"/>
    <w:rsid w:val="00B21264"/>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3">
    <w:name w:val="Table Normal23"/>
    <w:rsid w:val="00672E1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4">
    <w:name w:val="Table Normal24"/>
    <w:rsid w:val="00193A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character" w:customStyle="1" w:styleId="aff2">
    <w:name w:val="Название объекта Знак"/>
    <w:aliases w:val="Название таблицы Знак"/>
    <w:link w:val="aff1"/>
    <w:uiPriority w:val="35"/>
    <w:locked/>
    <w:rsid w:val="00DA1F57"/>
    <w:rPr>
      <w:i/>
      <w:iCs/>
      <w:color w:val="44546A" w:themeColor="text2"/>
      <w:sz w:val="18"/>
      <w:szCs w:val="18"/>
    </w:rPr>
  </w:style>
  <w:style w:type="paragraph" w:customStyle="1" w:styleId="affff5">
    <w:name w:val="Маркированный"/>
    <w:basedOn w:val="a0"/>
    <w:uiPriority w:val="99"/>
    <w:rsid w:val="00DA1F57"/>
    <w:pPr>
      <w:tabs>
        <w:tab w:val="num" w:pos="993"/>
      </w:tabs>
      <w:kinsoku w:val="0"/>
      <w:spacing w:before="120" w:after="120"/>
      <w:ind w:left="993" w:hanging="283"/>
    </w:pPr>
    <w:rPr>
      <w:rFonts w:ascii="Times New Roman" w:eastAsia="Calibri" w:hAnsi="Times New Roman"/>
      <w:spacing w:val="3"/>
      <w:sz w:val="28"/>
      <w:szCs w:val="20"/>
      <w:u w:color="000000"/>
    </w:rPr>
  </w:style>
  <w:style w:type="paragraph" w:customStyle="1" w:styleId="affff6">
    <w:name w:val="Обычный текст"/>
    <w:basedOn w:val="a0"/>
    <w:link w:val="affff7"/>
    <w:qFormat/>
    <w:rsid w:val="00DA1F57"/>
    <w:pPr>
      <w:spacing w:line="288" w:lineRule="auto"/>
      <w:ind w:firstLine="720"/>
    </w:pPr>
    <w:rPr>
      <w:rFonts w:ascii="Times New Roman" w:eastAsia="Times New Roman" w:hAnsi="Times New Roman"/>
      <w:sz w:val="28"/>
      <w:szCs w:val="20"/>
      <w:u w:color="000000"/>
      <w:lang w:eastAsia="ru-RU"/>
    </w:rPr>
  </w:style>
  <w:style w:type="character" w:customStyle="1" w:styleId="affff7">
    <w:name w:val="Обычный текст Знак"/>
    <w:link w:val="affff6"/>
    <w:rsid w:val="00DA1F57"/>
    <w:rPr>
      <w:rFonts w:ascii="Times New Roman" w:eastAsia="Times New Roman" w:hAnsi="Times New Roman"/>
      <w:sz w:val="28"/>
      <w:szCs w:val="20"/>
      <w:u w:color="000000"/>
      <w:lang w:eastAsia="ru-RU"/>
    </w:rPr>
  </w:style>
  <w:style w:type="paragraph" w:styleId="HTML1">
    <w:name w:val="HTML Preformatted"/>
    <w:basedOn w:val="a0"/>
    <w:link w:val="HTML2"/>
    <w:uiPriority w:val="99"/>
    <w:unhideWhenUsed/>
    <w:rsid w:val="00DA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u w:color="000000"/>
      <w:lang w:eastAsia="ru-RU"/>
    </w:rPr>
  </w:style>
  <w:style w:type="character" w:customStyle="1" w:styleId="HTML2">
    <w:name w:val="Стандартный HTML Знак"/>
    <w:basedOn w:val="a1"/>
    <w:link w:val="HTML1"/>
    <w:uiPriority w:val="99"/>
    <w:rsid w:val="00DA1F57"/>
    <w:rPr>
      <w:rFonts w:ascii="Courier New" w:eastAsia="Times New Roman" w:hAnsi="Courier New" w:cs="Courier New"/>
      <w:sz w:val="20"/>
      <w:szCs w:val="20"/>
      <w:u w:color="000000"/>
      <w:lang w:eastAsia="ru-RU"/>
    </w:rPr>
  </w:style>
  <w:style w:type="paragraph" w:customStyle="1" w:styleId="affff8">
    <w:name w:val="Ненумерованный список"/>
    <w:basedOn w:val="a0"/>
    <w:link w:val="affff9"/>
    <w:rsid w:val="00CD76EB"/>
    <w:pPr>
      <w:tabs>
        <w:tab w:val="num" w:pos="1440"/>
      </w:tabs>
      <w:spacing w:after="60"/>
      <w:ind w:left="1440" w:hanging="360"/>
    </w:pPr>
    <w:rPr>
      <w:rFonts w:ascii="Verdana" w:eastAsia="Times New Roman" w:hAnsi="Verdana"/>
      <w:bCs/>
      <w:spacing w:val="-5"/>
      <w:sz w:val="20"/>
      <w:szCs w:val="20"/>
      <w:u w:color="000000"/>
    </w:rPr>
  </w:style>
  <w:style w:type="character" w:customStyle="1" w:styleId="affff9">
    <w:name w:val="Ненумерованный список Знак"/>
    <w:link w:val="affff8"/>
    <w:rsid w:val="00DA1F57"/>
    <w:rPr>
      <w:rFonts w:ascii="Verdana" w:eastAsia="Times New Roman" w:hAnsi="Verdana"/>
      <w:bCs/>
      <w:spacing w:val="-5"/>
      <w:sz w:val="20"/>
      <w:szCs w:val="20"/>
      <w:u w:color="000000"/>
    </w:rPr>
  </w:style>
  <w:style w:type="table" w:customStyle="1" w:styleId="TableNormal25">
    <w:name w:val="Table Normal25"/>
    <w:rsid w:val="00193A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6">
    <w:name w:val="Table Normal26"/>
    <w:rsid w:val="005D3B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3">
    <w:name w:val="OTR13"/>
    <w:basedOn w:val="a2"/>
    <w:next w:val="affb"/>
    <w:uiPriority w:val="39"/>
    <w:rsid w:val="00DA1F57"/>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Bullet"/>
    <w:basedOn w:val="a0"/>
    <w:uiPriority w:val="99"/>
    <w:semiHidden/>
    <w:unhideWhenUsed/>
    <w:rsid w:val="00E452B8"/>
    <w:pPr>
      <w:tabs>
        <w:tab w:val="num" w:pos="1021"/>
      </w:tabs>
      <w:suppressAutoHyphens/>
      <w:spacing w:line="240" w:lineRule="auto"/>
      <w:ind w:left="1021" w:hanging="312"/>
      <w:contextualSpacing/>
      <w:jc w:val="left"/>
    </w:pPr>
    <w:rPr>
      <w:rFonts w:ascii="Times New Roman" w:eastAsia="Times New Roman" w:hAnsi="Times New Roman"/>
      <w:lang w:eastAsia="zh-CN"/>
    </w:rPr>
  </w:style>
  <w:style w:type="paragraph" w:styleId="41">
    <w:name w:val="toc 4"/>
    <w:basedOn w:val="a0"/>
    <w:next w:val="a0"/>
    <w:autoRedefine/>
    <w:uiPriority w:val="39"/>
    <w:unhideWhenUsed/>
    <w:rsid w:val="0054637B"/>
    <w:pPr>
      <w:spacing w:after="100" w:line="259" w:lineRule="auto"/>
      <w:ind w:left="660" w:firstLine="0"/>
      <w:jc w:val="left"/>
    </w:pPr>
    <w:rPr>
      <w:rFonts w:cstheme="minorBidi"/>
      <w:sz w:val="22"/>
      <w:szCs w:val="22"/>
      <w:lang w:eastAsia="ru-RU"/>
    </w:rPr>
  </w:style>
  <w:style w:type="paragraph" w:styleId="52">
    <w:name w:val="toc 5"/>
    <w:basedOn w:val="a0"/>
    <w:next w:val="a0"/>
    <w:autoRedefine/>
    <w:uiPriority w:val="39"/>
    <w:unhideWhenUsed/>
    <w:rsid w:val="0054637B"/>
    <w:pPr>
      <w:spacing w:after="100" w:line="259" w:lineRule="auto"/>
      <w:ind w:left="880" w:firstLine="0"/>
      <w:jc w:val="left"/>
    </w:pPr>
    <w:rPr>
      <w:rFonts w:cstheme="minorBidi"/>
      <w:sz w:val="22"/>
      <w:szCs w:val="22"/>
      <w:lang w:eastAsia="ru-RU"/>
    </w:rPr>
  </w:style>
  <w:style w:type="paragraph" w:styleId="61">
    <w:name w:val="toc 6"/>
    <w:basedOn w:val="a0"/>
    <w:next w:val="a0"/>
    <w:autoRedefine/>
    <w:uiPriority w:val="39"/>
    <w:unhideWhenUsed/>
    <w:rsid w:val="0054637B"/>
    <w:pPr>
      <w:spacing w:after="100" w:line="259" w:lineRule="auto"/>
      <w:ind w:left="1100" w:firstLine="0"/>
      <w:jc w:val="left"/>
    </w:pPr>
    <w:rPr>
      <w:rFonts w:cstheme="minorBidi"/>
      <w:sz w:val="22"/>
      <w:szCs w:val="22"/>
      <w:lang w:eastAsia="ru-RU"/>
    </w:rPr>
  </w:style>
  <w:style w:type="paragraph" w:styleId="76">
    <w:name w:val="toc 7"/>
    <w:basedOn w:val="a0"/>
    <w:next w:val="a0"/>
    <w:autoRedefine/>
    <w:uiPriority w:val="39"/>
    <w:unhideWhenUsed/>
    <w:rsid w:val="0054637B"/>
    <w:pPr>
      <w:spacing w:after="100" w:line="259" w:lineRule="auto"/>
      <w:ind w:left="1320" w:firstLine="0"/>
      <w:jc w:val="left"/>
    </w:pPr>
    <w:rPr>
      <w:rFonts w:cstheme="minorBidi"/>
      <w:sz w:val="22"/>
      <w:szCs w:val="22"/>
      <w:lang w:eastAsia="ru-RU"/>
    </w:rPr>
  </w:style>
  <w:style w:type="paragraph" w:styleId="81">
    <w:name w:val="toc 8"/>
    <w:basedOn w:val="a0"/>
    <w:next w:val="a0"/>
    <w:autoRedefine/>
    <w:uiPriority w:val="39"/>
    <w:unhideWhenUsed/>
    <w:rsid w:val="0054637B"/>
    <w:pPr>
      <w:spacing w:after="100" w:line="259" w:lineRule="auto"/>
      <w:ind w:left="1540" w:firstLine="0"/>
      <w:jc w:val="left"/>
    </w:pPr>
    <w:rPr>
      <w:rFonts w:cstheme="minorBidi"/>
      <w:sz w:val="22"/>
      <w:szCs w:val="22"/>
      <w:lang w:eastAsia="ru-RU"/>
    </w:rPr>
  </w:style>
  <w:style w:type="paragraph" w:styleId="91">
    <w:name w:val="toc 9"/>
    <w:basedOn w:val="a0"/>
    <w:next w:val="a0"/>
    <w:autoRedefine/>
    <w:uiPriority w:val="39"/>
    <w:unhideWhenUsed/>
    <w:rsid w:val="0054637B"/>
    <w:pPr>
      <w:spacing w:after="100" w:line="259" w:lineRule="auto"/>
      <w:ind w:left="1760" w:firstLine="0"/>
      <w:jc w:val="left"/>
    </w:pPr>
    <w:rPr>
      <w:rFonts w:cstheme="minorBidi"/>
      <w:sz w:val="22"/>
      <w:szCs w:val="22"/>
      <w:lang w:eastAsia="ru-RU"/>
    </w:rPr>
  </w:style>
  <w:style w:type="paragraph" w:customStyle="1" w:styleId="103">
    <w:name w:val="Таблица_текст_10_центр"/>
    <w:basedOn w:val="101"/>
    <w:qFormat/>
    <w:rsid w:val="00E973B1"/>
    <w:pPr>
      <w:jc w:val="center"/>
    </w:pPr>
  </w:style>
  <w:style w:type="paragraph" w:customStyle="1" w:styleId="1120">
    <w:name w:val="Таблица_текст_11_ур2"/>
    <w:basedOn w:val="112"/>
    <w:qFormat/>
    <w:rsid w:val="001951D5"/>
    <w:pPr>
      <w:ind w:left="227"/>
    </w:pPr>
    <w:rPr>
      <w:rFonts w:ascii="Times New Roman" w:eastAsia="Times New Roman" w:hAnsi="Times New Roman"/>
      <w:lang w:val="en-US" w:eastAsia="ru-RU"/>
    </w:rPr>
  </w:style>
  <w:style w:type="paragraph" w:customStyle="1" w:styleId="113">
    <w:name w:val="Таблица_текст_11_ур3"/>
    <w:basedOn w:val="1120"/>
    <w:qFormat/>
    <w:rsid w:val="00564E05"/>
    <w:pPr>
      <w:ind w:left="454"/>
    </w:pPr>
    <w:rPr>
      <w:rFonts w:eastAsia="Calibri"/>
    </w:rPr>
  </w:style>
  <w:style w:type="paragraph" w:customStyle="1" w:styleId="114">
    <w:name w:val="Таблица_текст_11_ур4"/>
    <w:basedOn w:val="113"/>
    <w:qFormat/>
    <w:rsid w:val="00564E05"/>
    <w:pPr>
      <w:ind w:left="680"/>
    </w:pPr>
  </w:style>
  <w:style w:type="paragraph" w:customStyle="1" w:styleId="115">
    <w:name w:val="Таблица_заголовки_11"/>
    <w:basedOn w:val="26"/>
    <w:qFormat/>
    <w:rsid w:val="009A65F7"/>
    <w:rPr>
      <w:sz w:val="22"/>
      <w:lang w:val="en-US"/>
    </w:rPr>
  </w:style>
  <w:style w:type="table" w:customStyle="1" w:styleId="TableNormal27">
    <w:name w:val="Table Normal27"/>
    <w:rsid w:val="005D3B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4">
    <w:name w:val="OTR14"/>
    <w:basedOn w:val="a2"/>
    <w:next w:val="affb"/>
    <w:uiPriority w:val="39"/>
    <w:rsid w:val="005D3BC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rsid w:val="007A3DD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9">
    <w:name w:val="Table Normal29"/>
    <w:rsid w:val="007A3DD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1">
    <w:name w:val="List 11"/>
    <w:basedOn w:val="36"/>
    <w:rsid w:val="007A3DD3"/>
  </w:style>
  <w:style w:type="table" w:customStyle="1" w:styleId="TableNormal30">
    <w:name w:val="Table Normal30"/>
    <w:rsid w:val="002D029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5">
    <w:name w:val="OTR15"/>
    <w:basedOn w:val="a2"/>
    <w:next w:val="affb"/>
    <w:uiPriority w:val="39"/>
    <w:rsid w:val="0035061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AB54A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2">
    <w:name w:val="Table Normal32"/>
    <w:rsid w:val="00D25D09"/>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3">
    <w:name w:val="Table Normal33"/>
    <w:rsid w:val="00277E2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2">
    <w:name w:val="List 12"/>
    <w:basedOn w:val="36"/>
    <w:rsid w:val="00277E2F"/>
  </w:style>
  <w:style w:type="numbering" w:customStyle="1" w:styleId="List13">
    <w:name w:val="List 13"/>
    <w:basedOn w:val="36"/>
    <w:rsid w:val="00EF75FD"/>
  </w:style>
  <w:style w:type="table" w:customStyle="1" w:styleId="TableNormal34">
    <w:name w:val="Table Normal34"/>
    <w:rsid w:val="00BB766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4">
    <w:name w:val="List 14"/>
    <w:basedOn w:val="36"/>
    <w:rsid w:val="00BB7667"/>
  </w:style>
  <w:style w:type="table" w:customStyle="1" w:styleId="TableNormal35">
    <w:name w:val="Table Normal35"/>
    <w:rsid w:val="00B74E8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5">
    <w:name w:val="List 15"/>
    <w:basedOn w:val="36"/>
    <w:rsid w:val="00B74E80"/>
  </w:style>
  <w:style w:type="numbering" w:customStyle="1" w:styleId="List16">
    <w:name w:val="List 16"/>
    <w:basedOn w:val="36"/>
    <w:rsid w:val="006E6AEF"/>
  </w:style>
  <w:style w:type="numbering" w:customStyle="1" w:styleId="List17">
    <w:name w:val="List 17"/>
    <w:basedOn w:val="36"/>
    <w:rsid w:val="005F2AF3"/>
    <w:pPr>
      <w:numPr>
        <w:numId w:val="3"/>
      </w:numPr>
    </w:pPr>
  </w:style>
  <w:style w:type="table" w:customStyle="1" w:styleId="TableNormal36">
    <w:name w:val="Table Normal36"/>
    <w:rsid w:val="001F407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7">
    <w:name w:val="Table Normal37"/>
    <w:rsid w:val="00FE1BF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8">
    <w:name w:val="Table Normal38"/>
    <w:rsid w:val="00A26E2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9">
    <w:name w:val="Table Normal39"/>
    <w:rsid w:val="00320C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0">
    <w:name w:val="Table Normal40"/>
    <w:rsid w:val="00DB6AA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1">
    <w:name w:val="Table Normal41"/>
    <w:rsid w:val="000F4B8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2">
    <w:name w:val="Table Normal42"/>
    <w:rsid w:val="00924BB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3">
    <w:name w:val="Table Normal43"/>
    <w:rsid w:val="00EC67D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4">
    <w:name w:val="Table Normal44"/>
    <w:rsid w:val="00A164BB"/>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5">
    <w:name w:val="Table Normal45"/>
    <w:rsid w:val="002E0561"/>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6">
    <w:name w:val="Table Normal46"/>
    <w:rsid w:val="00D3040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7">
    <w:name w:val="Table Normal47"/>
    <w:rsid w:val="00760B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8">
    <w:name w:val="Table Normal48"/>
    <w:rsid w:val="00D70FE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6">
    <w:name w:val="OTR16"/>
    <w:basedOn w:val="a2"/>
    <w:next w:val="affb"/>
    <w:uiPriority w:val="39"/>
    <w:rsid w:val="00B201E9"/>
    <w:pPr>
      <w:pBdr>
        <w:top w:val="nil"/>
        <w:left w:val="nil"/>
        <w:bottom w:val="nil"/>
        <w:right w:val="nil"/>
        <w:between w:val="nil"/>
        <w:bar w:val="nil"/>
      </w:pBdr>
    </w:pPr>
    <w:rPr>
      <w:rFonts w:ascii="Times New Roman" w:eastAsia="Arial Unicode MS" w:hAnsi="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тиль1"/>
    <w:basedOn w:val="a2"/>
    <w:uiPriority w:val="99"/>
    <w:rsid w:val="00260B3C"/>
    <w:tblPr/>
    <w:tblStylePr w:type="firstRow">
      <w:rPr>
        <w:rFonts w:ascii="Times New Roman" w:hAnsi="Times New Roman"/>
        <w:b/>
        <w:sz w:val="22"/>
      </w:rPr>
      <w:tblPr/>
      <w:tcPr>
        <w:tcBorders>
          <w:top w:val="nil"/>
          <w:left w:val="nil"/>
          <w:bottom w:val="nil"/>
          <w:right w:val="nil"/>
          <w:insideH w:val="nil"/>
          <w:insideV w:val="nil"/>
        </w:tcBorders>
      </w:tcPr>
    </w:tblStylePr>
  </w:style>
  <w:style w:type="paragraph" w:styleId="affffb">
    <w:name w:val="Revision"/>
    <w:hidden/>
    <w:uiPriority w:val="99"/>
    <w:semiHidden/>
    <w:rsid w:val="002044C2"/>
    <w:rPr>
      <w:sz w:val="24"/>
      <w:szCs w:val="24"/>
    </w:rPr>
  </w:style>
  <w:style w:type="paragraph" w:customStyle="1" w:styleId="affffc">
    <w:name w:val="Таблица_текст_ЛРИ"/>
    <w:qFormat/>
    <w:rsid w:val="00A8130A"/>
    <w:pPr>
      <w:suppressAutoHyphens/>
      <w:spacing w:after="120"/>
    </w:pPr>
    <w:rPr>
      <w:sz w:val="24"/>
      <w:szCs w:val="24"/>
      <w:lang w:eastAsia="ru-RU"/>
    </w:rPr>
  </w:style>
  <w:style w:type="paragraph" w:customStyle="1" w:styleId="affffd">
    <w:name w:val="Таблица_раздел_ЛРИ"/>
    <w:qFormat/>
    <w:rsid w:val="00A8130A"/>
    <w:rPr>
      <w:sz w:val="24"/>
      <w:szCs w:val="24"/>
      <w:lang w:eastAsia="ru-RU"/>
    </w:rPr>
  </w:style>
  <w:style w:type="paragraph" w:customStyle="1" w:styleId="11">
    <w:name w:val="Таблица_текст_11_список_дефис"/>
    <w:basedOn w:val="112"/>
    <w:qFormat/>
    <w:rsid w:val="00AE0C1A"/>
    <w:pPr>
      <w:numPr>
        <w:numId w:val="94"/>
      </w:numPr>
      <w:ind w:left="340" w:hanging="227"/>
    </w:pPr>
    <w:rPr>
      <w:rFonts w:ascii="Times New Roman" w:eastAsia="Times New Roman" w:hAnsi="Times New Roman"/>
      <w:spacing w:val="-5"/>
      <w:szCs w:val="28"/>
      <w:u w:color="000000"/>
      <w:lang w:eastAsia="ru-RU"/>
    </w:rPr>
  </w:style>
  <w:style w:type="table" w:customStyle="1" w:styleId="OTR17">
    <w:name w:val="OTR17"/>
    <w:basedOn w:val="a2"/>
    <w:next w:val="affb"/>
    <w:uiPriority w:val="39"/>
    <w:rsid w:val="00B067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8">
    <w:name w:val="OTR18"/>
    <w:basedOn w:val="a2"/>
    <w:next w:val="affb"/>
    <w:uiPriority w:val="39"/>
    <w:rsid w:val="00B067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9">
    <w:name w:val="OTR19"/>
    <w:basedOn w:val="a2"/>
    <w:next w:val="affb"/>
    <w:uiPriority w:val="39"/>
    <w:rsid w:val="00B077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20">
    <w:name w:val="OTR20"/>
    <w:basedOn w:val="a2"/>
    <w:next w:val="affb"/>
    <w:uiPriority w:val="39"/>
    <w:rsid w:val="00B077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ца_текст_11_список_точк"/>
    <w:basedOn w:val="112"/>
    <w:qFormat/>
    <w:rsid w:val="00AE0C1A"/>
    <w:pPr>
      <w:numPr>
        <w:numId w:val="111"/>
      </w:numPr>
      <w:ind w:left="340" w:hanging="227"/>
    </w:pPr>
    <w:rPr>
      <w:rFonts w:ascii="Times New Roman" w:eastAsia="Times New Roman" w:hAnsi="Times New Roman"/>
      <w:color w:val="000000"/>
      <w:u w:color="000000"/>
      <w:lang w:eastAsia="ru-RU"/>
    </w:rPr>
  </w:style>
  <w:style w:type="table" w:customStyle="1" w:styleId="TableNormal49">
    <w:name w:val="Table Normal49"/>
    <w:rsid w:val="00D2086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5325">
      <w:bodyDiv w:val="1"/>
      <w:marLeft w:val="0"/>
      <w:marRight w:val="0"/>
      <w:marTop w:val="0"/>
      <w:marBottom w:val="0"/>
      <w:divBdr>
        <w:top w:val="none" w:sz="0" w:space="0" w:color="auto"/>
        <w:left w:val="none" w:sz="0" w:space="0" w:color="auto"/>
        <w:bottom w:val="none" w:sz="0" w:space="0" w:color="auto"/>
        <w:right w:val="none" w:sz="0" w:space="0" w:color="auto"/>
      </w:divBdr>
    </w:div>
    <w:div w:id="87043924">
      <w:bodyDiv w:val="1"/>
      <w:marLeft w:val="0"/>
      <w:marRight w:val="0"/>
      <w:marTop w:val="0"/>
      <w:marBottom w:val="0"/>
      <w:divBdr>
        <w:top w:val="none" w:sz="0" w:space="0" w:color="auto"/>
        <w:left w:val="none" w:sz="0" w:space="0" w:color="auto"/>
        <w:bottom w:val="none" w:sz="0" w:space="0" w:color="auto"/>
        <w:right w:val="none" w:sz="0" w:space="0" w:color="auto"/>
      </w:divBdr>
    </w:div>
    <w:div w:id="256644585">
      <w:bodyDiv w:val="1"/>
      <w:marLeft w:val="0"/>
      <w:marRight w:val="0"/>
      <w:marTop w:val="0"/>
      <w:marBottom w:val="0"/>
      <w:divBdr>
        <w:top w:val="none" w:sz="0" w:space="0" w:color="auto"/>
        <w:left w:val="none" w:sz="0" w:space="0" w:color="auto"/>
        <w:bottom w:val="none" w:sz="0" w:space="0" w:color="auto"/>
        <w:right w:val="none" w:sz="0" w:space="0" w:color="auto"/>
      </w:divBdr>
    </w:div>
    <w:div w:id="394939063">
      <w:bodyDiv w:val="1"/>
      <w:marLeft w:val="0"/>
      <w:marRight w:val="0"/>
      <w:marTop w:val="0"/>
      <w:marBottom w:val="0"/>
      <w:divBdr>
        <w:top w:val="none" w:sz="0" w:space="0" w:color="auto"/>
        <w:left w:val="none" w:sz="0" w:space="0" w:color="auto"/>
        <w:bottom w:val="none" w:sz="0" w:space="0" w:color="auto"/>
        <w:right w:val="none" w:sz="0" w:space="0" w:color="auto"/>
      </w:divBdr>
    </w:div>
    <w:div w:id="1039549405">
      <w:bodyDiv w:val="1"/>
      <w:marLeft w:val="0"/>
      <w:marRight w:val="0"/>
      <w:marTop w:val="0"/>
      <w:marBottom w:val="0"/>
      <w:divBdr>
        <w:top w:val="none" w:sz="0" w:space="0" w:color="auto"/>
        <w:left w:val="none" w:sz="0" w:space="0" w:color="auto"/>
        <w:bottom w:val="none" w:sz="0" w:space="0" w:color="auto"/>
        <w:right w:val="none" w:sz="0" w:space="0" w:color="auto"/>
      </w:divBdr>
    </w:div>
    <w:div w:id="1248347127">
      <w:bodyDiv w:val="1"/>
      <w:marLeft w:val="0"/>
      <w:marRight w:val="0"/>
      <w:marTop w:val="0"/>
      <w:marBottom w:val="0"/>
      <w:divBdr>
        <w:top w:val="none" w:sz="0" w:space="0" w:color="auto"/>
        <w:left w:val="none" w:sz="0" w:space="0" w:color="auto"/>
        <w:bottom w:val="none" w:sz="0" w:space="0" w:color="auto"/>
        <w:right w:val="none" w:sz="0" w:space="0" w:color="auto"/>
      </w:divBdr>
    </w:div>
    <w:div w:id="16007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xmlschema-2/" TargetMode="External"/><Relationship Id="rId18" Type="http://schemas.openxmlformats.org/officeDocument/2006/relationships/hyperlink" Target="http://www.w3.org/TR/xmlschema-2" TargetMode="External"/><Relationship Id="rId26" Type="http://schemas.openxmlformats.org/officeDocument/2006/relationships/footer" Target="footer1.xml"/><Relationship Id="rId39" Type="http://schemas.openxmlformats.org/officeDocument/2006/relationships/hyperlink" Target="http://www.w3.org/TR/xmlschema-2/" TargetMode="External"/><Relationship Id="rId21" Type="http://schemas.openxmlformats.org/officeDocument/2006/relationships/hyperlink" Target="http://www.w3.org/TR/xmlschema-2/" TargetMode="External"/><Relationship Id="rId34" Type="http://schemas.openxmlformats.org/officeDocument/2006/relationships/hyperlink" Target="https://www.w3.org/TR/xmlschema-2/" TargetMode="External"/><Relationship Id="rId42" Type="http://schemas.openxmlformats.org/officeDocument/2006/relationships/image" Target="media/image2.emf"/><Relationship Id="rId47" Type="http://schemas.openxmlformats.org/officeDocument/2006/relationships/oleObject" Target="embeddings/oleObject3.bin"/><Relationship Id="rId50" Type="http://schemas.openxmlformats.org/officeDocument/2006/relationships/image" Target="media/image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xmlschema-2/" TargetMode="External"/><Relationship Id="rId29" Type="http://schemas.openxmlformats.org/officeDocument/2006/relationships/hyperlink" Target="https://www.w3.org/TR/xmlschema-2/" TargetMode="External"/><Relationship Id="rId11" Type="http://schemas.openxmlformats.org/officeDocument/2006/relationships/package" Target="embeddings/_________Microsoft_Visio.vsdx"/><Relationship Id="rId24" Type="http://schemas.openxmlformats.org/officeDocument/2006/relationships/hyperlink" Target="http://www.w3.org/TR/xmlschema-2/" TargetMode="External"/><Relationship Id="rId32" Type="http://schemas.openxmlformats.org/officeDocument/2006/relationships/hyperlink" Target="https://www.w3.org/TR/xmlschema-2/" TargetMode="External"/><Relationship Id="rId37" Type="http://schemas.openxmlformats.org/officeDocument/2006/relationships/hyperlink" Target="https://www.w3.org/TR/xmlschema-2/" TargetMode="External"/><Relationship Id="rId40" Type="http://schemas.openxmlformats.org/officeDocument/2006/relationships/hyperlink" Target="http://www.w3.org/TR/xmlschema-2/" TargetMode="External"/><Relationship Id="rId45" Type="http://schemas.openxmlformats.org/officeDocument/2006/relationships/oleObject" Target="embeddings/oleObject2.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emf"/><Relationship Id="rId19" Type="http://schemas.openxmlformats.org/officeDocument/2006/relationships/hyperlink" Target="http://www.w3.org/TR/xmlschema-2/" TargetMode="External"/><Relationship Id="rId31" Type="http://schemas.openxmlformats.org/officeDocument/2006/relationships/hyperlink" Target="https://www.w3.org/TR/xmlschema-2/" TargetMode="External"/><Relationship Id="rId44" Type="http://schemas.openxmlformats.org/officeDocument/2006/relationships/image" Target="media/image3.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xmlschema-1/" TargetMode="External"/><Relationship Id="rId14" Type="http://schemas.openxmlformats.org/officeDocument/2006/relationships/hyperlink" Target="http://www.w3.org/TR/xmlschema-2/%23base64Binary" TargetMode="External"/><Relationship Id="rId22" Type="http://schemas.openxmlformats.org/officeDocument/2006/relationships/hyperlink" Target="http://www.w3.org/TR/xmlschema-2/" TargetMode="External"/><Relationship Id="rId27" Type="http://schemas.openxmlformats.org/officeDocument/2006/relationships/hyperlink" Target="http://rfc.askapache.com/rfc4122/rfc4122.html" TargetMode="External"/><Relationship Id="rId30" Type="http://schemas.openxmlformats.org/officeDocument/2006/relationships/hyperlink" Target="https://www.w3.org/TR/xmlschema-2" TargetMode="External"/><Relationship Id="rId35" Type="http://schemas.openxmlformats.org/officeDocument/2006/relationships/hyperlink" Target="https://www.w3.org/TR/xmlschema-2" TargetMode="External"/><Relationship Id="rId43" Type="http://schemas.openxmlformats.org/officeDocument/2006/relationships/oleObject" Target="embeddings/oleObject1.bin"/><Relationship Id="rId48" Type="http://schemas.openxmlformats.org/officeDocument/2006/relationships/image" Target="media/image5.emf"/><Relationship Id="rId8" Type="http://schemas.openxmlformats.org/officeDocument/2006/relationships/hyperlink" Target="http://www.w3.org/TR/xmlschema-0/" TargetMode="Externa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hyperlink" Target="http://www.w3.org/TR/xmlschema-2/" TargetMode="External"/><Relationship Id="rId17" Type="http://schemas.openxmlformats.org/officeDocument/2006/relationships/hyperlink" Target="http://www.w3.org/TR/xmlschema-2/" TargetMode="External"/><Relationship Id="rId25" Type="http://schemas.openxmlformats.org/officeDocument/2006/relationships/hyperlink" Target="https://smev3.gosuslugi.ru/portal/)" TargetMode="External"/><Relationship Id="rId33" Type="http://schemas.openxmlformats.org/officeDocument/2006/relationships/hyperlink" Target="https://www.w3.org/TR/xmlschema-2" TargetMode="External"/><Relationship Id="rId38" Type="http://schemas.openxmlformats.org/officeDocument/2006/relationships/hyperlink" Target="https://www.w3.org/TR/xmlschema-2" TargetMode="External"/><Relationship Id="rId46" Type="http://schemas.openxmlformats.org/officeDocument/2006/relationships/image" Target="media/image4.emf"/><Relationship Id="rId20" Type="http://schemas.openxmlformats.org/officeDocument/2006/relationships/hyperlink" Target="http://www.w3.org/TR/xmlschema-2/" TargetMode="External"/><Relationship Id="rId41" Type="http://schemas.openxmlformats.org/officeDocument/2006/relationships/hyperlink" Target="http://www.w3.org/TR/xmlschema-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xmlschema-2/%23token" TargetMode="External"/><Relationship Id="rId23" Type="http://schemas.openxmlformats.org/officeDocument/2006/relationships/hyperlink" Target="http://www.w3.org/TR/xmlschema-2/" TargetMode="External"/><Relationship Id="rId28" Type="http://schemas.openxmlformats.org/officeDocument/2006/relationships/hyperlink" Target="http://www.w3.org/TR/xmlschema-2/" TargetMode="External"/><Relationship Id="rId36" Type="http://schemas.openxmlformats.org/officeDocument/2006/relationships/hyperlink" Target="https://www.w3.org/TR/xmlschema-2/" TargetMode="External"/><Relationship Id="rId49"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https://smev3.gosuslugi.ru/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0330-647C-4984-936B-FE5DEDEC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20617</TotalTime>
  <Pages>324</Pages>
  <Words>75913</Words>
  <Characters>432710</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Татьяна Сергеевна</dc:creator>
  <cp:keywords/>
  <dc:description/>
  <cp:lastModifiedBy>Цветкова Татьяна Сергеевна</cp:lastModifiedBy>
  <cp:revision>1648</cp:revision>
  <cp:lastPrinted>2018-09-27T14:55:00Z</cp:lastPrinted>
  <dcterms:created xsi:type="dcterms:W3CDTF">2018-10-02T08:19:00Z</dcterms:created>
  <dcterms:modified xsi:type="dcterms:W3CDTF">2021-05-21T09:29:00Z</dcterms:modified>
</cp:coreProperties>
</file>