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8.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11.png" ContentType="image/png"/>
  <Override PartName="/word/media/image8.png" ContentType="image/png"/>
  <Override PartName="/word/media/image10.png" ContentType="image/png"/>
  <Override PartName="/word/media/image9.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media/image17.png" ContentType="image/png"/>
  <Override PartName="/word/media/image19.png" ContentType="image/png"/>
  <Override PartName="/word/media/image20.png" ContentType="image/png"/>
  <Override PartName="/word/media/image21.png" ContentType="image/pn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nformat"/>
        <w:ind w:hanging="0" w:start="57" w:end="-453"/>
        <w:jc w:val="end"/>
        <w:rPr>
          <w:rFonts w:ascii="Times New Roman" w:hAnsi="Times New Roman" w:eastAsia="Times New Roman" w:cs="Times New Roman"/>
          <w:b/>
          <w:i/>
          <w:i/>
        </w:rPr>
      </w:pPr>
      <w:r>
        <w:rPr>
          <w:rFonts w:eastAsia="Times New Roman" w:cs="Times New Roman" w:ascii="Times New Roman" w:hAnsi="Times New Roman"/>
          <w:b/>
          <w:i/>
        </w:rPr>
      </w:r>
    </w:p>
    <w:p>
      <w:pPr>
        <w:pStyle w:val="Standard"/>
        <w:ind w:hanging="0" w:start="-279" w:end="0"/>
        <w:jc w:val="center"/>
        <w:rPr>
          <w:rFonts w:ascii="Times New Roman" w:hAnsi="Times New Roman" w:eastAsia="Times New Roman" w:cs="Times New Roman"/>
          <w:b/>
          <w:i/>
          <w:i/>
        </w:rPr>
      </w:pPr>
      <w:r>
        <w:rPr>
          <w:rFonts w:eastAsia="Times New Roman" w:cs="Times New Roman" w:ascii="Times New Roman" w:hAnsi="Times New Roman"/>
          <w:b/>
          <w:i/>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tbl>
      <w:tblPr>
        <w:tblW w:w="10066" w:type="dxa"/>
        <w:jc w:val="start"/>
        <w:tblInd w:w="0" w:type="dxa"/>
        <w:tblLayout w:type="fixed"/>
        <w:tblCellMar>
          <w:top w:w="100" w:type="dxa"/>
          <w:start w:w="100" w:type="dxa"/>
          <w:bottom w:w="100" w:type="dxa"/>
          <w:end w:w="100" w:type="dxa"/>
        </w:tblCellMar>
        <w:tblLook w:firstRow="1" w:noVBand="1" w:lastRow="0" w:firstColumn="1" w:lastColumn="0" w:noHBand="0" w:val="04a0"/>
      </w:tblPr>
      <w:tblGrid>
        <w:gridCol w:w="10066"/>
      </w:tblGrid>
      <w:tr>
        <w:trPr>
          <w:trHeight w:val="1500" w:hRule="atLeast"/>
        </w:trPr>
        <w:tc>
          <w:tcPr>
            <w:tcW w:w="10066" w:type="dxa"/>
            <w:tcBorders/>
            <w:vAlign w:val="bottom"/>
          </w:tcPr>
          <w:p>
            <w:pPr>
              <w:pStyle w:val="Standard"/>
              <w:spacing w:lineRule="auto" w:line="288" w:before="60" w:after="60"/>
              <w:ind w:firstLine="37" w:start="0" w:end="60"/>
              <w:jc w:val="center"/>
              <w:rPr/>
            </w:pPr>
            <w:r>
              <w:rPr>
                <w:rFonts w:eastAsia="Times New Roman" w:cs="Times New Roman" w:ascii="Times New Roman" w:hAnsi="Times New Roman"/>
                <w:b/>
                <w:sz w:val="32"/>
                <w:szCs w:val="32"/>
              </w:rPr>
              <w:t>Информационная система управления ресурсами медицинских организаций Тюменской области</w:t>
            </w:r>
          </w:p>
          <w:p>
            <w:pPr>
              <w:pStyle w:val="Standard"/>
              <w:ind w:hanging="0" w:start="100" w:end="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tc>
      </w:tr>
    </w:tbl>
    <w:p>
      <w:pPr>
        <w:pStyle w:val="Standard"/>
        <w:jc w:val="center"/>
        <w:rPr>
          <w:rFonts w:ascii="Times New Roman" w:hAnsi="Times New Roman" w:eastAsia="Times New Roman" w:cs="Times New Roman"/>
          <w:b/>
          <w:bCs/>
          <w:sz w:val="32"/>
          <w:szCs w:val="32"/>
        </w:rPr>
      </w:pPr>
      <w:r>
        <w:rPr>
          <w:rFonts w:eastAsia="Times New Roman" w:cs="Times New Roman" w:ascii="Times New Roman" w:hAnsi="Times New Roman"/>
          <w:b/>
          <w:bCs/>
          <w:sz w:val="32"/>
          <w:szCs w:val="32"/>
        </w:rPr>
      </w:r>
    </w:p>
    <w:p>
      <w:pPr>
        <w:pStyle w:val="Standard"/>
        <w:jc w:val="center"/>
        <w:rPr>
          <w:rFonts w:ascii="Times New Roman" w:hAnsi="Times New Roman" w:eastAsia="Times New Roman" w:cs="Times New Roman"/>
          <w:b/>
          <w:bCs/>
          <w:sz w:val="32"/>
          <w:szCs w:val="32"/>
        </w:rPr>
      </w:pPr>
      <w:r>
        <w:rPr>
          <w:rFonts w:eastAsia="Times New Roman" w:cs="Times New Roman" w:ascii="Times New Roman" w:hAnsi="Times New Roman"/>
          <w:b/>
          <w:bCs/>
          <w:sz w:val="32"/>
          <w:szCs w:val="32"/>
        </w:rPr>
      </w:r>
    </w:p>
    <w:p>
      <w:pPr>
        <w:pStyle w:val="Standard"/>
        <w:jc w:val="center"/>
        <w:rPr>
          <w:rFonts w:ascii="Times New Roman" w:hAnsi="Times New Roman" w:eastAsia="Times New Roman" w:cs="Times New Roman"/>
          <w:b/>
          <w:bCs/>
          <w:sz w:val="32"/>
          <w:szCs w:val="32"/>
        </w:rPr>
      </w:pPr>
      <w:r>
        <w:rPr>
          <w:rFonts w:eastAsia="Times New Roman" w:cs="Times New Roman" w:ascii="Times New Roman" w:hAnsi="Times New Roman"/>
          <w:b/>
          <w:bCs/>
          <w:sz w:val="32"/>
          <w:szCs w:val="32"/>
        </w:rPr>
      </w:r>
    </w:p>
    <w:p>
      <w:pPr>
        <w:pStyle w:val="Standard"/>
        <w:jc w:val="center"/>
        <w:rPr>
          <w:rFonts w:ascii="Times New Roman" w:hAnsi="Times New Roman" w:eastAsia="Times New Roman" w:cs="Times New Roman"/>
          <w:b/>
          <w:bCs/>
          <w:sz w:val="32"/>
          <w:szCs w:val="32"/>
        </w:rPr>
      </w:pPr>
      <w:r>
        <w:rPr>
          <w:rFonts w:eastAsia="Times New Roman" w:cs="Times New Roman" w:ascii="Times New Roman" w:hAnsi="Times New Roman"/>
          <w:b/>
          <w:bCs/>
          <w:sz w:val="32"/>
          <w:szCs w:val="32"/>
        </w:rPr>
      </w:r>
    </w:p>
    <w:p>
      <w:pPr>
        <w:pStyle w:val="Standard"/>
        <w:spacing w:before="60" w:after="0"/>
        <w:jc w:val="center"/>
        <w:rPr>
          <w:rFonts w:ascii="Times New Roman" w:hAnsi="Times New Roman" w:eastAsia="Times New Roman" w:cs="Times New Roman"/>
          <w:b/>
          <w:sz w:val="32"/>
          <w:szCs w:val="32"/>
        </w:rPr>
      </w:pPr>
      <w:r>
        <w:rPr>
          <w:rFonts w:eastAsia="Times New Roman" w:cs="Times New Roman" w:ascii="Times New Roman" w:hAnsi="Times New Roman"/>
          <w:b/>
          <w:sz w:val="32"/>
          <w:szCs w:val="32"/>
        </w:rPr>
      </w:r>
    </w:p>
    <w:p>
      <w:pPr>
        <w:pStyle w:val="Standard"/>
        <w:spacing w:before="60" w:after="0"/>
        <w:jc w:val="center"/>
        <w:rPr/>
      </w:pPr>
      <w:r>
        <w:rPr>
          <w:rFonts w:eastAsia="Times New Roman" w:cs="Times New Roman" w:ascii="Times New Roman" w:hAnsi="Times New Roman"/>
          <w:b/>
          <w:sz w:val="32"/>
          <w:szCs w:val="32"/>
        </w:rPr>
        <w:t>ПОЛЬЗОВАТЕЛЬСКАЯ ИНСТРУКЦИЯ</w:t>
      </w:r>
    </w:p>
    <w:p>
      <w:pPr>
        <w:pStyle w:val="Standard"/>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Standard"/>
        <w:jc w:val="center"/>
        <w:rPr/>
      </w:pPr>
      <w:r>
        <w:rPr>
          <w:rFonts w:eastAsia="Times New Roman" w:cs="Times New Roman" w:ascii="Times New Roman" w:hAnsi="Times New Roman"/>
          <w:sz w:val="28"/>
          <w:szCs w:val="28"/>
        </w:rPr>
        <w:t>РЕАЛИЗАЦИЯ СЭМД «Протокол кесарева сечения (CDA) Редакция 1»</w:t>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jc w:val="center"/>
        <w:rPr/>
      </w:pPr>
      <w:r>
        <w:rPr>
          <w:rFonts w:eastAsia="Times New Roman" w:cs="Times New Roman" w:ascii="Times New Roman" w:hAnsi="Times New Roman"/>
          <w:sz w:val="24"/>
          <w:szCs w:val="24"/>
        </w:rPr>
        <w:t>На</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10</w:t>
      </w: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rPr>
        <w:t>листах</w:t>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rPr>
      </w:pPr>
      <w:r>
        <w:rPr>
          <w:rFonts w:eastAsia="Times New Roman" w:cs="Times New Roman" w:ascii="Times New Roman" w:hAnsi="Times New Roman"/>
        </w:rPr>
      </w:r>
    </w:p>
    <w:p>
      <w:pPr>
        <w:pStyle w:val="Standard"/>
        <w:ind w:hanging="0" w:start="-279" w:end="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tandard"/>
        <w:ind w:hanging="0" w:start="-279" w:end="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tandard"/>
        <w:ind w:hanging="0" w:start="-279" w:end="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tandard"/>
        <w:ind w:hanging="0" w:start="-279" w:end="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tandard"/>
        <w:ind w:hanging="0" w:start="-279" w:end="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tandard"/>
        <w:ind w:hanging="0" w:start="0" w:end="0"/>
        <w:jc w:val="start"/>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tandard"/>
        <w:ind w:hanging="0" w:start="-279" w:end="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tandard"/>
        <w:ind w:hanging="0" w:start="-279" w:end="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Standard"/>
        <w:jc w:val="center"/>
        <w:rPr/>
      </w:pPr>
      <w:r>
        <w:rPr>
          <w:rFonts w:eastAsia="Times New Roman" w:cs="Times New Roman" w:ascii="Times New Roman" w:hAnsi="Times New Roman"/>
          <w:b/>
          <w:sz w:val="24"/>
          <w:szCs w:val="24"/>
        </w:rPr>
        <w:t>г. Тюмень</w:t>
      </w:r>
    </w:p>
    <w:p>
      <w:pPr>
        <w:pStyle w:val="Standard"/>
        <w:jc w:val="center"/>
        <w:rPr/>
      </w:pPr>
      <w:r>
        <w:rPr>
          <w:rFonts w:eastAsia="Times New Roman" w:cs="Times New Roman" w:ascii="Times New Roman" w:hAnsi="Times New Roman"/>
          <w:b/>
          <w:sz w:val="24"/>
          <w:szCs w:val="24"/>
        </w:rPr>
        <w:t>2025 г.</w:t>
      </w:r>
    </w:p>
    <w:p>
      <w:pPr>
        <w:pStyle w:val="Standard"/>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Header"/>
        <w:tabs>
          <w:tab w:val="clear" w:pos="4676"/>
          <w:tab w:val="clear" w:pos="9354"/>
        </w:tabs>
        <w:spacing w:lineRule="auto" w:line="276"/>
        <w:rPr>
          <w:rFonts w:ascii="Times New Roman" w:hAnsi="Times New Roman" w:eastAsia="Times New Roman" w:cs="Times New Roman"/>
        </w:rPr>
      </w:pPr>
      <w:r>
        <w:rPr>
          <w:rFonts w:eastAsia="Times New Roman" w:cs="Times New Roman" w:ascii="Times New Roman" w:hAnsi="Times New Roman"/>
        </w:rPr>
      </w:r>
    </w:p>
    <w:sdt>
      <w:sdtPr>
        <w:docPartObj>
          <w:docPartGallery w:val="Table of Contents"/>
          <w:docPartUnique w:val="true"/>
        </w:docPartObj>
      </w:sdtPr>
      <w:sdtContent>
        <w:p>
          <w:pPr>
            <w:pStyle w:val="ContentsHeading"/>
            <w:widowControl/>
            <w:spacing w:lineRule="auto" w:line="276" w:before="0" w:after="200"/>
            <w:jc w:val="start"/>
            <w:rPr/>
          </w:pPr>
          <w:r>
            <w:rPr/>
            <w:t>Оглавление</w:t>
          </w:r>
        </w:p>
        <w:p>
          <w:pPr>
            <w:pStyle w:val="DStyleparagraph"/>
            <w:rPr/>
          </w:pPr>
          <w:r>
            <w:fldChar w:fldCharType="begin"/>
          </w:r>
          <w:r>
            <w:rPr/>
            <w:instrText xml:space="preserve"> TOC \f \o "1-9" \u \h</w:instrText>
          </w:r>
          <w:r>
            <w:rPr/>
            <w:fldChar w:fldCharType="separate"/>
          </w:r>
          <w:r>
            <w:rPr/>
          </w:r>
          <w:r>
            <w:rPr/>
            <w:fldChar w:fldCharType="end"/>
          </w:r>
        </w:p>
      </w:sdtContent>
    </w:sdt>
    <w:p>
      <w:pPr>
        <w:pStyle w:val="Contents1"/>
        <w:tabs>
          <w:tab w:val="clear" w:pos="709"/>
          <w:tab w:val="right" w:pos="10203" w:leader="dot"/>
        </w:tabs>
        <w:rPr/>
      </w:pPr>
      <w:r>
        <w:rPr>
          <w:i w:val="false"/>
        </w:rPr>
        <w:t>1 Пользовательская инструкция</w:t>
      </w:r>
      <w:r>
        <w:rPr/>
        <w:tab/>
        <w:t>3</w:t>
      </w:r>
    </w:p>
    <w:p>
      <w:pPr>
        <w:pStyle w:val="DStyleparagraph"/>
        <w:rPr/>
      </w:pPr>
      <w:r>
        <w:rPr/>
      </w:r>
    </w:p>
    <w:p>
      <w:pPr>
        <w:pStyle w:val="Heading2"/>
        <w:widowControl w:val="false"/>
        <w:numPr>
          <w:ilvl w:val="0"/>
          <w:numId w:val="0"/>
        </w:numPr>
        <w:spacing w:lineRule="auto" w:line="360" w:before="0" w:after="0"/>
        <w:ind w:hanging="577" w:start="578" w:end="0"/>
        <w:jc w:val="start"/>
        <w:rPr>
          <w:rFonts w:ascii="Times New Roman" w:hAnsi="Times New Roman" w:eastAsia="Times New Roman" w:cs="Times New Roman"/>
          <w:b w:val="false"/>
          <w:i w:val="false"/>
          <w:i w:val="false"/>
          <w:shd w:fill="FFFFFF" w:val="clear"/>
        </w:rPr>
      </w:pPr>
      <w:r>
        <w:rPr>
          <w:rFonts w:eastAsia="Times New Roman" w:cs="Times New Roman" w:ascii="Times New Roman" w:hAnsi="Times New Roman"/>
          <w:b w:val="false"/>
          <w:i w:val="false"/>
          <w:shd w:fill="FFFFFF" w:val="clear"/>
        </w:rPr>
      </w:r>
      <w:r>
        <w:br w:type="page"/>
      </w:r>
    </w:p>
    <w:p>
      <w:pPr>
        <w:pStyle w:val="Heading1"/>
        <w:numPr>
          <w:ilvl w:val="0"/>
          <w:numId w:val="0"/>
        </w:numPr>
        <w:ind w:hanging="0" w:start="0"/>
        <w:rPr/>
      </w:pPr>
      <w:bookmarkStart w:id="0" w:name="__RefHeading___Toc1681_2975992951"/>
      <w:bookmarkEnd w:id="0"/>
      <w:r>
        <w:rPr>
          <w:rFonts w:eastAsia="Times New Roman" w:cs="Times New Roman" w:ascii="Times New Roman" w:hAnsi="Times New Roman"/>
          <w:i w:val="false"/>
          <w:color w:val="000000"/>
          <w:shd w:fill="FFFFFF" w:val="clear"/>
        </w:rPr>
        <w:t>1</w:t>
      </w:r>
      <w:bookmarkStart w:id="1" w:name="_Toc98836830"/>
      <w:r>
        <w:rPr>
          <w:rFonts w:eastAsia="Times New Roman" w:cs="Times New Roman" w:ascii="Times New Roman" w:hAnsi="Times New Roman"/>
          <w:i w:val="false"/>
          <w:color w:val="000000"/>
          <w:shd w:fill="FFFFFF" w:val="clear"/>
        </w:rPr>
        <w:t xml:space="preserve"> </w:t>
      </w:r>
      <w:bookmarkEnd w:id="1"/>
      <w:r>
        <w:rPr>
          <w:rFonts w:eastAsia="Times New Roman" w:cs="Times New Roman" w:ascii="Times New Roman" w:hAnsi="Times New Roman"/>
          <w:i w:val="false"/>
          <w:color w:val="000000"/>
          <w:shd w:fill="FFFFFF" w:val="clear"/>
        </w:rPr>
        <w:t>Пользовательская инструкция</w:t>
      </w:r>
    </w:p>
    <w:p>
      <w:pPr>
        <w:pStyle w:val="12"/>
        <w:spacing w:lineRule="auto" w:line="360"/>
        <w:jc w:val="both"/>
        <w:rPr/>
      </w:pPr>
      <w:r>
        <w:rPr>
          <w:rFonts w:eastAsia="Times New Roman" w:cs="Times New Roman" w:ascii="Times New Roman" w:hAnsi="Times New Roman"/>
          <w:sz w:val="24"/>
          <w:szCs w:val="24"/>
        </w:rPr>
        <w:t>СЭМД «Протокол кесарева сечения (CDA) Редакция 1» формируется на основании ШМД «</w:t>
      </w:r>
      <w:r>
        <w:rPr>
          <w:rFonts w:eastAsia="Arial" w:cs="Times New Roman" w:ascii="Times New Roman" w:hAnsi="Times New Roman"/>
          <w:color w:val="000000"/>
          <w:sz w:val="24"/>
          <w:szCs w:val="24"/>
        </w:rPr>
        <w:t>Протокол операции</w:t>
      </w:r>
      <w:r>
        <w:rPr>
          <w:rFonts w:eastAsia="Times New Roman" w:cs="Times New Roman" w:ascii="Times New Roman" w:hAnsi="Times New Roman"/>
          <w:sz w:val="24"/>
          <w:szCs w:val="24"/>
        </w:rPr>
        <w:t>» по виду документа «Протокол операции Родовый блок» при выборе операции с кодом Минздрава A16.20.005  «Кесарево сечение».</w:t>
      </w:r>
    </w:p>
    <w:p>
      <w:pPr>
        <w:pStyle w:val="12"/>
        <w:numPr>
          <w:ilvl w:val="0"/>
          <w:numId w:val="1"/>
        </w:numPr>
        <w:spacing w:lineRule="auto" w:line="360"/>
        <w:jc w:val="both"/>
        <w:rPr/>
      </w:pPr>
      <w:r>
        <w:rPr>
          <w:rFonts w:eastAsia="Times New Roman" w:cs="Times New Roman" w:ascii="Times New Roman" w:hAnsi="Times New Roman"/>
          <w:sz w:val="24"/>
          <w:szCs w:val="24"/>
        </w:rPr>
        <w:t>Пользователю необходимо зайти в периферийную базу под правами «Доктора», перейти в подсистему «Отделение» - «Пациенты отделения» (рис. 1).</w:t>
      </w:r>
    </w:p>
    <w:p>
      <w:pPr>
        <w:pStyle w:val="caption1"/>
        <w:spacing w:lineRule="auto" w:line="360"/>
        <w:jc w:val="center"/>
        <w:rPr/>
      </w:pPr>
      <w:r>
        <w:rPr/>
        <w:drawing>
          <wp:inline distT="0" distB="0" distL="0" distR="0">
            <wp:extent cx="3392170" cy="1172845"/>
            <wp:effectExtent l="0" t="0" r="0" b="0"/>
            <wp:docPr id="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9"/>
                    <pic:cNvPicPr>
                      <a:picLocks noChangeAspect="1" noChangeArrowheads="1"/>
                    </pic:cNvPicPr>
                  </pic:nvPicPr>
                  <pic:blipFill>
                    <a:blip r:embed="rId2"/>
                    <a:stretch>
                      <a:fillRect/>
                    </a:stretch>
                  </pic:blipFill>
                  <pic:spPr bwMode="auto">
                    <a:xfrm>
                      <a:off x="0" y="0"/>
                      <a:ext cx="3392170" cy="1172845"/>
                    </a:xfrm>
                    <a:prstGeom prst="rect">
                      <a:avLst/>
                    </a:prstGeom>
                    <a:noFill/>
                    <a:ln w="6350">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 Переход по ссылке «Пациенты отделения»</w:t>
      </w:r>
    </w:p>
    <w:p>
      <w:pPr>
        <w:pStyle w:val="12"/>
        <w:spacing w:lineRule="auto" w:line="360"/>
        <w:ind w:firstLine="680" w:start="0" w:end="0"/>
        <w:jc w:val="both"/>
        <w:rPr/>
      </w:pPr>
      <w:r>
        <w:rPr>
          <w:rFonts w:eastAsia="Times New Roman" w:cs="Times New Roman" w:ascii="Times New Roman" w:hAnsi="Times New Roman"/>
          <w:sz w:val="24"/>
          <w:szCs w:val="24"/>
        </w:rPr>
        <w:t>В списке пациентов отделения выбрать пациента и нажать на кнопку «Добавить МД». В выпадающем списке выбрать медицинский документ «Протокол операции (унифицированный)» (рис. 2).</w:t>
      </w:r>
    </w:p>
    <w:p>
      <w:pPr>
        <w:pStyle w:val="caption1"/>
        <w:spacing w:lineRule="auto" w:line="360"/>
        <w:jc w:val="center"/>
        <w:rPr/>
      </w:pPr>
      <w:r>
        <w:rPr/>
        <w:drawing>
          <wp:inline distT="0" distB="0" distL="0" distR="0">
            <wp:extent cx="5075555" cy="181419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3"/>
                    <a:stretch>
                      <a:fillRect/>
                    </a:stretch>
                  </pic:blipFill>
                  <pic:spPr bwMode="auto">
                    <a:xfrm>
                      <a:off x="0" y="0"/>
                      <a:ext cx="5075555" cy="181419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Рис.2 Формирование медицинского документа «Протокол операции»</w:t>
      </w:r>
    </w:p>
    <w:p>
      <w:pPr>
        <w:pStyle w:val="12"/>
        <w:spacing w:lineRule="auto" w:line="360"/>
        <w:ind w:firstLine="680" w:start="0" w:end="0"/>
        <w:jc w:val="both"/>
        <w:rPr/>
      </w:pPr>
      <w:r>
        <w:rPr>
          <w:rFonts w:eastAsia="Times New Roman" w:cs="Times New Roman" w:ascii="Times New Roman" w:hAnsi="Times New Roman"/>
          <w:sz w:val="24"/>
          <w:szCs w:val="24"/>
        </w:rPr>
        <w:t>В открывшейся форме медицинского документа в поле «Вид документа» нажать на кнопку «Выбрать из списка», далее в выпадающем списке выбрать «Протокол кесарева сечения» (рис. 3).</w:t>
      </w:r>
    </w:p>
    <w:p>
      <w:pPr>
        <w:pStyle w:val="12"/>
        <w:spacing w:lineRule="auto" w:line="360"/>
        <w:jc w:val="center"/>
        <w:rPr/>
      </w:pPr>
      <w:r>
        <w:rPr/>
        <w:drawing>
          <wp:inline distT="0" distB="0" distL="0" distR="0">
            <wp:extent cx="4503420" cy="19907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4"/>
                    <a:stretch>
                      <a:fillRect/>
                    </a:stretch>
                  </pic:blipFill>
                  <pic:spPr bwMode="auto">
                    <a:xfrm>
                      <a:off x="0" y="0"/>
                      <a:ext cx="4503420" cy="199072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Рис.3 Выбор вида медицинского документа</w:t>
      </w:r>
    </w:p>
    <w:p>
      <w:pPr>
        <w:pStyle w:val="12"/>
        <w:spacing w:lineRule="auto" w:line="360"/>
        <w:ind w:firstLine="680" w:start="0" w:end="0"/>
        <w:jc w:val="both"/>
        <w:rPr/>
      </w:pPr>
      <w:r>
        <w:rPr>
          <w:rFonts w:eastAsia="Times New Roman" w:cs="Times New Roman" w:ascii="Times New Roman" w:hAnsi="Times New Roman"/>
          <w:sz w:val="24"/>
          <w:szCs w:val="24"/>
        </w:rPr>
        <w:t xml:space="preserve">При выборе вида медицинского документа отобразится набор полей и вкладок для данного вида МД. </w:t>
      </w:r>
    </w:p>
    <w:p>
      <w:pPr>
        <w:pStyle w:val="12"/>
        <w:spacing w:lineRule="auto" w:line="360"/>
        <w:ind w:firstLine="680" w:start="0" w:end="0"/>
        <w:jc w:val="both"/>
        <w:rPr/>
      </w:pPr>
      <w:r>
        <w:rPr>
          <w:rFonts w:eastAsia="Times New Roman" w:cs="Times New Roman" w:ascii="Times New Roman" w:hAnsi="Times New Roman"/>
          <w:sz w:val="24"/>
          <w:szCs w:val="24"/>
        </w:rPr>
        <w:t>Протокол кесарева сечения состоит из вкладок:</w:t>
      </w:r>
    </w:p>
    <w:p>
      <w:pPr>
        <w:pStyle w:val="12"/>
        <w:numPr>
          <w:ilvl w:val="0"/>
          <w:numId w:val="2"/>
        </w:numPr>
        <w:spacing w:lineRule="auto" w:line="360"/>
        <w:jc w:val="both"/>
        <w:rPr/>
      </w:pPr>
      <w:r>
        <w:rPr>
          <w:rFonts w:eastAsia="Times New Roman" w:cs="Times New Roman" w:ascii="Times New Roman" w:hAnsi="Times New Roman"/>
          <w:sz w:val="24"/>
          <w:szCs w:val="24"/>
        </w:rPr>
        <w:t>Данные;</w:t>
      </w:r>
    </w:p>
    <w:p>
      <w:pPr>
        <w:pStyle w:val="12"/>
        <w:numPr>
          <w:ilvl w:val="0"/>
          <w:numId w:val="2"/>
        </w:numPr>
        <w:spacing w:lineRule="auto" w:line="360"/>
        <w:jc w:val="both"/>
        <w:rPr/>
      </w:pPr>
      <w:r>
        <w:rPr>
          <w:rFonts w:eastAsia="Times New Roman" w:cs="Times New Roman" w:ascii="Times New Roman" w:hAnsi="Times New Roman"/>
          <w:sz w:val="24"/>
          <w:szCs w:val="24"/>
        </w:rPr>
        <w:t>Информация о матери/новорожденном;</w:t>
      </w:r>
    </w:p>
    <w:p>
      <w:pPr>
        <w:pStyle w:val="12"/>
        <w:numPr>
          <w:ilvl w:val="0"/>
          <w:numId w:val="2"/>
        </w:numPr>
        <w:spacing w:lineRule="auto" w:line="360"/>
        <w:jc w:val="both"/>
        <w:rPr/>
      </w:pPr>
      <w:r>
        <w:rPr>
          <w:rFonts w:eastAsia="Times New Roman" w:cs="Times New Roman" w:ascii="Times New Roman" w:hAnsi="Times New Roman"/>
          <w:sz w:val="24"/>
          <w:szCs w:val="24"/>
        </w:rPr>
        <w:t>Этапы кесарева сечения;</w:t>
      </w:r>
    </w:p>
    <w:p>
      <w:pPr>
        <w:pStyle w:val="12"/>
        <w:numPr>
          <w:ilvl w:val="0"/>
          <w:numId w:val="2"/>
        </w:numPr>
        <w:spacing w:lineRule="auto" w:line="360"/>
        <w:jc w:val="both"/>
        <w:rPr/>
      </w:pPr>
      <w:r>
        <w:rPr>
          <w:rFonts w:eastAsia="Times New Roman" w:cs="Times New Roman" w:ascii="Times New Roman" w:hAnsi="Times New Roman"/>
          <w:sz w:val="24"/>
          <w:szCs w:val="24"/>
        </w:rPr>
        <w:t>Хирургическое вмешательство;</w:t>
      </w:r>
    </w:p>
    <w:p>
      <w:pPr>
        <w:pStyle w:val="12"/>
        <w:numPr>
          <w:ilvl w:val="0"/>
          <w:numId w:val="2"/>
        </w:numPr>
        <w:spacing w:lineRule="auto" w:line="360"/>
        <w:jc w:val="both"/>
        <w:rPr/>
      </w:pPr>
      <w:r>
        <w:rPr>
          <w:rFonts w:eastAsia="Times New Roman" w:cs="Times New Roman" w:ascii="Times New Roman" w:hAnsi="Times New Roman"/>
          <w:sz w:val="24"/>
          <w:szCs w:val="24"/>
        </w:rPr>
        <w:t>Диагнозы.</w:t>
      </w:r>
    </w:p>
    <w:p>
      <w:pPr>
        <w:pStyle w:val="12"/>
        <w:spacing w:lineRule="auto" w:line="360"/>
        <w:ind w:firstLine="680" w:start="0" w:end="0"/>
        <w:jc w:val="both"/>
        <w:rPr/>
      </w:pPr>
      <w:r>
        <w:rPr>
          <w:rFonts w:eastAsia="Times New Roman" w:cs="Times New Roman" w:ascii="Times New Roman" w:hAnsi="Times New Roman"/>
          <w:sz w:val="24"/>
          <w:szCs w:val="24"/>
        </w:rPr>
        <w:t>Все обязательные поля подчеркнуты красным цветом (рис. 4).</w:t>
      </w:r>
    </w:p>
    <w:p>
      <w:pPr>
        <w:pStyle w:val="12"/>
        <w:spacing w:lineRule="auto" w:line="360"/>
        <w:jc w:val="center"/>
        <w:rPr/>
      </w:pPr>
      <w:r>
        <w:rPr/>
        <w:drawing>
          <wp:inline distT="0" distB="0" distL="0" distR="0">
            <wp:extent cx="6479540" cy="1703705"/>
            <wp:effectExtent l="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
                    <pic:cNvPicPr>
                      <a:picLocks noChangeAspect="1" noChangeArrowheads="1"/>
                    </pic:cNvPicPr>
                  </pic:nvPicPr>
                  <pic:blipFill>
                    <a:blip r:embed="rId5"/>
                    <a:stretch>
                      <a:fillRect/>
                    </a:stretch>
                  </pic:blipFill>
                  <pic:spPr bwMode="auto">
                    <a:xfrm>
                      <a:off x="0" y="0"/>
                      <a:ext cx="6479540" cy="170370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Рис.4 Отображение обязательных полей в медицинском документе</w:t>
      </w:r>
    </w:p>
    <w:p>
      <w:pPr>
        <w:pStyle w:val="12"/>
        <w:spacing w:lineRule="auto" w:line="360"/>
        <w:ind w:firstLine="680" w:start="0" w:end="0"/>
        <w:jc w:val="both"/>
        <w:rPr/>
      </w:pPr>
      <w:r>
        <w:rPr>
          <w:rFonts w:eastAsia="Times New Roman" w:cs="Times New Roman" w:ascii="Times New Roman" w:hAnsi="Times New Roman"/>
          <w:b/>
          <w:sz w:val="24"/>
          <w:szCs w:val="24"/>
        </w:rPr>
        <w:t>Вкладка «Данные»</w:t>
      </w:r>
      <w:r>
        <w:rPr>
          <w:rFonts w:eastAsia="Times New Roman" w:cs="Times New Roman" w:ascii="Times New Roman" w:hAnsi="Times New Roman"/>
          <w:sz w:val="24"/>
          <w:szCs w:val="24"/>
        </w:rPr>
        <w:t xml:space="preserve"> содержит общие сведения: вид медицинской помощи, способ родоразрешения, номер беременности и родов и т.д. </w:t>
      </w:r>
    </w:p>
    <w:p>
      <w:pPr>
        <w:pStyle w:val="12"/>
        <w:spacing w:lineRule="auto" w:line="360"/>
        <w:ind w:firstLine="680" w:start="0" w:end="0"/>
        <w:jc w:val="both"/>
        <w:rPr/>
      </w:pPr>
      <w:r>
        <w:rPr>
          <w:rFonts w:eastAsia="Times New Roman" w:cs="Times New Roman" w:ascii="Times New Roman" w:hAnsi="Times New Roman"/>
          <w:sz w:val="24"/>
          <w:szCs w:val="24"/>
        </w:rPr>
        <w:t>В поле «Наличие кесарева сечения в анамнезе» по умолчанию отображается значение «Нет». Если в поле выбрать значение «Да», то отобразится дополнительное поле «Дата», в котором следует указать год (рис. 5).</w:t>
      </w:r>
    </w:p>
    <w:p>
      <w:pPr>
        <w:pStyle w:val="12"/>
        <w:spacing w:lineRule="auto" w:line="360"/>
        <w:jc w:val="center"/>
        <w:rPr/>
      </w:pPr>
      <w:r>
        <w:rPr/>
        <w:drawing>
          <wp:inline distT="0" distB="0" distL="0" distR="0">
            <wp:extent cx="5634990" cy="1640205"/>
            <wp:effectExtent l="0" t="0" r="0" b="0"/>
            <wp:docPr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3"/>
                    <pic:cNvPicPr>
                      <a:picLocks noChangeAspect="1" noChangeArrowheads="1"/>
                    </pic:cNvPicPr>
                  </pic:nvPicPr>
                  <pic:blipFill>
                    <a:blip r:embed="rId6"/>
                    <a:stretch>
                      <a:fillRect/>
                    </a:stretch>
                  </pic:blipFill>
                  <pic:spPr bwMode="auto">
                    <a:xfrm>
                      <a:off x="0" y="0"/>
                      <a:ext cx="5634990" cy="164020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Рис.5 Заполнение поля «Наличие кесарева сечения в анамнезе»</w:t>
      </w:r>
    </w:p>
    <w:p>
      <w:pPr>
        <w:pStyle w:val="12"/>
        <w:spacing w:lineRule="auto" w:line="360"/>
        <w:ind w:firstLine="680" w:start="0" w:end="0"/>
        <w:jc w:val="both"/>
        <w:rPr/>
      </w:pPr>
      <w:r>
        <w:rPr>
          <w:rFonts w:eastAsia="Times New Roman" w:cs="Times New Roman" w:ascii="Times New Roman" w:hAnsi="Times New Roman"/>
          <w:sz w:val="24"/>
          <w:szCs w:val="24"/>
        </w:rPr>
        <w:t>Если в поле «Отягощенный акушерский анамнез отсутствует» выбрать значение «Нет», то отобразится дополнительное текстовое поле (рис. 6).</w:t>
      </w:r>
    </w:p>
    <w:p>
      <w:pPr>
        <w:pStyle w:val="12"/>
        <w:spacing w:lineRule="auto" w:line="360"/>
        <w:jc w:val="center"/>
        <w:rPr/>
      </w:pPr>
      <w:r>
        <w:rPr/>
        <w:drawing>
          <wp:inline distT="0" distB="0" distL="0" distR="0">
            <wp:extent cx="5944235" cy="1407795"/>
            <wp:effectExtent l="0" t="0" r="0" b="0"/>
            <wp:docPr id="6"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2"/>
                    <pic:cNvPicPr>
                      <a:picLocks noChangeAspect="1" noChangeArrowheads="1"/>
                    </pic:cNvPicPr>
                  </pic:nvPicPr>
                  <pic:blipFill>
                    <a:blip r:embed="rId7"/>
                    <a:stretch>
                      <a:fillRect/>
                    </a:stretch>
                  </pic:blipFill>
                  <pic:spPr bwMode="auto">
                    <a:xfrm>
                      <a:off x="0" y="0"/>
                      <a:ext cx="5944235" cy="140779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Рис.6 Заполнение поля «Отягощенный акушерский анамнез отсутствует»</w:t>
      </w:r>
    </w:p>
    <w:p>
      <w:pPr>
        <w:pStyle w:val="12"/>
        <w:spacing w:lineRule="auto" w:line="360"/>
        <w:ind w:firstLine="680" w:start="0" w:end="0"/>
        <w:jc w:val="both"/>
        <w:rPr/>
      </w:pPr>
      <w:r>
        <w:rPr>
          <w:rFonts w:eastAsia="Times New Roman" w:cs="Times New Roman" w:ascii="Times New Roman" w:hAnsi="Times New Roman"/>
          <w:b/>
          <w:sz w:val="24"/>
          <w:szCs w:val="24"/>
        </w:rPr>
        <w:t>Вкладка «Информация о матери/новорожденном»</w:t>
      </w:r>
      <w:r>
        <w:rPr>
          <w:rFonts w:eastAsia="Times New Roman" w:cs="Times New Roman" w:ascii="Times New Roman" w:hAnsi="Times New Roman"/>
          <w:sz w:val="24"/>
          <w:szCs w:val="24"/>
        </w:rPr>
        <w:t xml:space="preserve"> содержит информацию о матери, плоде и новорожденном/мертворожденном.</w:t>
      </w:r>
    </w:p>
    <w:p>
      <w:pPr>
        <w:pStyle w:val="12"/>
        <w:spacing w:lineRule="auto" w:line="360"/>
        <w:ind w:firstLine="680" w:start="0" w:end="0"/>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 xml:space="preserve">Для внесения информации о плоде необходимо в табличной части нажать на кнопку «Добавить» (рис. 7).  </w:t>
      </w:r>
    </w:p>
    <w:p>
      <w:pPr>
        <w:pStyle w:val="12"/>
        <w:spacing w:lineRule="auto" w:line="360"/>
        <w:jc w:val="center"/>
        <w:rPr/>
      </w:pPr>
      <w:r>
        <w:rPr/>
        <w:drawing>
          <wp:inline distT="0" distB="0" distL="0" distR="0">
            <wp:extent cx="6479540" cy="862965"/>
            <wp:effectExtent l="0" t="0" r="0" b="0"/>
            <wp:docPr id="7"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3"/>
                    <pic:cNvPicPr>
                      <a:picLocks noChangeAspect="1" noChangeArrowheads="1"/>
                    </pic:cNvPicPr>
                  </pic:nvPicPr>
                  <pic:blipFill>
                    <a:blip r:embed="rId8"/>
                    <a:stretch>
                      <a:fillRect/>
                    </a:stretch>
                  </pic:blipFill>
                  <pic:spPr bwMode="auto">
                    <a:xfrm>
                      <a:off x="0" y="0"/>
                      <a:ext cx="6479540" cy="86296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Рис.7 Добавление записи о плоде</w:t>
      </w:r>
    </w:p>
    <w:p>
      <w:pPr>
        <w:pStyle w:val="12"/>
        <w:spacing w:lineRule="auto" w:line="360"/>
        <w:ind w:firstLine="680" w:start="0" w:end="0"/>
        <w:jc w:val="both"/>
        <w:rPr/>
      </w:pPr>
      <w:r>
        <w:rPr>
          <w:rFonts w:eastAsia="Times New Roman" w:cs="Times New Roman" w:ascii="Times New Roman" w:hAnsi="Times New Roman"/>
          <w:sz w:val="24"/>
          <w:szCs w:val="24"/>
        </w:rPr>
        <w:t>Поля заполняются выбором значений по кнопке «Выбрать из списка» - «Показать все» (рис. 8).</w:t>
      </w:r>
    </w:p>
    <w:p>
      <w:pPr>
        <w:pStyle w:val="12"/>
        <w:spacing w:lineRule="auto" w:line="360"/>
        <w:jc w:val="center"/>
        <w:rPr/>
      </w:pPr>
      <w:r>
        <w:rPr/>
        <w:drawing>
          <wp:inline distT="0" distB="0" distL="0" distR="0">
            <wp:extent cx="6479540" cy="1459230"/>
            <wp:effectExtent l="0" t="0" r="0" b="0"/>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6"/>
                    <pic:cNvPicPr>
                      <a:picLocks noChangeAspect="1" noChangeArrowheads="1"/>
                    </pic:cNvPicPr>
                  </pic:nvPicPr>
                  <pic:blipFill>
                    <a:blip r:embed="rId9"/>
                    <a:stretch>
                      <a:fillRect/>
                    </a:stretch>
                  </pic:blipFill>
                  <pic:spPr bwMode="auto">
                    <a:xfrm>
                      <a:off x="0" y="0"/>
                      <a:ext cx="6479540" cy="145923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Рис.8 Заполнение поля «Исход беременности»</w:t>
      </w:r>
    </w:p>
    <w:p>
      <w:pPr>
        <w:pStyle w:val="12"/>
        <w:spacing w:lineRule="auto" w:line="360"/>
        <w:ind w:firstLine="680" w:start="0" w:end="0"/>
        <w:jc w:val="both"/>
        <w:rPr/>
      </w:pPr>
      <w:r>
        <w:rPr>
          <w:rFonts w:eastAsia="Times New Roman" w:cs="Times New Roman" w:ascii="Times New Roman" w:hAnsi="Times New Roman"/>
          <w:sz w:val="24"/>
          <w:szCs w:val="24"/>
        </w:rPr>
        <w:t>В табличной части также есть текстовые поля и заполнение даты/времени (рис. 9).</w:t>
      </w:r>
    </w:p>
    <w:p>
      <w:pPr>
        <w:pStyle w:val="12"/>
        <w:spacing w:lineRule="auto" w:line="360"/>
        <w:ind w:firstLine="680" w:start="0" w:end="0"/>
        <w:jc w:val="both"/>
        <w:rPr/>
      </w:pPr>
      <w:r>
        <w:rPr>
          <w:rFonts w:eastAsia="Times New Roman" w:cs="Times New Roman" w:ascii="Times New Roman" w:hAnsi="Times New Roman"/>
          <w:b/>
          <w:sz w:val="24"/>
          <w:szCs w:val="24"/>
        </w:rPr>
        <w:t>Внимание!</w:t>
      </w:r>
      <w:r>
        <w:rPr>
          <w:rFonts w:eastAsia="Times New Roman" w:cs="Times New Roman" w:ascii="Times New Roman" w:hAnsi="Times New Roman"/>
          <w:sz w:val="24"/>
          <w:szCs w:val="24"/>
        </w:rPr>
        <w:t xml:space="preserve"> Табличная часть содержит много граф, последняя графа является обязательной для заполнения, поэтому следует воспользоваться полосой прокрутки (рис. 9).</w:t>
      </w:r>
    </w:p>
    <w:p>
      <w:pPr>
        <w:pStyle w:val="12"/>
        <w:spacing w:lineRule="auto" w:line="360"/>
        <w:jc w:val="center"/>
        <w:rPr/>
      </w:pPr>
      <w:r>
        <w:rPr/>
        <w:drawing>
          <wp:inline distT="0" distB="0" distL="0" distR="0">
            <wp:extent cx="6479540" cy="1324610"/>
            <wp:effectExtent l="0" t="0" r="0" b="0"/>
            <wp:docPr id="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9"/>
                    <pic:cNvPicPr>
                      <a:picLocks noChangeAspect="1" noChangeArrowheads="1"/>
                    </pic:cNvPicPr>
                  </pic:nvPicPr>
                  <pic:blipFill>
                    <a:blip r:embed="rId10"/>
                    <a:stretch>
                      <a:fillRect/>
                    </a:stretch>
                  </pic:blipFill>
                  <pic:spPr bwMode="auto">
                    <a:xfrm>
                      <a:off x="0" y="0"/>
                      <a:ext cx="6479540" cy="132461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Рис.9 Полоса прокрутки в табличной части</w:t>
      </w:r>
    </w:p>
    <w:p>
      <w:pPr>
        <w:pStyle w:val="12"/>
        <w:spacing w:lineRule="auto" w:line="360"/>
        <w:ind w:firstLine="680" w:start="0" w:end="0"/>
        <w:jc w:val="both"/>
        <w:rPr/>
      </w:pPr>
      <w:r>
        <w:rPr>
          <w:rFonts w:eastAsia="Times New Roman" w:cs="Times New Roman" w:ascii="Times New Roman" w:hAnsi="Times New Roman"/>
          <w:sz w:val="24"/>
          <w:szCs w:val="24"/>
        </w:rPr>
        <w:t xml:space="preserve">Если на момент формирования протокола операции в системе по медкарте матери была регистрация новорожденного/мертворожденного, то исходя из количества новорожденных/мертворожденных в таблице автоматически отобразится соответствующее количество строк. Например, если в системе есть регистрация 2-х новорожденных, то и в таблице «Информация о плоде» будет 2 строки «Плод 1» и «Плод 2» (рис. 10). </w:t>
      </w:r>
    </w:p>
    <w:p>
      <w:pPr>
        <w:pStyle w:val="12"/>
        <w:spacing w:lineRule="auto" w:line="360"/>
        <w:jc w:val="center"/>
        <w:rPr/>
      </w:pPr>
      <w:r>
        <w:rPr/>
        <w:drawing>
          <wp:inline distT="0" distB="0" distL="0" distR="0">
            <wp:extent cx="6479540" cy="1972310"/>
            <wp:effectExtent l="0" t="0" r="0" b="0"/>
            <wp:docPr id="10"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4"/>
                    <pic:cNvPicPr>
                      <a:picLocks noChangeAspect="1" noChangeArrowheads="1"/>
                    </pic:cNvPicPr>
                  </pic:nvPicPr>
                  <pic:blipFill>
                    <a:blip r:embed="rId11"/>
                    <a:stretch>
                      <a:fillRect/>
                    </a:stretch>
                  </pic:blipFill>
                  <pic:spPr bwMode="auto">
                    <a:xfrm>
                      <a:off x="0" y="0"/>
                      <a:ext cx="6479540" cy="197231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Рис.10 Соответствие количества строк в таблицах</w:t>
      </w:r>
    </w:p>
    <w:p>
      <w:pPr>
        <w:pStyle w:val="12"/>
        <w:spacing w:lineRule="auto" w:line="360"/>
        <w:ind w:firstLine="680" w:start="0" w:end="0"/>
        <w:jc w:val="both"/>
        <w:rPr/>
      </w:pPr>
      <w:r>
        <w:rPr>
          <w:rFonts w:eastAsia="Times New Roman" w:cs="Times New Roman" w:ascii="Times New Roman" w:hAnsi="Times New Roman"/>
          <w:sz w:val="24"/>
          <w:szCs w:val="24"/>
        </w:rPr>
        <w:t xml:space="preserve">Для заполнения информации о новорожденном необходимо в табличной части нажать на кнопку «Добавить» (рис. 11). </w:t>
      </w:r>
    </w:p>
    <w:p>
      <w:pPr>
        <w:pStyle w:val="12"/>
        <w:spacing w:lineRule="auto" w:line="360"/>
        <w:jc w:val="center"/>
        <w:rPr/>
      </w:pPr>
      <w:r>
        <w:rPr/>
        <w:drawing>
          <wp:inline distT="0" distB="0" distL="0" distR="0">
            <wp:extent cx="6479540" cy="977900"/>
            <wp:effectExtent l="0" t="0" r="0" b="0"/>
            <wp:docPr id="1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2"/>
                    <pic:cNvPicPr>
                      <a:picLocks noChangeAspect="1" noChangeArrowheads="1"/>
                    </pic:cNvPicPr>
                  </pic:nvPicPr>
                  <pic:blipFill>
                    <a:blip r:embed="rId12"/>
                    <a:stretch>
                      <a:fillRect/>
                    </a:stretch>
                  </pic:blipFill>
                  <pic:spPr bwMode="auto">
                    <a:xfrm>
                      <a:off x="0" y="0"/>
                      <a:ext cx="6479540" cy="97790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Рис.11 Добавление записи о новорожденном</w:t>
      </w:r>
    </w:p>
    <w:p>
      <w:pPr>
        <w:pStyle w:val="12"/>
        <w:spacing w:lineRule="auto" w:line="360"/>
        <w:ind w:firstLine="680" w:start="0" w:end="0"/>
        <w:jc w:val="both"/>
        <w:rPr/>
      </w:pPr>
      <w:r>
        <w:rPr>
          <w:rFonts w:eastAsia="Times New Roman" w:cs="Times New Roman" w:ascii="Times New Roman" w:hAnsi="Times New Roman"/>
          <w:sz w:val="24"/>
          <w:szCs w:val="24"/>
        </w:rPr>
        <w:t>Далее заполнить табличную часть.</w:t>
      </w:r>
    </w:p>
    <w:p>
      <w:pPr>
        <w:pStyle w:val="12"/>
        <w:spacing w:lineRule="auto" w:line="360"/>
        <w:ind w:firstLine="680" w:start="0" w:end="0"/>
        <w:jc w:val="both"/>
        <w:rPr/>
      </w:pPr>
      <w:r>
        <w:rPr>
          <w:rFonts w:eastAsia="Times New Roman" w:cs="Times New Roman" w:ascii="Times New Roman" w:hAnsi="Times New Roman"/>
          <w:sz w:val="24"/>
          <w:szCs w:val="24"/>
        </w:rPr>
        <w:t xml:space="preserve">Если на момент формирования протокола операции в системе по медкарте матери была регистрация новорожденного/мертворожденного, то сведения автоматически подтянутся в табличную часть «Информация о новорожденном» (рис. 12): в графе «Новорожденный» будет указано ФИО, дата и время извлечения (дата и время рождения), пол, доношенность, рост и вес (при условии наличия этих данных в системе). </w:t>
      </w:r>
    </w:p>
    <w:p>
      <w:pPr>
        <w:pStyle w:val="12"/>
        <w:spacing w:lineRule="auto" w:line="360"/>
        <w:jc w:val="center"/>
        <w:rPr/>
      </w:pPr>
      <w:r>
        <w:rPr/>
        <w:drawing>
          <wp:inline distT="0" distB="0" distL="0" distR="0">
            <wp:extent cx="6479540" cy="949960"/>
            <wp:effectExtent l="0" t="0" r="0" b="0"/>
            <wp:docPr id="12"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5"/>
                    <pic:cNvPicPr>
                      <a:picLocks noChangeAspect="1" noChangeArrowheads="1"/>
                    </pic:cNvPicPr>
                  </pic:nvPicPr>
                  <pic:blipFill>
                    <a:blip r:embed="rId13"/>
                    <a:stretch>
                      <a:fillRect/>
                    </a:stretch>
                  </pic:blipFill>
                  <pic:spPr bwMode="auto">
                    <a:xfrm>
                      <a:off x="0" y="0"/>
                      <a:ext cx="6479540" cy="94996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Рис.12 Информация о новорожденном</w:t>
      </w:r>
    </w:p>
    <w:p>
      <w:pPr>
        <w:pStyle w:val="12"/>
        <w:spacing w:lineRule="auto" w:line="360"/>
        <w:ind w:firstLine="680" w:start="0" w:end="0"/>
        <w:jc w:val="both"/>
        <w:rPr/>
      </w:pPr>
      <w:r>
        <w:rPr>
          <w:rFonts w:eastAsia="Times New Roman" w:cs="Times New Roman" w:ascii="Times New Roman" w:hAnsi="Times New Roman"/>
          <w:b/>
          <w:sz w:val="24"/>
          <w:szCs w:val="24"/>
        </w:rPr>
        <w:t>Внимание!</w:t>
      </w:r>
      <w:r>
        <w:rPr>
          <w:rFonts w:eastAsia="Times New Roman" w:cs="Times New Roman" w:ascii="Times New Roman" w:hAnsi="Times New Roman"/>
          <w:sz w:val="24"/>
          <w:szCs w:val="24"/>
        </w:rPr>
        <w:t xml:space="preserve"> Количество строк в таблицах «Информация о плод» и «Информация о новорожденном» должно совпадать. </w:t>
      </w:r>
    </w:p>
    <w:p>
      <w:pPr>
        <w:pStyle w:val="12"/>
        <w:spacing w:lineRule="auto" w:line="360"/>
        <w:ind w:firstLine="680" w:start="0" w:end="0"/>
        <w:jc w:val="both"/>
        <w:rPr/>
      </w:pPr>
      <w:r>
        <w:rPr>
          <w:rFonts w:eastAsia="Times New Roman" w:cs="Times New Roman" w:ascii="Times New Roman" w:hAnsi="Times New Roman"/>
          <w:sz w:val="24"/>
          <w:szCs w:val="24"/>
        </w:rPr>
        <w:t>В табличной части «Объективизированная оценка состояния новорожденного» также автоматически отображается количество строк исходя из регистрации новорожденных в системе. Если в системе был сформирован документ «Регистрация новорожденного», то отобразится автоматически 2 строки на каждого новорожденного: оценка состояния новорожденного по шкале Апгар на 1 и 5 минуте жизни (рис. 13).</w:t>
      </w:r>
    </w:p>
    <w:p>
      <w:pPr>
        <w:pStyle w:val="12"/>
        <w:spacing w:lineRule="auto" w:line="360"/>
        <w:jc w:val="center"/>
        <w:rPr/>
      </w:pPr>
      <w:r>
        <w:rPr/>
        <w:drawing>
          <wp:inline distT="0" distB="0" distL="0" distR="0">
            <wp:extent cx="6479540" cy="2173605"/>
            <wp:effectExtent l="0" t="0" r="0" b="0"/>
            <wp:docPr id="1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0"/>
                    <pic:cNvPicPr>
                      <a:picLocks noChangeAspect="1" noChangeArrowheads="1"/>
                    </pic:cNvPicPr>
                  </pic:nvPicPr>
                  <pic:blipFill>
                    <a:blip r:embed="rId14"/>
                    <a:stretch>
                      <a:fillRect/>
                    </a:stretch>
                  </pic:blipFill>
                  <pic:spPr bwMode="auto">
                    <a:xfrm>
                      <a:off x="0" y="0"/>
                      <a:ext cx="6479540" cy="217360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 xml:space="preserve">Рис.13 Отображение автоматически добавленных строк по оценке состояния новорожденного по шкале Апгар </w:t>
      </w:r>
    </w:p>
    <w:p>
      <w:pPr>
        <w:pStyle w:val="12"/>
        <w:spacing w:lineRule="auto" w:line="360"/>
        <w:ind w:firstLine="680" w:start="0" w:end="0"/>
        <w:jc w:val="both"/>
        <w:rPr/>
      </w:pPr>
      <w:r>
        <w:rPr>
          <w:rFonts w:eastAsia="Times New Roman" w:cs="Times New Roman" w:ascii="Times New Roman" w:hAnsi="Times New Roman"/>
          <w:sz w:val="24"/>
          <w:szCs w:val="24"/>
        </w:rPr>
        <w:t>Если в системе был сформирован документ «Регистрация мертворожденного», то данные не отобразятся в таблице, строки автоматически добавляются только по регистрации новорожденного.</w:t>
      </w:r>
    </w:p>
    <w:p>
      <w:pPr>
        <w:pStyle w:val="12"/>
        <w:spacing w:lineRule="auto" w:line="360"/>
        <w:ind w:firstLine="680" w:start="0" w:end="0"/>
        <w:jc w:val="both"/>
        <w:rPr/>
      </w:pPr>
      <w:r>
        <w:rPr>
          <w:rFonts w:eastAsia="Times New Roman" w:cs="Times New Roman" w:ascii="Times New Roman" w:hAnsi="Times New Roman"/>
          <w:b/>
          <w:sz w:val="24"/>
          <w:szCs w:val="24"/>
        </w:rPr>
        <w:t>Внимание!</w:t>
      </w:r>
      <w:r>
        <w:rPr>
          <w:rFonts w:eastAsia="Times New Roman" w:cs="Times New Roman" w:ascii="Times New Roman" w:hAnsi="Times New Roman"/>
          <w:sz w:val="24"/>
          <w:szCs w:val="24"/>
        </w:rPr>
        <w:t xml:space="preserve"> Автоматически строки в таблицах «Информация о плоде», «Информация о новорожденном» и  «Объективизированная оценка состояния новорожденного» отображаются только в случае наличия в системе регистрации новорожденного или мертворожденного (в зависимости от таблиц).</w:t>
      </w:r>
    </w:p>
    <w:p>
      <w:pPr>
        <w:pStyle w:val="12"/>
        <w:spacing w:lineRule="auto" w:line="360"/>
        <w:ind w:firstLine="680" w:start="0" w:end="0"/>
        <w:jc w:val="both"/>
        <w:rPr/>
      </w:pPr>
      <w:r>
        <w:rPr>
          <w:rFonts w:eastAsia="Times New Roman" w:cs="Times New Roman" w:ascii="Times New Roman" w:hAnsi="Times New Roman"/>
          <w:sz w:val="24"/>
          <w:szCs w:val="24"/>
        </w:rPr>
        <w:t>Табличная часть «Объективизированная оценка состояния новорожденного» является необязательной для заполнения, заполняется для расчета оценки по шкале Апгар. Для добавления строки нажать на кнопку «Добавить». Для выбора будут доступны только те значения, которые были указаны в таблице по новорожденным (рис. 14).</w:t>
      </w:r>
    </w:p>
    <w:p>
      <w:pPr>
        <w:pStyle w:val="12"/>
        <w:spacing w:lineRule="auto" w:line="360"/>
        <w:jc w:val="center"/>
        <w:rPr/>
      </w:pPr>
      <w:r>
        <w:rPr/>
        <w:drawing>
          <wp:inline distT="0" distB="0" distL="0" distR="0">
            <wp:extent cx="5511800" cy="2132330"/>
            <wp:effectExtent l="0" t="0" r="0" b="0"/>
            <wp:docPr id="1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1"/>
                    <pic:cNvPicPr>
                      <a:picLocks noChangeAspect="1" noChangeArrowheads="1"/>
                    </pic:cNvPicPr>
                  </pic:nvPicPr>
                  <pic:blipFill>
                    <a:blip r:embed="rId15"/>
                    <a:srcRect l="0" t="0" r="0" b="2171"/>
                    <a:stretch>
                      <a:fillRect/>
                    </a:stretch>
                  </pic:blipFill>
                  <pic:spPr bwMode="auto">
                    <a:xfrm>
                      <a:off x="0" y="0"/>
                      <a:ext cx="5511800" cy="213233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Рис.14 Добавление новорожденного в таблицу</w:t>
      </w:r>
    </w:p>
    <w:p>
      <w:pPr>
        <w:pStyle w:val="12"/>
        <w:spacing w:lineRule="auto" w:line="360"/>
        <w:ind w:firstLine="680" w:start="0" w:end="0"/>
        <w:jc w:val="both"/>
        <w:rPr/>
      </w:pPr>
      <w:r>
        <w:rPr>
          <w:rFonts w:eastAsia="Times New Roman" w:cs="Times New Roman" w:ascii="Times New Roman" w:hAnsi="Times New Roman"/>
          <w:sz w:val="24"/>
          <w:szCs w:val="24"/>
        </w:rPr>
        <w:t>В графе «Апгар» выбрать из выпадающего списка на какую минуту жизни будет внесена оценка (рис. 15).</w:t>
      </w:r>
    </w:p>
    <w:p>
      <w:pPr>
        <w:pStyle w:val="12"/>
        <w:spacing w:lineRule="auto" w:line="360"/>
        <w:jc w:val="center"/>
        <w:rPr/>
      </w:pPr>
      <w:r>
        <w:rPr/>
        <w:drawing>
          <wp:inline distT="0" distB="0" distL="0" distR="0">
            <wp:extent cx="4602480" cy="1436370"/>
            <wp:effectExtent l="0" t="0" r="0" b="0"/>
            <wp:docPr id="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4"/>
                    <pic:cNvPicPr>
                      <a:picLocks noChangeAspect="1" noChangeArrowheads="1"/>
                    </pic:cNvPicPr>
                  </pic:nvPicPr>
                  <pic:blipFill>
                    <a:blip r:embed="rId16"/>
                    <a:stretch>
                      <a:fillRect/>
                    </a:stretch>
                  </pic:blipFill>
                  <pic:spPr bwMode="auto">
                    <a:xfrm>
                      <a:off x="0" y="0"/>
                      <a:ext cx="4602480" cy="143637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Рис.15 Выбор шкалы Апгар</w:t>
      </w:r>
    </w:p>
    <w:p>
      <w:pPr>
        <w:pStyle w:val="12"/>
        <w:spacing w:lineRule="auto" w:line="360"/>
        <w:ind w:firstLine="680" w:start="0" w:end="0"/>
        <w:jc w:val="both"/>
        <w:rPr/>
      </w:pPr>
      <w:r>
        <w:rPr>
          <w:rFonts w:eastAsia="Times New Roman" w:cs="Times New Roman" w:ascii="Times New Roman" w:hAnsi="Times New Roman"/>
          <w:sz w:val="24"/>
          <w:szCs w:val="24"/>
        </w:rPr>
        <w:t>Далее графы заполняются путем выбора нужного значения из выпадающего списка (рис. 16).</w:t>
      </w:r>
    </w:p>
    <w:p>
      <w:pPr>
        <w:pStyle w:val="12"/>
        <w:spacing w:lineRule="auto" w:line="360"/>
        <w:jc w:val="center"/>
        <w:rPr/>
      </w:pPr>
      <w:r>
        <w:rPr/>
        <w:drawing>
          <wp:inline distT="0" distB="0" distL="0" distR="0">
            <wp:extent cx="5148580" cy="1593215"/>
            <wp:effectExtent l="0" t="0" r="0" b="0"/>
            <wp:docPr id="16"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7"/>
                    <pic:cNvPicPr>
                      <a:picLocks noChangeAspect="1" noChangeArrowheads="1"/>
                    </pic:cNvPicPr>
                  </pic:nvPicPr>
                  <pic:blipFill>
                    <a:blip r:embed="rId17"/>
                    <a:stretch>
                      <a:fillRect/>
                    </a:stretch>
                  </pic:blipFill>
                  <pic:spPr bwMode="auto">
                    <a:xfrm>
                      <a:off x="0" y="0"/>
                      <a:ext cx="5148580" cy="159321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Рис.16 Заполнение полей для расчета шкалы Апгар</w:t>
      </w:r>
    </w:p>
    <w:p>
      <w:pPr>
        <w:pStyle w:val="12"/>
        <w:spacing w:lineRule="auto" w:line="360"/>
        <w:ind w:firstLine="680" w:start="0" w:end="0"/>
        <w:jc w:val="both"/>
        <w:rPr/>
      </w:pPr>
      <w:r>
        <w:rPr>
          <w:rFonts w:eastAsia="Times New Roman" w:cs="Times New Roman" w:ascii="Times New Roman" w:hAnsi="Times New Roman"/>
          <w:sz w:val="24"/>
          <w:szCs w:val="24"/>
        </w:rPr>
        <w:t>Исходя из выбранных значений будет рассчитана оценка по шкале Апгар в баллах (рис. 17).</w:t>
      </w:r>
    </w:p>
    <w:p>
      <w:pPr>
        <w:pStyle w:val="12"/>
        <w:spacing w:lineRule="auto" w:line="360"/>
        <w:jc w:val="center"/>
        <w:rPr/>
      </w:pPr>
      <w:r>
        <w:rPr/>
        <w:drawing>
          <wp:inline distT="0" distB="0" distL="0" distR="0">
            <wp:extent cx="6479540" cy="911860"/>
            <wp:effectExtent l="0" t="0" r="0" b="0"/>
            <wp:docPr id="1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40"/>
                    <pic:cNvPicPr>
                      <a:picLocks noChangeAspect="1" noChangeArrowheads="1"/>
                    </pic:cNvPicPr>
                  </pic:nvPicPr>
                  <pic:blipFill>
                    <a:blip r:embed="rId18"/>
                    <a:stretch>
                      <a:fillRect/>
                    </a:stretch>
                  </pic:blipFill>
                  <pic:spPr bwMode="auto">
                    <a:xfrm>
                      <a:off x="0" y="0"/>
                      <a:ext cx="6479540" cy="91186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Рис.17 Итоговое количество баллов по шкале Апгар</w:t>
      </w:r>
    </w:p>
    <w:p>
      <w:pPr>
        <w:pStyle w:val="12"/>
        <w:tabs>
          <w:tab w:val="clear" w:pos="709"/>
          <w:tab w:val="left" w:pos="4885" w:leader="none"/>
        </w:tabs>
        <w:spacing w:lineRule="auto" w:line="360"/>
        <w:ind w:firstLine="680" w:start="0" w:end="0"/>
        <w:jc w:val="both"/>
        <w:rPr/>
      </w:pPr>
      <w:r>
        <w:rPr>
          <w:rFonts w:eastAsia="Times New Roman" w:cs="Times New Roman" w:ascii="Times New Roman" w:hAnsi="Times New Roman"/>
          <w:b/>
          <w:sz w:val="24"/>
          <w:szCs w:val="24"/>
        </w:rPr>
        <w:t>Вкладка «Этапы кесарева сечения»</w:t>
      </w:r>
      <w:r>
        <w:rPr>
          <w:rFonts w:eastAsia="Times New Roman" w:cs="Times New Roman" w:ascii="Times New Roman" w:hAnsi="Times New Roman"/>
          <w:sz w:val="24"/>
          <w:szCs w:val="24"/>
        </w:rPr>
        <w:t xml:space="preserve"> содержит разделы по этапам кесарева сечения. Для СЭМДа необходимо заполнение хотя бы 1 этапа (рис. 18).</w:t>
      </w:r>
    </w:p>
    <w:p>
      <w:pPr>
        <w:pStyle w:val="12"/>
        <w:spacing w:lineRule="auto" w:line="360"/>
        <w:jc w:val="center"/>
        <w:rPr/>
      </w:pPr>
      <w:r>
        <w:rPr/>
        <w:drawing>
          <wp:inline distT="0" distB="0" distL="0" distR="0">
            <wp:extent cx="5142865" cy="2703195"/>
            <wp:effectExtent l="0" t="0" r="0" b="0"/>
            <wp:docPr id="18"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43"/>
                    <pic:cNvPicPr>
                      <a:picLocks noChangeAspect="1" noChangeArrowheads="1"/>
                    </pic:cNvPicPr>
                  </pic:nvPicPr>
                  <pic:blipFill>
                    <a:blip r:embed="rId19"/>
                    <a:stretch>
                      <a:fillRect/>
                    </a:stretch>
                  </pic:blipFill>
                  <pic:spPr bwMode="auto">
                    <a:xfrm>
                      <a:off x="0" y="0"/>
                      <a:ext cx="5142865" cy="2703195"/>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Рис.18 Этапы кесарева сечения</w:t>
      </w:r>
    </w:p>
    <w:p>
      <w:pPr>
        <w:pStyle w:val="12"/>
        <w:tabs>
          <w:tab w:val="clear" w:pos="709"/>
          <w:tab w:val="left" w:pos="4885" w:leader="none"/>
        </w:tabs>
        <w:spacing w:lineRule="auto" w:line="360"/>
        <w:ind w:firstLine="680" w:start="0" w:end="0"/>
        <w:jc w:val="both"/>
        <w:rPr/>
      </w:pPr>
      <w:r>
        <w:rPr>
          <w:rFonts w:eastAsia="Times New Roman" w:cs="Times New Roman" w:ascii="Times New Roman" w:hAnsi="Times New Roman"/>
          <w:sz w:val="24"/>
          <w:szCs w:val="24"/>
        </w:rPr>
        <w:t>Для отображения полей по этапу необходимо нужный этап отметить. В каждом этапе обязательное поле подчеркнуто красным цветом (рис. 19).</w:t>
      </w:r>
    </w:p>
    <w:p>
      <w:pPr>
        <w:pStyle w:val="12"/>
        <w:spacing w:lineRule="auto" w:line="360"/>
        <w:jc w:val="center"/>
        <w:rPr/>
      </w:pPr>
      <w:r>
        <w:rPr/>
        <w:drawing>
          <wp:inline distT="0" distB="0" distL="0" distR="0">
            <wp:extent cx="5207635" cy="1675130"/>
            <wp:effectExtent l="0" t="0" r="0" b="0"/>
            <wp:docPr id="19"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46"/>
                    <pic:cNvPicPr>
                      <a:picLocks noChangeAspect="1" noChangeArrowheads="1"/>
                    </pic:cNvPicPr>
                  </pic:nvPicPr>
                  <pic:blipFill>
                    <a:blip r:embed="rId20"/>
                    <a:stretch>
                      <a:fillRect/>
                    </a:stretch>
                  </pic:blipFill>
                  <pic:spPr bwMode="auto">
                    <a:xfrm>
                      <a:off x="0" y="0"/>
                      <a:ext cx="5207635" cy="167513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Рис.19 Этапы кесарева сечения</w:t>
      </w:r>
    </w:p>
    <w:p>
      <w:pPr>
        <w:pStyle w:val="12"/>
        <w:spacing w:lineRule="auto" w:line="360"/>
        <w:ind w:firstLine="680" w:start="0" w:end="0"/>
        <w:jc w:val="both"/>
        <w:rPr/>
      </w:pPr>
      <w:r>
        <w:rPr>
          <w:rFonts w:eastAsia="Times New Roman" w:cs="Times New Roman" w:ascii="Times New Roman" w:hAnsi="Times New Roman"/>
          <w:sz w:val="24"/>
          <w:szCs w:val="24"/>
        </w:rPr>
        <w:t>В таблицах необходимо внесение информации. Для добавления записи необходимо нажать на кнопку «Добавить». В добавленной строке в таблице нажать на кнопку «Выбрать из списка» - «Показать все» (рис. 20).</w:t>
      </w:r>
    </w:p>
    <w:p>
      <w:pPr>
        <w:pStyle w:val="12"/>
        <w:spacing w:lineRule="auto" w:line="360"/>
        <w:jc w:val="center"/>
        <w:rPr/>
      </w:pPr>
      <w:r>
        <w:rPr/>
        <w:drawing>
          <wp:inline distT="0" distB="0" distL="0" distR="0">
            <wp:extent cx="6479540" cy="2338070"/>
            <wp:effectExtent l="0" t="0" r="0" b="0"/>
            <wp:docPr id="20"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49"/>
                    <pic:cNvPicPr>
                      <a:picLocks noChangeAspect="1" noChangeArrowheads="1"/>
                    </pic:cNvPicPr>
                  </pic:nvPicPr>
                  <pic:blipFill>
                    <a:blip r:embed="rId21"/>
                    <a:stretch>
                      <a:fillRect/>
                    </a:stretch>
                  </pic:blipFill>
                  <pic:spPr bwMode="auto">
                    <a:xfrm>
                      <a:off x="0" y="0"/>
                      <a:ext cx="6479540" cy="233807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Рис.20 Заполнение таблицы</w:t>
      </w:r>
    </w:p>
    <w:p>
      <w:pPr>
        <w:pStyle w:val="12"/>
        <w:spacing w:lineRule="auto" w:line="360"/>
        <w:ind w:firstLine="680" w:start="0" w:end="0"/>
        <w:jc w:val="both"/>
        <w:rPr/>
      </w:pPr>
      <w:r>
        <w:rPr>
          <w:rFonts w:eastAsia="Times New Roman" w:cs="Times New Roman" w:ascii="Times New Roman" w:hAnsi="Times New Roman"/>
          <w:sz w:val="24"/>
          <w:szCs w:val="24"/>
        </w:rPr>
        <w:t>Далее внести данные по таблице.</w:t>
      </w:r>
    </w:p>
    <w:p>
      <w:pPr>
        <w:pStyle w:val="12"/>
        <w:spacing w:lineRule="auto" w:line="360"/>
        <w:ind w:firstLine="680" w:start="0" w:end="0"/>
        <w:jc w:val="both"/>
        <w:rPr/>
      </w:pPr>
      <w:r>
        <w:rPr>
          <w:rFonts w:eastAsia="Times New Roman" w:cs="Times New Roman" w:ascii="Times New Roman" w:hAnsi="Times New Roman"/>
          <w:sz w:val="24"/>
          <w:szCs w:val="24"/>
        </w:rPr>
        <w:t xml:space="preserve">Вкладка «Хирургическое вмешательство» содержит информацию по операции. </w:t>
      </w:r>
    </w:p>
    <w:p>
      <w:pPr>
        <w:pStyle w:val="12"/>
        <w:spacing w:lineRule="auto" w:line="360"/>
        <w:ind w:firstLine="680" w:start="0" w:end="0"/>
        <w:jc w:val="both"/>
        <w:rPr/>
      </w:pPr>
      <w:r>
        <w:rPr>
          <w:rFonts w:eastAsia="Times New Roman" w:cs="Times New Roman" w:ascii="Times New Roman" w:hAnsi="Times New Roman"/>
          <w:b/>
          <w:sz w:val="24"/>
          <w:szCs w:val="24"/>
        </w:rPr>
        <w:t>В таблицу «Показания к хирургической операции (со стороны матери)»</w:t>
      </w:r>
      <w:r>
        <w:rPr>
          <w:rFonts w:eastAsia="Times New Roman" w:cs="Times New Roman" w:ascii="Times New Roman" w:hAnsi="Times New Roman"/>
          <w:sz w:val="24"/>
          <w:szCs w:val="24"/>
        </w:rPr>
        <w:t xml:space="preserve"> автоматически подтягиваются все диагнозы по матери. В случае необходимости следует откорректировать данные и оставить нужный диагноз. </w:t>
      </w:r>
    </w:p>
    <w:p>
      <w:pPr>
        <w:pStyle w:val="12"/>
        <w:spacing w:lineRule="auto" w:line="360"/>
        <w:ind w:firstLine="680" w:start="0" w:end="0"/>
        <w:jc w:val="both"/>
        <w:rPr/>
      </w:pPr>
      <w:r>
        <w:rPr>
          <w:rFonts w:eastAsia="Times New Roman" w:cs="Times New Roman" w:ascii="Times New Roman" w:hAnsi="Times New Roman"/>
          <w:sz w:val="24"/>
          <w:szCs w:val="24"/>
        </w:rPr>
        <w:t>В поле «Операция» автоматически установлено значение «Кесарево сечение».</w:t>
      </w:r>
    </w:p>
    <w:p>
      <w:pPr>
        <w:pStyle w:val="12"/>
        <w:spacing w:lineRule="auto" w:line="360"/>
        <w:ind w:firstLine="680" w:start="0" w:end="0"/>
        <w:jc w:val="both"/>
        <w:rPr/>
      </w:pPr>
      <w:r>
        <w:rPr>
          <w:rFonts w:eastAsia="Times New Roman" w:cs="Times New Roman" w:ascii="Times New Roman" w:hAnsi="Times New Roman"/>
          <w:b/>
          <w:sz w:val="24"/>
          <w:szCs w:val="24"/>
        </w:rPr>
        <w:t>На вкладке «Диагнозы»</w:t>
      </w:r>
      <w:r>
        <w:rPr>
          <w:rFonts w:eastAsia="Times New Roman" w:cs="Times New Roman" w:ascii="Times New Roman" w:hAnsi="Times New Roman"/>
          <w:sz w:val="24"/>
          <w:szCs w:val="24"/>
        </w:rPr>
        <w:t xml:space="preserve"> отображаются диагнозы до операции и диагнозы после операции. В табличные части подтягиваются все диагнозы матери, при необходимости следует откорректировать данные.</w:t>
      </w:r>
    </w:p>
    <w:p>
      <w:pPr>
        <w:pStyle w:val="12"/>
        <w:spacing w:lineRule="auto" w:line="360"/>
        <w:ind w:firstLine="680" w:start="0" w:end="0"/>
        <w:jc w:val="both"/>
        <w:rPr/>
      </w:pPr>
      <w:r>
        <w:rPr>
          <w:rFonts w:eastAsia="Times New Roman" w:cs="Times New Roman" w:ascii="Times New Roman" w:hAnsi="Times New Roman"/>
          <w:sz w:val="24"/>
          <w:szCs w:val="24"/>
        </w:rPr>
        <w:t>После того как медицинский документ заполнен нажать на кнопку «Документ готов» (рис. 21) и подписать медицинский документ ЭЦП.</w:t>
      </w:r>
    </w:p>
    <w:p>
      <w:pPr>
        <w:pStyle w:val="12"/>
        <w:spacing w:lineRule="auto" w:line="360"/>
        <w:jc w:val="center"/>
        <w:rPr/>
      </w:pPr>
      <w:r>
        <w:rPr/>
        <w:drawing>
          <wp:inline distT="0" distB="0" distL="0" distR="0">
            <wp:extent cx="4919345" cy="1181100"/>
            <wp:effectExtent l="0" t="0" r="0" b="0"/>
            <wp:docPr id="21"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6"/>
                    <pic:cNvPicPr>
                      <a:picLocks noChangeAspect="1" noChangeArrowheads="1"/>
                    </pic:cNvPicPr>
                  </pic:nvPicPr>
                  <pic:blipFill>
                    <a:blip r:embed="rId22"/>
                    <a:stretch>
                      <a:fillRect/>
                    </a:stretch>
                  </pic:blipFill>
                  <pic:spPr bwMode="auto">
                    <a:xfrm>
                      <a:off x="0" y="0"/>
                      <a:ext cx="4919345" cy="1181100"/>
                    </a:xfrm>
                    <a:prstGeom prst="rect">
                      <a:avLst/>
                    </a:prstGeom>
                    <a:noFill/>
                    <a:ln w="9525">
                      <a:solidFill>
                        <a:srgbClr val="000000"/>
                      </a:solidFill>
                    </a:ln>
                  </pic:spPr>
                </pic:pic>
              </a:graphicData>
            </a:graphic>
          </wp:inline>
        </w:drawing>
      </w:r>
    </w:p>
    <w:p>
      <w:pPr>
        <w:pStyle w:val="caption1"/>
        <w:spacing w:lineRule="auto" w:line="360"/>
        <w:jc w:val="center"/>
        <w:rPr/>
      </w:pPr>
      <w:r>
        <w:rPr>
          <w:rFonts w:ascii="Times New Roman" w:hAnsi="Times New Roman"/>
          <w:b w:val="false"/>
          <w:iCs/>
          <w:color w:val="auto"/>
        </w:rPr>
        <w:t>Рис.21 Проведение медицинского документа</w:t>
      </w:r>
    </w:p>
    <w:p>
      <w:pPr>
        <w:pStyle w:val="12"/>
        <w:spacing w:lineRule="auto" w:line="360"/>
        <w:ind w:firstLine="680" w:start="0" w:end="0"/>
        <w:jc w:val="both"/>
        <w:rPr/>
      </w:pPr>
      <w:r>
        <w:rPr>
          <w:rFonts w:eastAsia="Times New Roman" w:cs="Times New Roman" w:ascii="Times New Roman" w:hAnsi="Times New Roman"/>
          <w:sz w:val="24"/>
          <w:szCs w:val="24"/>
        </w:rPr>
        <w:t>После проведения и подписания медицинского документа ЭЦП формируется СЭМД «Протокол кесарева сечения (CDA) Редакция 1». Для отправки СЭМДа в РЭМД ответственный сотрудник от МО должен в дополнительной обработке «Массовое подписание МД» подписать сформированный СЭМД с помощью ЭЦП МО.</w:t>
      </w:r>
    </w:p>
    <w:p>
      <w:pPr>
        <w:pStyle w:val="Style28"/>
        <w:tabs>
          <w:tab w:val="clear" w:pos="709"/>
          <w:tab w:val="left" w:pos="566" w:leader="none"/>
        </w:tabs>
        <w:spacing w:before="0" w:after="0"/>
        <w:ind w:firstLine="284" w:start="0" w:end="0"/>
        <w:rPr>
          <w:rFonts w:eastAsia="Arial"/>
          <w:sz w:val="24"/>
        </w:rPr>
      </w:pPr>
      <w:r>
        <w:rPr>
          <w:rFonts w:eastAsia="Arial"/>
          <w:sz w:val="24"/>
        </w:rPr>
      </w:r>
    </w:p>
    <w:sectPr>
      <w:footerReference w:type="even" r:id="rId23"/>
      <w:footerReference w:type="default" r:id="rId24"/>
      <w:footerReference w:type="first" r:id="rId25"/>
      <w:type w:val="nextPage"/>
      <w:pgSz w:w="11906" w:h="16838"/>
      <w:pgMar w:left="851" w:right="851" w:gutter="0" w:header="0" w:top="567" w:footer="709" w:bottom="7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mbria">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roman"/>
    <w:pitch w:val="variable"/>
  </w:font>
  <w:font w:name="Arial">
    <w:charset w:val="cc" w:characterSet="windows-1251"/>
    <w:family w:val="roman"/>
    <w:pitch w:val="variable"/>
  </w:font>
  <w:font w:name="Tahoma">
    <w:charset w:val="cc" w:characterSet="windows-1251"/>
    <w:family w:val="roman"/>
    <w:pitch w:val="variable"/>
  </w:font>
  <w:font w:name="PT Sans">
    <w:charset w:val="cc" w:characterSet="windows-1251"/>
    <w:family w:val="roman"/>
    <w:pitch w:val="variable"/>
  </w:font>
  <w:font w:name="Courier New">
    <w:charset w:val="cc" w:characterSet="windows-1251"/>
    <w:family w:val="roman"/>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10</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suff w:val="nothing"/>
      <w:lvlText w:val=""/>
      <w:lvlJc w:val="start"/>
      <w:pPr>
        <w:tabs>
          <w:tab w:val="num" w:pos="0"/>
        </w:tabs>
        <w:ind w:start="0" w:hanging="0"/>
      </w:pPr>
      <w:rPr>
        <w:rFonts w:ascii="Symbol" w:hAnsi="Symbol" w:cs="Symbol" w:hint="default"/>
      </w:rPr>
    </w:lvl>
    <w:lvl w:ilvl="1">
      <w:start w:val="1"/>
      <w:isLgl/>
      <w:numFmt w:val="bullet"/>
      <w:suff w:val="nothing"/>
      <w:lvlText w:val=""/>
      <w:lvlJc w:val="start"/>
      <w:pPr>
        <w:tabs>
          <w:tab w:val="num" w:pos="0"/>
        </w:tabs>
        <w:ind w:start="576" w:hanging="576"/>
      </w:pPr>
      <w:rPr>
        <w:rFonts w:ascii="Symbol" w:hAnsi="Symbol" w:cs="Symbol" w:hint="default"/>
      </w:rPr>
    </w:lvl>
    <w:lvl w:ilvl="2">
      <w:start w:val="1"/>
      <w:isLgl/>
      <w:numFmt w:val="bullet"/>
      <w:suff w:val="nothing"/>
      <w:lvlText w:val=""/>
      <w:lvlJc w:val="start"/>
      <w:pPr>
        <w:tabs>
          <w:tab w:val="num" w:pos="0"/>
        </w:tabs>
        <w:ind w:start="0" w:hanging="0"/>
      </w:pPr>
      <w:rPr>
        <w:rFonts w:ascii="Symbol" w:hAnsi="Symbol" w:cs="Symbol" w:hint="default"/>
      </w:rPr>
    </w:lvl>
    <w:lvl w:ilvl="3">
      <w:start w:val="1"/>
      <w:isLgl/>
      <w:numFmt w:val="bullet"/>
      <w:suff w:val="nothing"/>
      <w:lvlText w:val=""/>
      <w:lvlJc w:val="start"/>
      <w:pPr>
        <w:tabs>
          <w:tab w:val="num" w:pos="0"/>
        </w:tabs>
        <w:ind w:start="0" w:hanging="0"/>
      </w:pPr>
      <w:rPr>
        <w:rFonts w:ascii="Symbol" w:hAnsi="Symbol" w:cs="Symbol" w:hint="default"/>
      </w:rPr>
    </w:lvl>
    <w:lvl w:ilvl="4">
      <w:start w:val="1"/>
      <w:isLgl/>
      <w:numFmt w:val="bullet"/>
      <w:suff w:val="nothing"/>
      <w:lvlText w:val=""/>
      <w:lvlJc w:val="start"/>
      <w:pPr>
        <w:tabs>
          <w:tab w:val="num" w:pos="0"/>
        </w:tabs>
        <w:ind w:start="0" w:hanging="0"/>
      </w:pPr>
      <w:rPr>
        <w:rFonts w:ascii="Symbol" w:hAnsi="Symbol" w:cs="Symbol" w:hint="default"/>
      </w:rPr>
    </w:lvl>
    <w:lvl w:ilvl="5">
      <w:start w:val="1"/>
      <w:isLgl/>
      <w:numFmt w:val="bullet"/>
      <w:suff w:val="nothing"/>
      <w:lvlText w:val=""/>
      <w:lvlJc w:val="start"/>
      <w:pPr>
        <w:tabs>
          <w:tab w:val="num" w:pos="0"/>
        </w:tabs>
        <w:ind w:start="0" w:hanging="0"/>
      </w:pPr>
      <w:rPr>
        <w:rFonts w:ascii="Symbol" w:hAnsi="Symbol" w:cs="Symbol" w:hint="default"/>
      </w:rPr>
    </w:lvl>
    <w:lvl w:ilvl="6">
      <w:start w:val="1"/>
      <w:isLgl/>
      <w:numFmt w:val="bullet"/>
      <w:suff w:val="nothing"/>
      <w:lvlText w:val=""/>
      <w:lvlJc w:val="start"/>
      <w:pPr>
        <w:tabs>
          <w:tab w:val="num" w:pos="0"/>
        </w:tabs>
        <w:ind w:start="1296" w:hanging="1296"/>
      </w:pPr>
      <w:rPr>
        <w:rFonts w:ascii="Symbol" w:hAnsi="Symbol" w:cs="Symbol" w:hint="default"/>
      </w:rPr>
    </w:lvl>
    <w:lvl w:ilvl="7">
      <w:start w:val="1"/>
      <w:isLgl/>
      <w:numFmt w:val="bullet"/>
      <w:suff w:val="nothing"/>
      <w:lvlText w:val=""/>
      <w:lvlJc w:val="start"/>
      <w:pPr>
        <w:tabs>
          <w:tab w:val="num" w:pos="0"/>
        </w:tabs>
        <w:ind w:start="1440" w:hanging="1440"/>
      </w:pPr>
      <w:rPr>
        <w:rFonts w:ascii="Symbol" w:hAnsi="Symbol" w:cs="Symbol" w:hint="default"/>
      </w:rPr>
    </w:lvl>
    <w:lvl w:ilvl="8">
      <w:start w:val="1"/>
      <w:isLgl/>
      <w:numFmt w:val="bullet"/>
      <w:suff w:val="nothing"/>
      <w:lvlText w:val=""/>
      <w:lvlJc w:val="start"/>
      <w:pPr>
        <w:tabs>
          <w:tab w:val="num" w:pos="0"/>
        </w:tabs>
        <w:ind w:start="1584" w:hanging="1584"/>
      </w:pPr>
      <w:rPr>
        <w:rFonts w:ascii="Symbol" w:hAnsi="Symbol" w:cs="Symbol" w:hint="default"/>
      </w:rPr>
    </w:lvl>
  </w:abstractNum>
  <w:abstractNum w:abstractNumId="2">
    <w:lvl w:ilvl="0">
      <w:start w:val="1"/>
      <w:isLgl/>
      <w:numFmt w:val="bullet"/>
      <w:lvlText w:val=""/>
      <w:lvlJc w:val="start"/>
      <w:pPr>
        <w:tabs>
          <w:tab w:val="num" w:pos="0"/>
        </w:tabs>
        <w:ind w:start="1400" w:hanging="360"/>
      </w:pPr>
      <w:rPr>
        <w:rFonts w:ascii="Symbol" w:hAnsi="Symbol" w:cs="Symbol" w:hint="default"/>
      </w:rPr>
    </w:lvl>
    <w:lvl w:ilvl="1">
      <w:start w:val="1"/>
      <w:isLgl/>
      <w:numFmt w:val="bullet"/>
      <w:lvlText w:val="o"/>
      <w:lvlJc w:val="start"/>
      <w:pPr>
        <w:tabs>
          <w:tab w:val="num" w:pos="0"/>
        </w:tabs>
        <w:ind w:start="2120" w:hanging="360"/>
      </w:pPr>
      <w:rPr>
        <w:rFonts w:ascii="'Courier New'" w:hAnsi="'Courier New'" w:cs="'Courier New'" w:hint="default"/>
      </w:rPr>
    </w:lvl>
    <w:lvl w:ilvl="2">
      <w:start w:val="1"/>
      <w:isLgl/>
      <w:numFmt w:val="bullet"/>
      <w:lvlText w:val=""/>
      <w:lvlJc w:val="start"/>
      <w:pPr>
        <w:tabs>
          <w:tab w:val="num" w:pos="0"/>
        </w:tabs>
        <w:ind w:start="2840" w:hanging="360"/>
      </w:pPr>
      <w:rPr>
        <w:rFonts w:ascii="Wingdings" w:hAnsi="Wingdings" w:cs="Wingdings" w:hint="default"/>
      </w:rPr>
    </w:lvl>
    <w:lvl w:ilvl="3">
      <w:start w:val="1"/>
      <w:isLgl/>
      <w:numFmt w:val="bullet"/>
      <w:lvlText w:val=""/>
      <w:lvlJc w:val="start"/>
      <w:pPr>
        <w:tabs>
          <w:tab w:val="num" w:pos="0"/>
        </w:tabs>
        <w:ind w:start="3560" w:hanging="360"/>
      </w:pPr>
      <w:rPr>
        <w:rFonts w:ascii="Symbol" w:hAnsi="Symbol" w:cs="Symbol" w:hint="default"/>
      </w:rPr>
    </w:lvl>
    <w:lvl w:ilvl="4">
      <w:start w:val="1"/>
      <w:isLgl/>
      <w:numFmt w:val="bullet"/>
      <w:lvlText w:val="o"/>
      <w:lvlJc w:val="start"/>
      <w:pPr>
        <w:tabs>
          <w:tab w:val="num" w:pos="0"/>
        </w:tabs>
        <w:ind w:start="4279" w:hanging="360"/>
      </w:pPr>
      <w:rPr>
        <w:rFonts w:ascii="'Courier New'" w:hAnsi="'Courier New'" w:cs="'Courier New'" w:hint="default"/>
      </w:rPr>
    </w:lvl>
    <w:lvl w:ilvl="5">
      <w:start w:val="1"/>
      <w:isLgl/>
      <w:numFmt w:val="bullet"/>
      <w:lvlText w:val=""/>
      <w:lvlJc w:val="start"/>
      <w:pPr>
        <w:tabs>
          <w:tab w:val="num" w:pos="0"/>
        </w:tabs>
        <w:ind w:start="4999" w:hanging="360"/>
      </w:pPr>
      <w:rPr>
        <w:rFonts w:ascii="Wingdings" w:hAnsi="Wingdings" w:cs="Wingdings" w:hint="default"/>
      </w:rPr>
    </w:lvl>
    <w:lvl w:ilvl="6">
      <w:start w:val="1"/>
      <w:isLgl/>
      <w:numFmt w:val="bullet"/>
      <w:lvlText w:val=""/>
      <w:lvlJc w:val="start"/>
      <w:pPr>
        <w:tabs>
          <w:tab w:val="num" w:pos="0"/>
        </w:tabs>
        <w:ind w:start="5719" w:hanging="360"/>
      </w:pPr>
      <w:rPr>
        <w:rFonts w:ascii="Symbol" w:hAnsi="Symbol" w:cs="Symbol" w:hint="default"/>
      </w:rPr>
    </w:lvl>
    <w:lvl w:ilvl="7">
      <w:start w:val="1"/>
      <w:isLgl/>
      <w:numFmt w:val="bullet"/>
      <w:lvlText w:val="o"/>
      <w:lvlJc w:val="start"/>
      <w:pPr>
        <w:tabs>
          <w:tab w:val="num" w:pos="0"/>
        </w:tabs>
        <w:ind w:start="6439" w:hanging="360"/>
      </w:pPr>
      <w:rPr>
        <w:rFonts w:ascii="'Courier New'" w:hAnsi="'Courier New'" w:cs="'Courier New'" w:hint="default"/>
      </w:rPr>
    </w:lvl>
    <w:lvl w:ilvl="8">
      <w:start w:val="1"/>
      <w:isLgl/>
      <w:numFmt w:val="bullet"/>
      <w:lvlText w:val=""/>
      <w:lvlJc w:val="start"/>
      <w:pPr>
        <w:tabs>
          <w:tab w:val="num" w:pos="0"/>
        </w:tabs>
        <w:ind w:start="7159"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name w:val="Normal"/>
    <w:qFormat/>
    <w:pPr>
      <w:widowControl/>
      <w:bidi w:val="0"/>
      <w:spacing w:before="0" w:after="0"/>
      <w:jc w:val="start"/>
    </w:pPr>
    <w:rPr>
      <w:rFonts w:ascii="Times New Roman" w:hAnsi="Times New Roman" w:eastAsia="NSimSun" w:cs="Arial"/>
      <w:color w:val="auto"/>
      <w:kern w:val="0"/>
      <w:sz w:val="20"/>
      <w:szCs w:val="20"/>
      <w:lang w:val="ru-RU" w:eastAsia="zh-CN" w:bidi="hi-IN"/>
    </w:rPr>
  </w:style>
  <w:style w:type="paragraph" w:styleId="Heading1" w:customStyle="1">
    <w:name w:val="heading 1"/>
    <w:basedOn w:val="Standard"/>
    <w:qFormat/>
    <w:pPr>
      <w:keepNext w:val="true"/>
      <w:keepLines/>
      <w:numPr>
        <w:ilvl w:val="0"/>
        <w:numId w:val="0"/>
      </w:numPr>
      <w:spacing w:before="480" w:after="0"/>
      <w:outlineLvl w:val="1"/>
    </w:pPr>
    <w:rPr>
      <w:rFonts w:ascii="Cambria" w:hAnsi="Cambria" w:eastAsia="Arial" w:cs="Arial"/>
      <w:b/>
      <w:bCs/>
      <w:color w:val="365F91"/>
      <w:sz w:val="28"/>
      <w:szCs w:val="28"/>
    </w:rPr>
  </w:style>
  <w:style w:type="paragraph" w:styleId="Heading2" w:customStyle="1">
    <w:name w:val="heading 2"/>
    <w:basedOn w:val="Standard"/>
    <w:qFormat/>
    <w:pPr>
      <w:keepNext w:val="true"/>
      <w:widowControl w:val="false"/>
      <w:numPr>
        <w:ilvl w:val="0"/>
        <w:numId w:val="0"/>
      </w:numPr>
      <w:spacing w:lineRule="auto" w:line="240" w:before="240" w:after="60"/>
      <w:outlineLvl w:val="2"/>
    </w:pPr>
    <w:rPr>
      <w:rFonts w:ascii="Calibri" w:hAnsi="Calibri" w:eastAsia="MS Gothic" w:cs="Calibri"/>
      <w:b/>
      <w:bCs/>
      <w:i/>
      <w:iCs/>
      <w:sz w:val="28"/>
      <w:szCs w:val="28"/>
      <w:lang w:eastAsia="zh-CN" w:bidi="hi-IN"/>
    </w:rPr>
  </w:style>
  <w:style w:type="paragraph" w:styleId="Heading3" w:customStyle="1">
    <w:name w:val="heading 3"/>
    <w:basedOn w:val="Standard"/>
    <w:qFormat/>
    <w:pPr>
      <w:keepNext w:val="true"/>
      <w:widowControl w:val="false"/>
      <w:numPr>
        <w:ilvl w:val="0"/>
        <w:numId w:val="0"/>
      </w:numPr>
      <w:spacing w:lineRule="auto" w:line="240" w:before="140" w:after="120"/>
      <w:outlineLvl w:val="3"/>
    </w:pPr>
    <w:rPr>
      <w:rFonts w:ascii="Liberation Sans" w:hAnsi="Liberation Sans" w:eastAsia="Microsoft YaHei" w:cs="Mangal"/>
      <w:b/>
      <w:bCs/>
      <w:sz w:val="28"/>
      <w:szCs w:val="28"/>
      <w:lang w:eastAsia="zh-CN" w:bidi="hi-IN"/>
    </w:rPr>
  </w:style>
  <w:style w:type="paragraph" w:styleId="Heading4" w:customStyle="1">
    <w:name w:val="heading 4"/>
    <w:basedOn w:val="Standard"/>
    <w:qFormat/>
    <w:pPr>
      <w:keepNext w:val="true"/>
      <w:keepLines/>
      <w:numPr>
        <w:ilvl w:val="0"/>
        <w:numId w:val="0"/>
      </w:numPr>
      <w:spacing w:before="320" w:after="200"/>
      <w:outlineLvl w:val="4"/>
    </w:pPr>
    <w:rPr>
      <w:b/>
      <w:bCs/>
      <w:sz w:val="26"/>
      <w:szCs w:val="26"/>
    </w:rPr>
  </w:style>
  <w:style w:type="paragraph" w:styleId="Heading5" w:customStyle="1">
    <w:name w:val="heading 5"/>
    <w:basedOn w:val="Standard"/>
    <w:qFormat/>
    <w:pPr>
      <w:keepNext w:val="true"/>
      <w:keepLines/>
      <w:numPr>
        <w:ilvl w:val="0"/>
        <w:numId w:val="0"/>
      </w:numPr>
      <w:spacing w:before="320" w:after="200"/>
      <w:outlineLvl w:val="5"/>
    </w:pPr>
    <w:rPr>
      <w:b/>
      <w:bCs/>
      <w:sz w:val="24"/>
      <w:szCs w:val="24"/>
    </w:rPr>
  </w:style>
  <w:style w:type="paragraph" w:styleId="Heading6" w:customStyle="1">
    <w:name w:val="heading 6"/>
    <w:basedOn w:val="Standard"/>
    <w:qFormat/>
    <w:pPr>
      <w:keepNext w:val="true"/>
      <w:keepLines/>
      <w:numPr>
        <w:ilvl w:val="0"/>
        <w:numId w:val="0"/>
      </w:numPr>
      <w:spacing w:before="320" w:after="200"/>
      <w:outlineLvl w:val="6"/>
    </w:pPr>
    <w:rPr>
      <w:b/>
      <w:bCs/>
    </w:rPr>
  </w:style>
  <w:style w:type="paragraph" w:styleId="Heading7" w:customStyle="1">
    <w:name w:val="heading 7"/>
    <w:basedOn w:val="Standard"/>
    <w:qFormat/>
    <w:pPr>
      <w:widowControl w:val="false"/>
      <w:numPr>
        <w:ilvl w:val="0"/>
        <w:numId w:val="0"/>
      </w:numPr>
      <w:spacing w:lineRule="auto" w:line="288" w:before="240" w:after="60"/>
      <w:ind w:firstLine="720" w:start="-719" w:end="170"/>
      <w:jc w:val="both"/>
      <w:outlineLvl w:val="7"/>
    </w:pPr>
    <w:rPr>
      <w:rFonts w:ascii="Liberation Serif" w:hAnsi="Liberation Serif" w:eastAsia="SimSun" w:cs="Mangal"/>
      <w:color w:val="000000"/>
      <w:sz w:val="24"/>
      <w:szCs w:val="24"/>
      <w:lang w:eastAsia="zh-CN" w:bidi="hi-IN"/>
    </w:rPr>
  </w:style>
  <w:style w:type="paragraph" w:styleId="Heading8" w:customStyle="1">
    <w:name w:val="heading 8"/>
    <w:basedOn w:val="Standard"/>
    <w:qFormat/>
    <w:pPr>
      <w:widowControl w:val="false"/>
      <w:numPr>
        <w:ilvl w:val="0"/>
        <w:numId w:val="0"/>
      </w:numPr>
      <w:spacing w:lineRule="auto" w:line="288" w:before="240" w:after="60"/>
      <w:ind w:firstLine="720" w:start="-719" w:end="170"/>
      <w:jc w:val="both"/>
      <w:outlineLvl w:val="8"/>
    </w:pPr>
    <w:rPr>
      <w:rFonts w:ascii="Liberation Serif" w:hAnsi="Liberation Serif" w:eastAsia="SimSun" w:cs="Mangal"/>
      <w:i/>
      <w:iCs/>
      <w:color w:val="000000"/>
      <w:sz w:val="24"/>
      <w:szCs w:val="24"/>
      <w:lang w:eastAsia="zh-CN" w:bidi="hi-IN"/>
    </w:rPr>
  </w:style>
  <w:style w:type="paragraph" w:styleId="Heading9" w:customStyle="1">
    <w:name w:val="heading 9"/>
    <w:basedOn w:val="Standard"/>
    <w:qFormat/>
    <w:pPr>
      <w:widowControl w:val="false"/>
      <w:numPr>
        <w:ilvl w:val="0"/>
        <w:numId w:val="0"/>
      </w:numPr>
      <w:spacing w:lineRule="auto" w:line="240" w:before="240" w:after="60"/>
    </w:pPr>
    <w:rPr>
      <w:rFonts w:eastAsia="SimSun"/>
      <w:i/>
      <w:sz w:val="18"/>
      <w:szCs w:val="24"/>
      <w:lang w:eastAsia="zh-CN" w:bidi="hi-IN"/>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basedOn w:val="DefaultParagraphFont"/>
    <w:uiPriority w:val="99"/>
    <w:unhideWhenUsed/>
    <w:qFormat/>
    <w:rPr>
      <w:vertAlign w:val="superscript"/>
    </w:rPr>
  </w:style>
  <w:style w:type="character" w:styleId="FootnoteReference" w:customStyle="1">
    <w:name w:val="footnote reference"/>
    <w:qFormat/>
    <w:rPr>
      <w:vertAlign w:val="superscript"/>
    </w:rPr>
  </w:style>
  <w:style w:type="character" w:styleId="EndnoteTextChar">
    <w:name w:val="Endnote Text Char"/>
    <w:uiPriority w:val="99"/>
    <w:qFormat/>
    <w:rPr>
      <w:sz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customStyle="1">
    <w:name w:val="endnote reference"/>
    <w:qFormat/>
    <w:rPr>
      <w:vertAlign w:val="superscript"/>
    </w:rPr>
  </w:style>
  <w:style w:type="character" w:styleId="DefaultParagraphFont" w:default="1" w:customStyle="1">
    <w:name w:val="Default Paragraph Font"/>
    <w:qFormat/>
    <w:rPr/>
  </w:style>
  <w:style w:type="character" w:styleId="Heading1Char" w:customStyle="1">
    <w:name w:val="Heading 1 Char"/>
    <w:basedOn w:val="DefaultParagraphFont"/>
    <w:qFormat/>
    <w:rPr>
      <w:rFonts w:ascii="Arial" w:hAnsi="Arial" w:eastAsia="Arial" w:cs="Arial"/>
      <w:sz w:val="40"/>
      <w:szCs w:val="40"/>
    </w:rPr>
  </w:style>
  <w:style w:type="character" w:styleId="Heading2Char" w:customStyle="1">
    <w:name w:val="Heading 2 Char"/>
    <w:basedOn w:val="DefaultParagraphFont"/>
    <w:qFormat/>
    <w:rPr>
      <w:rFonts w:ascii="Arial" w:hAnsi="Arial" w:eastAsia="Arial" w:cs="Arial"/>
      <w:sz w:val="34"/>
    </w:rPr>
  </w:style>
  <w:style w:type="character" w:styleId="Heading3Char" w:customStyle="1">
    <w:name w:val="Heading 3 Char"/>
    <w:basedOn w:val="DefaultParagraphFont"/>
    <w:qFormat/>
    <w:rPr>
      <w:rFonts w:ascii="Arial" w:hAnsi="Arial" w:eastAsia="Arial" w:cs="Arial"/>
      <w:sz w:val="30"/>
      <w:szCs w:val="30"/>
    </w:rPr>
  </w:style>
  <w:style w:type="character" w:styleId="4" w:customStyle="1">
    <w:name w:val="Заголовок 4 Знак"/>
    <w:basedOn w:val="DefaultParagraphFont"/>
    <w:qFormat/>
    <w:rPr>
      <w:rFonts w:ascii="Arial" w:hAnsi="Arial" w:eastAsia="Arial" w:cs="Arial"/>
      <w:b/>
      <w:bCs/>
      <w:sz w:val="26"/>
      <w:szCs w:val="26"/>
    </w:rPr>
  </w:style>
  <w:style w:type="character" w:styleId="5" w:customStyle="1">
    <w:name w:val="Заголовок 5 Знак"/>
    <w:basedOn w:val="DefaultParagraphFont"/>
    <w:qFormat/>
    <w:rPr>
      <w:rFonts w:ascii="Arial" w:hAnsi="Arial" w:eastAsia="Arial" w:cs="Arial"/>
      <w:b/>
      <w:bCs/>
      <w:sz w:val="24"/>
      <w:szCs w:val="24"/>
    </w:rPr>
  </w:style>
  <w:style w:type="character" w:styleId="6" w:customStyle="1">
    <w:name w:val="Заголовок 6 Знак"/>
    <w:basedOn w:val="DefaultParagraphFont"/>
    <w:qFormat/>
    <w:rPr>
      <w:rFonts w:ascii="Arial" w:hAnsi="Arial" w:eastAsia="Arial" w:cs="Arial"/>
      <w:b/>
      <w:bCs/>
      <w:sz w:val="22"/>
      <w:szCs w:val="22"/>
    </w:rPr>
  </w:style>
  <w:style w:type="character" w:styleId="Heading7Char" w:customStyle="1">
    <w:name w:val="Heading 7 Char"/>
    <w:basedOn w:val="DefaultParagraphFont"/>
    <w:qFormat/>
    <w:rPr>
      <w:rFonts w:ascii="Arial" w:hAnsi="Arial" w:eastAsia="Arial" w:cs="Arial"/>
      <w:b/>
      <w:bCs/>
      <w:i/>
      <w:iCs/>
      <w:sz w:val="22"/>
      <w:szCs w:val="22"/>
    </w:rPr>
  </w:style>
  <w:style w:type="character" w:styleId="Heading8Char" w:customStyle="1">
    <w:name w:val="Heading 8 Char"/>
    <w:basedOn w:val="DefaultParagraphFont"/>
    <w:qFormat/>
    <w:rPr>
      <w:rFonts w:ascii="Arial" w:hAnsi="Arial" w:eastAsia="Arial" w:cs="Arial"/>
      <w:i/>
      <w:iCs/>
      <w:sz w:val="22"/>
      <w:szCs w:val="22"/>
    </w:rPr>
  </w:style>
  <w:style w:type="character" w:styleId="Heading9Char" w:customStyle="1">
    <w:name w:val="Heading 9 Char"/>
    <w:basedOn w:val="DefaultParagraphFont"/>
    <w:qFormat/>
    <w:rPr>
      <w:rFonts w:ascii="Arial" w:hAnsi="Arial" w:eastAsia="Arial" w:cs="Arial"/>
      <w:i/>
      <w:iCs/>
      <w:sz w:val="21"/>
      <w:szCs w:val="21"/>
    </w:rPr>
  </w:style>
  <w:style w:type="character" w:styleId="Style7" w:customStyle="1">
    <w:name w:val="Название Знак"/>
    <w:basedOn w:val="DefaultParagraphFont"/>
    <w:qFormat/>
    <w:rPr>
      <w:sz w:val="48"/>
      <w:szCs w:val="48"/>
    </w:rPr>
  </w:style>
  <w:style w:type="character" w:styleId="Style8" w:customStyle="1">
    <w:name w:val="Подзаголовок Знак"/>
    <w:basedOn w:val="DefaultParagraphFont"/>
    <w:qFormat/>
    <w:rPr>
      <w:sz w:val="24"/>
      <w:szCs w:val="24"/>
    </w:rPr>
  </w:style>
  <w:style w:type="character" w:styleId="2" w:customStyle="1">
    <w:name w:val="Цитата 2 Знак"/>
    <w:qFormat/>
    <w:rPr>
      <w:i/>
    </w:rPr>
  </w:style>
  <w:style w:type="character" w:styleId="Style9" w:customStyle="1">
    <w:name w:val="Выделенная цитата Знак"/>
    <w:qFormat/>
    <w:rPr>
      <w:i/>
    </w:rPr>
  </w:style>
  <w:style w:type="character" w:styleId="HeaderChar" w:customStyle="1">
    <w:name w:val="Header Char"/>
    <w:basedOn w:val="DefaultParagraphFont"/>
    <w:qFormat/>
    <w:rPr/>
  </w:style>
  <w:style w:type="character" w:styleId="FooterChar" w:customStyle="1">
    <w:name w:val="Footer Char"/>
    <w:basedOn w:val="DefaultParagraphFont"/>
    <w:qFormat/>
    <w:rPr/>
  </w:style>
  <w:style w:type="character" w:styleId="CaptionChar" w:customStyle="1">
    <w:name w:val="Caption Char"/>
    <w:qFormat/>
    <w:rPr/>
  </w:style>
  <w:style w:type="character" w:styleId="Style10" w:customStyle="1">
    <w:name w:val="Текст сноски Знак"/>
    <w:qFormat/>
    <w:rPr>
      <w:sz w:val="18"/>
    </w:rPr>
  </w:style>
  <w:style w:type="character" w:styleId="user" w:customStyle="1">
    <w:name w:val="Символ сноски (user)"/>
    <w:basedOn w:val="DefaultParagraphFont"/>
    <w:qFormat/>
    <w:rPr>
      <w:vertAlign w:val="superscript"/>
    </w:rPr>
  </w:style>
  <w:style w:type="character" w:styleId="FootnoteSymbol" w:customStyle="1">
    <w:name w:val="Footnote Symbol"/>
    <w:qFormat/>
    <w:rPr>
      <w:vertAlign w:val="superscript"/>
    </w:rPr>
  </w:style>
  <w:style w:type="character" w:styleId="Style11" w:customStyle="1">
    <w:name w:val="Текст концевой сноски Знак"/>
    <w:qFormat/>
    <w:rPr>
      <w:sz w:val="20"/>
    </w:rPr>
  </w:style>
  <w:style w:type="character" w:styleId="user1" w:customStyle="1">
    <w:name w:val="Символ концевой сноски (user)"/>
    <w:basedOn w:val="DefaultParagraphFont"/>
    <w:qFormat/>
    <w:rPr>
      <w:vertAlign w:val="superscript"/>
    </w:rPr>
  </w:style>
  <w:style w:type="character" w:styleId="EndnoteSymbol" w:customStyle="1">
    <w:name w:val="Endnote Symbol"/>
    <w:qFormat/>
    <w:rPr>
      <w:vertAlign w:val="superscript"/>
    </w:rPr>
  </w:style>
  <w:style w:type="character" w:styleId="Style12" w:customStyle="1">
    <w:name w:val="Текст выноски Знак"/>
    <w:basedOn w:val="DefaultParagraphFont"/>
    <w:qFormat/>
    <w:rPr>
      <w:rFonts w:ascii="Tahoma" w:hAnsi="Tahoma" w:eastAsia="Arial" w:cs="Tahoma"/>
      <w:sz w:val="16"/>
      <w:szCs w:val="16"/>
      <w:lang w:eastAsia="ru-RU"/>
    </w:rPr>
  </w:style>
  <w:style w:type="character" w:styleId="Style13" w:customStyle="1">
    <w:name w:val="Заголовок таблицы Знак"/>
    <w:qFormat/>
    <w:rPr>
      <w:rFonts w:ascii="Tahoma" w:hAnsi="Tahoma" w:eastAsia="Times New Roman" w:cs="Tahoma"/>
      <w:b/>
      <w:smallCaps/>
      <w:color w:val="003366"/>
      <w:sz w:val="20"/>
      <w:szCs w:val="20"/>
    </w:rPr>
  </w:style>
  <w:style w:type="character" w:styleId="Style14" w:customStyle="1">
    <w:name w:val="Список ЛАВР Знак"/>
    <w:basedOn w:val="DefaultParagraphFont"/>
    <w:qFormat/>
    <w:rPr>
      <w:rFonts w:ascii="PT Sans" w:hAnsi="PT Sans" w:eastAsia="Times New Roman" w:cs="Times New Roman"/>
      <w:sz w:val="21"/>
      <w:szCs w:val="21"/>
      <w:lang w:val="en-US"/>
    </w:rPr>
  </w:style>
  <w:style w:type="character" w:styleId="Style15" w:customStyle="1">
    <w:name w:val="Абзац списка Знак"/>
    <w:qFormat/>
    <w:rPr>
      <w:rFonts w:ascii="Arial" w:hAnsi="Arial" w:eastAsia="Arial" w:cs="Arial"/>
      <w:lang w:eastAsia="ru-RU"/>
    </w:rPr>
  </w:style>
  <w:style w:type="character" w:styleId="Style16" w:customStyle="1">
    <w:name w:val="Верхний колонтитул Знак"/>
    <w:basedOn w:val="DefaultParagraphFont"/>
    <w:qFormat/>
    <w:rPr>
      <w:rFonts w:ascii="Arial" w:hAnsi="Arial" w:eastAsia="Arial" w:cs="Arial"/>
      <w:lang w:eastAsia="ru-RU"/>
    </w:rPr>
  </w:style>
  <w:style w:type="character" w:styleId="Style17" w:customStyle="1">
    <w:name w:val="Нижний колонтитул Знак"/>
    <w:basedOn w:val="DefaultParagraphFont"/>
    <w:qFormat/>
    <w:rPr>
      <w:rFonts w:ascii="Arial" w:hAnsi="Arial" w:eastAsia="Arial" w:cs="Arial"/>
      <w:lang w:eastAsia="ru-RU"/>
    </w:rPr>
  </w:style>
  <w:style w:type="character" w:styleId="1" w:customStyle="1">
    <w:name w:val="Заголовок 1 Знак"/>
    <w:basedOn w:val="DefaultParagraphFont"/>
    <w:qFormat/>
    <w:rPr>
      <w:rFonts w:ascii="Cambria" w:hAnsi="Cambria" w:eastAsia="Arial" w:cs="Arial"/>
      <w:b/>
      <w:bCs/>
      <w:color w:val="365F91"/>
      <w:sz w:val="28"/>
      <w:szCs w:val="28"/>
      <w:lang w:eastAsia="ru-RU"/>
    </w:rPr>
  </w:style>
  <w:style w:type="character" w:styleId="Style18" w:customStyle="1">
    <w:name w:val="Основной текст с отступом Знак"/>
    <w:basedOn w:val="DefaultParagraphFont"/>
    <w:qFormat/>
    <w:rPr>
      <w:rFonts w:ascii="Times New Roman" w:hAnsi="Times New Roman" w:eastAsia="Times New Roman" w:cs="Times New Roman"/>
      <w:b/>
      <w:sz w:val="32"/>
      <w:szCs w:val="32"/>
      <w:lang w:eastAsia="ru-RU"/>
    </w:rPr>
  </w:style>
  <w:style w:type="character" w:styleId="CommentReference" w:customStyle="1">
    <w:name w:val="annotation reference"/>
    <w:basedOn w:val="DefaultParagraphFont"/>
    <w:qFormat/>
    <w:rPr>
      <w:sz w:val="16"/>
      <w:szCs w:val="16"/>
    </w:rPr>
  </w:style>
  <w:style w:type="character" w:styleId="Style19" w:customStyle="1">
    <w:name w:val="Текст примечания Знак"/>
    <w:basedOn w:val="DefaultParagraphFont"/>
    <w:qFormat/>
    <w:rPr>
      <w:rFonts w:ascii="Arial" w:hAnsi="Arial" w:eastAsia="Arial" w:cs="Arial"/>
      <w:sz w:val="20"/>
      <w:szCs w:val="20"/>
      <w:lang w:eastAsia="ru-RU"/>
    </w:rPr>
  </w:style>
  <w:style w:type="character" w:styleId="Style20" w:customStyle="1">
    <w:name w:val="Тема примечания Знак"/>
    <w:basedOn w:val="Style19"/>
    <w:qFormat/>
    <w:rPr>
      <w:rFonts w:ascii="Arial" w:hAnsi="Arial" w:eastAsia="Arial" w:cs="Arial"/>
      <w:b/>
      <w:bCs/>
      <w:sz w:val="20"/>
      <w:szCs w:val="20"/>
      <w:lang w:eastAsia="ru-RU"/>
    </w:rPr>
  </w:style>
  <w:style w:type="character" w:styleId="Internetlink" w:customStyle="1">
    <w:name w:val="Internet link"/>
    <w:basedOn w:val="DefaultParagraphFont"/>
    <w:qFormat/>
    <w:rPr>
      <w:color w:val="0000FF"/>
      <w:u w:val="single"/>
    </w:rPr>
  </w:style>
  <w:style w:type="character" w:styleId="21" w:customStyle="1">
    <w:name w:val="Заголовок 2 Знак"/>
    <w:basedOn w:val="DefaultParagraphFont"/>
    <w:qFormat/>
    <w:rPr>
      <w:rFonts w:ascii="Calibri" w:hAnsi="Calibri" w:eastAsia="MS Gothic" w:cs="Calibri"/>
      <w:b/>
      <w:bCs/>
      <w:i/>
      <w:iCs/>
      <w:sz w:val="28"/>
      <w:szCs w:val="28"/>
      <w:lang w:eastAsia="zh-CN" w:bidi="hi-IN"/>
    </w:rPr>
  </w:style>
  <w:style w:type="character" w:styleId="3" w:customStyle="1">
    <w:name w:val="Заголовок 3 Знак"/>
    <w:basedOn w:val="DefaultParagraphFont"/>
    <w:qFormat/>
    <w:rPr>
      <w:rFonts w:ascii="Liberation Sans" w:hAnsi="Liberation Sans" w:eastAsia="Microsoft YaHei" w:cs="Mangal"/>
      <w:b/>
      <w:bCs/>
      <w:sz w:val="28"/>
      <w:szCs w:val="28"/>
      <w:lang w:eastAsia="zh-CN" w:bidi="hi-IN"/>
    </w:rPr>
  </w:style>
  <w:style w:type="character" w:styleId="7" w:customStyle="1">
    <w:name w:val="Заголовок 7 Знак"/>
    <w:basedOn w:val="DefaultParagraphFont"/>
    <w:qFormat/>
    <w:rPr>
      <w:rFonts w:ascii="Liberation Serif" w:hAnsi="Liberation Serif" w:eastAsia="SimSun" w:cs="Mangal"/>
      <w:color w:val="000000"/>
      <w:sz w:val="24"/>
      <w:szCs w:val="24"/>
      <w:lang w:eastAsia="zh-CN" w:bidi="hi-IN"/>
    </w:rPr>
  </w:style>
  <w:style w:type="character" w:styleId="8" w:customStyle="1">
    <w:name w:val="Заголовок 8 Знак"/>
    <w:basedOn w:val="DefaultParagraphFont"/>
    <w:qFormat/>
    <w:rPr>
      <w:rFonts w:ascii="Liberation Serif" w:hAnsi="Liberation Serif" w:eastAsia="SimSun" w:cs="Mangal"/>
      <w:i/>
      <w:iCs/>
      <w:color w:val="000000"/>
      <w:sz w:val="24"/>
      <w:szCs w:val="24"/>
      <w:lang w:eastAsia="zh-CN" w:bidi="hi-IN"/>
    </w:rPr>
  </w:style>
  <w:style w:type="character" w:styleId="9" w:customStyle="1">
    <w:name w:val="Заголовок 9 Знак"/>
    <w:basedOn w:val="DefaultParagraphFont"/>
    <w:qFormat/>
    <w:rPr>
      <w:rFonts w:ascii="Arial" w:hAnsi="Arial" w:eastAsia="SimSun" w:cs="Arial"/>
      <w:i/>
      <w:sz w:val="18"/>
      <w:szCs w:val="24"/>
      <w:lang w:eastAsia="zh-CN" w:bidi="hi-IN"/>
    </w:rPr>
  </w:style>
  <w:style w:type="character" w:styleId="Style21" w:customStyle="1">
    <w:name w:val="Текст документа Знак"/>
    <w:qFormat/>
    <w:rPr>
      <w:rFonts w:ascii="Times New Roman" w:hAnsi="Times New Roman" w:eastAsia="Times New Roman" w:cs="Times New Roman"/>
      <w:sz w:val="28"/>
      <w:szCs w:val="24"/>
      <w:lang w:bidi="en-US"/>
    </w:rPr>
  </w:style>
  <w:style w:type="character" w:styleId="docdata" w:customStyle="1">
    <w:name w:val="docdata"/>
    <w:basedOn w:val="DefaultParagraphFont"/>
    <w:qFormat/>
    <w:rPr/>
  </w:style>
  <w:style w:type="character" w:styleId="StrongEmphasis" w:customStyle="1">
    <w:name w:val="Strong Emphasis"/>
    <w:basedOn w:val="DefaultParagraphFont"/>
    <w:qFormat/>
    <w:rPr>
      <w:b/>
      <w:bCs/>
    </w:rPr>
  </w:style>
  <w:style w:type="character" w:styleId="11" w:customStyle="1">
    <w:name w:val="Обычный1 Знак"/>
    <w:qFormat/>
    <w:rPr>
      <w:rFonts w:ascii="Arial" w:hAnsi="Arial" w:eastAsia="Arial" w:cs="Arial"/>
      <w:lang w:eastAsia="ru-RU"/>
    </w:rPr>
  </w:style>
  <w:style w:type="character" w:styleId="user2" w:customStyle="1">
    <w:name w:val="Ссылка указателя (user)"/>
    <w:qFormat/>
    <w:rPr/>
  </w:style>
  <w:style w:type="character" w:styleId="Style22" w:customStyle="1">
    <w:name w:val="Ссылка указателя"/>
    <w:qFormat/>
    <w:rPr/>
  </w:style>
  <w:style w:type="paragraph" w:styleId="Style23" w:customStyle="1">
    <w:name w:val="Заголовок"/>
    <w:basedOn w:val="Standard"/>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customStyle="1">
    <w:name w:val="List"/>
    <w:basedOn w:val="Textbody"/>
    <w:pPr/>
    <w:rPr>
      <w:rFonts w:cs="Arial"/>
    </w:rPr>
  </w:style>
  <w:style w:type="paragraph" w:styleId="Caption" w:customStyle="1">
    <w:name w:val="caption"/>
    <w:basedOn w:val="Standard"/>
    <w:qFormat/>
    <w:pPr>
      <w:spacing w:before="120" w:after="120"/>
    </w:pPr>
    <w:rPr>
      <w:rFonts w:cs="Arial"/>
      <w:i/>
      <w:iCs/>
      <w:sz w:val="24"/>
      <w:szCs w:val="24"/>
    </w:rPr>
  </w:style>
  <w:style w:type="paragraph" w:styleId="Style24" w:customStyle="1">
    <w:name w:val="Указатель"/>
    <w:basedOn w:val="Standard"/>
    <w:qFormat/>
    <w:pPr/>
    <w:rPr>
      <w:rFonts w:cs="Arial"/>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start="0" w:end="0"/>
    </w:pPr>
    <w:rPr/>
  </w:style>
  <w:style w:type="paragraph" w:styleId="TOC2">
    <w:name w:val="toc 2"/>
    <w:basedOn w:val="Normal"/>
    <w:uiPriority w:val="39"/>
    <w:unhideWhenUsed/>
    <w:pPr>
      <w:spacing w:before="0" w:after="57"/>
      <w:ind w:hanging="0" w:start="283" w:end="0"/>
    </w:pPr>
    <w:rPr/>
  </w:style>
  <w:style w:type="paragraph" w:styleId="TOC3">
    <w:name w:val="toc 3"/>
    <w:basedOn w:val="Normal"/>
    <w:uiPriority w:val="39"/>
    <w:unhideWhenUsed/>
    <w:pPr>
      <w:spacing w:before="0" w:after="57"/>
      <w:ind w:hanging="0" w:start="567" w:end="0"/>
    </w:pPr>
    <w:rPr/>
  </w:style>
  <w:style w:type="paragraph" w:styleId="TOC4">
    <w:name w:val="toc 4"/>
    <w:basedOn w:val="Normal"/>
    <w:uiPriority w:val="39"/>
    <w:unhideWhenUsed/>
    <w:pPr>
      <w:spacing w:before="0" w:after="57"/>
      <w:ind w:hanging="0" w:start="850" w:end="0"/>
    </w:pPr>
    <w:rPr/>
  </w:style>
  <w:style w:type="paragraph" w:styleId="TOC5">
    <w:name w:val="toc 5"/>
    <w:basedOn w:val="Normal"/>
    <w:uiPriority w:val="39"/>
    <w:unhideWhenUsed/>
    <w:pPr>
      <w:spacing w:before="0" w:after="57"/>
      <w:ind w:hanging="0" w:start="1134" w:end="0"/>
    </w:pPr>
    <w:rPr/>
  </w:style>
  <w:style w:type="paragraph" w:styleId="TOC6">
    <w:name w:val="toc 6"/>
    <w:basedOn w:val="Normal"/>
    <w:uiPriority w:val="39"/>
    <w:unhideWhenUsed/>
    <w:pPr>
      <w:spacing w:before="0" w:after="57"/>
      <w:ind w:hanging="0" w:start="1417" w:end="0"/>
    </w:pPr>
    <w:rPr/>
  </w:style>
  <w:style w:type="paragraph" w:styleId="TOC7">
    <w:name w:val="toc 7"/>
    <w:basedOn w:val="Normal"/>
    <w:uiPriority w:val="39"/>
    <w:unhideWhenUsed/>
    <w:pPr>
      <w:spacing w:before="0" w:after="57"/>
      <w:ind w:hanging="0" w:start="1701" w:end="0"/>
    </w:pPr>
    <w:rPr/>
  </w:style>
  <w:style w:type="paragraph" w:styleId="TOC8">
    <w:name w:val="toc 8"/>
    <w:basedOn w:val="Normal"/>
    <w:uiPriority w:val="39"/>
    <w:unhideWhenUsed/>
    <w:pPr>
      <w:spacing w:before="0" w:after="57"/>
      <w:ind w:hanging="0" w:start="1984" w:end="0"/>
    </w:pPr>
    <w:rPr/>
  </w:style>
  <w:style w:type="paragraph" w:styleId="TOC9">
    <w:name w:val="toc 9"/>
    <w:basedOn w:val="Normal"/>
    <w:uiPriority w:val="39"/>
    <w:unhideWhenUsed/>
    <w:pPr>
      <w:spacing w:before="0" w:after="57"/>
      <w:ind w:hanging="0" w:start="2268" w:end="0"/>
    </w:pPr>
    <w:rPr/>
  </w:style>
  <w:style w:type="paragraph" w:styleId="IndexHeading" w:customStyle="1">
    <w:name w:val="index heading"/>
    <w:basedOn w:val="user3"/>
    <w:qFormat/>
    <w:pPr/>
    <w:rPr/>
  </w:style>
  <w:style w:type="paragraph" w:styleId="TOCHeading">
    <w:name w:val="TOC Heading"/>
    <w:uiPriority w:val="39"/>
    <w:unhideWhenUsed/>
    <w:qFormat/>
    <w:pPr>
      <w:widowControl/>
      <w:bidi w:val="0"/>
      <w:spacing w:before="0" w:after="0"/>
      <w:jc w:val="start"/>
    </w:pPr>
    <w:rPr>
      <w:rFonts w:ascii="Times New Roman" w:hAnsi="Times New Roman" w:eastAsia="NSimSun" w:cs="Arial"/>
      <w:color w:val="auto"/>
      <w:kern w:val="0"/>
      <w:sz w:val="20"/>
      <w:szCs w:val="20"/>
      <w:lang w:val="ru-RU" w:eastAsia="zh-CN" w:bidi="hi-IN"/>
    </w:rPr>
  </w:style>
  <w:style w:type="paragraph" w:styleId="TableofFigures">
    <w:name w:val="table of figures"/>
    <w:basedOn w:val="Normal"/>
    <w:uiPriority w:val="99"/>
    <w:unhideWhenUsed/>
    <w:pPr>
      <w:spacing w:before="0" w:afterAutospacing="0" w:after="0"/>
    </w:pPr>
    <w:rPr/>
  </w:style>
  <w:style w:type="paragraph" w:styleId="DStyleparagraph" w:default="1">
    <w:name w:val="DStyle_paragraph"/>
    <w:qFormat/>
    <w:pPr>
      <w:widowControl/>
      <w:bidi w:val="0"/>
      <w:spacing w:before="0" w:after="0"/>
      <w:jc w:val="start"/>
    </w:pPr>
    <w:rPr>
      <w:rFonts w:ascii="Calibri" w:hAnsi="Calibri" w:eastAsia="Calibri" w:cs="Arial"/>
      <w:color w:val="auto"/>
      <w:kern w:val="0"/>
      <w:sz w:val="22"/>
      <w:szCs w:val="22"/>
      <w:lang w:val="ru-RU" w:eastAsia="en-US" w:bidi="ar-SA"/>
    </w:rPr>
  </w:style>
  <w:style w:type="paragraph" w:styleId="Standard" w:customStyle="1">
    <w:name w:val="Standard"/>
    <w:basedOn w:val="DStyleparagraph"/>
    <w:qFormat/>
    <w:pPr>
      <w:widowControl/>
      <w:spacing w:lineRule="auto" w:line="276" w:before="0" w:after="0"/>
      <w:jc w:val="start"/>
    </w:pPr>
    <w:rPr>
      <w:rFonts w:ascii="Arial" w:hAnsi="Arial" w:eastAsia="Arial" w:cs="Arial"/>
      <w:color w:val="auto"/>
      <w:sz w:val="22"/>
      <w:szCs w:val="22"/>
      <w:lang w:val="ru-RU" w:eastAsia="ru-RU" w:bidi="ar-SA"/>
    </w:rPr>
  </w:style>
  <w:style w:type="paragraph" w:styleId="Textbody" w:customStyle="1">
    <w:name w:val="Text body"/>
    <w:basedOn w:val="Standard"/>
    <w:qFormat/>
    <w:pPr>
      <w:spacing w:lineRule="auto" w:line="276" w:before="0" w:after="140"/>
    </w:pPr>
    <w:rPr/>
  </w:style>
  <w:style w:type="paragraph" w:styleId="user3" w:customStyle="1">
    <w:name w:val="Заголовок (user)"/>
    <w:basedOn w:val="Standard"/>
    <w:qFormat/>
    <w:pPr>
      <w:keepNext w:val="true"/>
      <w:spacing w:before="240" w:after="120"/>
    </w:pPr>
    <w:rPr>
      <w:rFonts w:ascii="Liberation Sans" w:hAnsi="Liberation Sans" w:eastAsia="Microsoft YaHei" w:cs="Arial"/>
      <w:sz w:val="28"/>
      <w:szCs w:val="28"/>
    </w:rPr>
  </w:style>
  <w:style w:type="paragraph" w:styleId="user4" w:customStyle="1">
    <w:name w:val="Указатель (user)"/>
    <w:basedOn w:val="Standard"/>
    <w:qFormat/>
    <w:pPr/>
    <w:rPr>
      <w:rFonts w:cs="Arial"/>
    </w:rPr>
  </w:style>
  <w:style w:type="paragraph" w:styleId="Title" w:customStyle="1">
    <w:name w:val="Title"/>
    <w:basedOn w:val="Standard"/>
    <w:qFormat/>
    <w:pPr>
      <w:spacing w:before="300" w:after="200"/>
    </w:pPr>
    <w:rPr>
      <w:sz w:val="48"/>
      <w:szCs w:val="48"/>
    </w:rPr>
  </w:style>
  <w:style w:type="paragraph" w:styleId="Subtitle" w:customStyle="1">
    <w:name w:val="Subtitle"/>
    <w:basedOn w:val="Standard"/>
    <w:qFormat/>
    <w:pPr>
      <w:spacing w:before="200" w:after="200"/>
    </w:pPr>
    <w:rPr>
      <w:sz w:val="24"/>
      <w:szCs w:val="24"/>
    </w:rPr>
  </w:style>
  <w:style w:type="paragraph" w:styleId="Quote" w:customStyle="1">
    <w:name w:val="Quote"/>
    <w:basedOn w:val="Standard"/>
    <w:qFormat/>
    <w:pPr>
      <w:ind w:hanging="0" w:start="720" w:end="720"/>
    </w:pPr>
    <w:rPr>
      <w:i/>
    </w:rPr>
  </w:style>
  <w:style w:type="paragraph" w:styleId="IntenseQuote" w:customStyle="1">
    <w:name w:val="Intense Quote"/>
    <w:basedOn w:val="Standard"/>
    <w:qFormat/>
    <w:pPr>
      <w:pBdr>
        <w:top w:val="single" w:sz="4" w:space="0" w:color="FFFFFF"/>
        <w:left w:val="single" w:sz="4" w:space="0" w:color="FFFFFF"/>
        <w:bottom w:val="single" w:sz="4" w:space="0" w:color="FFFFFF"/>
        <w:right w:val="single" w:sz="4" w:space="0" w:color="FFFFFF"/>
      </w:pBdr>
      <w:shd w:val="clear" w:color="auto" w:fill="F2F2F2"/>
      <w:ind w:hanging="0" w:start="720" w:end="720"/>
    </w:pPr>
    <w:rPr>
      <w:i/>
    </w:rPr>
  </w:style>
  <w:style w:type="paragraph" w:styleId="caption1" w:customStyle="1">
    <w:name w:val="caption1"/>
    <w:basedOn w:val="Standard"/>
    <w:qFormat/>
    <w:pPr/>
    <w:rPr>
      <w:b/>
      <w:bCs/>
      <w:color w:val="4F81BD"/>
      <w:sz w:val="18"/>
      <w:szCs w:val="18"/>
    </w:rPr>
  </w:style>
  <w:style w:type="paragraph" w:styleId="Footnote" w:customStyle="1">
    <w:name w:val="Footnote"/>
    <w:basedOn w:val="Standard"/>
    <w:qFormat/>
    <w:pPr>
      <w:spacing w:lineRule="auto" w:line="240" w:before="0" w:after="40"/>
    </w:pPr>
    <w:rPr>
      <w:sz w:val="18"/>
    </w:rPr>
  </w:style>
  <w:style w:type="paragraph" w:styleId="Endnote" w:customStyle="1">
    <w:name w:val="Endnote"/>
    <w:basedOn w:val="Standard"/>
    <w:qFormat/>
    <w:pPr>
      <w:spacing w:lineRule="auto" w:line="240"/>
    </w:pPr>
    <w:rPr>
      <w:sz w:val="20"/>
    </w:rPr>
  </w:style>
  <w:style w:type="paragraph" w:styleId="Contents4" w:customStyle="1">
    <w:name w:val="Contents 4"/>
    <w:basedOn w:val="Standard"/>
    <w:qFormat/>
    <w:pPr>
      <w:spacing w:before="0" w:after="57"/>
      <w:ind w:hanging="0" w:start="850" w:end="0"/>
    </w:pPr>
    <w:rPr/>
  </w:style>
  <w:style w:type="paragraph" w:styleId="Contents5" w:customStyle="1">
    <w:name w:val="Contents 5"/>
    <w:basedOn w:val="Standard"/>
    <w:qFormat/>
    <w:pPr>
      <w:spacing w:before="0" w:after="57"/>
      <w:ind w:hanging="0" w:start="1134" w:end="0"/>
    </w:pPr>
    <w:rPr/>
  </w:style>
  <w:style w:type="paragraph" w:styleId="Contents6" w:customStyle="1">
    <w:name w:val="Contents 6"/>
    <w:basedOn w:val="Standard"/>
    <w:qFormat/>
    <w:pPr>
      <w:spacing w:before="0" w:after="57"/>
      <w:ind w:hanging="0" w:start="1417" w:end="0"/>
    </w:pPr>
    <w:rPr/>
  </w:style>
  <w:style w:type="paragraph" w:styleId="Contents7" w:customStyle="1">
    <w:name w:val="Contents 7"/>
    <w:basedOn w:val="Standard"/>
    <w:qFormat/>
    <w:pPr>
      <w:spacing w:before="0" w:after="57"/>
      <w:ind w:hanging="0" w:start="1701" w:end="0"/>
    </w:pPr>
    <w:rPr/>
  </w:style>
  <w:style w:type="paragraph" w:styleId="Contents8" w:customStyle="1">
    <w:name w:val="Contents 8"/>
    <w:basedOn w:val="Standard"/>
    <w:qFormat/>
    <w:pPr>
      <w:spacing w:before="0" w:after="57"/>
      <w:ind w:hanging="0" w:start="1984" w:end="0"/>
    </w:pPr>
    <w:rPr/>
  </w:style>
  <w:style w:type="paragraph" w:styleId="Contents9" w:customStyle="1">
    <w:name w:val="Contents 9"/>
    <w:basedOn w:val="Standard"/>
    <w:qFormat/>
    <w:pPr>
      <w:spacing w:before="0" w:after="57"/>
      <w:ind w:hanging="0" w:start="2268" w:end="0"/>
    </w:pPr>
    <w:rPr/>
  </w:style>
  <w:style w:type="paragraph" w:styleId="ContentsHeading" w:customStyle="1">
    <w:name w:val="Contents Heading"/>
    <w:basedOn w:val="DStyleparagraph"/>
    <w:qFormat/>
    <w:pPr>
      <w:widowControl/>
      <w:spacing w:lineRule="auto" w:line="276" w:before="0" w:after="200"/>
      <w:jc w:val="start"/>
    </w:pPr>
    <w:rPr>
      <w:rFonts w:ascii="Calibri" w:hAnsi="Calibri" w:eastAsia="Calibri" w:cs="Arial"/>
      <w:color w:val="auto"/>
      <w:sz w:val="22"/>
      <w:szCs w:val="22"/>
      <w:lang w:val="ru-RU" w:eastAsia="en-US" w:bidi="ar-SA"/>
    </w:rPr>
  </w:style>
  <w:style w:type="paragraph" w:styleId="FigureIndex1" w:customStyle="1">
    <w:name w:val="Figure Index 1"/>
    <w:basedOn w:val="Standard"/>
    <w:qFormat/>
    <w:pPr/>
    <w:rPr/>
  </w:style>
  <w:style w:type="paragraph" w:styleId="BalloonText" w:customStyle="1">
    <w:name w:val="Balloon Text"/>
    <w:basedOn w:val="Standard"/>
    <w:qFormat/>
    <w:pPr>
      <w:spacing w:lineRule="auto" w:line="240"/>
    </w:pPr>
    <w:rPr>
      <w:rFonts w:ascii="Tahoma" w:hAnsi="Tahoma" w:cs="Tahoma"/>
      <w:sz w:val="16"/>
      <w:szCs w:val="16"/>
    </w:rPr>
  </w:style>
  <w:style w:type="paragraph" w:styleId="ListParagraph" w:customStyle="1">
    <w:name w:val="List Paragraph"/>
    <w:basedOn w:val="Standard"/>
    <w:qFormat/>
    <w:pPr>
      <w:spacing w:before="0" w:after="0"/>
      <w:ind w:hanging="0" w:start="720" w:end="0"/>
    </w:pPr>
    <w:rPr/>
  </w:style>
  <w:style w:type="paragraph" w:styleId="user5" w:customStyle="1">
    <w:name w:val="Содержимое таблицы (user)"/>
    <w:basedOn w:val="Standard"/>
    <w:qFormat/>
    <w:pPr/>
    <w:rPr/>
  </w:style>
  <w:style w:type="paragraph" w:styleId="user6" w:customStyle="1">
    <w:name w:val="Заголовок таблицы (user)"/>
    <w:basedOn w:val="Standard"/>
    <w:qFormat/>
    <w:pPr>
      <w:spacing w:lineRule="auto" w:line="240" w:before="60" w:after="60"/>
      <w:jc w:val="center"/>
    </w:pPr>
    <w:rPr>
      <w:rFonts w:ascii="Tahoma" w:hAnsi="Tahoma" w:eastAsia="Times New Roman" w:cs="Tahoma"/>
      <w:b/>
      <w:smallCaps/>
      <w:color w:val="003366"/>
      <w:sz w:val="20"/>
      <w:szCs w:val="20"/>
      <w:lang w:eastAsia="en-US"/>
    </w:rPr>
  </w:style>
  <w:style w:type="paragraph" w:styleId="Style25" w:customStyle="1">
    <w:name w:val="Список ЛАВР"/>
    <w:basedOn w:val="Standard"/>
    <w:qFormat/>
    <w:pPr>
      <w:keepNext w:val="true"/>
      <w:spacing w:lineRule="auto" w:line="240" w:before="160" w:after="160"/>
    </w:pPr>
    <w:rPr>
      <w:rFonts w:ascii="PT Sans" w:hAnsi="PT Sans" w:eastAsia="Times New Roman" w:cs="Times New Roman"/>
      <w:sz w:val="21"/>
      <w:szCs w:val="21"/>
      <w:lang w:val="en-US" w:eastAsia="en-US"/>
    </w:rPr>
  </w:style>
  <w:style w:type="paragraph" w:styleId="Style26" w:customStyle="1">
    <w:name w:val="Колонтитул"/>
    <w:basedOn w:val="Standard"/>
    <w:qFormat/>
    <w:pPr/>
    <w:rPr/>
  </w:style>
  <w:style w:type="paragraph" w:styleId="Style27" w:customStyle="1">
    <w:name w:val="Колонтитулы"/>
    <w:basedOn w:val="Standard"/>
    <w:qFormat/>
    <w:pPr/>
    <w:rPr/>
  </w:style>
  <w:style w:type="paragraph" w:styleId="Header" w:customStyle="1">
    <w:name w:val="header"/>
    <w:basedOn w:val="Standard"/>
    <w:pPr>
      <w:tabs>
        <w:tab w:val="clear" w:pos="709"/>
        <w:tab w:val="center" w:pos="4676" w:leader="none"/>
        <w:tab w:val="right" w:pos="9354" w:leader="none"/>
      </w:tabs>
      <w:spacing w:lineRule="auto" w:line="240"/>
    </w:pPr>
    <w:rPr/>
  </w:style>
  <w:style w:type="paragraph" w:styleId="Footer" w:customStyle="1">
    <w:name w:val="footer"/>
    <w:basedOn w:val="Standard"/>
    <w:pPr>
      <w:tabs>
        <w:tab w:val="clear" w:pos="709"/>
        <w:tab w:val="center" w:pos="4676" w:leader="none"/>
        <w:tab w:val="right" w:pos="9354" w:leader="none"/>
      </w:tabs>
      <w:spacing w:lineRule="auto" w:line="240"/>
    </w:pPr>
    <w:rPr/>
  </w:style>
  <w:style w:type="paragraph" w:styleId="Textbodyindent" w:customStyle="1">
    <w:name w:val="Text body indent"/>
    <w:basedOn w:val="Standard"/>
    <w:qFormat/>
    <w:pPr>
      <w:spacing w:lineRule="auto" w:line="240"/>
      <w:ind w:hanging="0" w:start="-279" w:end="0"/>
      <w:jc w:val="center"/>
    </w:pPr>
    <w:rPr>
      <w:rFonts w:ascii="Times New Roman" w:hAnsi="Times New Roman" w:eastAsia="Times New Roman" w:cs="Times New Roman"/>
      <w:b/>
      <w:sz w:val="32"/>
      <w:szCs w:val="32"/>
    </w:rPr>
  </w:style>
  <w:style w:type="paragraph" w:styleId="Marginalia" w:customStyle="1">
    <w:name w:val="Marginalia"/>
    <w:basedOn w:val="Standard"/>
    <w:qFormat/>
    <w:pPr>
      <w:spacing w:lineRule="auto" w:line="240"/>
    </w:pPr>
    <w:rPr>
      <w:sz w:val="20"/>
      <w:szCs w:val="20"/>
    </w:rPr>
  </w:style>
  <w:style w:type="paragraph" w:styleId="annotationsubject" w:customStyle="1">
    <w:name w:val="annotation subject"/>
    <w:basedOn w:val="Marginalia"/>
    <w:qFormat/>
    <w:pPr/>
    <w:rPr>
      <w:b/>
      <w:bCs/>
    </w:rPr>
  </w:style>
  <w:style w:type="paragraph" w:styleId="12" w:customStyle="1">
    <w:name w:val="Обычный1"/>
    <w:basedOn w:val="DStyleparagraph"/>
    <w:qFormat/>
    <w:pPr>
      <w:widowControl/>
      <w:spacing w:lineRule="auto" w:line="276" w:before="0" w:after="0"/>
      <w:jc w:val="start"/>
    </w:pPr>
    <w:rPr>
      <w:rFonts w:ascii="Arial" w:hAnsi="Arial" w:eastAsia="Arial" w:cs="Arial"/>
      <w:color w:val="auto"/>
      <w:sz w:val="22"/>
      <w:szCs w:val="22"/>
      <w:lang w:val="ru-RU" w:eastAsia="ru-RU" w:bidi="ar-SA"/>
    </w:rPr>
  </w:style>
  <w:style w:type="paragraph" w:styleId="Contents1" w:customStyle="1">
    <w:name w:val="Contents 1"/>
    <w:basedOn w:val="Standard"/>
    <w:qFormat/>
    <w:pPr>
      <w:spacing w:before="0" w:after="100"/>
    </w:pPr>
    <w:rPr/>
  </w:style>
  <w:style w:type="paragraph" w:styleId="Contents2" w:customStyle="1">
    <w:name w:val="Contents 2"/>
    <w:basedOn w:val="Standard"/>
    <w:qFormat/>
    <w:pPr>
      <w:spacing w:before="0" w:after="100"/>
      <w:ind w:hanging="0" w:start="220" w:end="0"/>
    </w:pPr>
    <w:rPr/>
  </w:style>
  <w:style w:type="paragraph" w:styleId="ConsPlusNonformat" w:customStyle="1">
    <w:name w:val="ConsPlusNonformat"/>
    <w:basedOn w:val="DStyleparagraph"/>
    <w:qFormat/>
    <w:pPr>
      <w:widowControl/>
      <w:spacing w:lineRule="auto" w:line="240" w:before="0" w:after="0"/>
      <w:jc w:val="start"/>
    </w:pPr>
    <w:rPr>
      <w:rFonts w:ascii="Courier New" w:hAnsi="Courier New" w:eastAsia="Times New Roman" w:cs="Courier New"/>
      <w:color w:val="auto"/>
      <w:sz w:val="20"/>
      <w:szCs w:val="20"/>
      <w:lang w:val="ru-RU" w:eastAsia="ru-RU" w:bidi="ar-SA"/>
    </w:rPr>
  </w:style>
  <w:style w:type="paragraph" w:styleId="Style28" w:customStyle="1">
    <w:name w:val="Текст документа"/>
    <w:basedOn w:val="Standard"/>
    <w:qFormat/>
    <w:pPr>
      <w:spacing w:lineRule="auto" w:line="360" w:before="120" w:after="120"/>
      <w:ind w:firstLine="709" w:start="0" w:end="0"/>
      <w:jc w:val="both"/>
    </w:pPr>
    <w:rPr>
      <w:rFonts w:ascii="Times New Roman" w:hAnsi="Times New Roman" w:eastAsia="Times New Roman" w:cs="Times New Roman"/>
      <w:sz w:val="28"/>
      <w:szCs w:val="24"/>
      <w:lang w:bidi="en-US"/>
    </w:rPr>
  </w:style>
  <w:style w:type="paragraph" w:styleId="Contents3" w:customStyle="1">
    <w:name w:val="Contents 3"/>
    <w:basedOn w:val="Standard"/>
    <w:qFormat/>
    <w:pPr>
      <w:tabs>
        <w:tab w:val="clear" w:pos="709"/>
        <w:tab w:val="right" w:pos="10492" w:leader="none"/>
      </w:tabs>
      <w:spacing w:before="0" w:after="100"/>
      <w:ind w:hanging="439" w:start="440" w:end="0"/>
    </w:pPr>
    <w:rPr/>
  </w:style>
  <w:style w:type="paragraph" w:styleId="NoSpacing" w:customStyle="1">
    <w:name w:val="No Spacing"/>
    <w:basedOn w:val="DStyleparagraph"/>
    <w:qFormat/>
    <w:pPr>
      <w:widowControl/>
      <w:spacing w:lineRule="auto" w:line="240" w:before="0" w:after="0"/>
      <w:jc w:val="start"/>
    </w:pPr>
    <w:rPr>
      <w:rFonts w:ascii="Arial" w:hAnsi="Arial" w:eastAsia="Arial" w:cs="Arial"/>
      <w:color w:val="auto"/>
      <w:sz w:val="22"/>
      <w:szCs w:val="22"/>
      <w:lang w:val="ru-RU" w:eastAsia="ru-RU" w:bidi="ar-SA"/>
    </w:rPr>
  </w:style>
  <w:style w:type="paragraph" w:styleId="StandardWW" w:customStyle="1">
    <w:name w:val="Standard (WW)"/>
    <w:basedOn w:val="DStyleparagraph"/>
    <w:qFormat/>
    <w:pPr>
      <w:widowControl w:val="false"/>
      <w:spacing w:lineRule="auto" w:line="240" w:before="0" w:after="0"/>
      <w:jc w:val="start"/>
    </w:pPr>
    <w:rPr>
      <w:rFonts w:ascii="Liberation Serif" w:hAnsi="Liberation Serif" w:eastAsia="Liberation Serif" w:cs="Liberation Serif"/>
      <w:color w:val="auto"/>
      <w:sz w:val="24"/>
      <w:szCs w:val="24"/>
      <w:lang w:val="ru-RU" w:eastAsia="ru-RU" w:bidi="ar-SA"/>
    </w:rPr>
  </w:style>
  <w:style w:type="paragraph" w:styleId="LO-Normal" w:customStyle="1">
    <w:name w:val="LO-Normal"/>
    <w:basedOn w:val="Standard"/>
    <w:qFormat/>
    <w:pPr>
      <w:widowControl w:val="false"/>
      <w:spacing w:lineRule="auto" w:line="240"/>
    </w:pPr>
    <w:rPr>
      <w:rFonts w:ascii="Liberation Serif" w:hAnsi="Liberation Serif" w:eastAsia="Liberation Serif" w:cs="Liberation Serif"/>
      <w:color w:val="000000"/>
      <w:sz w:val="24"/>
      <w:szCs w:val="24"/>
      <w:lang w:bidi="ru-RU"/>
    </w:rPr>
  </w:style>
  <w:style w:type="paragraph" w:styleId="a5c8b0e714da563fe90b98cef41456e9db9fe9049761426654245bb2dd862eecmsonormal" w:customStyle="1">
    <w:name w:val="a5c8b0e714da563fe90b98cef41456e9db9fe9049761426654245bb2dd862eecmsonormal"/>
    <w:basedOn w:val="Standard"/>
    <w:qFormat/>
    <w:pPr>
      <w:spacing w:lineRule="auto" w:line="240" w:before="280" w:after="280"/>
    </w:pPr>
    <w:rPr>
      <w:rFonts w:ascii="Times New Roman" w:hAnsi="Times New Roman" w:eastAsia="Calibri" w:cs="Times New Roman"/>
      <w:sz w:val="24"/>
      <w:szCs w:val="24"/>
    </w:rPr>
  </w:style>
  <w:style w:type="paragraph" w:styleId="user7" w:customStyle="1">
    <w:name w:val="Содержимое врезки (user)"/>
    <w:basedOn w:val="Standard"/>
    <w:qFormat/>
    <w:pPr/>
    <w:rPr/>
  </w:style>
  <w:style w:type="paragraph" w:styleId="Style29" w:customStyle="1">
    <w:name w:val="Содержимое таблицы"/>
    <w:basedOn w:val="Standard"/>
    <w:qFormat/>
    <w:pPr/>
    <w:rPr/>
  </w:style>
  <w:style w:type="paragraph" w:styleId="Style30" w:customStyle="1">
    <w:name w:val="Заголовок таблицы"/>
    <w:basedOn w:val="Style29"/>
    <w:qFormat/>
    <w:pPr/>
    <w:rPr/>
  </w:style>
  <w:style w:type="paragraph" w:styleId="Style31" w:customStyle="1">
    <w:name w:val="Содержимое врезки"/>
    <w:basedOn w:val="Standard"/>
    <w:qFormat/>
    <w:pPr/>
    <w:rPr/>
  </w:style>
  <w:style w:type="numbering" w:styleId="Style32"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LibreOffice/25.8.1.1$Windows_X86_64 LibreOffice_project/54047653041915e595ad4e45cccea684809c77b5</Template>
  <TotalTime>0</TotalTime>
  <Application>LibreOffice/25.8.2.2$Windows_X86_64 LibreOffice_project/d401f2107ccab8f924a8e2df40f573aab7605b6f</Application>
  <AppVersion>15.0000</AppVersion>
  <Pages>10</Pages>
  <Words>938</Words>
  <Characters>6248</Characters>
  <CharactersWithSpaces>7120</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2025-08-13T11:47:00Z</dcterms:created>
  <dc:creator>Мария  Степанова</dc:creator>
  <dc:description/>
  <dc:language>ru-RU</dc:language>
  <cp:lastModifiedBy/>
  <dcterms:modified xsi:type="dcterms:W3CDTF">2025-12-17T16:57:18Z</dcterms:modified>
  <cp:revision>3</cp:revision>
  <dc:subject/>
  <dc:title/>
</cp:coreProperties>
</file>