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EA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3959">
        <w:rPr>
          <w:rFonts w:ascii="Times New Roman" w:eastAsia="Times New Roman" w:hAnsi="Times New Roman" w:cs="Times New Roman"/>
          <w:b/>
          <w:sz w:val="32"/>
          <w:szCs w:val="32"/>
        </w:rPr>
        <w:t>Блокиро</w:t>
      </w:r>
      <w:r w:rsidR="007C3959">
        <w:rPr>
          <w:rFonts w:ascii="Times New Roman" w:eastAsia="Times New Roman" w:hAnsi="Times New Roman" w:cs="Times New Roman"/>
          <w:b/>
          <w:sz w:val="32"/>
          <w:szCs w:val="32"/>
        </w:rPr>
        <w:t>вка периодов нетрудоспособности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Пользователю необходимо зайти в периферийную базу, например, ГБУЗ ТО «Городская поликлиника №12». Зайти в подсистему «Листки нетрудоспособности» - «Листки нетрудоспособности» (рис.1).</w:t>
      </w:r>
    </w:p>
    <w:p w:rsidR="007628EA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2568380" cy="2057400"/>
            <wp:effectExtent l="19050" t="19050" r="22860" b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007"/>
                    <a:stretch>
                      <a:fillRect/>
                    </a:stretch>
                  </pic:blipFill>
                  <pic:spPr>
                    <a:xfrm>
                      <a:off x="0" y="0"/>
                      <a:ext cx="2583397" cy="206942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  <w:highlight w:val="white"/>
        </w:rPr>
        <w:t>Рисунок 1. Подсистема «Листки нетрудоспособности»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открывшейся форме «Листки нетрудоспособности» необходимо выбрать команду «Создать», а затем пункт «Создать» или пункт «Создать по уходу» (рис. 2). С помощью поиска найти пациента в открывшейся форме «Поиск медицинской карты».</w:t>
      </w:r>
    </w:p>
    <w:p w:rsidR="007628EA" w:rsidRDefault="008C08CB" w:rsidP="0015129B">
      <w:pPr>
        <w:spacing w:after="120" w:line="288" w:lineRule="auto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368748" cy="1095375"/>
            <wp:effectExtent l="19050" t="19050" r="12700" b="9525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657" cy="110088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2. Команда «Создать»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открывшейся форме «Лист нетрудоспособности» необходимо первоначально заполнить данные вкладки «Основная» (рис.3). При этом автоматически будут заполнены такие данные как:</w:t>
      </w:r>
    </w:p>
    <w:p w:rsidR="007628EA" w:rsidRDefault="008C08CB" w:rsidP="0015129B">
      <w:pPr>
        <w:numPr>
          <w:ilvl w:val="0"/>
          <w:numId w:val="1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пациента; </w:t>
      </w:r>
    </w:p>
    <w:p w:rsidR="007628EA" w:rsidRDefault="008C08CB" w:rsidP="0015129B">
      <w:pPr>
        <w:numPr>
          <w:ilvl w:val="0"/>
          <w:numId w:val="1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рождения; </w:t>
      </w:r>
    </w:p>
    <w:p w:rsidR="007628EA" w:rsidRDefault="008C08CB" w:rsidP="0015129B">
      <w:pPr>
        <w:numPr>
          <w:ilvl w:val="0"/>
          <w:numId w:val="1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Пол; </w:t>
      </w:r>
    </w:p>
    <w:p w:rsidR="007628EA" w:rsidRDefault="008C08CB" w:rsidP="0015129B">
      <w:pPr>
        <w:numPr>
          <w:ilvl w:val="0"/>
          <w:numId w:val="1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 (если заполнено в ОДП); </w:t>
      </w:r>
    </w:p>
    <w:p w:rsidR="007628EA" w:rsidRDefault="008C08CB" w:rsidP="0015129B">
      <w:pPr>
        <w:numPr>
          <w:ilvl w:val="0"/>
          <w:numId w:val="1"/>
        </w:num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Диагноз (если для пациента был заполнен диагноз в документе «Первичный осмотр врача». </w:t>
      </w:r>
    </w:p>
    <w:p w:rsidR="0015129B" w:rsidRDefault="0015129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5129B" w:rsidSect="008D1455">
          <w:footerReference w:type="default" r:id="rId9"/>
          <w:footerReference w:type="first" r:id="rId10"/>
          <w:type w:val="continuous"/>
          <w:pgSz w:w="11909" w:h="16834"/>
          <w:pgMar w:top="720" w:right="720" w:bottom="720" w:left="720" w:header="0" w:footer="0" w:gutter="0"/>
          <w:pgNumType w:start="1"/>
          <w:cols w:space="720"/>
          <w:titlePg/>
          <w:docGrid w:linePitch="299"/>
        </w:sectPr>
      </w:pPr>
    </w:p>
    <w:p w:rsidR="007628EA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9648624" cy="3286125"/>
            <wp:effectExtent l="19050" t="19050" r="1016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7685" cy="328921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3. Вкладка «Основная»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следует заполнить данные вкладки «Освобождение от работы». Первоначально заполнить строку по первому периоду нетрудоспособности (рис. 4).</w:t>
      </w:r>
    </w:p>
    <w:p w:rsidR="007628EA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9826626" cy="1619250"/>
            <wp:effectExtent l="19050" t="19050" r="22225" b="1905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16906"/>
                    <a:stretch>
                      <a:fillRect/>
                    </a:stretch>
                  </pic:blipFill>
                  <pic:spPr>
                    <a:xfrm>
                      <a:off x="0" y="0"/>
                      <a:ext cx="9854427" cy="162383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4. Вкладка «Освобождение от работы»</w:t>
      </w:r>
    </w:p>
    <w:p w:rsidR="00204658" w:rsidRDefault="002046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присвоить номер документу «Лист нетрудоспособности» с помощью команды «Получить номер ЭЛН» (рис.5).</w:t>
      </w:r>
    </w:p>
    <w:p w:rsidR="007628EA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7220651" cy="971550"/>
            <wp:effectExtent l="19050" t="19050" r="18415" b="1905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7756" cy="97519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5. Команда «Получить номер ЭЛН»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необходимо подписать электронной подписью документ «Лист нетрудоспособности», по команде «Подписать» (рис.6).</w:t>
      </w:r>
    </w:p>
    <w:p w:rsidR="007628EA" w:rsidRDefault="008C08CB" w:rsidP="0015129B">
      <w:pPr>
        <w:pStyle w:val="2"/>
        <w:keepNext w:val="0"/>
        <w:keepLines w:val="0"/>
        <w:spacing w:before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sr8x8t04yjl" w:colFirst="0" w:colLast="0"/>
      <w:bookmarkEnd w:id="1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4123544" cy="2466975"/>
            <wp:effectExtent l="19050" t="19050" r="10795" b="9525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533" cy="247893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6. Команда подписать ЭЦП</w:t>
      </w:r>
    </w:p>
    <w:p w:rsidR="008D1455" w:rsidRDefault="008D14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подписания документа «Электронной подписью» на вкладке «Подписи» появится соответствующая строка, о том</w:t>
      </w:r>
      <w:r w:rsidR="0015129B" w:rsidRPr="008D145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подписаны данные по первому периоду нетрудоспособности (рис.7).</w:t>
      </w:r>
    </w:p>
    <w:p w:rsidR="007628EA" w:rsidRDefault="008C08CB" w:rsidP="0015129B">
      <w:pPr>
        <w:spacing w:after="120" w:line="288" w:lineRule="auto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9790580" cy="1019175"/>
            <wp:effectExtent l="19050" t="19050" r="20320" b="9525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1275" cy="102237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7. Данные о подписании первого периода нетрудоспособности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Отправляем данные о временной</w:t>
      </w:r>
      <w:r w:rsidR="0015129B">
        <w:rPr>
          <w:rFonts w:ascii="Times New Roman" w:eastAsia="Times New Roman" w:hAnsi="Times New Roman" w:cs="Times New Roman"/>
          <w:sz w:val="28"/>
          <w:szCs w:val="28"/>
        </w:rPr>
        <w:t xml:space="preserve"> нетрудоспособности пациента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сервис ФСС с помощью команды «Электронные больничные» - «Отправить данные ЛН в ФСС» (рис.8).</w:t>
      </w:r>
    </w:p>
    <w:p w:rsidR="007628EA" w:rsidRDefault="008C08CB" w:rsidP="0015129B">
      <w:pPr>
        <w:spacing w:after="120" w:line="288" w:lineRule="auto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152774" cy="2257425"/>
            <wp:effectExtent l="19050" t="19050" r="10160" b="9525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4849" cy="227323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8. Команда отправки данных в ФСС</w:t>
      </w:r>
    </w:p>
    <w:p w:rsidR="008D1455" w:rsidRDefault="008D14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данные по первому периоду нетрудоспособности будут успешно переданы в федеральный сервис ФСС, документу будет присвоен статус ЭЛН «Открыт», строка по второму периоду нетрудоспособности станет активен для внесения данных продления (рис. 9).</w:t>
      </w:r>
    </w:p>
    <w:p w:rsidR="007628EA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9870086" cy="1333500"/>
            <wp:effectExtent l="19050" t="19050" r="17145" b="1905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8949" cy="133469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28EA" w:rsidRPr="0015129B" w:rsidRDefault="008C08CB" w:rsidP="0015129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9. Данные по первому периоду нетрудоспособности зарегистрированы в ФСС</w:t>
      </w:r>
    </w:p>
    <w:p w:rsidR="007628EA" w:rsidRDefault="008C08CB" w:rsidP="001512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Аналогично осуществляется отправка всех последующих периодов нетрудоспособности.  После того как данные по второму периоду нетрудоспособности будут успешно переданы в федеральный сервис ФСС, документу будет присвоен статус ЭЛН «Продлен», строка по третьему периоду нетрудоспособности станет активен для внесения данных продления (рис.10). </w:t>
      </w:r>
    </w:p>
    <w:p w:rsidR="007628EA" w:rsidRDefault="008C08CB" w:rsidP="0015129B">
      <w:pPr>
        <w:pStyle w:val="2"/>
        <w:keepNext w:val="0"/>
        <w:keepLines w:val="0"/>
        <w:spacing w:before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2p2o0ot8qnbi" w:colFirst="0" w:colLast="0"/>
      <w:bookmarkEnd w:id="2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9865939" cy="1485900"/>
            <wp:effectExtent l="19050" t="19050" r="21590" b="1905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1552" cy="148825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28EA" w:rsidRPr="0015129B" w:rsidRDefault="008C08CB" w:rsidP="0015129B">
      <w:pPr>
        <w:spacing w:after="120" w:line="288" w:lineRule="auto"/>
        <w:jc w:val="center"/>
        <w:rPr>
          <w:sz w:val="24"/>
          <w:szCs w:val="24"/>
        </w:rPr>
      </w:pPr>
      <w:r w:rsidRPr="0015129B">
        <w:rPr>
          <w:rFonts w:ascii="Times New Roman" w:eastAsia="Times New Roman" w:hAnsi="Times New Roman" w:cs="Times New Roman"/>
          <w:sz w:val="24"/>
          <w:szCs w:val="24"/>
        </w:rPr>
        <w:t>Рисунок 10. Данные по второму периоду нетрудоспособности зарегистрированы в ФСС</w:t>
      </w:r>
    </w:p>
    <w:sectPr w:rsidR="007628EA" w:rsidRPr="0015129B" w:rsidSect="00000196">
      <w:footerReference w:type="first" r:id="rId19"/>
      <w:pgSz w:w="16834" w:h="11909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C7" w:rsidRDefault="006163C7">
      <w:pPr>
        <w:spacing w:line="240" w:lineRule="auto"/>
      </w:pPr>
      <w:r>
        <w:separator/>
      </w:r>
    </w:p>
  </w:endnote>
  <w:endnote w:type="continuationSeparator" w:id="0">
    <w:p w:rsidR="006163C7" w:rsidRDefault="00616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EA" w:rsidRPr="00000196" w:rsidRDefault="008C08CB" w:rsidP="00000196">
    <w:pPr>
      <w:jc w:val="center"/>
      <w:rPr>
        <w:rFonts w:ascii="Times New Roman" w:eastAsia="Times New Roman" w:hAnsi="Times New Roman" w:cs="Times New Roman"/>
        <w:sz w:val="36"/>
        <w:szCs w:val="36"/>
      </w:rPr>
    </w:pPr>
    <w:r w:rsidRPr="00000196">
      <w:rPr>
        <w:rFonts w:ascii="Times New Roman" w:eastAsia="Times New Roman" w:hAnsi="Times New Roman" w:cs="Times New Roman"/>
        <w:sz w:val="36"/>
        <w:szCs w:val="36"/>
      </w:rPr>
      <w:fldChar w:fldCharType="begin"/>
    </w:r>
    <w:r w:rsidRPr="00000196">
      <w:rPr>
        <w:rFonts w:ascii="Times New Roman" w:eastAsia="Times New Roman" w:hAnsi="Times New Roman" w:cs="Times New Roman"/>
        <w:sz w:val="36"/>
        <w:szCs w:val="36"/>
      </w:rPr>
      <w:instrText>PAGE</w:instrText>
    </w:r>
    <w:r w:rsidRPr="00000196">
      <w:rPr>
        <w:rFonts w:ascii="Times New Roman" w:eastAsia="Times New Roman" w:hAnsi="Times New Roman" w:cs="Times New Roman"/>
        <w:sz w:val="36"/>
        <w:szCs w:val="36"/>
      </w:rPr>
      <w:fldChar w:fldCharType="separate"/>
    </w:r>
    <w:r w:rsidR="004D5EA5">
      <w:rPr>
        <w:rFonts w:ascii="Times New Roman" w:eastAsia="Times New Roman" w:hAnsi="Times New Roman" w:cs="Times New Roman"/>
        <w:noProof/>
        <w:sz w:val="36"/>
        <w:szCs w:val="36"/>
      </w:rPr>
      <w:t>5</w:t>
    </w:r>
    <w:r w:rsidRPr="00000196">
      <w:rPr>
        <w:rFonts w:ascii="Times New Roman" w:eastAsia="Times New Roman" w:hAnsi="Times New Roman" w:cs="Times New Roman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603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0196" w:rsidRPr="00000196" w:rsidRDefault="0000019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36"/>
            <w:szCs w:val="36"/>
            <w:lang w:val="en-US"/>
          </w:rPr>
          <w:t>1</w:t>
        </w:r>
      </w:p>
    </w:sdtContent>
  </w:sdt>
  <w:p w:rsidR="00000196" w:rsidRDefault="000001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741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0196" w:rsidRPr="00000196" w:rsidRDefault="0000019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36"/>
            <w:szCs w:val="36"/>
            <w:lang w:val="en-US"/>
          </w:rPr>
          <w:t>2</w:t>
        </w:r>
      </w:p>
    </w:sdtContent>
  </w:sdt>
  <w:p w:rsidR="00000196" w:rsidRDefault="000001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C7" w:rsidRDefault="006163C7">
      <w:pPr>
        <w:spacing w:line="240" w:lineRule="auto"/>
      </w:pPr>
      <w:r>
        <w:separator/>
      </w:r>
    </w:p>
  </w:footnote>
  <w:footnote w:type="continuationSeparator" w:id="0">
    <w:p w:rsidR="006163C7" w:rsidRDefault="006163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25B9"/>
    <w:multiLevelType w:val="multilevel"/>
    <w:tmpl w:val="CFBAA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EA"/>
    <w:rsid w:val="00000196"/>
    <w:rsid w:val="0015129B"/>
    <w:rsid w:val="00204658"/>
    <w:rsid w:val="004D5EA5"/>
    <w:rsid w:val="006163C7"/>
    <w:rsid w:val="007628EA"/>
    <w:rsid w:val="007C3959"/>
    <w:rsid w:val="008C08CB"/>
    <w:rsid w:val="008D1455"/>
    <w:rsid w:val="00E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21CD2-529D-4624-B251-E1576EC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8D14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455"/>
  </w:style>
  <w:style w:type="paragraph" w:styleId="a9">
    <w:name w:val="footer"/>
    <w:basedOn w:val="a"/>
    <w:link w:val="aa"/>
    <w:uiPriority w:val="99"/>
    <w:unhideWhenUsed/>
    <w:rsid w:val="008D14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6</cp:revision>
  <dcterms:created xsi:type="dcterms:W3CDTF">2019-12-26T09:26:00Z</dcterms:created>
  <dcterms:modified xsi:type="dcterms:W3CDTF">2020-06-02T12:38:00Z</dcterms:modified>
</cp:coreProperties>
</file>