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4" w:rsidRDefault="0048069E">
      <w:pPr>
        <w:jc w:val="center"/>
        <w:rPr>
          <w:rFonts w:ascii="Arial" w:hAnsi="Arial"/>
          <w:b/>
          <w:bCs/>
          <w:sz w:val="26"/>
          <w:szCs w:val="26"/>
          <w:highlight w:val="yellow"/>
        </w:rPr>
      </w:pPr>
      <w:bookmarkStart w:id="0" w:name="_GoBack"/>
      <w:r>
        <w:rPr>
          <w:rFonts w:ascii="Arial" w:hAnsi="Arial"/>
          <w:b/>
          <w:bCs/>
          <w:sz w:val="26"/>
          <w:szCs w:val="26"/>
          <w:highlight w:val="yellow"/>
        </w:rPr>
        <w:t>Официальный бланк организации</w:t>
      </w:r>
    </w:p>
    <w:p w:rsidR="00382024" w:rsidRDefault="00382024">
      <w:pPr>
        <w:jc w:val="center"/>
        <w:rPr>
          <w:rFonts w:ascii="Arial" w:hAnsi="Arial"/>
          <w:b/>
          <w:bCs/>
          <w:sz w:val="26"/>
          <w:szCs w:val="26"/>
        </w:rPr>
      </w:pPr>
    </w:p>
    <w:p w:rsidR="00382024" w:rsidRDefault="0048069E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Директору</w:t>
      </w:r>
    </w:p>
    <w:p w:rsidR="00382024" w:rsidRDefault="0048069E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Департамента информатизации</w:t>
      </w:r>
    </w:p>
    <w:p w:rsidR="00382024" w:rsidRDefault="0048069E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Тюменской области</w:t>
      </w:r>
    </w:p>
    <w:p w:rsidR="00382024" w:rsidRDefault="0048069E">
      <w:pPr>
        <w:jc w:val="right"/>
        <w:rPr>
          <w:rFonts w:ascii="Arial" w:hAnsi="Arial"/>
          <w:sz w:val="26"/>
          <w:szCs w:val="26"/>
          <w:lang w:bidi="ar-SA"/>
        </w:rPr>
      </w:pPr>
      <w:r>
        <w:rPr>
          <w:rFonts w:ascii="Arial" w:hAnsi="Arial"/>
          <w:sz w:val="26"/>
          <w:szCs w:val="26"/>
          <w:lang w:bidi="ar-SA"/>
        </w:rPr>
        <w:t>М.В. Рудзевич</w:t>
      </w: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48069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ЗАЯВКА</w:t>
      </w:r>
    </w:p>
    <w:p w:rsidR="00382024" w:rsidRDefault="0048069E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предоставлении права доступа Пользователю информации к информационной системе </w:t>
      </w:r>
    </w:p>
    <w:p w:rsidR="00382024" w:rsidRDefault="004806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"Единый центр хранения и обработки данных систем видеонаблюдения</w:t>
      </w:r>
      <w:r>
        <w:rPr>
          <w:rFonts w:ascii="Arial" w:hAnsi="Arial" w:cs="Arial"/>
          <w:sz w:val="26"/>
          <w:szCs w:val="26"/>
        </w:rPr>
        <w:t xml:space="preserve"> Тюменской области"</w:t>
      </w: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п.1.5 Приложения к постановлению Правительства Тюменской области от 09 июня 2016 г. № 229-п «Положение об информационной системе «Единый центр хранения и обработки данных систем видеонаблюдения Тюменской области» прош</w:t>
      </w:r>
      <w:r>
        <w:rPr>
          <w:rFonts w:ascii="Arial" w:hAnsi="Arial" w:cs="Arial"/>
          <w:sz w:val="26"/>
          <w:szCs w:val="26"/>
        </w:rPr>
        <w:t>у предоставить право доступа Пользователю информации - сотруднику организации к Системе.</w:t>
      </w: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Фамилия, имя, отчество: </w:t>
      </w:r>
      <w:r>
        <w:rPr>
          <w:rFonts w:ascii="Arial" w:hAnsi="Arial" w:cs="Arial"/>
          <w:sz w:val="26"/>
          <w:szCs w:val="26"/>
          <w:highlight w:val="yellow"/>
        </w:rPr>
        <w:t>Ф.И.О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Основание для предоставления доступа: постановление Правительства Тюменской области от 09 июня 2016 г. № 229-п «Положение об инфор</w:t>
      </w:r>
      <w:r>
        <w:rPr>
          <w:rFonts w:ascii="Arial" w:hAnsi="Arial" w:cs="Arial"/>
          <w:sz w:val="26"/>
          <w:szCs w:val="26"/>
        </w:rPr>
        <w:t xml:space="preserve">мационной </w:t>
      </w:r>
      <w:proofErr w:type="gramStart"/>
      <w:r>
        <w:rPr>
          <w:rFonts w:ascii="Arial" w:hAnsi="Arial" w:cs="Arial"/>
          <w:sz w:val="26"/>
          <w:szCs w:val="26"/>
        </w:rPr>
        <w:t>системе</w:t>
      </w:r>
      <w:proofErr w:type="gramEnd"/>
      <w:r>
        <w:rPr>
          <w:rFonts w:ascii="Arial" w:hAnsi="Arial" w:cs="Arial"/>
          <w:sz w:val="26"/>
          <w:szCs w:val="26"/>
        </w:rPr>
        <w:t xml:space="preserve"> «Единый центр хранения и обработки данных систем видеонаблюдения Тюменской области»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Срок действия доступа: </w:t>
      </w:r>
      <w:r>
        <w:rPr>
          <w:rFonts w:ascii="Arial" w:hAnsi="Arial" w:cs="Arial"/>
          <w:sz w:val="26"/>
          <w:szCs w:val="26"/>
          <w:highlight w:val="yellow"/>
        </w:rPr>
        <w:t>(ДАТА, не более 1 года - затем повторная заявка)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Перечень необходимых на просмотр видеокамер: </w:t>
      </w:r>
      <w:r>
        <w:rPr>
          <w:rFonts w:ascii="Arial" w:hAnsi="Arial" w:cs="Arial"/>
          <w:sz w:val="26"/>
          <w:szCs w:val="26"/>
        </w:rPr>
        <w:t>видеокамеры на Цветном бульваре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Доступ уровня оператора видеокамер (PTZ-функции): не требуется</w:t>
      </w:r>
    </w:p>
    <w:bookmarkEnd w:id="0"/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Доступ к функциям фото архива: не требуется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Доступ к функциям кратковременного видео архива: не требуется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Доступ к функциям долговременного видео архива: не требуется</w:t>
      </w:r>
    </w:p>
    <w:p w:rsidR="00382024" w:rsidRDefault="0048069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Доступ к ф</w:t>
      </w:r>
      <w:r>
        <w:rPr>
          <w:rFonts w:ascii="Arial" w:hAnsi="Arial" w:cs="Arial"/>
          <w:sz w:val="26"/>
          <w:szCs w:val="26"/>
        </w:rPr>
        <w:t>ункциям снятия скриншотов: требуется</w:t>
      </w: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382024">
      <w:pPr>
        <w:jc w:val="both"/>
        <w:rPr>
          <w:rFonts w:ascii="Arial" w:hAnsi="Arial" w:cs="Arial"/>
          <w:sz w:val="26"/>
          <w:szCs w:val="26"/>
        </w:rPr>
      </w:pPr>
    </w:p>
    <w:p w:rsidR="00382024" w:rsidRDefault="0048069E">
      <w:pPr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>Подпись руководителя организации</w:t>
      </w:r>
    </w:p>
    <w:p w:rsidR="00382024" w:rsidRDefault="0048069E">
      <w:pPr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>Дата подписания</w:t>
      </w:r>
    </w:p>
    <w:p w:rsidR="00382024" w:rsidRDefault="0048069E">
      <w:pPr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>Оттиск печати (при наличии)</w:t>
      </w:r>
    </w:p>
    <w:p w:rsidR="00382024" w:rsidRDefault="0048069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382024">
      <w:pPr>
        <w:tabs>
          <w:tab w:val="left" w:pos="3780"/>
        </w:tabs>
        <w:jc w:val="both"/>
        <w:rPr>
          <w:rFonts w:ascii="Arial" w:hAnsi="Arial" w:cs="Arial"/>
          <w:sz w:val="18"/>
          <w:szCs w:val="18"/>
        </w:rPr>
      </w:pPr>
    </w:p>
    <w:p w:rsidR="00382024" w:rsidRDefault="0048069E">
      <w:pPr>
        <w:tabs>
          <w:tab w:val="left" w:pos="3780"/>
        </w:tabs>
        <w:jc w:val="both"/>
        <w:rPr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Исп. </w:t>
      </w:r>
    </w:p>
    <w:sectPr w:rsidR="00382024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5CA3"/>
    <w:multiLevelType w:val="multilevel"/>
    <w:tmpl w:val="2BE8DF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4"/>
    <w:rsid w:val="00382024"/>
    <w:rsid w:val="004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76EF-47BA-4399-B13C-DEE0C602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7"/>
      <w:szCs w:val="20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styleId="ac">
    <w:name w:val="Title"/>
    <w:basedOn w:val="a0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Arial" w:hAnsi="Arial" w:cs="Arial"/>
      <w:szCs w:val="2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Arial" w:hAnsi="Arial" w:cs="Arial"/>
      <w:sz w:val="26"/>
      <w:szCs w:val="2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Тюменской области «Центр информационных технологий Тюменской области»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Тюменской области «Центр информационных технологий Тюменской области»</dc:title>
  <dc:subject/>
  <dc:creator>Юля</dc:creator>
  <dc:description/>
  <cp:lastModifiedBy>Алексеева Александра Николаевна</cp:lastModifiedBy>
  <cp:revision>2</cp:revision>
  <cp:lastPrinted>2016-03-14T09:36:00Z</cp:lastPrinted>
  <dcterms:created xsi:type="dcterms:W3CDTF">2020-03-24T09:49:00Z</dcterms:created>
  <dcterms:modified xsi:type="dcterms:W3CDTF">2020-03-24T09:49:00Z</dcterms:modified>
  <dc:language>ru-RU</dc:language>
</cp:coreProperties>
</file>