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D00" w:rsidRPr="00D12D00" w:rsidRDefault="00D12D00" w:rsidP="00D12D00">
      <w:pPr>
        <w:pStyle w:val="ConsPlusNonformat"/>
        <w:ind w:left="-106"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</w:t>
      </w:r>
    </w:p>
    <w:p w:rsidR="00D12D00" w:rsidRPr="00D12D00" w:rsidRDefault="00D12D00" w:rsidP="00E15B97">
      <w:pPr>
        <w:pStyle w:val="ConsPlusNonformat"/>
        <w:ind w:right="-42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2D00">
        <w:rPr>
          <w:rFonts w:ascii="Times New Roman" w:hAnsi="Times New Roman" w:cs="Times New Roman"/>
          <w:bCs/>
          <w:sz w:val="24"/>
          <w:szCs w:val="24"/>
        </w:rPr>
        <w:t>“1С-Медицина-Регион”</w:t>
      </w:r>
    </w:p>
    <w:p w:rsidR="00D12D00" w:rsidRPr="00D12D00" w:rsidRDefault="00AE774A" w:rsidP="00E15B97">
      <w:pPr>
        <w:spacing w:line="240" w:lineRule="auto"/>
        <w:ind w:right="-425" w:firstLine="2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 №31/24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27.04.2024</w:t>
      </w:r>
      <w:r w:rsidR="00D12D00" w:rsidRPr="00D12D0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F675E" w:rsidRPr="00B836C0" w:rsidRDefault="00D12D00" w:rsidP="00E15B97">
      <w:pPr>
        <w:spacing w:line="240" w:lineRule="auto"/>
        <w:ind w:left="-280" w:right="-425"/>
        <w:jc w:val="right"/>
        <w:rPr>
          <w:rFonts w:ascii="Times New Roman" w:eastAsia="Times New Roman" w:hAnsi="Times New Roman" w:cs="Times New Roman"/>
          <w:b/>
          <w:i/>
        </w:rPr>
      </w:pPr>
      <w:r w:rsidRPr="00D12D00">
        <w:rPr>
          <w:rFonts w:ascii="Times New Roman" w:hAnsi="Times New Roman" w:cs="Times New Roman"/>
          <w:sz w:val="24"/>
          <w:szCs w:val="24"/>
        </w:rPr>
        <w:t xml:space="preserve"> Рабочая документаци</w:t>
      </w:r>
      <w:r w:rsidR="00CF0C59" w:rsidRPr="00D12D00">
        <w:rPr>
          <w:rFonts w:ascii="Times New Roman" w:hAnsi="Times New Roman" w:cs="Times New Roman"/>
          <w:i/>
          <w:sz w:val="24"/>
          <w:szCs w:val="24"/>
        </w:rPr>
        <w:t>я</w:t>
      </w:r>
    </w:p>
    <w:p w:rsidR="005A1CC0" w:rsidRPr="00B836C0" w:rsidRDefault="005A1CC0" w:rsidP="005A1CC0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AE774A" w:rsidRPr="00F0040A" w:rsidTr="00342746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E774A" w:rsidRPr="00F0040A" w:rsidRDefault="00AE774A" w:rsidP="00342746">
            <w:pPr>
              <w:spacing w:before="60" w:after="60" w:line="288" w:lineRule="auto"/>
              <w:ind w:left="220" w:right="60" w:hanging="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:rsidR="00AE774A" w:rsidRPr="00F0040A" w:rsidRDefault="00AE774A" w:rsidP="00342746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774A" w:rsidRPr="00CA1796" w:rsidRDefault="00AE774A" w:rsidP="00AE774A">
      <w:pPr>
        <w:ind w:left="-28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ЭТАП </w:t>
      </w:r>
      <w:r w:rsidR="00612579">
        <w:rPr>
          <w:rFonts w:ascii="Times New Roman" w:eastAsia="Times New Roman" w:hAnsi="Times New Roman" w:cs="Times New Roman"/>
          <w:b/>
          <w:sz w:val="32"/>
          <w:szCs w:val="32"/>
        </w:rPr>
        <w:t>4</w:t>
      </w:r>
    </w:p>
    <w:p w:rsidR="00AE774A" w:rsidRPr="00CA1796" w:rsidRDefault="00AE774A" w:rsidP="00AE774A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796">
        <w:rPr>
          <w:rFonts w:ascii="Times New Roman" w:eastAsia="Times New Roman" w:hAnsi="Times New Roman" w:cs="Times New Roman"/>
          <w:b/>
          <w:sz w:val="32"/>
          <w:szCs w:val="32"/>
        </w:rPr>
        <w:t xml:space="preserve">Развитие Системы </w:t>
      </w:r>
      <w:r w:rsidR="00612579">
        <w:rPr>
          <w:rFonts w:ascii="Times New Roman" w:eastAsia="Times New Roman" w:hAnsi="Times New Roman" w:cs="Times New Roman"/>
          <w:b/>
          <w:sz w:val="32"/>
          <w:szCs w:val="32"/>
        </w:rPr>
        <w:t>по дополнительным заданиям Заказчика</w:t>
      </w:r>
    </w:p>
    <w:p w:rsidR="00AE774A" w:rsidRDefault="00AE774A" w:rsidP="00AE774A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5B97" w:rsidRDefault="00E15B97" w:rsidP="00E15B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требований на изменение Системы </w:t>
      </w:r>
      <w:r w:rsidRPr="00D92330">
        <w:rPr>
          <w:rFonts w:ascii="Times New Roman" w:eastAsia="Times New Roman" w:hAnsi="Times New Roman" w:cs="Times New Roman"/>
          <w:sz w:val="28"/>
          <w:szCs w:val="28"/>
        </w:rPr>
        <w:t>№ МИС-Р-</w:t>
      </w:r>
      <w:r w:rsidR="00D92330" w:rsidRPr="00D92330">
        <w:rPr>
          <w:rFonts w:ascii="Times New Roman" w:eastAsia="Times New Roman" w:hAnsi="Times New Roman" w:cs="Times New Roman"/>
          <w:sz w:val="28"/>
          <w:szCs w:val="28"/>
        </w:rPr>
        <w:t>1433</w:t>
      </w:r>
    </w:p>
    <w:p w:rsidR="00E15B97" w:rsidRDefault="00E15B97" w:rsidP="00B836C0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836C0" w:rsidRPr="00B836C0" w:rsidRDefault="00B836C0" w:rsidP="00B836C0">
      <w:pPr>
        <w:pStyle w:val="12"/>
        <w:keepNext/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836C0"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:rsidR="005027BD" w:rsidRPr="00B836C0" w:rsidRDefault="005027BD" w:rsidP="005027B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2330" w:rsidRPr="004E4BF5" w:rsidRDefault="00612579" w:rsidP="00D92330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Задача:</w:t>
      </w:r>
      <w:r w:rsidR="005844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2AA" w:rsidRPr="00FC7904">
        <w:rPr>
          <w:rFonts w:ascii="Times New Roman" w:hAnsi="Times New Roman" w:cs="Times New Roman"/>
          <w:sz w:val="28"/>
          <w:szCs w:val="28"/>
        </w:rPr>
        <w:t>СЭМД «</w:t>
      </w:r>
      <w:r w:rsidR="00D92330" w:rsidRPr="00FC7904">
        <w:rPr>
          <w:rFonts w:ascii="Times New Roman" w:hAnsi="Times New Roman" w:cs="Times New Roman"/>
          <w:sz w:val="28"/>
          <w:szCs w:val="28"/>
        </w:rPr>
        <w:t>Протокол консультации» Редакция 5</w:t>
      </w:r>
    </w:p>
    <w:p w:rsidR="00D12D00" w:rsidRPr="00F0040A" w:rsidRDefault="00D12D00" w:rsidP="00D12D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B91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972A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836C0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2A55EF" w:rsidRPr="00B836C0" w:rsidRDefault="002A55EF" w:rsidP="005A1CC0">
      <w:pPr>
        <w:ind w:left="-280"/>
        <w:jc w:val="center"/>
        <w:rPr>
          <w:rFonts w:ascii="Times New Roman" w:eastAsia="Times New Roman" w:hAnsi="Times New Roman" w:cs="Times New Roman"/>
        </w:rPr>
      </w:pPr>
    </w:p>
    <w:p w:rsidR="005A1CC0" w:rsidRPr="00B836C0" w:rsidRDefault="005A1CC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Pr="00B836C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4810" w:rsidRDefault="00DA481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12D00" w:rsidRPr="00B836C0" w:rsidRDefault="00D12D00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E5741" w:rsidRPr="00B836C0" w:rsidRDefault="008E5741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B2CA3" w:rsidRPr="00B836C0" w:rsidRDefault="00AB2CA3" w:rsidP="005A1CC0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1CC0" w:rsidRPr="00B836C0" w:rsidRDefault="005A1CC0" w:rsidP="00E972A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:rsidR="00AB2CA3" w:rsidRPr="00584440" w:rsidRDefault="00DA4810" w:rsidP="0058444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C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E774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A1CC0" w:rsidRPr="00B836C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pPr w:leftFromText="180" w:rightFromText="180" w:horzAnchor="margin" w:tblpXSpec="center" w:tblpY="-585"/>
        <w:tblW w:w="10793" w:type="dxa"/>
        <w:tblBorders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793"/>
      </w:tblGrid>
      <w:tr w:rsidR="00AB2CA3" w:rsidRPr="00B836C0" w:rsidTr="00C81A09">
        <w:trPr>
          <w:trHeight w:hRule="exact" w:val="952"/>
        </w:trPr>
        <w:tc>
          <w:tcPr>
            <w:tcW w:w="10793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4FC3" w:rsidRDefault="00E24FC3" w:rsidP="00D12D00">
            <w:pPr>
              <w:ind w:left="-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B2CA3" w:rsidRPr="00B836C0" w:rsidRDefault="00AB2CA3" w:rsidP="00D12D00">
            <w:pPr>
              <w:ind w:left="-23"/>
              <w:rPr>
                <w:rFonts w:ascii="Times New Roman" w:hAnsi="Times New Roman" w:cs="Times New Roman"/>
                <w:sz w:val="16"/>
                <w:szCs w:val="16"/>
              </w:rPr>
            </w:pPr>
            <w:r w:rsidRPr="00B836C0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  <w:r w:rsidRPr="00B836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B2CA3" w:rsidRPr="00E24FC3" w:rsidRDefault="00CF0C59" w:rsidP="00C81A09">
            <w:pPr>
              <w:pStyle w:val="12"/>
              <w:keepNext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8CE"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AE774A" w:rsidRPr="00F0040A">
              <w:rPr>
                <w:rFonts w:ascii="Times New Roman" w:hAnsi="Times New Roman" w:cs="Times New Roman"/>
                <w:sz w:val="16"/>
                <w:szCs w:val="16"/>
              </w:rPr>
              <w:t>№ 31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/24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B835E1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  <w:r w:rsidR="00AE774A">
              <w:rPr>
                <w:rFonts w:ascii="Times New Roman" w:hAnsi="Times New Roman" w:cs="Times New Roman"/>
                <w:sz w:val="16"/>
                <w:szCs w:val="16"/>
              </w:rPr>
              <w:t>04.2024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года на выполнение работ по </w:t>
            </w:r>
            <w:r w:rsidR="00D12D00">
              <w:rPr>
                <w:rFonts w:ascii="Times New Roman" w:hAnsi="Times New Roman" w:cs="Times New Roman"/>
                <w:sz w:val="16"/>
                <w:szCs w:val="16"/>
              </w:rPr>
              <w:t>развитию (модернизации) Г</w:t>
            </w:r>
            <w:r w:rsidR="00D12D00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осударственной информационной системы управления ресурсами медицинских организаций Тюменской области. Этап № </w:t>
            </w:r>
            <w:r w:rsidR="00E972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972AA" w:rsidRPr="00F004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972AA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  <w:r w:rsidR="00E15B97">
              <w:rPr>
                <w:rFonts w:ascii="Times New Roman" w:hAnsi="Times New Roman" w:cs="Times New Roman"/>
                <w:sz w:val="16"/>
                <w:szCs w:val="16"/>
              </w:rPr>
              <w:t xml:space="preserve"> Системы по дополнительным заданиям Заказчика</w:t>
            </w:r>
          </w:p>
        </w:tc>
      </w:tr>
    </w:tbl>
    <w:p w:rsidR="00B836C0" w:rsidRPr="00B836C0" w:rsidRDefault="00B836C0" w:rsidP="00AE774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Toc98836829"/>
      <w:r w:rsidRPr="00B836C0">
        <w:rPr>
          <w:rFonts w:ascii="Times New Roman" w:hAnsi="Times New Roman" w:cs="Times New Roman"/>
          <w:b/>
          <w:sz w:val="28"/>
          <w:szCs w:val="28"/>
        </w:rPr>
        <w:t>1 Основание разработки инструкции</w:t>
      </w:r>
      <w:bookmarkEnd w:id="0"/>
    </w:p>
    <w:p w:rsidR="00D92330" w:rsidRPr="00D92330" w:rsidRDefault="00B836C0" w:rsidP="00D92330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bookmarkStart w:id="1" w:name="_p9we76vt0l7w" w:colFirst="0" w:colLast="0"/>
      <w:bookmarkEnd w:id="1"/>
      <w:r w:rsidRPr="00D92330">
        <w:rPr>
          <w:rFonts w:ascii="Times New Roman" w:eastAsiaTheme="minorEastAsia" w:hAnsi="Times New Roman" w:cs="Times New Roman"/>
          <w:sz w:val="24"/>
          <w:szCs w:val="24"/>
          <w:lang w:bidi="en-US"/>
        </w:rPr>
        <w:tab/>
      </w:r>
      <w:bookmarkStart w:id="2" w:name="_3zck877cjeog" w:colFirst="0" w:colLast="0"/>
      <w:bookmarkStart w:id="3" w:name="_Toc98836831"/>
      <w:bookmarkEnd w:id="2"/>
      <w:r w:rsidR="00971EE1" w:rsidRPr="00D92330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Данная инструкция разработана для Информационной системы управления ресурсами медицинских организаций Тюменской области, в части задания на доработку системы </w:t>
      </w:r>
      <w:r w:rsidR="00971EE1" w:rsidRPr="00584440">
        <w:rPr>
          <w:rFonts w:ascii="Times New Roman" w:eastAsiaTheme="minorEastAsia" w:hAnsi="Times New Roman" w:cs="Times New Roman"/>
          <w:sz w:val="24"/>
          <w:szCs w:val="24"/>
          <w:lang w:bidi="en-US"/>
        </w:rPr>
        <w:t>№ МИС-Р-</w:t>
      </w:r>
      <w:r w:rsidR="00D92330" w:rsidRPr="00584440">
        <w:rPr>
          <w:rFonts w:ascii="Times New Roman" w:eastAsiaTheme="minorEastAsia" w:hAnsi="Times New Roman" w:cs="Times New Roman"/>
          <w:sz w:val="24"/>
          <w:szCs w:val="24"/>
          <w:lang w:bidi="en-US"/>
        </w:rPr>
        <w:t>1433</w:t>
      </w:r>
      <w:r w:rsidR="00584440">
        <w:rPr>
          <w:rFonts w:ascii="Times New Roman" w:eastAsiaTheme="minorEastAsia" w:hAnsi="Times New Roman" w:cs="Times New Roman"/>
          <w:sz w:val="24"/>
          <w:szCs w:val="24"/>
          <w:lang w:bidi="en-US"/>
        </w:rPr>
        <w:t>, н</w:t>
      </w:r>
      <w:r w:rsidR="00971EE1" w:rsidRPr="00D92330">
        <w:rPr>
          <w:rFonts w:ascii="Times New Roman" w:eastAsiaTheme="minorEastAsia" w:hAnsi="Times New Roman" w:cs="Times New Roman"/>
          <w:sz w:val="24"/>
          <w:szCs w:val="24"/>
          <w:lang w:bidi="en-US"/>
        </w:rPr>
        <w:t>аименование:</w:t>
      </w:r>
      <w:r w:rsidR="00584440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СЭМД </w:t>
      </w:r>
      <w:r w:rsidR="00D92330">
        <w:rPr>
          <w:rFonts w:ascii="Times New Roman" w:eastAsiaTheme="minorEastAsia" w:hAnsi="Times New Roman" w:cs="Times New Roman"/>
          <w:sz w:val="24"/>
          <w:szCs w:val="24"/>
          <w:lang w:bidi="en-US"/>
        </w:rPr>
        <w:t>«</w:t>
      </w:r>
      <w:r w:rsidR="00D92330" w:rsidRPr="00D92330">
        <w:rPr>
          <w:rFonts w:ascii="Times New Roman" w:eastAsiaTheme="minorEastAsia" w:hAnsi="Times New Roman" w:cs="Times New Roman"/>
          <w:sz w:val="24"/>
          <w:szCs w:val="24"/>
          <w:lang w:bidi="en-US"/>
        </w:rPr>
        <w:t>Протокол консультации» Редакция 5</w:t>
      </w:r>
      <w:r w:rsidR="00584440">
        <w:rPr>
          <w:rFonts w:ascii="Times New Roman" w:eastAsiaTheme="minorEastAsia" w:hAnsi="Times New Roman" w:cs="Times New Roman"/>
          <w:sz w:val="24"/>
          <w:szCs w:val="24"/>
          <w:lang w:bidi="en-US"/>
        </w:rPr>
        <w:t>.</w:t>
      </w:r>
    </w:p>
    <w:p w:rsidR="00971EE1" w:rsidRDefault="00971EE1" w:rsidP="00971EE1">
      <w:pPr>
        <w:pStyle w:val="af8"/>
        <w:tabs>
          <w:tab w:val="left" w:pos="284"/>
        </w:tabs>
        <w:spacing w:before="0" w:after="0"/>
        <w:ind w:firstLine="284"/>
        <w:rPr>
          <w:sz w:val="24"/>
        </w:rPr>
      </w:pPr>
      <w:r>
        <w:rPr>
          <w:sz w:val="24"/>
        </w:rPr>
        <w:tab/>
      </w:r>
      <w:r w:rsidRPr="00AE774A">
        <w:rPr>
          <w:rFonts w:eastAsiaTheme="minorEastAsia"/>
          <w:sz w:val="24"/>
        </w:rPr>
        <w:t>Основанием для разработки данного документа является Контракт № 31/24 от 27.04.2024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</w:t>
      </w:r>
      <w:r>
        <w:rPr>
          <w:rFonts w:eastAsiaTheme="minorEastAsia"/>
          <w:sz w:val="24"/>
        </w:rPr>
        <w:t xml:space="preserve">) </w:t>
      </w:r>
      <w:r w:rsidRPr="001677A5">
        <w:rPr>
          <w:sz w:val="24"/>
          <w:highlight w:val="white"/>
        </w:rPr>
        <w:t xml:space="preserve">Этап № </w:t>
      </w:r>
      <w:r>
        <w:rPr>
          <w:sz w:val="24"/>
          <w:highlight w:val="white"/>
        </w:rPr>
        <w:t>4</w:t>
      </w:r>
      <w:r w:rsidRPr="001677A5">
        <w:rPr>
          <w:sz w:val="24"/>
          <w:highlight w:val="white"/>
        </w:rPr>
        <w:t>. Развитие Системы</w:t>
      </w:r>
      <w:r>
        <w:rPr>
          <w:sz w:val="24"/>
          <w:highlight w:val="white"/>
        </w:rPr>
        <w:t xml:space="preserve"> по дополнительным заданиям Заказчика. </w:t>
      </w:r>
      <w:bookmarkStart w:id="4" w:name="_Toc98836830"/>
    </w:p>
    <w:bookmarkEnd w:id="4"/>
    <w:p w:rsidR="00B836C0" w:rsidRDefault="00971EE1" w:rsidP="00971EE1">
      <w:pPr>
        <w:pStyle w:val="af8"/>
        <w:tabs>
          <w:tab w:val="left" w:pos="284"/>
        </w:tabs>
        <w:spacing w:before="0" w:after="0"/>
        <w:ind w:firstLine="0"/>
        <w:rPr>
          <w:b/>
          <w:szCs w:val="28"/>
        </w:rPr>
      </w:pPr>
      <w:r>
        <w:rPr>
          <w:b/>
          <w:szCs w:val="28"/>
        </w:rPr>
        <w:t>2</w:t>
      </w:r>
      <w:r w:rsidR="00B836C0" w:rsidRPr="00EA465F">
        <w:rPr>
          <w:b/>
          <w:szCs w:val="28"/>
        </w:rPr>
        <w:t xml:space="preserve"> Пользовательская инструкция</w:t>
      </w:r>
      <w:bookmarkEnd w:id="3"/>
    </w:p>
    <w:p w:rsidR="00D92330" w:rsidRDefault="00E972AA" w:rsidP="00584440">
      <w:pPr>
        <w:pStyle w:val="docdata"/>
        <w:spacing w:before="0" w:beforeAutospacing="0" w:after="0" w:afterAutospacing="0" w:line="360" w:lineRule="auto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bookmarkStart w:id="5" w:name="_GoBack"/>
      <w:bookmarkEnd w:id="5"/>
      <w:r w:rsidR="009067FA">
        <w:rPr>
          <w:rFonts w:eastAsiaTheme="minorHAnsi"/>
          <w:lang w:eastAsia="en-US"/>
        </w:rPr>
        <w:t>Пользовательский функционал в рамках задачи не изменился. Для формирования СЭМДа</w:t>
      </w:r>
      <w:r w:rsidR="00584440">
        <w:rPr>
          <w:rFonts w:eastAsiaTheme="minorHAnsi"/>
          <w:lang w:eastAsia="en-US"/>
        </w:rPr>
        <w:t xml:space="preserve"> </w:t>
      </w:r>
      <w:r w:rsidR="009067FA">
        <w:rPr>
          <w:rFonts w:eastAsiaTheme="minorHAnsi"/>
          <w:lang w:eastAsia="en-US"/>
        </w:rPr>
        <w:t xml:space="preserve">необходимо </w:t>
      </w:r>
      <w:r>
        <w:rPr>
          <w:rFonts w:eastAsiaTheme="minorHAnsi"/>
          <w:lang w:eastAsia="en-US"/>
        </w:rPr>
        <w:t>с правами</w:t>
      </w:r>
      <w:r w:rsidR="00D92330">
        <w:rPr>
          <w:rFonts w:eastAsiaTheme="minorHAnsi"/>
          <w:lang w:eastAsia="en-US"/>
        </w:rPr>
        <w:t xml:space="preserve"> врача амбулатории перейти в подсистему «</w:t>
      </w:r>
      <w:r w:rsidR="00496CE4">
        <w:rPr>
          <w:rFonts w:eastAsiaTheme="minorHAnsi"/>
          <w:lang w:eastAsia="en-US"/>
        </w:rPr>
        <w:t>Отделение</w:t>
      </w:r>
      <w:r w:rsidR="00D92330">
        <w:rPr>
          <w:rFonts w:eastAsiaTheme="minorHAnsi"/>
          <w:lang w:eastAsia="en-US"/>
        </w:rPr>
        <w:t>» - «</w:t>
      </w:r>
      <w:r w:rsidR="00496CE4">
        <w:rPr>
          <w:rFonts w:eastAsiaTheme="minorHAnsi"/>
          <w:lang w:eastAsia="en-US"/>
        </w:rPr>
        <w:t>Пациенты отделения</w:t>
      </w:r>
      <w:r w:rsidR="00D92330">
        <w:rPr>
          <w:rFonts w:eastAsiaTheme="minorHAnsi"/>
          <w:lang w:eastAsia="en-US"/>
        </w:rPr>
        <w:t xml:space="preserve">». В перечне записанных пациентов </w:t>
      </w:r>
      <w:r w:rsidR="003E09C4">
        <w:rPr>
          <w:rFonts w:eastAsiaTheme="minorHAnsi"/>
          <w:lang w:eastAsia="en-US"/>
        </w:rPr>
        <w:t xml:space="preserve">выделить </w:t>
      </w:r>
      <w:r w:rsidR="00D92330">
        <w:rPr>
          <w:rFonts w:eastAsiaTheme="minorHAnsi"/>
          <w:lang w:eastAsia="en-US"/>
        </w:rPr>
        <w:t>нужного,</w:t>
      </w:r>
      <w:r w:rsidR="003E09C4">
        <w:rPr>
          <w:rFonts w:eastAsiaTheme="minorHAnsi"/>
          <w:lang w:eastAsia="en-US"/>
        </w:rPr>
        <w:t xml:space="preserve"> нажать «Добавить МД».</w:t>
      </w:r>
      <w:r w:rsidR="00D92330">
        <w:rPr>
          <w:rFonts w:eastAsiaTheme="minorHAnsi"/>
          <w:lang w:eastAsia="en-US"/>
        </w:rPr>
        <w:t> В откр</w:t>
      </w:r>
      <w:r w:rsidR="003E09C4">
        <w:rPr>
          <w:rFonts w:eastAsiaTheme="minorHAnsi"/>
          <w:lang w:eastAsia="en-US"/>
        </w:rPr>
        <w:t>ывшем</w:t>
      </w:r>
      <w:r w:rsidR="00D92330">
        <w:rPr>
          <w:rFonts w:eastAsiaTheme="minorHAnsi"/>
          <w:lang w:eastAsia="en-US"/>
        </w:rPr>
        <w:t xml:space="preserve">ся </w:t>
      </w:r>
      <w:r w:rsidR="003E09C4">
        <w:rPr>
          <w:rFonts w:eastAsiaTheme="minorHAnsi"/>
          <w:lang w:eastAsia="en-US"/>
        </w:rPr>
        <w:t xml:space="preserve">списке </w:t>
      </w:r>
      <w:r w:rsidR="00D92330">
        <w:rPr>
          <w:rFonts w:eastAsiaTheme="minorHAnsi"/>
          <w:lang w:eastAsia="en-US"/>
        </w:rPr>
        <w:t>выбора ШМД</w:t>
      </w:r>
      <w:r w:rsidR="003E09C4">
        <w:rPr>
          <w:rFonts w:eastAsiaTheme="minorHAnsi"/>
          <w:lang w:eastAsia="en-US"/>
        </w:rPr>
        <w:t xml:space="preserve"> «Осмотр (консультация) пациента»</w:t>
      </w:r>
      <w:r w:rsidR="00D92330">
        <w:rPr>
          <w:rFonts w:eastAsiaTheme="minorHAnsi"/>
          <w:lang w:eastAsia="en-US"/>
        </w:rPr>
        <w:t xml:space="preserve"> (рис.1).</w:t>
      </w:r>
    </w:p>
    <w:p w:rsidR="003E09C4" w:rsidRPr="003E09C4" w:rsidRDefault="003E09C4" w:rsidP="00E972AA">
      <w:pPr>
        <w:pStyle w:val="docdata"/>
        <w:spacing w:before="0" w:beforeAutospacing="0" w:after="0" w:afterAutospacing="0" w:line="360" w:lineRule="auto"/>
        <w:jc w:val="both"/>
        <w:rPr>
          <w:rFonts w:eastAsiaTheme="minorHAnsi"/>
          <w:i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6431759" cy="2676525"/>
            <wp:effectExtent l="19050" t="19050" r="2667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6851" cy="268280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2146D" w:rsidRPr="00584440" w:rsidRDefault="003E09C4" w:rsidP="00584440">
      <w:pPr>
        <w:pStyle w:val="afd"/>
        <w:spacing w:before="0" w:beforeAutospacing="0" w:after="0" w:afterAutospacing="0" w:line="360" w:lineRule="auto"/>
        <w:ind w:firstLine="708"/>
        <w:jc w:val="center"/>
        <w:rPr>
          <w:i/>
          <w:iCs/>
          <w:color w:val="000000"/>
          <w:sz w:val="22"/>
          <w:szCs w:val="22"/>
        </w:rPr>
      </w:pPr>
      <w:r w:rsidRPr="003E09C4">
        <w:rPr>
          <w:rFonts w:eastAsiaTheme="minorHAnsi"/>
          <w:i/>
          <w:sz w:val="22"/>
          <w:szCs w:val="22"/>
          <w:lang w:eastAsia="en-US"/>
        </w:rPr>
        <w:t>Рис. 1</w:t>
      </w:r>
      <w:r>
        <w:rPr>
          <w:rFonts w:eastAsiaTheme="minorHAnsi"/>
          <w:i/>
          <w:sz w:val="22"/>
          <w:szCs w:val="22"/>
          <w:lang w:eastAsia="en-US"/>
        </w:rPr>
        <w:t xml:space="preserve"> </w:t>
      </w:r>
      <w:r w:rsidR="00A10ADA">
        <w:rPr>
          <w:i/>
          <w:iCs/>
          <w:color w:val="000000"/>
          <w:sz w:val="22"/>
          <w:szCs w:val="22"/>
        </w:rPr>
        <w:t xml:space="preserve">Добавление медицинского </w:t>
      </w:r>
      <w:r w:rsidR="00E972AA">
        <w:rPr>
          <w:i/>
          <w:iCs/>
          <w:color w:val="000000"/>
          <w:sz w:val="22"/>
          <w:szCs w:val="22"/>
        </w:rPr>
        <w:t>документа «</w:t>
      </w:r>
      <w:r w:rsidR="00A10ADA">
        <w:rPr>
          <w:i/>
          <w:iCs/>
          <w:color w:val="000000"/>
          <w:sz w:val="22"/>
          <w:szCs w:val="22"/>
        </w:rPr>
        <w:t>Осмотр (консультация) пациента»</w:t>
      </w:r>
    </w:p>
    <w:p w:rsidR="00A10ADA" w:rsidRDefault="00584440" w:rsidP="00584440">
      <w:pPr>
        <w:pStyle w:val="docdata"/>
        <w:spacing w:before="0" w:beforeAutospacing="0" w:after="0" w:afterAutospacing="0" w:line="360" w:lineRule="auto"/>
        <w:ind w:firstLine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открывшей</w:t>
      </w:r>
      <w:r w:rsidR="00D670F0" w:rsidRPr="00621278">
        <w:rPr>
          <w:rFonts w:eastAsiaTheme="minorHAnsi"/>
          <w:lang w:eastAsia="en-US"/>
        </w:rPr>
        <w:t>ся форме заполнить обязательные поля на вкладк</w:t>
      </w:r>
      <w:r w:rsidR="00621278" w:rsidRPr="00621278">
        <w:rPr>
          <w:rFonts w:eastAsiaTheme="minorHAnsi"/>
          <w:lang w:eastAsia="en-US"/>
        </w:rPr>
        <w:t>ах</w:t>
      </w:r>
      <w:r w:rsidR="00C9409A">
        <w:rPr>
          <w:rFonts w:eastAsiaTheme="minorHAnsi"/>
          <w:lang w:eastAsia="en-US"/>
        </w:rPr>
        <w:t xml:space="preserve">, а </w:t>
      </w:r>
      <w:r w:rsidR="00E972AA">
        <w:rPr>
          <w:rFonts w:eastAsiaTheme="minorHAnsi"/>
          <w:lang w:eastAsia="en-US"/>
        </w:rPr>
        <w:t>также</w:t>
      </w:r>
      <w:r w:rsidR="00C9409A">
        <w:rPr>
          <w:rFonts w:eastAsiaTheme="minorHAnsi"/>
          <w:lang w:eastAsia="en-US"/>
        </w:rPr>
        <w:t xml:space="preserve"> необязательные поля при необходимости</w:t>
      </w:r>
      <w:r w:rsidR="00D670F0" w:rsidRPr="00621278">
        <w:rPr>
          <w:rFonts w:eastAsiaTheme="minorHAnsi"/>
          <w:lang w:eastAsia="en-US"/>
        </w:rPr>
        <w:t>:</w:t>
      </w:r>
    </w:p>
    <w:p w:rsidR="00584440" w:rsidRDefault="00584440" w:rsidP="00584440">
      <w:pPr>
        <w:pStyle w:val="docdata"/>
        <w:spacing w:before="0" w:beforeAutospacing="0" w:after="0" w:afterAutospacing="0" w:line="360" w:lineRule="auto"/>
        <w:ind w:firstLine="360"/>
        <w:rPr>
          <w:rFonts w:eastAsiaTheme="minorHAnsi"/>
          <w:lang w:eastAsia="en-US"/>
        </w:rPr>
      </w:pPr>
    </w:p>
    <w:p w:rsidR="00584440" w:rsidRDefault="00584440" w:rsidP="00584440">
      <w:pPr>
        <w:pStyle w:val="docdata"/>
        <w:spacing w:before="0" w:beforeAutospacing="0" w:after="0" w:afterAutospacing="0" w:line="360" w:lineRule="auto"/>
        <w:ind w:firstLine="360"/>
        <w:rPr>
          <w:rFonts w:eastAsiaTheme="minorHAnsi"/>
          <w:lang w:eastAsia="en-US"/>
        </w:rPr>
      </w:pPr>
    </w:p>
    <w:p w:rsidR="00584440" w:rsidRDefault="00584440" w:rsidP="00584440">
      <w:pPr>
        <w:pStyle w:val="docdata"/>
        <w:spacing w:before="0" w:beforeAutospacing="0" w:after="0" w:afterAutospacing="0" w:line="360" w:lineRule="auto"/>
        <w:ind w:firstLine="360"/>
        <w:rPr>
          <w:rFonts w:eastAsiaTheme="minorHAnsi"/>
          <w:lang w:eastAsia="en-US"/>
        </w:rPr>
      </w:pPr>
    </w:p>
    <w:p w:rsidR="00584440" w:rsidRDefault="00584440" w:rsidP="00584440">
      <w:pPr>
        <w:pStyle w:val="docdata"/>
        <w:spacing w:before="0" w:beforeAutospacing="0" w:after="0" w:afterAutospacing="0" w:line="360" w:lineRule="auto"/>
        <w:ind w:firstLine="360"/>
        <w:rPr>
          <w:rFonts w:eastAsiaTheme="minorHAnsi"/>
          <w:lang w:eastAsia="en-US"/>
        </w:rPr>
      </w:pPr>
    </w:p>
    <w:p w:rsidR="00584440" w:rsidRDefault="00584440" w:rsidP="00584440">
      <w:pPr>
        <w:pStyle w:val="docdata"/>
        <w:spacing w:before="0" w:beforeAutospacing="0" w:after="0" w:afterAutospacing="0" w:line="360" w:lineRule="auto"/>
        <w:ind w:firstLine="360"/>
        <w:rPr>
          <w:rFonts w:eastAsiaTheme="minorHAnsi"/>
          <w:lang w:eastAsia="en-US"/>
        </w:rPr>
      </w:pPr>
    </w:p>
    <w:p w:rsidR="00584440" w:rsidRDefault="00584440" w:rsidP="00584440">
      <w:pPr>
        <w:pStyle w:val="docdata"/>
        <w:spacing w:before="0" w:beforeAutospacing="0" w:after="0" w:afterAutospacing="0" w:line="360" w:lineRule="auto"/>
        <w:ind w:firstLine="360"/>
        <w:rPr>
          <w:rFonts w:eastAsiaTheme="minorHAnsi"/>
          <w:lang w:eastAsia="en-US"/>
        </w:rPr>
      </w:pPr>
    </w:p>
    <w:p w:rsidR="00584440" w:rsidRPr="00621278" w:rsidRDefault="00584440" w:rsidP="00584440">
      <w:pPr>
        <w:pStyle w:val="docdata"/>
        <w:spacing w:before="0" w:beforeAutospacing="0" w:after="0" w:afterAutospacing="0" w:line="360" w:lineRule="auto"/>
        <w:ind w:firstLine="360"/>
        <w:rPr>
          <w:rFonts w:eastAsiaTheme="minorHAnsi"/>
          <w:lang w:eastAsia="en-US"/>
        </w:rPr>
      </w:pPr>
    </w:p>
    <w:p w:rsidR="00621278" w:rsidRPr="00584440" w:rsidRDefault="00D670F0" w:rsidP="00584440">
      <w:pPr>
        <w:pStyle w:val="docdata"/>
        <w:numPr>
          <w:ilvl w:val="0"/>
          <w:numId w:val="41"/>
        </w:numPr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584440">
        <w:rPr>
          <w:rFonts w:eastAsiaTheme="minorHAnsi"/>
          <w:lang w:eastAsia="en-US"/>
        </w:rPr>
        <w:lastRenderedPageBreak/>
        <w:t xml:space="preserve">Социальный анамнез </w:t>
      </w:r>
    </w:p>
    <w:p w:rsidR="0052146D" w:rsidRPr="00584440" w:rsidRDefault="00EC450D" w:rsidP="00584440">
      <w:pPr>
        <w:pStyle w:val="docdata"/>
        <w:spacing w:before="0" w:beforeAutospacing="0" w:after="0" w:afterAutospacing="0" w:line="360" w:lineRule="auto"/>
        <w:ind w:firstLine="360"/>
        <w:jc w:val="center"/>
        <w:rPr>
          <w:rFonts w:eastAsiaTheme="minorHAnsi"/>
          <w:sz w:val="22"/>
          <w:szCs w:val="22"/>
          <w:lang w:eastAsia="en-US"/>
        </w:rPr>
      </w:pPr>
      <w:r w:rsidRPr="00584440">
        <w:rPr>
          <w:noProof/>
        </w:rPr>
        <w:drawing>
          <wp:inline distT="0" distB="0" distL="0" distR="0">
            <wp:extent cx="5762625" cy="4719178"/>
            <wp:effectExtent l="19050" t="19050" r="9525" b="2476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4693" cy="472087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2146D" w:rsidRPr="00584440" w:rsidRDefault="0052146D" w:rsidP="00584440">
      <w:pPr>
        <w:pStyle w:val="docdata"/>
        <w:numPr>
          <w:ilvl w:val="0"/>
          <w:numId w:val="41"/>
        </w:numPr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584440">
        <w:rPr>
          <w:rFonts w:eastAsiaTheme="minorHAnsi"/>
          <w:lang w:eastAsia="en-US"/>
        </w:rPr>
        <w:t>Анамнез жизни</w:t>
      </w:r>
    </w:p>
    <w:p w:rsidR="00EC450D" w:rsidRPr="00584440" w:rsidRDefault="00EC450D" w:rsidP="00584440">
      <w:pPr>
        <w:pStyle w:val="docdata"/>
        <w:spacing w:before="0" w:beforeAutospacing="0" w:after="0" w:afterAutospacing="0" w:line="360" w:lineRule="auto"/>
        <w:ind w:firstLine="360"/>
        <w:jc w:val="center"/>
        <w:rPr>
          <w:rFonts w:eastAsiaTheme="minorHAnsi"/>
          <w:sz w:val="22"/>
          <w:szCs w:val="22"/>
          <w:lang w:eastAsia="en-US"/>
        </w:rPr>
      </w:pPr>
      <w:r w:rsidRPr="00584440">
        <w:rPr>
          <w:noProof/>
        </w:rPr>
        <w:drawing>
          <wp:inline distT="0" distB="0" distL="0" distR="0">
            <wp:extent cx="5759094" cy="3857625"/>
            <wp:effectExtent l="19050" t="19050" r="1333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5573" cy="386196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2146D" w:rsidRPr="00584440" w:rsidRDefault="0052146D" w:rsidP="00584440">
      <w:pPr>
        <w:pStyle w:val="docdata"/>
        <w:numPr>
          <w:ilvl w:val="0"/>
          <w:numId w:val="41"/>
        </w:numPr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584440">
        <w:rPr>
          <w:rFonts w:eastAsiaTheme="minorHAnsi"/>
          <w:lang w:eastAsia="en-US"/>
        </w:rPr>
        <w:lastRenderedPageBreak/>
        <w:t>Сведения о консультации</w:t>
      </w:r>
    </w:p>
    <w:p w:rsidR="00EC450D" w:rsidRPr="00584440" w:rsidRDefault="00EC450D" w:rsidP="00584440">
      <w:pPr>
        <w:pStyle w:val="af8"/>
        <w:tabs>
          <w:tab w:val="left" w:pos="284"/>
        </w:tabs>
        <w:spacing w:before="0" w:after="0"/>
        <w:ind w:firstLine="0"/>
        <w:jc w:val="center"/>
      </w:pPr>
      <w:r w:rsidRPr="00584440">
        <w:rPr>
          <w:noProof/>
          <w:lang w:bidi="ar-SA"/>
        </w:rPr>
        <w:drawing>
          <wp:inline distT="0" distB="0" distL="0" distR="0">
            <wp:extent cx="5615796" cy="4939976"/>
            <wp:effectExtent l="19050" t="19050" r="23495" b="133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319" cy="493515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C450D" w:rsidRPr="00584440" w:rsidRDefault="0052146D" w:rsidP="00584440">
      <w:pPr>
        <w:pStyle w:val="docdata"/>
        <w:numPr>
          <w:ilvl w:val="0"/>
          <w:numId w:val="41"/>
        </w:numPr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584440">
        <w:rPr>
          <w:rFonts w:eastAsiaTheme="minorHAnsi"/>
          <w:lang w:eastAsia="en-US"/>
        </w:rPr>
        <w:t>Витальные параметры</w:t>
      </w:r>
    </w:p>
    <w:p w:rsidR="00EC450D" w:rsidRDefault="00EC450D" w:rsidP="00584440">
      <w:pPr>
        <w:pStyle w:val="af8"/>
        <w:tabs>
          <w:tab w:val="left" w:pos="284"/>
        </w:tabs>
        <w:spacing w:before="0" w:after="0"/>
        <w:ind w:firstLine="0"/>
        <w:jc w:val="center"/>
      </w:pPr>
      <w:r w:rsidRPr="00584440">
        <w:rPr>
          <w:noProof/>
          <w:lang w:bidi="ar-SA"/>
        </w:rPr>
        <w:drawing>
          <wp:inline distT="0" distB="0" distL="0" distR="0">
            <wp:extent cx="6152515" cy="2555875"/>
            <wp:effectExtent l="19050" t="19050" r="19685" b="158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5558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84440" w:rsidRDefault="00584440" w:rsidP="00584440">
      <w:pPr>
        <w:pStyle w:val="af8"/>
        <w:tabs>
          <w:tab w:val="left" w:pos="284"/>
        </w:tabs>
        <w:spacing w:before="0" w:after="0"/>
        <w:ind w:firstLine="0"/>
        <w:jc w:val="center"/>
      </w:pPr>
    </w:p>
    <w:p w:rsidR="00584440" w:rsidRDefault="00584440" w:rsidP="00584440">
      <w:pPr>
        <w:pStyle w:val="af8"/>
        <w:tabs>
          <w:tab w:val="left" w:pos="284"/>
        </w:tabs>
        <w:spacing w:before="0" w:after="0"/>
        <w:ind w:firstLine="0"/>
        <w:jc w:val="center"/>
      </w:pPr>
    </w:p>
    <w:p w:rsidR="00584440" w:rsidRDefault="00584440" w:rsidP="00584440">
      <w:pPr>
        <w:pStyle w:val="af8"/>
        <w:tabs>
          <w:tab w:val="left" w:pos="284"/>
        </w:tabs>
        <w:spacing w:before="0" w:after="0"/>
        <w:ind w:firstLine="0"/>
        <w:jc w:val="center"/>
      </w:pPr>
    </w:p>
    <w:p w:rsidR="00584440" w:rsidRPr="00584440" w:rsidRDefault="00584440" w:rsidP="00584440">
      <w:pPr>
        <w:pStyle w:val="af8"/>
        <w:tabs>
          <w:tab w:val="left" w:pos="284"/>
        </w:tabs>
        <w:spacing w:before="0" w:after="0"/>
        <w:ind w:firstLine="0"/>
        <w:jc w:val="center"/>
      </w:pPr>
    </w:p>
    <w:p w:rsidR="0052146D" w:rsidRPr="00584440" w:rsidRDefault="0052146D" w:rsidP="00584440">
      <w:pPr>
        <w:pStyle w:val="docdata"/>
        <w:numPr>
          <w:ilvl w:val="0"/>
          <w:numId w:val="41"/>
        </w:numPr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584440">
        <w:rPr>
          <w:rFonts w:eastAsiaTheme="minorHAnsi"/>
          <w:lang w:eastAsia="en-US"/>
        </w:rPr>
        <w:lastRenderedPageBreak/>
        <w:t>Доп. сведения о консультации</w:t>
      </w:r>
    </w:p>
    <w:p w:rsidR="0052146D" w:rsidRPr="00584440" w:rsidRDefault="00620617" w:rsidP="00584440">
      <w:pPr>
        <w:pStyle w:val="af8"/>
        <w:tabs>
          <w:tab w:val="left" w:pos="284"/>
        </w:tabs>
        <w:spacing w:before="0" w:after="0"/>
        <w:ind w:firstLine="0"/>
        <w:jc w:val="center"/>
      </w:pPr>
      <w:r w:rsidRPr="00584440">
        <w:rPr>
          <w:noProof/>
          <w:lang w:bidi="ar-SA"/>
        </w:rPr>
        <w:drawing>
          <wp:inline distT="0" distB="0" distL="0" distR="0">
            <wp:extent cx="5112876" cy="3914595"/>
            <wp:effectExtent l="19050" t="19050" r="11574" b="97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27110" cy="392549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9409A" w:rsidRPr="00584440" w:rsidRDefault="0052146D" w:rsidP="00584440">
      <w:pPr>
        <w:pStyle w:val="docdata"/>
        <w:numPr>
          <w:ilvl w:val="0"/>
          <w:numId w:val="41"/>
        </w:numPr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584440">
        <w:rPr>
          <w:rFonts w:eastAsiaTheme="minorHAnsi"/>
          <w:lang w:eastAsia="en-US"/>
        </w:rPr>
        <w:t>Диагнозы</w:t>
      </w:r>
    </w:p>
    <w:p w:rsidR="00584440" w:rsidRPr="00584440" w:rsidRDefault="00620617" w:rsidP="00584440">
      <w:pPr>
        <w:pStyle w:val="af8"/>
        <w:tabs>
          <w:tab w:val="left" w:pos="284"/>
        </w:tabs>
        <w:spacing w:before="0" w:after="0"/>
        <w:ind w:firstLine="0"/>
        <w:jc w:val="center"/>
      </w:pPr>
      <w:r w:rsidRPr="00584440">
        <w:rPr>
          <w:noProof/>
          <w:lang w:bidi="ar-SA"/>
        </w:rPr>
        <w:drawing>
          <wp:inline distT="0" distB="0" distL="0" distR="0">
            <wp:extent cx="6148445" cy="1913267"/>
            <wp:effectExtent l="19050" t="19050" r="23755" b="10783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91453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2146D" w:rsidRPr="00584440" w:rsidRDefault="0052146D" w:rsidP="00584440">
      <w:pPr>
        <w:pStyle w:val="docdata"/>
        <w:spacing w:before="0" w:beforeAutospacing="0" w:after="0" w:afterAutospacing="0" w:line="360" w:lineRule="auto"/>
        <w:ind w:left="360"/>
        <w:rPr>
          <w:rFonts w:eastAsiaTheme="minorHAnsi"/>
          <w:lang w:eastAsia="en-US"/>
        </w:rPr>
      </w:pPr>
      <w:r w:rsidRPr="00584440">
        <w:rPr>
          <w:rFonts w:eastAsiaTheme="minorHAnsi"/>
          <w:lang w:eastAsia="en-US"/>
        </w:rPr>
        <w:t>7. Осмотр онколога / Осмотр невролога / Осмотр кардиолога / Осмотр гинеколога</w:t>
      </w:r>
    </w:p>
    <w:p w:rsidR="00C9409A" w:rsidRPr="00584440" w:rsidRDefault="00C9409A" w:rsidP="00584440">
      <w:pPr>
        <w:pStyle w:val="af8"/>
        <w:tabs>
          <w:tab w:val="left" w:pos="284"/>
        </w:tabs>
        <w:spacing w:before="0" w:after="0"/>
        <w:ind w:firstLine="0"/>
        <w:sectPr w:rsidR="00C9409A" w:rsidRPr="00584440" w:rsidSect="00EA465F">
          <w:footerReference w:type="default" r:id="rId15"/>
          <w:pgSz w:w="11906" w:h="16838"/>
          <w:pgMar w:top="709" w:right="851" w:bottom="567" w:left="992" w:header="709" w:footer="709" w:gutter="0"/>
          <w:cols w:space="708"/>
          <w:titlePg/>
          <w:docGrid w:linePitch="360"/>
        </w:sectPr>
      </w:pPr>
    </w:p>
    <w:p w:rsidR="00620617" w:rsidRPr="00584440" w:rsidRDefault="00620617" w:rsidP="00584440">
      <w:pPr>
        <w:pStyle w:val="af8"/>
        <w:tabs>
          <w:tab w:val="left" w:pos="284"/>
        </w:tabs>
        <w:spacing w:before="0" w:after="0"/>
        <w:ind w:firstLine="0"/>
      </w:pPr>
      <w:r w:rsidRPr="00584440">
        <w:rPr>
          <w:noProof/>
          <w:lang w:bidi="ar-SA"/>
        </w:rPr>
        <w:drawing>
          <wp:inline distT="0" distB="0" distL="0" distR="0">
            <wp:extent cx="2944435" cy="2073467"/>
            <wp:effectExtent l="19050" t="19050" r="27365" b="22033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63300" cy="208675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9409A" w:rsidRPr="00584440" w:rsidRDefault="00C9409A" w:rsidP="00584440">
      <w:pPr>
        <w:pStyle w:val="af8"/>
        <w:tabs>
          <w:tab w:val="left" w:pos="284"/>
        </w:tabs>
        <w:spacing w:before="0" w:after="0"/>
        <w:ind w:firstLine="0"/>
      </w:pPr>
    </w:p>
    <w:p w:rsidR="00620617" w:rsidRPr="00584440" w:rsidRDefault="00620617" w:rsidP="00584440">
      <w:pPr>
        <w:pStyle w:val="af8"/>
        <w:tabs>
          <w:tab w:val="left" w:pos="284"/>
        </w:tabs>
        <w:spacing w:before="0" w:after="0"/>
        <w:ind w:firstLine="0"/>
      </w:pPr>
      <w:r w:rsidRPr="00584440">
        <w:rPr>
          <w:noProof/>
          <w:lang w:bidi="ar-SA"/>
        </w:rPr>
        <w:drawing>
          <wp:inline distT="0" distB="0" distL="0" distR="0">
            <wp:extent cx="3116217" cy="2074102"/>
            <wp:effectExtent l="19050" t="19050" r="27033" b="21398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2937" cy="208523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9409A" w:rsidRPr="00584440" w:rsidRDefault="00620617" w:rsidP="00584440">
      <w:pPr>
        <w:pStyle w:val="af8"/>
        <w:tabs>
          <w:tab w:val="left" w:pos="284"/>
        </w:tabs>
        <w:spacing w:before="0" w:after="0"/>
        <w:ind w:firstLine="0"/>
      </w:pPr>
      <w:r w:rsidRPr="00584440">
        <w:rPr>
          <w:noProof/>
          <w:lang w:bidi="ar-SA"/>
        </w:rPr>
        <w:lastRenderedPageBreak/>
        <w:drawing>
          <wp:inline distT="0" distB="0" distL="0" distR="0">
            <wp:extent cx="3163084" cy="2045311"/>
            <wp:effectExtent l="19050" t="19050" r="18266" b="12089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71779" cy="205093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1278" w:rsidRPr="00584440" w:rsidRDefault="00620617" w:rsidP="00584440">
      <w:pPr>
        <w:pStyle w:val="af8"/>
        <w:tabs>
          <w:tab w:val="left" w:pos="284"/>
        </w:tabs>
        <w:spacing w:before="0" w:after="0"/>
        <w:ind w:firstLine="0"/>
        <w:sectPr w:rsidR="00621278" w:rsidRPr="00584440" w:rsidSect="00621278">
          <w:type w:val="continuous"/>
          <w:pgSz w:w="11906" w:h="16838"/>
          <w:pgMar w:top="709" w:right="851" w:bottom="567" w:left="992" w:header="709" w:footer="709" w:gutter="0"/>
          <w:cols w:num="2" w:space="708"/>
          <w:titlePg/>
          <w:docGrid w:linePitch="360"/>
        </w:sectPr>
      </w:pPr>
      <w:r w:rsidRPr="00584440">
        <w:rPr>
          <w:noProof/>
          <w:lang w:bidi="ar-SA"/>
        </w:rPr>
        <w:drawing>
          <wp:inline distT="0" distB="0" distL="0" distR="0">
            <wp:extent cx="3089107" cy="2042663"/>
            <wp:effectExtent l="19050" t="19050" r="16043" b="14737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69266" cy="202954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2146D" w:rsidRPr="00584440" w:rsidRDefault="0052146D" w:rsidP="00584440">
      <w:pPr>
        <w:pStyle w:val="docdata"/>
        <w:numPr>
          <w:ilvl w:val="0"/>
          <w:numId w:val="43"/>
        </w:numPr>
        <w:spacing w:before="0" w:beforeAutospacing="0" w:after="0" w:afterAutospacing="0" w:line="360" w:lineRule="auto"/>
        <w:rPr>
          <w:rFonts w:eastAsiaTheme="minorHAnsi"/>
          <w:lang w:eastAsia="en-US"/>
        </w:rPr>
      </w:pPr>
      <w:r w:rsidRPr="00584440">
        <w:rPr>
          <w:rFonts w:eastAsiaTheme="minorHAnsi"/>
          <w:lang w:eastAsia="en-US"/>
        </w:rPr>
        <w:t>Объективизированная оценка</w:t>
      </w:r>
    </w:p>
    <w:p w:rsidR="00620617" w:rsidRPr="00584440" w:rsidRDefault="00620617" w:rsidP="00584440">
      <w:pPr>
        <w:pStyle w:val="af8"/>
        <w:tabs>
          <w:tab w:val="left" w:pos="284"/>
        </w:tabs>
        <w:spacing w:before="0" w:after="0"/>
        <w:ind w:firstLine="0"/>
      </w:pPr>
      <w:r w:rsidRPr="00584440">
        <w:rPr>
          <w:noProof/>
          <w:lang w:bidi="ar-SA"/>
        </w:rPr>
        <w:drawing>
          <wp:inline distT="0" distB="0" distL="0" distR="0">
            <wp:extent cx="6498141" cy="1645848"/>
            <wp:effectExtent l="19050" t="19050" r="16959" b="11502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13818" cy="164981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0617" w:rsidRPr="00584440" w:rsidRDefault="0052146D" w:rsidP="00584440">
      <w:pPr>
        <w:pStyle w:val="af8"/>
        <w:numPr>
          <w:ilvl w:val="0"/>
          <w:numId w:val="43"/>
        </w:numPr>
        <w:tabs>
          <w:tab w:val="left" w:pos="284"/>
        </w:tabs>
        <w:rPr>
          <w:sz w:val="24"/>
        </w:rPr>
      </w:pPr>
      <w:r w:rsidRPr="00584440">
        <w:rPr>
          <w:rFonts w:eastAsiaTheme="minorHAnsi"/>
          <w:sz w:val="24"/>
          <w:lang w:eastAsia="en-US"/>
        </w:rPr>
        <w:t>Заключение</w:t>
      </w:r>
    </w:p>
    <w:p w:rsidR="00620617" w:rsidRDefault="00620617" w:rsidP="00584440">
      <w:pPr>
        <w:pStyle w:val="af8"/>
        <w:tabs>
          <w:tab w:val="left" w:pos="284"/>
        </w:tabs>
        <w:spacing w:before="0" w:after="0"/>
        <w:ind w:firstLine="0"/>
        <w:jc w:val="center"/>
      </w:pPr>
      <w:r>
        <w:rPr>
          <w:noProof/>
          <w:lang w:bidi="ar-SA"/>
        </w:rPr>
        <w:drawing>
          <wp:inline distT="0" distB="0" distL="0" distR="0">
            <wp:extent cx="5267325" cy="4083084"/>
            <wp:effectExtent l="19050" t="19050" r="9525" b="1270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0039" cy="408518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0617" w:rsidRPr="0052146D" w:rsidRDefault="00621278" w:rsidP="00584440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278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нажать кнопку «Документ готов». Появится форма для подписания документа. Необходимо поставить ЭЦП. СЭМД, на основе созданного МД, автоматически отправится в РЭМД.</w:t>
      </w:r>
    </w:p>
    <w:sectPr w:rsidR="00620617" w:rsidRPr="0052146D" w:rsidSect="00621278">
      <w:type w:val="continuous"/>
      <w:pgSz w:w="11906" w:h="16838"/>
      <w:pgMar w:top="709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C08" w:rsidRDefault="004A4C08" w:rsidP="00923678">
      <w:pPr>
        <w:spacing w:line="240" w:lineRule="auto"/>
      </w:pPr>
      <w:r>
        <w:separator/>
      </w:r>
    </w:p>
  </w:endnote>
  <w:endnote w:type="continuationSeparator" w:id="0">
    <w:p w:rsidR="004A4C08" w:rsidRDefault="004A4C08" w:rsidP="00923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PT Sans">
    <w:altName w:val="Arial"/>
    <w:charset w:val="CC"/>
    <w:family w:val="swiss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Calibri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115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835E1" w:rsidRPr="00923678" w:rsidRDefault="00AF2DF0">
        <w:pPr>
          <w:pStyle w:val="ae"/>
          <w:jc w:val="right"/>
          <w:rPr>
            <w:rFonts w:ascii="Times New Roman" w:hAnsi="Times New Roman" w:cs="Times New Roman"/>
            <w:sz w:val="28"/>
          </w:rPr>
        </w:pPr>
        <w:r w:rsidRPr="00AF67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835E1" w:rsidRPr="00AF67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6102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AF67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35E1" w:rsidRDefault="00B835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C08" w:rsidRDefault="004A4C08" w:rsidP="00923678">
      <w:pPr>
        <w:spacing w:line="240" w:lineRule="auto"/>
      </w:pPr>
      <w:r>
        <w:separator/>
      </w:r>
    </w:p>
  </w:footnote>
  <w:footnote w:type="continuationSeparator" w:id="0">
    <w:p w:rsidR="004A4C08" w:rsidRDefault="004A4C08" w:rsidP="00923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76E"/>
    <w:multiLevelType w:val="multilevel"/>
    <w:tmpl w:val="60342A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C153DE"/>
    <w:multiLevelType w:val="hybridMultilevel"/>
    <w:tmpl w:val="5EB0DF66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361C"/>
    <w:multiLevelType w:val="hybridMultilevel"/>
    <w:tmpl w:val="01BAA00E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6D391F"/>
    <w:multiLevelType w:val="hybridMultilevel"/>
    <w:tmpl w:val="484CF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64929"/>
    <w:multiLevelType w:val="hybridMultilevel"/>
    <w:tmpl w:val="EE70D422"/>
    <w:lvl w:ilvl="0" w:tplc="3E304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44D6A"/>
    <w:multiLevelType w:val="multilevel"/>
    <w:tmpl w:val="296203B6"/>
    <w:styleLink w:val="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B2527C"/>
    <w:multiLevelType w:val="hybridMultilevel"/>
    <w:tmpl w:val="DC5EAB8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443DC"/>
    <w:multiLevelType w:val="hybridMultilevel"/>
    <w:tmpl w:val="2422772A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686C2D"/>
    <w:multiLevelType w:val="hybridMultilevel"/>
    <w:tmpl w:val="2E340290"/>
    <w:lvl w:ilvl="0" w:tplc="22F68DA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A63AF6"/>
    <w:multiLevelType w:val="hybridMultilevel"/>
    <w:tmpl w:val="101A25B0"/>
    <w:lvl w:ilvl="0" w:tplc="5AB8A76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C375E2"/>
    <w:multiLevelType w:val="multilevel"/>
    <w:tmpl w:val="C5D031D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CE099E"/>
    <w:multiLevelType w:val="hybridMultilevel"/>
    <w:tmpl w:val="B740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01D92"/>
    <w:multiLevelType w:val="multilevel"/>
    <w:tmpl w:val="2CC046AC"/>
    <w:lvl w:ilvl="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2A03CE"/>
    <w:multiLevelType w:val="hybridMultilevel"/>
    <w:tmpl w:val="44F01B86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C07387"/>
    <w:multiLevelType w:val="hybridMultilevel"/>
    <w:tmpl w:val="C19AAFC6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5CB0B14"/>
    <w:multiLevelType w:val="multilevel"/>
    <w:tmpl w:val="5E2893D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26F367B2"/>
    <w:multiLevelType w:val="hybridMultilevel"/>
    <w:tmpl w:val="B19A0EB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7AE660C"/>
    <w:multiLevelType w:val="hybridMultilevel"/>
    <w:tmpl w:val="83CCB860"/>
    <w:lvl w:ilvl="0" w:tplc="EA4E5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5729A3"/>
    <w:multiLevelType w:val="hybridMultilevel"/>
    <w:tmpl w:val="3F924FC6"/>
    <w:lvl w:ilvl="0" w:tplc="5AB8A7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A400A2"/>
    <w:multiLevelType w:val="hybridMultilevel"/>
    <w:tmpl w:val="E9D0784A"/>
    <w:lvl w:ilvl="0" w:tplc="075481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D443855"/>
    <w:multiLevelType w:val="hybridMultilevel"/>
    <w:tmpl w:val="C1DEFEE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8475D5"/>
    <w:multiLevelType w:val="hybridMultilevel"/>
    <w:tmpl w:val="8A404E50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0234AA"/>
    <w:multiLevelType w:val="hybridMultilevel"/>
    <w:tmpl w:val="63D6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23EE2"/>
    <w:multiLevelType w:val="hybridMultilevel"/>
    <w:tmpl w:val="422610A2"/>
    <w:lvl w:ilvl="0" w:tplc="08D081A6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905C86"/>
    <w:multiLevelType w:val="hybridMultilevel"/>
    <w:tmpl w:val="835CFA6E"/>
    <w:lvl w:ilvl="0" w:tplc="3E304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130026D"/>
    <w:multiLevelType w:val="hybridMultilevel"/>
    <w:tmpl w:val="768C6DC2"/>
    <w:lvl w:ilvl="0" w:tplc="3E3042F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4595089"/>
    <w:multiLevelType w:val="hybridMultilevel"/>
    <w:tmpl w:val="037E522E"/>
    <w:lvl w:ilvl="0" w:tplc="ED6A8EC6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62B6E"/>
    <w:multiLevelType w:val="multilevel"/>
    <w:tmpl w:val="4E6A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4F5951A0"/>
    <w:multiLevelType w:val="hybridMultilevel"/>
    <w:tmpl w:val="484CF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F4574"/>
    <w:multiLevelType w:val="hybridMultilevel"/>
    <w:tmpl w:val="296203B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22C1D34"/>
    <w:multiLevelType w:val="multilevel"/>
    <w:tmpl w:val="296203B6"/>
    <w:numStyleLink w:val="1"/>
  </w:abstractNum>
  <w:abstractNum w:abstractNumId="33" w15:restartNumberingAfterBreak="0">
    <w:nsid w:val="5C394914"/>
    <w:multiLevelType w:val="hybridMultilevel"/>
    <w:tmpl w:val="939E7CC6"/>
    <w:lvl w:ilvl="0" w:tplc="3E304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730B2F"/>
    <w:multiLevelType w:val="hybridMultilevel"/>
    <w:tmpl w:val="8F38EDC6"/>
    <w:lvl w:ilvl="0" w:tplc="3E3042F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C042A16"/>
    <w:multiLevelType w:val="hybridMultilevel"/>
    <w:tmpl w:val="7B2CD694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1639DD"/>
    <w:multiLevelType w:val="hybridMultilevel"/>
    <w:tmpl w:val="EDE2A0B6"/>
    <w:lvl w:ilvl="0" w:tplc="3334D4B0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7D7ED8"/>
    <w:multiLevelType w:val="hybridMultilevel"/>
    <w:tmpl w:val="DC5AF052"/>
    <w:lvl w:ilvl="0" w:tplc="D6F285E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CEA023B"/>
    <w:multiLevelType w:val="hybridMultilevel"/>
    <w:tmpl w:val="67A227F2"/>
    <w:lvl w:ilvl="0" w:tplc="3E304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E24BF7"/>
    <w:multiLevelType w:val="hybridMultilevel"/>
    <w:tmpl w:val="FB34A2F8"/>
    <w:lvl w:ilvl="0" w:tplc="5AB8A76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6"/>
  </w:num>
  <w:num w:numId="3">
    <w:abstractNumId w:val="8"/>
  </w:num>
  <w:num w:numId="4">
    <w:abstractNumId w:val="25"/>
  </w:num>
  <w:num w:numId="5">
    <w:abstractNumId w:val="36"/>
  </w:num>
  <w:num w:numId="6">
    <w:abstractNumId w:val="28"/>
  </w:num>
  <w:num w:numId="7">
    <w:abstractNumId w:val="12"/>
  </w:num>
  <w:num w:numId="8">
    <w:abstractNumId w:val="17"/>
  </w:num>
  <w:num w:numId="9">
    <w:abstractNumId w:val="0"/>
  </w:num>
  <w:num w:numId="10">
    <w:abstractNumId w:val="26"/>
  </w:num>
  <w:num w:numId="11">
    <w:abstractNumId w:val="37"/>
  </w:num>
  <w:num w:numId="12">
    <w:abstractNumId w:val="35"/>
  </w:num>
  <w:num w:numId="13">
    <w:abstractNumId w:val="23"/>
  </w:num>
  <w:num w:numId="14">
    <w:abstractNumId w:val="21"/>
  </w:num>
  <w:num w:numId="15">
    <w:abstractNumId w:val="2"/>
  </w:num>
  <w:num w:numId="16">
    <w:abstractNumId w:val="39"/>
  </w:num>
  <w:num w:numId="17">
    <w:abstractNumId w:val="33"/>
  </w:num>
  <w:num w:numId="18">
    <w:abstractNumId w:val="34"/>
  </w:num>
  <w:num w:numId="19">
    <w:abstractNumId w:val="15"/>
  </w:num>
  <w:num w:numId="20">
    <w:abstractNumId w:val="31"/>
  </w:num>
  <w:num w:numId="21">
    <w:abstractNumId w:val="9"/>
  </w:num>
  <w:num w:numId="22">
    <w:abstractNumId w:val="14"/>
  </w:num>
  <w:num w:numId="23">
    <w:abstractNumId w:val="27"/>
  </w:num>
  <w:num w:numId="24">
    <w:abstractNumId w:val="5"/>
  </w:num>
  <w:num w:numId="25">
    <w:abstractNumId w:val="32"/>
  </w:num>
  <w:num w:numId="26">
    <w:abstractNumId w:val="10"/>
  </w:num>
  <w:num w:numId="27">
    <w:abstractNumId w:val="13"/>
  </w:num>
  <w:num w:numId="28">
    <w:abstractNumId w:val="20"/>
  </w:num>
  <w:num w:numId="29">
    <w:abstractNumId w:val="4"/>
  </w:num>
  <w:num w:numId="30">
    <w:abstractNumId w:val="11"/>
  </w:num>
  <w:num w:numId="31">
    <w:abstractNumId w:val="24"/>
  </w:num>
  <w:num w:numId="32">
    <w:abstractNumId w:val="1"/>
  </w:num>
  <w:num w:numId="33">
    <w:abstractNumId w:val="38"/>
  </w:num>
  <w:num w:numId="34">
    <w:abstractNumId w:val="19"/>
  </w:num>
  <w:num w:numId="35">
    <w:abstractNumId w:val="18"/>
  </w:num>
  <w:num w:numId="36">
    <w:abstractNumId w:val="28"/>
  </w:num>
  <w:num w:numId="37">
    <w:abstractNumId w:val="22"/>
  </w:num>
  <w:num w:numId="38">
    <w:abstractNumId w:val="28"/>
  </w:num>
  <w:num w:numId="39">
    <w:abstractNumId w:val="7"/>
  </w:num>
  <w:num w:numId="40">
    <w:abstractNumId w:val="28"/>
  </w:num>
  <w:num w:numId="41">
    <w:abstractNumId w:val="30"/>
  </w:num>
  <w:num w:numId="42">
    <w:abstractNumId w:val="3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A5"/>
    <w:rsid w:val="000129C4"/>
    <w:rsid w:val="00016177"/>
    <w:rsid w:val="00026885"/>
    <w:rsid w:val="000318AC"/>
    <w:rsid w:val="00032692"/>
    <w:rsid w:val="000375DA"/>
    <w:rsid w:val="000473B4"/>
    <w:rsid w:val="00067512"/>
    <w:rsid w:val="000730D4"/>
    <w:rsid w:val="00083B2D"/>
    <w:rsid w:val="000B13D7"/>
    <w:rsid w:val="000B5B68"/>
    <w:rsid w:val="000D241A"/>
    <w:rsid w:val="000D4092"/>
    <w:rsid w:val="000E6505"/>
    <w:rsid w:val="000F1E8A"/>
    <w:rsid w:val="000F6111"/>
    <w:rsid w:val="001129AE"/>
    <w:rsid w:val="0011579C"/>
    <w:rsid w:val="00123F0B"/>
    <w:rsid w:val="001266A4"/>
    <w:rsid w:val="0015542D"/>
    <w:rsid w:val="0016591A"/>
    <w:rsid w:val="001A22BC"/>
    <w:rsid w:val="001A5162"/>
    <w:rsid w:val="001C0870"/>
    <w:rsid w:val="001D40BE"/>
    <w:rsid w:val="001E46E9"/>
    <w:rsid w:val="001E73B3"/>
    <w:rsid w:val="00212CEA"/>
    <w:rsid w:val="0023396F"/>
    <w:rsid w:val="00235292"/>
    <w:rsid w:val="002432C7"/>
    <w:rsid w:val="00265D89"/>
    <w:rsid w:val="00275065"/>
    <w:rsid w:val="0027560A"/>
    <w:rsid w:val="00285669"/>
    <w:rsid w:val="00295160"/>
    <w:rsid w:val="002A250E"/>
    <w:rsid w:val="002A42B8"/>
    <w:rsid w:val="002A55EF"/>
    <w:rsid w:val="002D6A5E"/>
    <w:rsid w:val="002F63FF"/>
    <w:rsid w:val="00310F7A"/>
    <w:rsid w:val="003350AD"/>
    <w:rsid w:val="00341104"/>
    <w:rsid w:val="00342828"/>
    <w:rsid w:val="003432E2"/>
    <w:rsid w:val="00350B9B"/>
    <w:rsid w:val="00371578"/>
    <w:rsid w:val="003718F0"/>
    <w:rsid w:val="00377B42"/>
    <w:rsid w:val="00394048"/>
    <w:rsid w:val="003A001B"/>
    <w:rsid w:val="003A1C64"/>
    <w:rsid w:val="003A2C0D"/>
    <w:rsid w:val="003B1677"/>
    <w:rsid w:val="003B622E"/>
    <w:rsid w:val="003C0935"/>
    <w:rsid w:val="003E09C4"/>
    <w:rsid w:val="003E1227"/>
    <w:rsid w:val="003E3ED3"/>
    <w:rsid w:val="003F0D8A"/>
    <w:rsid w:val="004069AB"/>
    <w:rsid w:val="00411116"/>
    <w:rsid w:val="00430999"/>
    <w:rsid w:val="00432961"/>
    <w:rsid w:val="004333A1"/>
    <w:rsid w:val="00472C89"/>
    <w:rsid w:val="0047565D"/>
    <w:rsid w:val="00480E38"/>
    <w:rsid w:val="00482424"/>
    <w:rsid w:val="004842F6"/>
    <w:rsid w:val="0049481C"/>
    <w:rsid w:val="00496CE4"/>
    <w:rsid w:val="004A4C08"/>
    <w:rsid w:val="004B65DB"/>
    <w:rsid w:val="004D61B8"/>
    <w:rsid w:val="004F35A0"/>
    <w:rsid w:val="004F7A44"/>
    <w:rsid w:val="00501281"/>
    <w:rsid w:val="005027BD"/>
    <w:rsid w:val="0051153C"/>
    <w:rsid w:val="005145D6"/>
    <w:rsid w:val="0052146D"/>
    <w:rsid w:val="00527AA1"/>
    <w:rsid w:val="005312B5"/>
    <w:rsid w:val="00535C44"/>
    <w:rsid w:val="00542111"/>
    <w:rsid w:val="00552A15"/>
    <w:rsid w:val="0055530F"/>
    <w:rsid w:val="00562B52"/>
    <w:rsid w:val="005743EA"/>
    <w:rsid w:val="00584440"/>
    <w:rsid w:val="0058593B"/>
    <w:rsid w:val="005A1CC0"/>
    <w:rsid w:val="005A66CD"/>
    <w:rsid w:val="005B2B22"/>
    <w:rsid w:val="005F2D1A"/>
    <w:rsid w:val="005F7E6E"/>
    <w:rsid w:val="006055BA"/>
    <w:rsid w:val="0060751E"/>
    <w:rsid w:val="00612579"/>
    <w:rsid w:val="00617A5B"/>
    <w:rsid w:val="00620617"/>
    <w:rsid w:val="00621278"/>
    <w:rsid w:val="00623E4A"/>
    <w:rsid w:val="00624507"/>
    <w:rsid w:val="00634BFE"/>
    <w:rsid w:val="00635C04"/>
    <w:rsid w:val="00641C2A"/>
    <w:rsid w:val="00654892"/>
    <w:rsid w:val="00677DBA"/>
    <w:rsid w:val="00683684"/>
    <w:rsid w:val="006906C0"/>
    <w:rsid w:val="00692183"/>
    <w:rsid w:val="00697B60"/>
    <w:rsid w:val="006B019D"/>
    <w:rsid w:val="006B22EE"/>
    <w:rsid w:val="006C19E4"/>
    <w:rsid w:val="006C6451"/>
    <w:rsid w:val="006D2474"/>
    <w:rsid w:val="006F2ABE"/>
    <w:rsid w:val="006F56D5"/>
    <w:rsid w:val="00702A13"/>
    <w:rsid w:val="007251A5"/>
    <w:rsid w:val="00753ECE"/>
    <w:rsid w:val="007549E6"/>
    <w:rsid w:val="007669B9"/>
    <w:rsid w:val="00770FD5"/>
    <w:rsid w:val="00774C94"/>
    <w:rsid w:val="00775D1D"/>
    <w:rsid w:val="00780157"/>
    <w:rsid w:val="0078716F"/>
    <w:rsid w:val="00790AE7"/>
    <w:rsid w:val="007A13C6"/>
    <w:rsid w:val="007A285F"/>
    <w:rsid w:val="007A5785"/>
    <w:rsid w:val="007A7DA4"/>
    <w:rsid w:val="007C6AC3"/>
    <w:rsid w:val="007D51C9"/>
    <w:rsid w:val="007F0AFF"/>
    <w:rsid w:val="007F4A15"/>
    <w:rsid w:val="00805871"/>
    <w:rsid w:val="00853DA6"/>
    <w:rsid w:val="00853EC7"/>
    <w:rsid w:val="00855666"/>
    <w:rsid w:val="00856932"/>
    <w:rsid w:val="0086643F"/>
    <w:rsid w:val="00875FDA"/>
    <w:rsid w:val="008806C0"/>
    <w:rsid w:val="00896F23"/>
    <w:rsid w:val="008974FE"/>
    <w:rsid w:val="008A0E8A"/>
    <w:rsid w:val="008B3390"/>
    <w:rsid w:val="008B378A"/>
    <w:rsid w:val="008B3AA9"/>
    <w:rsid w:val="008B482D"/>
    <w:rsid w:val="008C61E0"/>
    <w:rsid w:val="008E2BBC"/>
    <w:rsid w:val="008E5741"/>
    <w:rsid w:val="009067FA"/>
    <w:rsid w:val="00923678"/>
    <w:rsid w:val="0093132C"/>
    <w:rsid w:val="00971EE1"/>
    <w:rsid w:val="0097287F"/>
    <w:rsid w:val="0097395D"/>
    <w:rsid w:val="0098226C"/>
    <w:rsid w:val="0099480D"/>
    <w:rsid w:val="00994D7D"/>
    <w:rsid w:val="009B3D64"/>
    <w:rsid w:val="009B3F34"/>
    <w:rsid w:val="009B583D"/>
    <w:rsid w:val="009D3510"/>
    <w:rsid w:val="009F2582"/>
    <w:rsid w:val="009F626C"/>
    <w:rsid w:val="00A031D7"/>
    <w:rsid w:val="00A06CF2"/>
    <w:rsid w:val="00A10ADA"/>
    <w:rsid w:val="00A20983"/>
    <w:rsid w:val="00A278F8"/>
    <w:rsid w:val="00A343A6"/>
    <w:rsid w:val="00A46494"/>
    <w:rsid w:val="00A80F25"/>
    <w:rsid w:val="00A82B03"/>
    <w:rsid w:val="00A86102"/>
    <w:rsid w:val="00A921AD"/>
    <w:rsid w:val="00AA6A1E"/>
    <w:rsid w:val="00AB2CA3"/>
    <w:rsid w:val="00AB3355"/>
    <w:rsid w:val="00AB7D65"/>
    <w:rsid w:val="00AC0441"/>
    <w:rsid w:val="00AD1503"/>
    <w:rsid w:val="00AD48C9"/>
    <w:rsid w:val="00AE07AE"/>
    <w:rsid w:val="00AE1E22"/>
    <w:rsid w:val="00AE774A"/>
    <w:rsid w:val="00AF09A6"/>
    <w:rsid w:val="00AF2DF0"/>
    <w:rsid w:val="00AF31F8"/>
    <w:rsid w:val="00AF675E"/>
    <w:rsid w:val="00AF7A62"/>
    <w:rsid w:val="00B018A4"/>
    <w:rsid w:val="00B13DA5"/>
    <w:rsid w:val="00B1677B"/>
    <w:rsid w:val="00B245BA"/>
    <w:rsid w:val="00B4108E"/>
    <w:rsid w:val="00B715B0"/>
    <w:rsid w:val="00B7258A"/>
    <w:rsid w:val="00B734A8"/>
    <w:rsid w:val="00B75B3E"/>
    <w:rsid w:val="00B815F0"/>
    <w:rsid w:val="00B835E1"/>
    <w:rsid w:val="00B836C0"/>
    <w:rsid w:val="00B913B2"/>
    <w:rsid w:val="00BA26AE"/>
    <w:rsid w:val="00BA56DE"/>
    <w:rsid w:val="00BC2CA0"/>
    <w:rsid w:val="00C06C83"/>
    <w:rsid w:val="00C1565A"/>
    <w:rsid w:val="00C36D36"/>
    <w:rsid w:val="00C6514A"/>
    <w:rsid w:val="00C80F43"/>
    <w:rsid w:val="00C81A09"/>
    <w:rsid w:val="00C8585C"/>
    <w:rsid w:val="00C9409A"/>
    <w:rsid w:val="00C97FCA"/>
    <w:rsid w:val="00CA0155"/>
    <w:rsid w:val="00CA619F"/>
    <w:rsid w:val="00CB38F3"/>
    <w:rsid w:val="00CD1DE0"/>
    <w:rsid w:val="00CD6433"/>
    <w:rsid w:val="00CE1F30"/>
    <w:rsid w:val="00CF0C59"/>
    <w:rsid w:val="00CF0C5E"/>
    <w:rsid w:val="00D03BFC"/>
    <w:rsid w:val="00D12D00"/>
    <w:rsid w:val="00D143F1"/>
    <w:rsid w:val="00D3347D"/>
    <w:rsid w:val="00D35054"/>
    <w:rsid w:val="00D355F7"/>
    <w:rsid w:val="00D409BE"/>
    <w:rsid w:val="00D438AB"/>
    <w:rsid w:val="00D54ECE"/>
    <w:rsid w:val="00D56FAF"/>
    <w:rsid w:val="00D605F4"/>
    <w:rsid w:val="00D607D4"/>
    <w:rsid w:val="00D670F0"/>
    <w:rsid w:val="00D82B24"/>
    <w:rsid w:val="00D82D04"/>
    <w:rsid w:val="00D92330"/>
    <w:rsid w:val="00D94A84"/>
    <w:rsid w:val="00DA077D"/>
    <w:rsid w:val="00DA3A8A"/>
    <w:rsid w:val="00DA4810"/>
    <w:rsid w:val="00DA6E34"/>
    <w:rsid w:val="00DC26C1"/>
    <w:rsid w:val="00DE13EF"/>
    <w:rsid w:val="00DE5F0F"/>
    <w:rsid w:val="00DF4DB9"/>
    <w:rsid w:val="00E0589E"/>
    <w:rsid w:val="00E06303"/>
    <w:rsid w:val="00E12E7B"/>
    <w:rsid w:val="00E15B97"/>
    <w:rsid w:val="00E24FC3"/>
    <w:rsid w:val="00E312E2"/>
    <w:rsid w:val="00E3400A"/>
    <w:rsid w:val="00E344A3"/>
    <w:rsid w:val="00E5533A"/>
    <w:rsid w:val="00E76DA1"/>
    <w:rsid w:val="00E76EB1"/>
    <w:rsid w:val="00E77C4F"/>
    <w:rsid w:val="00E865D9"/>
    <w:rsid w:val="00E972AA"/>
    <w:rsid w:val="00EA465F"/>
    <w:rsid w:val="00EB18A8"/>
    <w:rsid w:val="00EB7193"/>
    <w:rsid w:val="00EC3804"/>
    <w:rsid w:val="00EC450D"/>
    <w:rsid w:val="00EC453C"/>
    <w:rsid w:val="00ED4C14"/>
    <w:rsid w:val="00EF39D2"/>
    <w:rsid w:val="00EF7D4C"/>
    <w:rsid w:val="00F11D10"/>
    <w:rsid w:val="00F141F4"/>
    <w:rsid w:val="00F16A3E"/>
    <w:rsid w:val="00F17BCE"/>
    <w:rsid w:val="00F70A37"/>
    <w:rsid w:val="00F71B18"/>
    <w:rsid w:val="00F72EDE"/>
    <w:rsid w:val="00F73A57"/>
    <w:rsid w:val="00F7514F"/>
    <w:rsid w:val="00F84BB0"/>
    <w:rsid w:val="00FA4D0C"/>
    <w:rsid w:val="00FA5849"/>
    <w:rsid w:val="00FA7664"/>
    <w:rsid w:val="00FA7EE0"/>
    <w:rsid w:val="00FB706A"/>
    <w:rsid w:val="00FC4C0D"/>
    <w:rsid w:val="00FE1E07"/>
    <w:rsid w:val="00FE28AA"/>
    <w:rsid w:val="00FF46CB"/>
    <w:rsid w:val="00FF4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6A89"/>
  <w15:docId w15:val="{D66CCF39-5857-4B15-9C72-559D7045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5A1CC0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CA61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AF675E"/>
    <w:pPr>
      <w:keepNext/>
      <w:widowControl w:val="0"/>
      <w:numPr>
        <w:ilvl w:val="1"/>
        <w:numId w:val="8"/>
      </w:numPr>
      <w:suppressAutoHyphens/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AF675E"/>
    <w:pPr>
      <w:keepNext/>
      <w:widowControl w:val="0"/>
      <w:numPr>
        <w:ilvl w:val="2"/>
        <w:numId w:val="8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7">
    <w:name w:val="heading 7"/>
    <w:basedOn w:val="a0"/>
    <w:link w:val="70"/>
    <w:qFormat/>
    <w:rsid w:val="00AF675E"/>
    <w:pPr>
      <w:keepNext/>
      <w:widowControl w:val="0"/>
      <w:numPr>
        <w:ilvl w:val="6"/>
        <w:numId w:val="8"/>
      </w:numPr>
      <w:suppressAutoHyphens/>
      <w:snapToGrid w:val="0"/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AF675E"/>
    <w:pPr>
      <w:keepNext/>
      <w:widowControl w:val="0"/>
      <w:numPr>
        <w:ilvl w:val="7"/>
        <w:numId w:val="8"/>
      </w:numPr>
      <w:suppressAutoHyphens/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AF675E"/>
    <w:pPr>
      <w:widowControl w:val="0"/>
      <w:numPr>
        <w:ilvl w:val="8"/>
        <w:numId w:val="8"/>
      </w:numPr>
      <w:suppressAutoHyphens/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A1C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A1CC0"/>
    <w:rPr>
      <w:rFonts w:ascii="Tahoma" w:eastAsia="Arial" w:hAnsi="Tahoma" w:cs="Tahoma"/>
      <w:sz w:val="16"/>
      <w:szCs w:val="16"/>
      <w:lang w:eastAsia="ru-RU"/>
    </w:rPr>
  </w:style>
  <w:style w:type="paragraph" w:styleId="a6">
    <w:name w:val="List Paragraph"/>
    <w:basedOn w:val="a0"/>
    <w:link w:val="a7"/>
    <w:uiPriority w:val="34"/>
    <w:qFormat/>
    <w:rsid w:val="005A1CC0"/>
    <w:pPr>
      <w:ind w:left="720"/>
      <w:contextualSpacing/>
    </w:pPr>
  </w:style>
  <w:style w:type="paragraph" w:customStyle="1" w:styleId="a8">
    <w:name w:val="Заголовок таблицы"/>
    <w:basedOn w:val="a0"/>
    <w:link w:val="a9"/>
    <w:rsid w:val="000B5B68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9">
    <w:name w:val="Заголовок таблицы Знак"/>
    <w:link w:val="a8"/>
    <w:rsid w:val="000B5B68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a"/>
    <w:qFormat/>
    <w:rsid w:val="000B5B68"/>
    <w:pPr>
      <w:keepNext/>
      <w:numPr>
        <w:numId w:val="6"/>
      </w:numPr>
      <w:autoSpaceDE w:val="0"/>
      <w:autoSpaceDN w:val="0"/>
      <w:adjustRightInd w:val="0"/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a">
    <w:name w:val="Список ЛАВР Знак"/>
    <w:basedOn w:val="a1"/>
    <w:link w:val="a"/>
    <w:rsid w:val="000B5B68"/>
    <w:rPr>
      <w:rFonts w:ascii="PT Sans" w:eastAsia="Times New Roman" w:hAnsi="PT Sans" w:cs="Times New Roman"/>
      <w:sz w:val="21"/>
      <w:szCs w:val="21"/>
      <w:lang w:val="en-US"/>
    </w:r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0B5B68"/>
    <w:rPr>
      <w:rFonts w:ascii="Arial" w:eastAsia="Arial" w:hAnsi="Arial" w:cs="Arial"/>
      <w:lang w:eastAsia="ru-RU"/>
    </w:rPr>
  </w:style>
  <w:style w:type="paragraph" w:styleId="ac">
    <w:name w:val="header"/>
    <w:basedOn w:val="a0"/>
    <w:link w:val="ad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923678"/>
    <w:rPr>
      <w:rFonts w:ascii="Arial" w:eastAsia="Arial" w:hAnsi="Arial" w:cs="Arial"/>
      <w:lang w:eastAsia="ru-RU"/>
    </w:rPr>
  </w:style>
  <w:style w:type="paragraph" w:styleId="ae">
    <w:name w:val="footer"/>
    <w:basedOn w:val="a0"/>
    <w:link w:val="af"/>
    <w:uiPriority w:val="99"/>
    <w:unhideWhenUsed/>
    <w:rsid w:val="0092367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923678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CA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 Indent"/>
    <w:basedOn w:val="a0"/>
    <w:link w:val="af1"/>
    <w:uiPriority w:val="99"/>
    <w:unhideWhenUsed/>
    <w:rsid w:val="00AB7D65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AB7D65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2">
    <w:name w:val="annotation reference"/>
    <w:basedOn w:val="a1"/>
    <w:uiPriority w:val="99"/>
    <w:semiHidden/>
    <w:unhideWhenUsed/>
    <w:rsid w:val="00472C8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472C8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72C89"/>
    <w:rPr>
      <w:rFonts w:ascii="Arial" w:eastAsia="Arial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2C8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2C8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9F2582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F71B18"/>
    <w:pPr>
      <w:spacing w:after="100"/>
    </w:pPr>
  </w:style>
  <w:style w:type="character" w:styleId="af7">
    <w:name w:val="Hyperlink"/>
    <w:basedOn w:val="a1"/>
    <w:uiPriority w:val="99"/>
    <w:unhideWhenUsed/>
    <w:rsid w:val="00F71B18"/>
    <w:rPr>
      <w:color w:val="0000FF" w:themeColor="hyperlink"/>
      <w:u w:val="single"/>
    </w:rPr>
  </w:style>
  <w:style w:type="paragraph" w:styleId="21">
    <w:name w:val="toc 2"/>
    <w:basedOn w:val="a0"/>
    <w:next w:val="a0"/>
    <w:autoRedefine/>
    <w:uiPriority w:val="39"/>
    <w:unhideWhenUsed/>
    <w:rsid w:val="00F71B18"/>
    <w:pPr>
      <w:spacing w:after="100"/>
      <w:ind w:left="220"/>
    </w:pPr>
  </w:style>
  <w:style w:type="paragraph" w:customStyle="1" w:styleId="ConsPlusNonformat">
    <w:name w:val="ConsPlusNonformat"/>
    <w:rsid w:val="00AF67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F675E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AF675E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AF675E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AF675E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AF675E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8">
    <w:name w:val="Текст документа"/>
    <w:basedOn w:val="a0"/>
    <w:link w:val="af9"/>
    <w:qFormat/>
    <w:rsid w:val="00CE1F30"/>
    <w:pPr>
      <w:suppressAutoHyphens/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9">
    <w:name w:val="Текст документа Знак"/>
    <w:link w:val="af8"/>
    <w:rsid w:val="00CE1F30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1">
    <w:name w:val="toc 3"/>
    <w:basedOn w:val="a0"/>
    <w:next w:val="a0"/>
    <w:autoRedefine/>
    <w:uiPriority w:val="39"/>
    <w:unhideWhenUsed/>
    <w:rsid w:val="00E76DA1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2432C7"/>
    <w:pPr>
      <w:numPr>
        <w:numId w:val="24"/>
      </w:numPr>
    </w:pPr>
  </w:style>
  <w:style w:type="paragraph" w:styleId="afa">
    <w:name w:val="No Spacing"/>
    <w:uiPriority w:val="1"/>
    <w:qFormat/>
    <w:rsid w:val="00AB3355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b">
    <w:name w:val="caption"/>
    <w:basedOn w:val="a0"/>
    <w:next w:val="a0"/>
    <w:qFormat/>
    <w:rsid w:val="005312B5"/>
    <w:pPr>
      <w:spacing w:line="240" w:lineRule="auto"/>
      <w:jc w:val="both"/>
    </w:pPr>
    <w:rPr>
      <w:rFonts w:eastAsia="Times New Roman" w:cs="Times New Roman"/>
      <w:b/>
      <w:sz w:val="20"/>
      <w:szCs w:val="20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531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fc">
    <w:name w:val="Emphasis"/>
    <w:basedOn w:val="a1"/>
    <w:uiPriority w:val="20"/>
    <w:qFormat/>
    <w:rsid w:val="005312B5"/>
    <w:rPr>
      <w:i/>
      <w:iCs/>
    </w:rPr>
  </w:style>
  <w:style w:type="character" w:customStyle="1" w:styleId="13">
    <w:name w:val="Обычный1 Знак"/>
    <w:link w:val="12"/>
    <w:rsid w:val="00B836C0"/>
    <w:rPr>
      <w:rFonts w:ascii="Arial" w:eastAsia="Arial" w:hAnsi="Arial" w:cs="Arial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EA465F"/>
    <w:pPr>
      <w:tabs>
        <w:tab w:val="right" w:pos="10057"/>
      </w:tabs>
      <w:spacing w:after="100"/>
    </w:pPr>
  </w:style>
  <w:style w:type="paragraph" w:customStyle="1" w:styleId="docdata">
    <w:name w:val="docdata"/>
    <w:aliases w:val="docy,v5,11294,bqiaagaaeyqcaaagiaiaaaofkwaabzmraaaaaaaaaaaaaaaaaaaaaaaaaaaaaaaaaaaaaaaaaaaaaaaaaaaaaaaaaaaaaaaaaaaaaaaaaaaaaaaaaaaaaaaaaaaaaaaaaaaaaaaaaaaaaaaaaaaaaaaaaaaaaaaaaaaaaaaaaaaaaaaaaaaaaaaaaaaaaaaaaaaaaaaaaaaaaaaaaaaaaaaaaaaaaaaaaaaaaaa"/>
    <w:basedOn w:val="a0"/>
    <w:rsid w:val="00D9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Normal (Web)"/>
    <w:basedOn w:val="a0"/>
    <w:uiPriority w:val="99"/>
    <w:unhideWhenUsed/>
    <w:rsid w:val="00A1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B4D5-695D-402E-812D-9AD50227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Лопарева, Евгения В.</cp:lastModifiedBy>
  <cp:revision>3</cp:revision>
  <dcterms:created xsi:type="dcterms:W3CDTF">2024-09-19T10:36:00Z</dcterms:created>
  <dcterms:modified xsi:type="dcterms:W3CDTF">2024-09-19T10:38:00Z</dcterms:modified>
</cp:coreProperties>
</file>